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6D6" w:rsidRPr="00D75806" w:rsidRDefault="005066D6" w:rsidP="005066D6">
      <w:pPr>
        <w:spacing w:after="120"/>
        <w:jc w:val="both"/>
        <w:rPr>
          <w:rFonts w:ascii="Arial" w:hAnsi="Arial" w:cs="Arial"/>
          <w:b/>
          <w:sz w:val="23"/>
          <w:szCs w:val="23"/>
        </w:rPr>
      </w:pPr>
      <w:r w:rsidRPr="00D75806">
        <w:rPr>
          <w:rFonts w:ascii="Arial" w:hAnsi="Arial" w:cs="Arial"/>
          <w:b/>
          <w:sz w:val="23"/>
          <w:szCs w:val="23"/>
        </w:rPr>
        <w:t xml:space="preserve">INIZIATIVA PARLAMENTARE </w:t>
      </w:r>
    </w:p>
    <w:p w:rsidR="005066D6" w:rsidRDefault="005066D6" w:rsidP="005066D6">
      <w:pPr>
        <w:jc w:val="both"/>
        <w:rPr>
          <w:rFonts w:ascii="Arial" w:hAnsi="Arial" w:cs="Arial"/>
          <w:sz w:val="23"/>
          <w:szCs w:val="23"/>
        </w:rPr>
      </w:pPr>
    </w:p>
    <w:p w:rsidR="005066D6" w:rsidRPr="00F42FA8" w:rsidRDefault="005066D6" w:rsidP="005066D6">
      <w:pPr>
        <w:spacing w:after="120"/>
        <w:jc w:val="both"/>
        <w:rPr>
          <w:rFonts w:ascii="Arial" w:hAnsi="Arial" w:cs="Arial"/>
          <w:b/>
          <w:sz w:val="23"/>
          <w:szCs w:val="23"/>
          <w:u w:val="single"/>
        </w:rPr>
      </w:pPr>
      <w:r w:rsidRPr="00F42FA8">
        <w:rPr>
          <w:rFonts w:ascii="Arial" w:hAnsi="Arial" w:cs="Arial"/>
          <w:b/>
          <w:sz w:val="23"/>
          <w:szCs w:val="23"/>
          <w:u w:val="single"/>
        </w:rPr>
        <w:t>presentata nella forma generica da Massimiliano Robbiani “Durante le manifestazioni cittadine, che sia il Comune e non il Cantone a decidere di eventuali deroghe di apertura straordinaria dei negozi”</w:t>
      </w:r>
    </w:p>
    <w:p w:rsidR="005066D6" w:rsidRDefault="005066D6" w:rsidP="005066D6">
      <w:pPr>
        <w:jc w:val="both"/>
        <w:rPr>
          <w:rFonts w:ascii="Arial" w:hAnsi="Arial" w:cs="Arial"/>
          <w:sz w:val="23"/>
          <w:szCs w:val="23"/>
        </w:rPr>
      </w:pPr>
    </w:p>
    <w:p w:rsidR="005066D6" w:rsidRPr="00D75806" w:rsidRDefault="005066D6" w:rsidP="005066D6">
      <w:pPr>
        <w:jc w:val="both"/>
        <w:rPr>
          <w:rFonts w:ascii="Arial" w:hAnsi="Arial" w:cs="Arial"/>
          <w:sz w:val="23"/>
          <w:szCs w:val="23"/>
        </w:rPr>
      </w:pPr>
      <w:r>
        <w:rPr>
          <w:rFonts w:ascii="Arial" w:hAnsi="Arial" w:cs="Arial"/>
          <w:sz w:val="23"/>
          <w:szCs w:val="23"/>
        </w:rPr>
        <w:t>del 20 giugno 2016</w:t>
      </w:r>
    </w:p>
    <w:p w:rsidR="005066D6" w:rsidRDefault="005066D6" w:rsidP="005066D6">
      <w:pPr>
        <w:jc w:val="both"/>
        <w:rPr>
          <w:rFonts w:ascii="Arial" w:hAnsi="Arial" w:cs="Arial"/>
          <w:sz w:val="23"/>
          <w:szCs w:val="23"/>
        </w:rPr>
      </w:pPr>
    </w:p>
    <w:p w:rsidR="005066D6" w:rsidRDefault="005066D6" w:rsidP="005066D6">
      <w:pPr>
        <w:jc w:val="both"/>
        <w:rPr>
          <w:rFonts w:ascii="Arial" w:hAnsi="Arial" w:cs="Arial"/>
          <w:sz w:val="23"/>
          <w:szCs w:val="23"/>
        </w:rPr>
      </w:pPr>
    </w:p>
    <w:p w:rsidR="005066D6" w:rsidRDefault="005066D6" w:rsidP="005066D6">
      <w:pPr>
        <w:jc w:val="both"/>
        <w:rPr>
          <w:rFonts w:ascii="Arial" w:hAnsi="Arial" w:cs="Arial"/>
          <w:sz w:val="23"/>
          <w:szCs w:val="23"/>
        </w:rPr>
      </w:pPr>
      <w:r w:rsidRPr="00D75806">
        <w:rPr>
          <w:rFonts w:ascii="Arial" w:hAnsi="Arial" w:cs="Arial"/>
          <w:sz w:val="23"/>
          <w:szCs w:val="23"/>
        </w:rPr>
        <w:t>In molte città del Cantone spesso e volentieri si organizzano diverse manifestazioni cittadine durante l’arco dell’anno. Parecchi di questi eventi “attirano” migliaia di turisti non solo dal Ticino, ma pure dal resto della Svizzera, se non addirittura, da ogni parte del mondo. Il tutto esaurito nelle diverse infrastrutture alberghiere è di regola garantito, e in questo periodo di magra è sempre buona cosa.</w:t>
      </w:r>
    </w:p>
    <w:p w:rsidR="005066D6" w:rsidRPr="00D75806" w:rsidRDefault="005066D6" w:rsidP="005066D6">
      <w:pPr>
        <w:jc w:val="both"/>
        <w:rPr>
          <w:rFonts w:ascii="Arial" w:hAnsi="Arial" w:cs="Arial"/>
          <w:sz w:val="23"/>
          <w:szCs w:val="23"/>
        </w:rPr>
      </w:pPr>
    </w:p>
    <w:p w:rsidR="005066D6" w:rsidRPr="00D75806" w:rsidRDefault="005066D6" w:rsidP="005066D6">
      <w:pPr>
        <w:jc w:val="both"/>
        <w:rPr>
          <w:rFonts w:ascii="Arial" w:hAnsi="Arial" w:cs="Arial"/>
          <w:b/>
          <w:sz w:val="23"/>
          <w:szCs w:val="23"/>
        </w:rPr>
      </w:pPr>
      <w:r w:rsidRPr="00D75806">
        <w:rPr>
          <w:rFonts w:ascii="Arial" w:hAnsi="Arial" w:cs="Arial"/>
          <w:sz w:val="23"/>
          <w:szCs w:val="23"/>
        </w:rPr>
        <w:t>Talvolta, purtroppo, queste manifestazioni vengono organizzat</w:t>
      </w:r>
      <w:r>
        <w:rPr>
          <w:rFonts w:ascii="Arial" w:hAnsi="Arial" w:cs="Arial"/>
          <w:sz w:val="23"/>
          <w:szCs w:val="23"/>
        </w:rPr>
        <w:t>e</w:t>
      </w:r>
      <w:r w:rsidRPr="00D75806">
        <w:rPr>
          <w:rFonts w:ascii="Arial" w:hAnsi="Arial" w:cs="Arial"/>
          <w:sz w:val="23"/>
          <w:szCs w:val="23"/>
        </w:rPr>
        <w:t xml:space="preserve"> di domenica o nelle giornate festive. La conseguenza che ne deriva</w:t>
      </w:r>
      <w:r>
        <w:rPr>
          <w:rFonts w:ascii="Arial" w:hAnsi="Arial" w:cs="Arial"/>
          <w:sz w:val="23"/>
          <w:szCs w:val="23"/>
        </w:rPr>
        <w:t>:</w:t>
      </w:r>
      <w:r w:rsidRPr="00D75806">
        <w:rPr>
          <w:rFonts w:ascii="Arial" w:hAnsi="Arial" w:cs="Arial"/>
          <w:sz w:val="23"/>
          <w:szCs w:val="23"/>
        </w:rPr>
        <w:t xml:space="preserve"> </w:t>
      </w:r>
      <w:r w:rsidRPr="00D75806">
        <w:rPr>
          <w:rFonts w:ascii="Arial" w:hAnsi="Arial" w:cs="Arial"/>
          <w:b/>
          <w:sz w:val="23"/>
          <w:szCs w:val="23"/>
        </w:rPr>
        <w:t>i negozi restano chiusi.</w:t>
      </w:r>
    </w:p>
    <w:p w:rsidR="005066D6" w:rsidRDefault="005066D6" w:rsidP="005066D6">
      <w:pPr>
        <w:jc w:val="both"/>
        <w:rPr>
          <w:rFonts w:ascii="Arial" w:hAnsi="Arial" w:cs="Arial"/>
          <w:sz w:val="23"/>
          <w:szCs w:val="23"/>
        </w:rPr>
      </w:pPr>
    </w:p>
    <w:p w:rsidR="005066D6" w:rsidRDefault="005066D6" w:rsidP="005066D6">
      <w:pPr>
        <w:jc w:val="both"/>
        <w:rPr>
          <w:rFonts w:ascii="Arial" w:hAnsi="Arial" w:cs="Arial"/>
          <w:sz w:val="23"/>
          <w:szCs w:val="23"/>
        </w:rPr>
      </w:pPr>
      <w:r w:rsidRPr="00D75806">
        <w:rPr>
          <w:rFonts w:ascii="Arial" w:hAnsi="Arial" w:cs="Arial"/>
          <w:sz w:val="23"/>
          <w:szCs w:val="23"/>
        </w:rPr>
        <w:t>Queste chiusure, non economicamente vantaggiose, sono spesso, a giusta ragione, contestate dai Comuni. Comuni a cui viene negata l’autorizzazione di aperture straordinarie dei negozi da parte del Cantone.</w:t>
      </w:r>
    </w:p>
    <w:p w:rsidR="005066D6" w:rsidRPr="00D75806" w:rsidRDefault="005066D6" w:rsidP="005066D6">
      <w:pPr>
        <w:jc w:val="both"/>
        <w:rPr>
          <w:rFonts w:ascii="Arial" w:hAnsi="Arial" w:cs="Arial"/>
          <w:sz w:val="23"/>
          <w:szCs w:val="23"/>
        </w:rPr>
      </w:pPr>
    </w:p>
    <w:p w:rsidR="005066D6" w:rsidRDefault="005066D6" w:rsidP="005066D6">
      <w:pPr>
        <w:spacing w:after="120"/>
        <w:jc w:val="both"/>
        <w:rPr>
          <w:rFonts w:ascii="Arial" w:hAnsi="Arial" w:cs="Arial"/>
          <w:sz w:val="23"/>
          <w:szCs w:val="23"/>
        </w:rPr>
      </w:pPr>
      <w:r w:rsidRPr="00D75806">
        <w:rPr>
          <w:rFonts w:ascii="Arial" w:hAnsi="Arial" w:cs="Arial"/>
          <w:sz w:val="23"/>
          <w:szCs w:val="23"/>
        </w:rPr>
        <w:t>Pertanto con questa iniziativa parlamentare generica, chiedo quanto segue:</w:t>
      </w:r>
    </w:p>
    <w:p w:rsidR="005066D6" w:rsidRPr="00D75806" w:rsidRDefault="005066D6" w:rsidP="005066D6">
      <w:pPr>
        <w:tabs>
          <w:tab w:val="left" w:pos="284"/>
        </w:tabs>
        <w:ind w:left="284" w:hanging="284"/>
        <w:jc w:val="both"/>
        <w:rPr>
          <w:rFonts w:ascii="Arial" w:hAnsi="Arial" w:cs="Arial"/>
          <w:b/>
          <w:sz w:val="23"/>
          <w:szCs w:val="23"/>
        </w:rPr>
      </w:pPr>
      <w:r>
        <w:rPr>
          <w:rFonts w:ascii="Arial" w:hAnsi="Arial" w:cs="Arial"/>
          <w:b/>
          <w:sz w:val="23"/>
          <w:szCs w:val="23"/>
        </w:rPr>
        <w:t>-</w:t>
      </w:r>
      <w:r>
        <w:rPr>
          <w:rFonts w:ascii="Arial" w:hAnsi="Arial" w:cs="Arial"/>
          <w:b/>
          <w:sz w:val="23"/>
          <w:szCs w:val="23"/>
        </w:rPr>
        <w:tab/>
        <w:t>d</w:t>
      </w:r>
      <w:r w:rsidRPr="00D75806">
        <w:rPr>
          <w:rFonts w:ascii="Arial" w:hAnsi="Arial" w:cs="Arial"/>
          <w:b/>
          <w:sz w:val="23"/>
          <w:szCs w:val="23"/>
        </w:rPr>
        <w:t>urante le manifestazioni cittadine, il Comune (Municipio) interessato all’evento è autorizzato a concedere eventuali deroghe di apertura dei negozi. Solo in questi casi non è più di competenza cantonale ma comunale.</w:t>
      </w:r>
    </w:p>
    <w:p w:rsidR="005066D6" w:rsidRDefault="005066D6" w:rsidP="005066D6">
      <w:pPr>
        <w:jc w:val="both"/>
        <w:rPr>
          <w:rFonts w:ascii="Arial" w:hAnsi="Arial" w:cs="Arial"/>
          <w:b/>
          <w:sz w:val="23"/>
          <w:szCs w:val="23"/>
        </w:rPr>
      </w:pPr>
    </w:p>
    <w:p w:rsidR="005066D6" w:rsidRPr="00D75806" w:rsidRDefault="005066D6" w:rsidP="005066D6">
      <w:pPr>
        <w:jc w:val="both"/>
        <w:rPr>
          <w:rFonts w:ascii="Arial" w:hAnsi="Arial" w:cs="Arial"/>
          <w:b/>
          <w:sz w:val="23"/>
          <w:szCs w:val="23"/>
        </w:rPr>
      </w:pPr>
    </w:p>
    <w:p w:rsidR="005066D6" w:rsidRDefault="005066D6" w:rsidP="005066D6">
      <w:pPr>
        <w:jc w:val="both"/>
        <w:rPr>
          <w:rFonts w:ascii="Arial" w:hAnsi="Arial" w:cs="Arial"/>
          <w:sz w:val="23"/>
          <w:szCs w:val="23"/>
        </w:rPr>
      </w:pPr>
      <w:r w:rsidRPr="00D75806">
        <w:rPr>
          <w:rFonts w:ascii="Arial" w:hAnsi="Arial" w:cs="Arial"/>
          <w:sz w:val="23"/>
          <w:szCs w:val="23"/>
        </w:rPr>
        <w:t>Massimiliano Robbiani</w:t>
      </w:r>
    </w:p>
    <w:p w:rsidR="00C36498" w:rsidRPr="00C36498" w:rsidRDefault="00C36498" w:rsidP="005066D6">
      <w:bookmarkStart w:id="0" w:name="_GoBack"/>
      <w:bookmarkEnd w:id="0"/>
    </w:p>
    <w:sectPr w:rsidR="00C36498" w:rsidRPr="00C36498">
      <w:footerReference w:type="default" r:id="rId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498" w:rsidRDefault="00C36498">
    <w:pPr>
      <w:kinsoku w:val="0"/>
      <w:overflowPunct w:val="0"/>
      <w:spacing w:line="200" w:lineRule="exact"/>
      <w:rPr>
        <w:sz w:val="20"/>
        <w:szCs w:val="2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5EE"/>
    <w:rsid w:val="003C15EE"/>
    <w:rsid w:val="005066D6"/>
    <w:rsid w:val="00C36498"/>
    <w:rsid w:val="00D35A9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C15EE"/>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066D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066D6"/>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C15EE"/>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066D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066D6"/>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1141</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2016-07-04T11:52:00Z</cp:lastPrinted>
  <dcterms:created xsi:type="dcterms:W3CDTF">2016-07-04T11:54:00Z</dcterms:created>
  <dcterms:modified xsi:type="dcterms:W3CDTF">2016-07-04T11:54:00Z</dcterms:modified>
</cp:coreProperties>
</file>