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EA2" w:rsidRPr="002F081D" w:rsidRDefault="002C1EA2" w:rsidP="002C1EA2">
      <w:pPr>
        <w:pStyle w:val="CorpoA"/>
        <w:spacing w:after="120" w:line="240" w:lineRule="auto"/>
        <w:jc w:val="both"/>
        <w:rPr>
          <w:rFonts w:ascii="Arial" w:hAnsi="Arial" w:cs="Arial"/>
          <w:b/>
          <w:sz w:val="23"/>
          <w:szCs w:val="23"/>
          <w:lang w:val="it-CH"/>
        </w:rPr>
      </w:pPr>
      <w:r w:rsidRPr="002F081D">
        <w:rPr>
          <w:rFonts w:ascii="Arial" w:hAnsi="Arial" w:cs="Arial"/>
          <w:b/>
          <w:sz w:val="23"/>
          <w:szCs w:val="23"/>
          <w:lang w:val="it-CH"/>
        </w:rPr>
        <w:t>INTERPELLANZA</w:t>
      </w:r>
    </w:p>
    <w:p w:rsidR="002C1EA2" w:rsidRPr="002F081D" w:rsidRDefault="002C1EA2" w:rsidP="002C1EA2">
      <w:pPr>
        <w:pStyle w:val="CorpoA"/>
        <w:spacing w:after="0" w:line="240" w:lineRule="auto"/>
        <w:jc w:val="both"/>
        <w:rPr>
          <w:rFonts w:ascii="Arial" w:hAnsi="Arial" w:cs="Arial"/>
          <w:sz w:val="23"/>
          <w:szCs w:val="23"/>
          <w:lang w:val="it-CH"/>
        </w:rPr>
      </w:pPr>
    </w:p>
    <w:p w:rsidR="002C1EA2" w:rsidRPr="002F081D" w:rsidRDefault="002C1EA2" w:rsidP="002C1EA2">
      <w:pPr>
        <w:pStyle w:val="CorpoA"/>
        <w:spacing w:after="120" w:line="240" w:lineRule="auto"/>
        <w:jc w:val="both"/>
        <w:rPr>
          <w:rFonts w:ascii="Arial" w:hAnsi="Arial" w:cs="Arial"/>
          <w:b/>
          <w:bCs/>
          <w:sz w:val="23"/>
          <w:szCs w:val="23"/>
          <w:u w:val="single"/>
          <w:lang w:val="it-CH"/>
        </w:rPr>
      </w:pPr>
      <w:r w:rsidRPr="002F081D">
        <w:rPr>
          <w:rFonts w:ascii="Arial" w:hAnsi="Arial" w:cs="Arial"/>
          <w:b/>
          <w:bCs/>
          <w:sz w:val="23"/>
          <w:szCs w:val="23"/>
          <w:u w:val="single"/>
          <w:lang w:val="it-CH"/>
        </w:rPr>
        <w:t xml:space="preserve">Esternalizzazione di servizi </w:t>
      </w:r>
      <w:proofErr w:type="spellStart"/>
      <w:r w:rsidRPr="002F081D">
        <w:rPr>
          <w:rFonts w:ascii="Arial" w:hAnsi="Arial" w:cs="Arial"/>
          <w:b/>
          <w:bCs/>
          <w:sz w:val="23"/>
          <w:szCs w:val="23"/>
          <w:u w:val="single"/>
          <w:lang w:val="it-CH"/>
        </w:rPr>
        <w:t>PostFinance</w:t>
      </w:r>
      <w:proofErr w:type="spellEnd"/>
      <w:r w:rsidRPr="002F081D">
        <w:rPr>
          <w:rFonts w:ascii="Arial" w:hAnsi="Arial" w:cs="Arial"/>
          <w:b/>
          <w:bCs/>
          <w:sz w:val="23"/>
          <w:szCs w:val="23"/>
          <w:u w:val="single"/>
          <w:lang w:val="it-CH"/>
        </w:rPr>
        <w:t xml:space="preserve"> e rischio di perdita di posti di lavoro in Ticino: qual è la posizione del Consiglio di Stato?</w:t>
      </w:r>
    </w:p>
    <w:p w:rsidR="002C1EA2" w:rsidRPr="002F081D" w:rsidRDefault="002C1EA2" w:rsidP="002C1EA2">
      <w:pPr>
        <w:pStyle w:val="CorpoA"/>
        <w:spacing w:after="0" w:line="240" w:lineRule="auto"/>
        <w:jc w:val="both"/>
        <w:rPr>
          <w:rFonts w:ascii="Arial" w:hAnsi="Arial" w:cs="Arial"/>
          <w:sz w:val="23"/>
          <w:szCs w:val="23"/>
          <w:lang w:val="it-CH"/>
        </w:rPr>
      </w:pPr>
    </w:p>
    <w:p w:rsidR="002C1EA2" w:rsidRPr="002F081D" w:rsidRDefault="002C1EA2" w:rsidP="002C1EA2">
      <w:pPr>
        <w:pStyle w:val="CorpoA"/>
        <w:spacing w:after="0" w:line="240" w:lineRule="auto"/>
        <w:jc w:val="both"/>
        <w:rPr>
          <w:rFonts w:ascii="Arial" w:hAnsi="Arial" w:cs="Arial"/>
          <w:sz w:val="23"/>
          <w:szCs w:val="23"/>
          <w:lang w:val="it-CH"/>
        </w:rPr>
      </w:pPr>
      <w:r w:rsidRPr="002F081D">
        <w:rPr>
          <w:rFonts w:ascii="Arial" w:hAnsi="Arial" w:cs="Arial"/>
          <w:sz w:val="23"/>
          <w:szCs w:val="23"/>
          <w:lang w:val="it-CH"/>
        </w:rPr>
        <w:t>del 19 ottobre 2017</w:t>
      </w:r>
    </w:p>
    <w:p w:rsidR="002C1EA2" w:rsidRPr="002F081D" w:rsidRDefault="002C1EA2" w:rsidP="002C1EA2">
      <w:pPr>
        <w:pStyle w:val="CorpoA"/>
        <w:spacing w:after="0" w:line="240" w:lineRule="auto"/>
        <w:jc w:val="both"/>
        <w:rPr>
          <w:rFonts w:ascii="Arial" w:hAnsi="Arial" w:cs="Arial"/>
          <w:sz w:val="23"/>
          <w:szCs w:val="23"/>
          <w:lang w:val="it-CH"/>
        </w:rPr>
      </w:pPr>
    </w:p>
    <w:p w:rsidR="002C1EA2" w:rsidRPr="002F081D" w:rsidRDefault="002C1EA2" w:rsidP="002C1EA2">
      <w:pPr>
        <w:pStyle w:val="CorpoA"/>
        <w:spacing w:after="0" w:line="240" w:lineRule="auto"/>
        <w:jc w:val="both"/>
        <w:rPr>
          <w:rFonts w:ascii="Arial" w:hAnsi="Arial" w:cs="Arial"/>
          <w:sz w:val="23"/>
          <w:szCs w:val="23"/>
          <w:lang w:val="it-CH"/>
        </w:rPr>
      </w:pPr>
    </w:p>
    <w:p w:rsidR="002C1EA2" w:rsidRPr="002F081D" w:rsidRDefault="002C1EA2" w:rsidP="002C1EA2">
      <w:pPr>
        <w:pStyle w:val="CorpoA"/>
        <w:spacing w:after="0" w:line="240" w:lineRule="auto"/>
        <w:jc w:val="both"/>
        <w:rPr>
          <w:rFonts w:ascii="Arial" w:hAnsi="Arial" w:cs="Arial"/>
          <w:sz w:val="23"/>
          <w:szCs w:val="23"/>
          <w:lang w:val="it-CH"/>
        </w:rPr>
      </w:pPr>
      <w:proofErr w:type="spellStart"/>
      <w:r w:rsidRPr="002F081D">
        <w:rPr>
          <w:rFonts w:ascii="Arial" w:hAnsi="Arial" w:cs="Arial"/>
          <w:sz w:val="23"/>
          <w:szCs w:val="23"/>
          <w:lang w:val="it-CH"/>
        </w:rPr>
        <w:t>PostFinance</w:t>
      </w:r>
      <w:proofErr w:type="spellEnd"/>
      <w:r w:rsidRPr="002F081D">
        <w:rPr>
          <w:rFonts w:ascii="Arial" w:hAnsi="Arial" w:cs="Arial"/>
          <w:sz w:val="23"/>
          <w:szCs w:val="23"/>
          <w:lang w:val="it-CH"/>
        </w:rPr>
        <w:t xml:space="preserve"> ha annunciato che intende riposizionarsi sul mercato con il programma denominato “Victoria 2017-2020”. Concretamente e senza troppi paroloni, questo significa ristrutturazione e soppressione di posti di lavoro. </w:t>
      </w:r>
    </w:p>
    <w:p w:rsidR="002C1EA2" w:rsidRPr="002F081D" w:rsidRDefault="002C1EA2" w:rsidP="002C1EA2">
      <w:pPr>
        <w:pStyle w:val="CorpoA"/>
        <w:spacing w:after="0" w:line="240" w:lineRule="auto"/>
        <w:jc w:val="both"/>
        <w:rPr>
          <w:rFonts w:ascii="Arial" w:hAnsi="Arial" w:cs="Arial"/>
          <w:sz w:val="23"/>
          <w:szCs w:val="23"/>
          <w:lang w:val="it-CH"/>
        </w:rPr>
      </w:pPr>
    </w:p>
    <w:p w:rsidR="002C1EA2" w:rsidRPr="002F081D" w:rsidRDefault="002C1EA2" w:rsidP="002C1EA2">
      <w:pPr>
        <w:pStyle w:val="CorpoA"/>
        <w:spacing w:after="0" w:line="240" w:lineRule="auto"/>
        <w:jc w:val="both"/>
        <w:rPr>
          <w:rFonts w:ascii="Arial" w:hAnsi="Arial" w:cs="Arial"/>
          <w:sz w:val="23"/>
          <w:szCs w:val="23"/>
          <w:lang w:val="it-CH"/>
        </w:rPr>
      </w:pPr>
      <w:r w:rsidRPr="002F081D">
        <w:rPr>
          <w:rFonts w:ascii="Arial" w:hAnsi="Arial" w:cs="Arial"/>
          <w:sz w:val="23"/>
          <w:szCs w:val="23"/>
          <w:lang w:val="it-CH"/>
        </w:rPr>
        <w:t xml:space="preserve">Una delle misure presentate prevede l’esternalizzazione a livello svizzero di 120 dipendenti attivi nell'elaborazione di documenti e ricevute. </w:t>
      </w:r>
      <w:r w:rsidRPr="002F081D">
        <w:rPr>
          <w:rFonts w:ascii="Arial" w:hAnsi="Arial" w:cs="Arial"/>
          <w:b/>
          <w:bCs/>
          <w:sz w:val="23"/>
          <w:szCs w:val="23"/>
          <w:lang w:val="it-CH"/>
        </w:rPr>
        <w:t xml:space="preserve">Dal primo marzo 2018 </w:t>
      </w:r>
      <w:r w:rsidRPr="002F081D">
        <w:rPr>
          <w:rFonts w:ascii="Arial" w:hAnsi="Arial" w:cs="Arial"/>
          <w:sz w:val="23"/>
          <w:szCs w:val="23"/>
          <w:lang w:val="it-CH"/>
        </w:rPr>
        <w:t xml:space="preserve">questi collaboratori non saranno più impiegati presso </w:t>
      </w:r>
      <w:proofErr w:type="spellStart"/>
      <w:r w:rsidRPr="002F081D">
        <w:rPr>
          <w:rFonts w:ascii="Arial" w:hAnsi="Arial" w:cs="Arial"/>
          <w:sz w:val="23"/>
          <w:szCs w:val="23"/>
          <w:lang w:val="it-CH"/>
        </w:rPr>
        <w:t>PostFinance</w:t>
      </w:r>
      <w:proofErr w:type="spellEnd"/>
      <w:r w:rsidRPr="002F081D">
        <w:rPr>
          <w:rFonts w:ascii="Arial" w:hAnsi="Arial" w:cs="Arial"/>
          <w:sz w:val="23"/>
          <w:szCs w:val="23"/>
          <w:lang w:val="it-CH"/>
        </w:rPr>
        <w:t>, bensì in una filiale di Swiss Post Solutions (SPS).</w:t>
      </w:r>
    </w:p>
    <w:p w:rsidR="002C1EA2" w:rsidRPr="002F081D" w:rsidRDefault="002C1EA2" w:rsidP="002C1EA2">
      <w:pPr>
        <w:pStyle w:val="CorpoA"/>
        <w:spacing w:after="0" w:line="240" w:lineRule="auto"/>
        <w:jc w:val="both"/>
        <w:rPr>
          <w:rFonts w:ascii="Arial" w:hAnsi="Arial" w:cs="Arial"/>
          <w:sz w:val="23"/>
          <w:szCs w:val="23"/>
          <w:lang w:val="it-CH"/>
        </w:rPr>
      </w:pPr>
    </w:p>
    <w:p w:rsidR="002C1EA2" w:rsidRPr="002F081D" w:rsidRDefault="002C1EA2" w:rsidP="002C1EA2">
      <w:pPr>
        <w:pStyle w:val="CorpoA"/>
        <w:spacing w:after="0" w:line="240" w:lineRule="auto"/>
        <w:jc w:val="both"/>
        <w:rPr>
          <w:rFonts w:ascii="Arial" w:hAnsi="Arial" w:cs="Arial"/>
          <w:sz w:val="23"/>
          <w:szCs w:val="23"/>
          <w:lang w:val="it-CH"/>
        </w:rPr>
      </w:pPr>
      <w:r w:rsidRPr="002F081D">
        <w:rPr>
          <w:rFonts w:ascii="Arial" w:hAnsi="Arial" w:cs="Arial"/>
          <w:sz w:val="23"/>
          <w:szCs w:val="23"/>
          <w:lang w:val="it-CH"/>
        </w:rPr>
        <w:t xml:space="preserve">In Ticino questa misura toccherà un team di sette persone impiegato presso la filiale di Bellinzona. </w:t>
      </w:r>
    </w:p>
    <w:p w:rsidR="002C1EA2" w:rsidRPr="002F081D" w:rsidRDefault="002C1EA2" w:rsidP="002C1EA2">
      <w:pPr>
        <w:pStyle w:val="CorpoA"/>
        <w:spacing w:after="0" w:line="240" w:lineRule="auto"/>
        <w:jc w:val="both"/>
        <w:rPr>
          <w:rFonts w:ascii="Arial" w:hAnsi="Arial" w:cs="Arial"/>
          <w:sz w:val="23"/>
          <w:szCs w:val="23"/>
          <w:lang w:val="it-CH"/>
        </w:rPr>
      </w:pPr>
    </w:p>
    <w:p w:rsidR="002C1EA2" w:rsidRPr="002F081D" w:rsidRDefault="002C1EA2" w:rsidP="002C1EA2">
      <w:pPr>
        <w:pStyle w:val="CorpoA"/>
        <w:spacing w:after="0" w:line="240" w:lineRule="auto"/>
        <w:jc w:val="both"/>
        <w:rPr>
          <w:rFonts w:ascii="Arial" w:hAnsi="Arial" w:cs="Arial"/>
          <w:sz w:val="23"/>
          <w:szCs w:val="23"/>
          <w:lang w:val="it-CH"/>
        </w:rPr>
      </w:pPr>
      <w:r w:rsidRPr="002F081D">
        <w:rPr>
          <w:rFonts w:ascii="Arial" w:hAnsi="Arial" w:cs="Arial"/>
          <w:sz w:val="23"/>
          <w:szCs w:val="23"/>
          <w:lang w:val="it-CH"/>
        </w:rPr>
        <w:t xml:space="preserve">Facciamo un passo indietro. </w:t>
      </w:r>
    </w:p>
    <w:p w:rsidR="002C1EA2" w:rsidRPr="002F081D" w:rsidRDefault="002C1EA2" w:rsidP="002C1EA2">
      <w:pPr>
        <w:pStyle w:val="CorpoA"/>
        <w:spacing w:after="0" w:line="240" w:lineRule="auto"/>
        <w:jc w:val="both"/>
        <w:rPr>
          <w:rFonts w:ascii="Arial" w:hAnsi="Arial" w:cs="Arial"/>
          <w:sz w:val="23"/>
          <w:szCs w:val="23"/>
          <w:lang w:val="it-CH"/>
        </w:rPr>
      </w:pPr>
    </w:p>
    <w:p w:rsidR="002C1EA2" w:rsidRPr="002F081D" w:rsidRDefault="002C1EA2" w:rsidP="002C1EA2">
      <w:pPr>
        <w:pStyle w:val="CorpoA"/>
        <w:spacing w:after="0" w:line="240" w:lineRule="auto"/>
        <w:jc w:val="both"/>
        <w:rPr>
          <w:rFonts w:ascii="Arial" w:hAnsi="Arial" w:cs="Arial"/>
          <w:sz w:val="23"/>
          <w:szCs w:val="23"/>
          <w:lang w:val="it-CH"/>
        </w:rPr>
      </w:pPr>
      <w:r w:rsidRPr="002F081D">
        <w:rPr>
          <w:rFonts w:ascii="Arial" w:hAnsi="Arial" w:cs="Arial"/>
          <w:sz w:val="23"/>
          <w:szCs w:val="23"/>
          <w:lang w:val="it-CH"/>
        </w:rPr>
        <w:t xml:space="preserve">Nel 2009 </w:t>
      </w:r>
      <w:proofErr w:type="spellStart"/>
      <w:r w:rsidRPr="002F081D">
        <w:rPr>
          <w:rFonts w:ascii="Arial" w:hAnsi="Arial" w:cs="Arial"/>
          <w:sz w:val="23"/>
          <w:szCs w:val="23"/>
          <w:lang w:val="it-CH"/>
        </w:rPr>
        <w:t>Banca</w:t>
      </w:r>
      <w:r>
        <w:rPr>
          <w:rFonts w:ascii="Arial" w:hAnsi="Arial" w:cs="Arial"/>
          <w:sz w:val="23"/>
          <w:szCs w:val="23"/>
          <w:lang w:val="it-CH"/>
        </w:rPr>
        <w:t>S</w:t>
      </w:r>
      <w:r w:rsidRPr="002F081D">
        <w:rPr>
          <w:rFonts w:ascii="Arial" w:hAnsi="Arial" w:cs="Arial"/>
          <w:sz w:val="23"/>
          <w:szCs w:val="23"/>
          <w:lang w:val="it-CH"/>
        </w:rPr>
        <w:t>tato</w:t>
      </w:r>
      <w:proofErr w:type="spellEnd"/>
      <w:r w:rsidRPr="002F081D">
        <w:rPr>
          <w:rFonts w:ascii="Arial" w:hAnsi="Arial" w:cs="Arial"/>
          <w:sz w:val="23"/>
          <w:szCs w:val="23"/>
          <w:lang w:val="it-CH"/>
        </w:rPr>
        <w:t xml:space="preserve"> ha esternalizzato la gestione del traffico pagamenti a </w:t>
      </w:r>
      <w:proofErr w:type="spellStart"/>
      <w:r w:rsidRPr="002F081D">
        <w:rPr>
          <w:rFonts w:ascii="Arial" w:hAnsi="Arial" w:cs="Arial"/>
          <w:sz w:val="23"/>
          <w:szCs w:val="23"/>
          <w:lang w:val="it-CH"/>
        </w:rPr>
        <w:t>PostFinance</w:t>
      </w:r>
      <w:proofErr w:type="spellEnd"/>
      <w:r w:rsidRPr="002F081D">
        <w:rPr>
          <w:rFonts w:ascii="Arial" w:hAnsi="Arial" w:cs="Arial"/>
          <w:sz w:val="23"/>
          <w:szCs w:val="23"/>
          <w:lang w:val="it-CH"/>
        </w:rPr>
        <w:t xml:space="preserve">. L’esternalizzazione del servizio ha coinvolto allora 15 dipendenti. Una parte di loro è stata appunto assunta presso la sede </w:t>
      </w:r>
      <w:proofErr w:type="spellStart"/>
      <w:r w:rsidRPr="002F081D">
        <w:rPr>
          <w:rFonts w:ascii="Arial" w:hAnsi="Arial" w:cs="Arial"/>
          <w:sz w:val="23"/>
          <w:szCs w:val="23"/>
          <w:lang w:val="it-CH"/>
        </w:rPr>
        <w:t>PostFinance</w:t>
      </w:r>
      <w:proofErr w:type="spellEnd"/>
      <w:r w:rsidRPr="002F081D">
        <w:rPr>
          <w:rFonts w:ascii="Arial" w:hAnsi="Arial" w:cs="Arial"/>
          <w:sz w:val="23"/>
          <w:szCs w:val="23"/>
          <w:lang w:val="it-CH"/>
        </w:rPr>
        <w:t xml:space="preserve"> di Bellinzona, garantendo così un mantenimento dei posti di lavoro in Ticino. A suo tempo, erano state date garanzie da parte sia di </w:t>
      </w:r>
      <w:proofErr w:type="spellStart"/>
      <w:r w:rsidRPr="002F081D">
        <w:rPr>
          <w:rFonts w:ascii="Arial" w:hAnsi="Arial" w:cs="Arial"/>
          <w:sz w:val="23"/>
          <w:szCs w:val="23"/>
          <w:lang w:val="it-CH"/>
        </w:rPr>
        <w:t>BancaStato</w:t>
      </w:r>
      <w:proofErr w:type="spellEnd"/>
      <w:r w:rsidRPr="002F081D">
        <w:rPr>
          <w:rFonts w:ascii="Arial" w:hAnsi="Arial" w:cs="Arial"/>
          <w:sz w:val="23"/>
          <w:szCs w:val="23"/>
          <w:lang w:val="it-CH"/>
        </w:rPr>
        <w:t xml:space="preserve"> </w:t>
      </w:r>
      <w:r>
        <w:rPr>
          <w:rFonts w:ascii="Arial" w:hAnsi="Arial" w:cs="Arial"/>
          <w:sz w:val="23"/>
          <w:szCs w:val="23"/>
          <w:lang w:val="it-CH"/>
        </w:rPr>
        <w:t xml:space="preserve">sia di </w:t>
      </w:r>
      <w:proofErr w:type="spellStart"/>
      <w:r w:rsidRPr="002F081D">
        <w:rPr>
          <w:rFonts w:ascii="Arial" w:hAnsi="Arial" w:cs="Arial"/>
          <w:sz w:val="23"/>
          <w:szCs w:val="23"/>
          <w:lang w:val="it-CH"/>
        </w:rPr>
        <w:t>PostFinance</w:t>
      </w:r>
      <w:proofErr w:type="spellEnd"/>
      <w:r w:rsidRPr="002F081D">
        <w:rPr>
          <w:rFonts w:ascii="Arial" w:hAnsi="Arial" w:cs="Arial"/>
          <w:sz w:val="23"/>
          <w:szCs w:val="23"/>
          <w:lang w:val="it-CH"/>
        </w:rPr>
        <w:t xml:space="preserve"> che le condizioni d’impiego del personale assorbito sarebbero rimaste le stesse ma - soprattutto - che i posti di lavoro sarebbero rimasti in Ticino.</w:t>
      </w:r>
    </w:p>
    <w:p w:rsidR="002C1EA2" w:rsidRPr="002F081D" w:rsidRDefault="002C1EA2" w:rsidP="002C1EA2">
      <w:pPr>
        <w:pStyle w:val="CorpoA"/>
        <w:spacing w:after="0" w:line="240" w:lineRule="auto"/>
        <w:jc w:val="both"/>
        <w:rPr>
          <w:rFonts w:ascii="Arial" w:hAnsi="Arial" w:cs="Arial"/>
          <w:sz w:val="23"/>
          <w:szCs w:val="23"/>
          <w:lang w:val="it-CH"/>
        </w:rPr>
      </w:pPr>
    </w:p>
    <w:p w:rsidR="002C1EA2" w:rsidRPr="002F081D" w:rsidRDefault="002C1EA2" w:rsidP="002C1EA2">
      <w:pPr>
        <w:pStyle w:val="CorpoA"/>
        <w:spacing w:after="0" w:line="240" w:lineRule="auto"/>
        <w:jc w:val="both"/>
        <w:rPr>
          <w:rFonts w:ascii="Arial" w:hAnsi="Arial" w:cs="Arial"/>
          <w:sz w:val="23"/>
          <w:szCs w:val="23"/>
          <w:lang w:val="it-CH"/>
        </w:rPr>
      </w:pPr>
      <w:r w:rsidRPr="002F081D">
        <w:rPr>
          <w:rFonts w:ascii="Arial" w:hAnsi="Arial" w:cs="Arial"/>
          <w:sz w:val="23"/>
          <w:szCs w:val="23"/>
          <w:lang w:val="it-CH"/>
        </w:rPr>
        <w:t xml:space="preserve">Questi collaboratori sono ora toccati da questa nuova riorganizzazione e non solo le loro condizioni di lavoro verranno cambiate (garantite nel 2009), ma soprattutto - ed è la prospettiva peggiore - con il rischio concreto di perdere il posto di lavoro. </w:t>
      </w:r>
    </w:p>
    <w:p w:rsidR="002C1EA2" w:rsidRPr="002F081D" w:rsidRDefault="002C1EA2" w:rsidP="002C1EA2">
      <w:pPr>
        <w:pStyle w:val="CorpoA"/>
        <w:spacing w:after="0" w:line="240" w:lineRule="auto"/>
        <w:jc w:val="both"/>
        <w:rPr>
          <w:rFonts w:ascii="Arial" w:hAnsi="Arial" w:cs="Arial"/>
          <w:sz w:val="23"/>
          <w:szCs w:val="23"/>
          <w:lang w:val="it-CH"/>
        </w:rPr>
      </w:pPr>
    </w:p>
    <w:p w:rsidR="002C1EA2" w:rsidRPr="002F081D" w:rsidRDefault="002C1EA2" w:rsidP="002C1EA2">
      <w:pPr>
        <w:pStyle w:val="CorpoA"/>
        <w:spacing w:after="0" w:line="240" w:lineRule="auto"/>
        <w:jc w:val="both"/>
        <w:rPr>
          <w:rFonts w:ascii="Arial" w:hAnsi="Arial" w:cs="Arial"/>
          <w:sz w:val="23"/>
          <w:szCs w:val="23"/>
          <w:lang w:val="it-CH"/>
        </w:rPr>
      </w:pPr>
      <w:r w:rsidRPr="002F081D">
        <w:rPr>
          <w:rFonts w:ascii="Arial" w:hAnsi="Arial" w:cs="Arial"/>
          <w:sz w:val="23"/>
          <w:szCs w:val="23"/>
          <w:lang w:val="it-CH"/>
        </w:rPr>
        <w:t xml:space="preserve">Secondo quanto presentato, sembrerebbe infatti che il passaggio a Swiss Post Solutions (SPS) comporterebbe la soppressione dei posti di lavoro in Ticino, in quanto le sedi dove vengono svolte queste attività da parte di SPS sono tutte in Svizzera interna. </w:t>
      </w:r>
    </w:p>
    <w:p w:rsidR="002C1EA2" w:rsidRPr="002F081D" w:rsidRDefault="002C1EA2" w:rsidP="002C1EA2">
      <w:pPr>
        <w:pStyle w:val="CorpoA"/>
        <w:spacing w:after="0" w:line="240" w:lineRule="auto"/>
        <w:jc w:val="both"/>
        <w:rPr>
          <w:rFonts w:ascii="Arial" w:hAnsi="Arial" w:cs="Arial"/>
          <w:sz w:val="23"/>
          <w:szCs w:val="23"/>
          <w:lang w:val="it-CH"/>
        </w:rPr>
      </w:pPr>
    </w:p>
    <w:p w:rsidR="002C1EA2" w:rsidRPr="002F081D" w:rsidRDefault="002C1EA2" w:rsidP="002C1EA2">
      <w:pPr>
        <w:pStyle w:val="CorpoA"/>
        <w:spacing w:after="0" w:line="240" w:lineRule="auto"/>
        <w:jc w:val="both"/>
        <w:rPr>
          <w:rFonts w:ascii="Arial" w:hAnsi="Arial" w:cs="Arial"/>
          <w:sz w:val="23"/>
          <w:szCs w:val="23"/>
          <w:lang w:val="it-CH"/>
        </w:rPr>
      </w:pPr>
      <w:r w:rsidRPr="002F081D">
        <w:rPr>
          <w:rFonts w:ascii="Arial" w:hAnsi="Arial" w:cs="Arial"/>
          <w:sz w:val="23"/>
          <w:szCs w:val="23"/>
          <w:lang w:val="it-CH"/>
        </w:rPr>
        <w:t xml:space="preserve">Alla luce di queste informazioni, con la presente mi permetto di chiedere al Consiglio di Stato: </w:t>
      </w:r>
    </w:p>
    <w:p w:rsidR="002C1EA2" w:rsidRPr="002F081D" w:rsidRDefault="002C1EA2" w:rsidP="002C1EA2">
      <w:pPr>
        <w:pStyle w:val="CorpoA"/>
        <w:spacing w:after="0" w:line="240" w:lineRule="auto"/>
        <w:jc w:val="both"/>
        <w:rPr>
          <w:rFonts w:ascii="Arial" w:hAnsi="Arial" w:cs="Arial"/>
          <w:sz w:val="23"/>
          <w:szCs w:val="23"/>
          <w:lang w:val="it-CH"/>
        </w:rPr>
      </w:pPr>
    </w:p>
    <w:p w:rsidR="002C1EA2" w:rsidRPr="002F081D" w:rsidRDefault="002C1EA2" w:rsidP="002C1EA2">
      <w:pPr>
        <w:pStyle w:val="CorpoA"/>
        <w:spacing w:after="0" w:line="240" w:lineRule="auto"/>
        <w:ind w:left="284" w:hanging="284"/>
        <w:jc w:val="both"/>
        <w:rPr>
          <w:rFonts w:ascii="Arial" w:hAnsi="Arial" w:cs="Arial"/>
          <w:sz w:val="23"/>
          <w:szCs w:val="23"/>
          <w:lang w:val="it-CH"/>
        </w:rPr>
      </w:pPr>
      <w:r w:rsidRPr="002F081D">
        <w:rPr>
          <w:rFonts w:ascii="Arial" w:hAnsi="Arial" w:cs="Arial"/>
          <w:sz w:val="23"/>
          <w:szCs w:val="23"/>
          <w:lang w:val="it-CH"/>
        </w:rPr>
        <w:t>-</w:t>
      </w:r>
      <w:r w:rsidRPr="002F081D">
        <w:rPr>
          <w:rFonts w:ascii="Arial" w:hAnsi="Arial" w:cs="Arial"/>
          <w:sz w:val="23"/>
          <w:szCs w:val="23"/>
          <w:lang w:val="it-CH"/>
        </w:rPr>
        <w:tab/>
        <w:t>Qual è la posizione del Consiglio di Stato in merito a questo progetto di esternalizzazione?</w:t>
      </w:r>
    </w:p>
    <w:p w:rsidR="002C1EA2" w:rsidRPr="002F081D" w:rsidRDefault="002C1EA2" w:rsidP="002C1EA2">
      <w:pPr>
        <w:pStyle w:val="CorpoA"/>
        <w:spacing w:after="0" w:line="240" w:lineRule="auto"/>
        <w:ind w:left="284" w:hanging="284"/>
        <w:jc w:val="both"/>
        <w:rPr>
          <w:rFonts w:ascii="Arial" w:hAnsi="Arial" w:cs="Arial"/>
          <w:sz w:val="23"/>
          <w:szCs w:val="23"/>
          <w:lang w:val="it-CH"/>
        </w:rPr>
      </w:pPr>
    </w:p>
    <w:p w:rsidR="002C1EA2" w:rsidRPr="002F081D" w:rsidRDefault="002C1EA2" w:rsidP="002C1EA2">
      <w:pPr>
        <w:pStyle w:val="CorpoA"/>
        <w:tabs>
          <w:tab w:val="left" w:pos="284"/>
        </w:tabs>
        <w:spacing w:after="0" w:line="240" w:lineRule="auto"/>
        <w:ind w:left="284" w:hanging="284"/>
        <w:jc w:val="both"/>
        <w:rPr>
          <w:rFonts w:ascii="Arial" w:hAnsi="Arial" w:cs="Arial"/>
          <w:sz w:val="23"/>
          <w:szCs w:val="23"/>
          <w:lang w:val="it-CH"/>
        </w:rPr>
      </w:pPr>
      <w:r w:rsidRPr="002F081D">
        <w:rPr>
          <w:rFonts w:ascii="Arial" w:hAnsi="Arial" w:cs="Arial"/>
          <w:sz w:val="23"/>
          <w:szCs w:val="23"/>
          <w:lang w:val="it-CH"/>
        </w:rPr>
        <w:t>-</w:t>
      </w:r>
      <w:r w:rsidRPr="002F081D">
        <w:rPr>
          <w:rFonts w:ascii="Arial" w:hAnsi="Arial" w:cs="Arial"/>
          <w:sz w:val="23"/>
          <w:szCs w:val="23"/>
          <w:lang w:val="it-CH"/>
        </w:rPr>
        <w:tab/>
        <w:t xml:space="preserve">Non ritiene il Consiglio di Stato di dover intervenire in difesa di questi posti di lavoro, viste le garanzie date a suo tempo da </w:t>
      </w:r>
      <w:proofErr w:type="spellStart"/>
      <w:r w:rsidRPr="002F081D">
        <w:rPr>
          <w:rFonts w:ascii="Arial" w:hAnsi="Arial" w:cs="Arial"/>
          <w:sz w:val="23"/>
          <w:szCs w:val="23"/>
          <w:lang w:val="it-CH"/>
        </w:rPr>
        <w:t>BancaStato</w:t>
      </w:r>
      <w:proofErr w:type="spellEnd"/>
      <w:r w:rsidRPr="002F081D">
        <w:rPr>
          <w:rFonts w:ascii="Arial" w:hAnsi="Arial" w:cs="Arial"/>
          <w:sz w:val="23"/>
          <w:szCs w:val="23"/>
          <w:lang w:val="it-CH"/>
        </w:rPr>
        <w:t xml:space="preserve"> e l’importanza di mantenere questi posti di lavoro in Ticino?</w:t>
      </w:r>
    </w:p>
    <w:p w:rsidR="002C1EA2" w:rsidRPr="002F081D" w:rsidRDefault="002C1EA2" w:rsidP="002C1EA2">
      <w:pPr>
        <w:pStyle w:val="CorpoA"/>
        <w:tabs>
          <w:tab w:val="left" w:pos="284"/>
        </w:tabs>
        <w:spacing w:after="0" w:line="240" w:lineRule="auto"/>
        <w:ind w:left="284" w:hanging="284"/>
        <w:jc w:val="both"/>
        <w:rPr>
          <w:rFonts w:ascii="Arial" w:hAnsi="Arial" w:cs="Arial"/>
          <w:sz w:val="23"/>
          <w:szCs w:val="23"/>
          <w:lang w:val="it-CH"/>
        </w:rPr>
      </w:pPr>
    </w:p>
    <w:p w:rsidR="002C1EA2" w:rsidRPr="002F081D" w:rsidRDefault="002C1EA2" w:rsidP="002C1EA2">
      <w:pPr>
        <w:pStyle w:val="CorpoA"/>
        <w:tabs>
          <w:tab w:val="left" w:pos="284"/>
        </w:tabs>
        <w:spacing w:after="0" w:line="240" w:lineRule="auto"/>
        <w:ind w:left="284" w:hanging="284"/>
        <w:jc w:val="both"/>
        <w:rPr>
          <w:rFonts w:ascii="Arial" w:hAnsi="Arial" w:cs="Arial"/>
          <w:sz w:val="23"/>
          <w:szCs w:val="23"/>
          <w:lang w:val="it-CH"/>
        </w:rPr>
      </w:pPr>
      <w:r w:rsidRPr="002F081D">
        <w:rPr>
          <w:rFonts w:ascii="Arial" w:hAnsi="Arial" w:cs="Arial"/>
          <w:sz w:val="23"/>
          <w:szCs w:val="23"/>
          <w:lang w:val="it-CH"/>
        </w:rPr>
        <w:t>-</w:t>
      </w:r>
      <w:r w:rsidRPr="002F081D">
        <w:rPr>
          <w:rFonts w:ascii="Arial" w:hAnsi="Arial" w:cs="Arial"/>
          <w:sz w:val="23"/>
          <w:szCs w:val="23"/>
          <w:lang w:val="it-CH"/>
        </w:rPr>
        <w:tab/>
        <w:t xml:space="preserve">Non ritiene il Consiglio di Stato di dover intervenire nuovamente con i vertici della Posta e </w:t>
      </w:r>
      <w:proofErr w:type="spellStart"/>
      <w:r w:rsidRPr="002F081D">
        <w:rPr>
          <w:rFonts w:ascii="Arial" w:hAnsi="Arial" w:cs="Arial"/>
          <w:sz w:val="23"/>
          <w:szCs w:val="23"/>
          <w:lang w:val="it-CH"/>
        </w:rPr>
        <w:t>PostFinance</w:t>
      </w:r>
      <w:proofErr w:type="spellEnd"/>
      <w:r w:rsidRPr="002F081D">
        <w:rPr>
          <w:rFonts w:ascii="Arial" w:hAnsi="Arial" w:cs="Arial"/>
          <w:sz w:val="23"/>
          <w:szCs w:val="23"/>
          <w:lang w:val="it-CH"/>
        </w:rPr>
        <w:t>, in merito a</w:t>
      </w:r>
      <w:r>
        <w:rPr>
          <w:rFonts w:ascii="Arial" w:hAnsi="Arial" w:cs="Arial"/>
          <w:sz w:val="23"/>
          <w:szCs w:val="23"/>
          <w:lang w:val="it-CH"/>
        </w:rPr>
        <w:t>i</w:t>
      </w:r>
      <w:r w:rsidRPr="002F081D">
        <w:rPr>
          <w:rFonts w:ascii="Arial" w:hAnsi="Arial" w:cs="Arial"/>
          <w:sz w:val="23"/>
          <w:szCs w:val="23"/>
          <w:lang w:val="it-CH"/>
        </w:rPr>
        <w:t xml:space="preserve"> continui tagli di posti di lavoro</w:t>
      </w:r>
      <w:r>
        <w:rPr>
          <w:rFonts w:ascii="Arial" w:hAnsi="Arial" w:cs="Arial"/>
          <w:sz w:val="23"/>
          <w:szCs w:val="23"/>
          <w:lang w:val="it-CH"/>
        </w:rPr>
        <w:t>,</w:t>
      </w:r>
      <w:r w:rsidRPr="002F081D">
        <w:rPr>
          <w:rFonts w:ascii="Arial" w:hAnsi="Arial" w:cs="Arial"/>
          <w:sz w:val="23"/>
          <w:szCs w:val="23"/>
          <w:lang w:val="it-CH"/>
        </w:rPr>
        <w:t xml:space="preserve"> in particolare in Ticino</w:t>
      </w:r>
      <w:r>
        <w:rPr>
          <w:rFonts w:ascii="Arial" w:hAnsi="Arial" w:cs="Arial"/>
          <w:sz w:val="23"/>
          <w:szCs w:val="23"/>
          <w:lang w:val="it-CH"/>
        </w:rPr>
        <w:t>,</w:t>
      </w:r>
      <w:r w:rsidRPr="002F081D">
        <w:rPr>
          <w:rFonts w:ascii="Arial" w:hAnsi="Arial" w:cs="Arial"/>
          <w:sz w:val="23"/>
          <w:szCs w:val="23"/>
          <w:lang w:val="it-CH"/>
        </w:rPr>
        <w:t xml:space="preserve"> nelle varie unità della Posta?</w:t>
      </w:r>
    </w:p>
    <w:p w:rsidR="002C1EA2" w:rsidRPr="002F081D" w:rsidRDefault="002C1EA2" w:rsidP="002C1EA2">
      <w:pPr>
        <w:pStyle w:val="CorpoA"/>
        <w:spacing w:after="0" w:line="240" w:lineRule="auto"/>
        <w:jc w:val="both"/>
        <w:rPr>
          <w:rFonts w:ascii="Arial" w:hAnsi="Arial" w:cs="Arial"/>
          <w:sz w:val="23"/>
          <w:szCs w:val="23"/>
          <w:lang w:val="it-CH"/>
        </w:rPr>
      </w:pPr>
    </w:p>
    <w:p w:rsidR="002C1EA2" w:rsidRPr="002F081D" w:rsidRDefault="002C1EA2" w:rsidP="002C1EA2">
      <w:pPr>
        <w:pStyle w:val="CorpoA"/>
        <w:spacing w:after="0" w:line="240" w:lineRule="auto"/>
        <w:jc w:val="both"/>
        <w:rPr>
          <w:rFonts w:ascii="Arial" w:hAnsi="Arial" w:cs="Arial"/>
          <w:sz w:val="23"/>
          <w:szCs w:val="23"/>
          <w:lang w:val="it-CH"/>
        </w:rPr>
      </w:pPr>
    </w:p>
    <w:p w:rsidR="002C1EA2" w:rsidRPr="002F081D" w:rsidRDefault="002C1EA2" w:rsidP="002C1EA2">
      <w:pPr>
        <w:pStyle w:val="CorpoA"/>
        <w:spacing w:after="0" w:line="240" w:lineRule="auto"/>
        <w:jc w:val="both"/>
        <w:rPr>
          <w:rFonts w:ascii="Arial" w:hAnsi="Arial" w:cs="Arial"/>
          <w:sz w:val="23"/>
          <w:szCs w:val="23"/>
          <w:lang w:val="it-CH"/>
        </w:rPr>
      </w:pPr>
      <w:r w:rsidRPr="002F081D">
        <w:rPr>
          <w:rFonts w:ascii="Arial" w:hAnsi="Arial" w:cs="Arial"/>
          <w:sz w:val="23"/>
          <w:szCs w:val="23"/>
          <w:lang w:val="it-CH"/>
        </w:rPr>
        <w:t>Nadia Ghisolfi</w:t>
      </w:r>
    </w:p>
    <w:p w:rsidR="002C1EA2" w:rsidRPr="002F081D" w:rsidRDefault="002C1EA2" w:rsidP="002C1EA2">
      <w:pPr>
        <w:pStyle w:val="CorpoA"/>
        <w:spacing w:after="0" w:line="240" w:lineRule="auto"/>
        <w:jc w:val="both"/>
        <w:rPr>
          <w:rFonts w:ascii="Arial" w:hAnsi="Arial" w:cs="Arial"/>
          <w:sz w:val="23"/>
          <w:szCs w:val="23"/>
          <w:lang w:val="it-CH"/>
        </w:rPr>
      </w:pPr>
      <w:r w:rsidRPr="002F081D">
        <w:rPr>
          <w:rFonts w:ascii="Arial" w:hAnsi="Arial" w:cs="Arial"/>
          <w:sz w:val="23"/>
          <w:szCs w:val="23"/>
          <w:lang w:val="it-CH"/>
        </w:rPr>
        <w:t>Fonio - Peduzzi</w:t>
      </w:r>
    </w:p>
    <w:p w:rsidR="006565E5" w:rsidRPr="002C1EA2" w:rsidRDefault="006565E5" w:rsidP="002C1EA2">
      <w:bookmarkStart w:id="0" w:name="_GoBack"/>
      <w:bookmarkEnd w:id="0"/>
    </w:p>
    <w:sectPr w:rsidR="006565E5" w:rsidRPr="002C1EA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89F"/>
    <w:rsid w:val="00113BF2"/>
    <w:rsid w:val="002C1EA2"/>
    <w:rsid w:val="004B089F"/>
    <w:rsid w:val="006565E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13BF2"/>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A">
    <w:name w:val="Corpo A"/>
    <w:rsid w:val="004B089F"/>
    <w:rPr>
      <w:rFonts w:ascii="Calibri" w:eastAsia="Calibri" w:hAnsi="Calibri" w:cs="Calibri"/>
      <w:color w:val="000000"/>
      <w:u w:color="000000"/>
      <w:lang w:val="de-DE"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13BF2"/>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A">
    <w:name w:val="Corpo A"/>
    <w:rsid w:val="004B089F"/>
    <w:rPr>
      <w:rFonts w:ascii="Calibri" w:eastAsia="Calibri" w:hAnsi="Calibri" w:cs="Calibri"/>
      <w:color w:val="000000"/>
      <w:u w:color="000000"/>
      <w:lang w:val="de-DE"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375</Words>
  <Characters>2143</Characters>
  <Application>Microsoft Office Word</Application>
  <DocSecurity>0</DocSecurity>
  <Lines>17</Lines>
  <Paragraphs>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2017-11-15T09:42:00Z</cp:lastPrinted>
  <dcterms:created xsi:type="dcterms:W3CDTF">2017-11-15T09:44:00Z</dcterms:created>
  <dcterms:modified xsi:type="dcterms:W3CDTF">2017-11-15T09:44:00Z</dcterms:modified>
</cp:coreProperties>
</file>