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8FD" w:rsidRPr="001410C7" w:rsidRDefault="00D278FD" w:rsidP="00D278FD">
      <w:pPr>
        <w:spacing w:after="120"/>
        <w:jc w:val="both"/>
        <w:rPr>
          <w:rFonts w:ascii="Arial" w:eastAsia="Calibri" w:hAnsi="Arial" w:cs="Arial"/>
          <w:b/>
          <w:sz w:val="23"/>
          <w:szCs w:val="23"/>
          <w:lang w:eastAsia="en-US"/>
        </w:rPr>
      </w:pPr>
      <w:r w:rsidRPr="001410C7">
        <w:rPr>
          <w:rFonts w:ascii="Arial" w:eastAsia="Calibri" w:hAnsi="Arial" w:cs="Arial"/>
          <w:b/>
          <w:sz w:val="23"/>
          <w:szCs w:val="23"/>
          <w:lang w:eastAsia="en-US"/>
        </w:rPr>
        <w:t>MOZIONE</w:t>
      </w:r>
    </w:p>
    <w:p w:rsidR="00D278FD" w:rsidRPr="00850E80" w:rsidRDefault="00D278FD" w:rsidP="00D278FD">
      <w:pPr>
        <w:jc w:val="both"/>
        <w:rPr>
          <w:rFonts w:ascii="Arial" w:eastAsia="Calibri" w:hAnsi="Arial" w:cs="Arial"/>
          <w:sz w:val="23"/>
          <w:szCs w:val="23"/>
          <w:lang w:eastAsia="en-US"/>
        </w:rPr>
      </w:pPr>
    </w:p>
    <w:p w:rsidR="00D278FD" w:rsidRPr="001410C7" w:rsidRDefault="00D278FD" w:rsidP="00D278FD">
      <w:pPr>
        <w:spacing w:after="120"/>
        <w:jc w:val="both"/>
        <w:rPr>
          <w:rFonts w:ascii="Arial" w:eastAsia="Calibri" w:hAnsi="Arial" w:cs="Arial"/>
          <w:b/>
          <w:bCs/>
          <w:sz w:val="23"/>
          <w:szCs w:val="23"/>
          <w:u w:val="single"/>
          <w:lang w:eastAsia="en-US"/>
        </w:rPr>
      </w:pPr>
      <w:r w:rsidRPr="001410C7">
        <w:rPr>
          <w:rFonts w:ascii="Arial" w:eastAsia="Calibri" w:hAnsi="Arial" w:cs="Arial"/>
          <w:b/>
          <w:bCs/>
          <w:sz w:val="23"/>
          <w:szCs w:val="23"/>
          <w:u w:val="single"/>
          <w:lang w:eastAsia="en-US"/>
        </w:rPr>
        <w:t>Per una legge sul reddito di transizione ecologica (RTE)</w:t>
      </w:r>
    </w:p>
    <w:p w:rsidR="00D278FD" w:rsidRPr="00850E80" w:rsidRDefault="00D278FD" w:rsidP="00D278FD">
      <w:pPr>
        <w:jc w:val="both"/>
        <w:rPr>
          <w:rFonts w:ascii="Arial" w:eastAsia="Calibri" w:hAnsi="Arial" w:cs="Arial"/>
          <w:b/>
          <w:sz w:val="23"/>
          <w:szCs w:val="23"/>
          <w:lang w:eastAsia="en-US"/>
        </w:rPr>
      </w:pPr>
    </w:p>
    <w:p w:rsidR="00D278FD" w:rsidRPr="001410C7" w:rsidRDefault="00D278FD" w:rsidP="00D278FD">
      <w:pPr>
        <w:pStyle w:val="Paragrafoelenco"/>
        <w:widowControl/>
        <w:autoSpaceDE/>
        <w:autoSpaceDN/>
        <w:adjustRightInd/>
        <w:ind w:left="0"/>
        <w:contextualSpacing/>
        <w:jc w:val="both"/>
        <w:rPr>
          <w:rFonts w:ascii="Arial" w:eastAsia="Calibri" w:hAnsi="Arial" w:cs="Arial"/>
          <w:sz w:val="23"/>
          <w:szCs w:val="23"/>
          <w:lang w:eastAsia="en-US"/>
        </w:rPr>
      </w:pPr>
      <w:r w:rsidRPr="001410C7">
        <w:rPr>
          <w:rFonts w:ascii="Arial" w:eastAsia="Calibri" w:hAnsi="Arial" w:cs="Arial"/>
          <w:sz w:val="23"/>
          <w:szCs w:val="23"/>
          <w:lang w:eastAsia="en-US"/>
        </w:rPr>
        <w:t>del 15 ottobre 2019</w:t>
      </w:r>
    </w:p>
    <w:p w:rsidR="00D278FD" w:rsidRPr="00850E80" w:rsidRDefault="00D278FD" w:rsidP="00D278FD">
      <w:pPr>
        <w:jc w:val="both"/>
        <w:rPr>
          <w:rFonts w:ascii="Arial" w:hAnsi="Arial" w:cs="Arial"/>
          <w:b/>
          <w:sz w:val="23"/>
          <w:szCs w:val="23"/>
        </w:rPr>
      </w:pPr>
    </w:p>
    <w:p w:rsidR="00D278FD" w:rsidRPr="00850E80" w:rsidRDefault="00D278FD" w:rsidP="00D278FD">
      <w:pPr>
        <w:jc w:val="both"/>
        <w:rPr>
          <w:rFonts w:ascii="Arial" w:hAnsi="Arial" w:cs="Arial"/>
          <w:b/>
          <w:bCs/>
          <w:sz w:val="23"/>
          <w:szCs w:val="23"/>
        </w:rPr>
      </w:pPr>
    </w:p>
    <w:p w:rsidR="00D278FD" w:rsidRPr="001410C7" w:rsidRDefault="00D278FD" w:rsidP="00D278FD">
      <w:pPr>
        <w:spacing w:after="120"/>
        <w:jc w:val="both"/>
        <w:rPr>
          <w:rFonts w:ascii="Arial" w:hAnsi="Arial" w:cs="Arial"/>
          <w:sz w:val="23"/>
          <w:szCs w:val="23"/>
        </w:rPr>
      </w:pPr>
      <w:r w:rsidRPr="001410C7">
        <w:rPr>
          <w:rFonts w:ascii="Arial" w:hAnsi="Arial" w:cs="Arial"/>
          <w:sz w:val="23"/>
          <w:szCs w:val="23"/>
        </w:rPr>
        <w:t>La nostra economia necessita di un riorientamento verso attività economiche ecologicamente sostenibili e circolari. Questo riorientamento necessita di un sostegno pubblico al pari dell’innovazione economica tuttora promossa indistintamente dall’impatto ambientale.</w:t>
      </w:r>
    </w:p>
    <w:p w:rsidR="00D278FD" w:rsidRPr="001410C7" w:rsidRDefault="00D278FD" w:rsidP="00D278FD">
      <w:pPr>
        <w:jc w:val="both"/>
        <w:rPr>
          <w:rFonts w:ascii="Arial" w:hAnsi="Arial" w:cs="Arial"/>
          <w:sz w:val="23"/>
          <w:szCs w:val="23"/>
        </w:rPr>
      </w:pPr>
      <w:r w:rsidRPr="001410C7">
        <w:rPr>
          <w:rFonts w:ascii="Arial" w:hAnsi="Arial" w:cs="Arial"/>
          <w:sz w:val="23"/>
          <w:szCs w:val="23"/>
        </w:rPr>
        <w:t>Con la presente mozione chiediamo al Consiglio di Stato di preparare un messaggio che sottoponga al Gran Consiglio una legge per il reddito di transizione ecologica (RTE), allo scopo di sostenere le persone che avviano nuove attività ecologicamente sostenibili oppure che riqualificano in tal senso attività preesistenti (agricole, artigianali, industriali, terziarie).</w:t>
      </w:r>
    </w:p>
    <w:p w:rsidR="00D278FD" w:rsidRPr="001410C7" w:rsidRDefault="00D278FD" w:rsidP="00D278FD">
      <w:pPr>
        <w:spacing w:after="120"/>
        <w:jc w:val="both"/>
        <w:rPr>
          <w:rFonts w:ascii="Arial" w:hAnsi="Arial" w:cs="Arial"/>
          <w:sz w:val="23"/>
          <w:szCs w:val="23"/>
        </w:rPr>
      </w:pPr>
      <w:r w:rsidRPr="001410C7">
        <w:rPr>
          <w:rFonts w:ascii="Arial" w:hAnsi="Arial" w:cs="Arial"/>
          <w:sz w:val="23"/>
          <w:szCs w:val="23"/>
        </w:rPr>
        <w:t>Solamente con il sostegno di una legge di questo tipo potremo sviluppare concretamente -</w:t>
      </w:r>
      <w:r>
        <w:rPr>
          <w:rFonts w:ascii="Arial" w:hAnsi="Arial" w:cs="Arial"/>
          <w:sz w:val="23"/>
          <w:szCs w:val="23"/>
        </w:rPr>
        <w:t xml:space="preserve"> </w:t>
      </w:r>
      <w:r w:rsidRPr="001410C7">
        <w:rPr>
          <w:rFonts w:ascii="Arial" w:hAnsi="Arial" w:cs="Arial"/>
          <w:sz w:val="23"/>
          <w:szCs w:val="23"/>
        </w:rPr>
        <w:t>in tempi più rapidi di quanto accade ora</w:t>
      </w:r>
      <w:r>
        <w:rPr>
          <w:rFonts w:ascii="Arial" w:hAnsi="Arial" w:cs="Arial"/>
          <w:sz w:val="23"/>
          <w:szCs w:val="23"/>
        </w:rPr>
        <w:t xml:space="preserve"> </w:t>
      </w:r>
      <w:r w:rsidRPr="001410C7">
        <w:rPr>
          <w:rFonts w:ascii="Arial" w:hAnsi="Arial" w:cs="Arial"/>
          <w:sz w:val="23"/>
          <w:szCs w:val="23"/>
        </w:rPr>
        <w:t>- la necessaria svolta ecologica dell’economia d</w:t>
      </w:r>
      <w:r>
        <w:rPr>
          <w:rFonts w:ascii="Arial" w:hAnsi="Arial" w:cs="Arial"/>
          <w:sz w:val="23"/>
          <w:szCs w:val="23"/>
        </w:rPr>
        <w:t>e</w:t>
      </w:r>
      <w:r w:rsidRPr="001410C7">
        <w:rPr>
          <w:rFonts w:ascii="Arial" w:hAnsi="Arial" w:cs="Arial"/>
          <w:sz w:val="23"/>
          <w:szCs w:val="23"/>
        </w:rPr>
        <w:t>l nostro Paese.</w:t>
      </w:r>
    </w:p>
    <w:p w:rsidR="00D278FD" w:rsidRPr="001410C7" w:rsidRDefault="00D278FD" w:rsidP="00D278FD">
      <w:pPr>
        <w:pStyle w:val="NormaleWeb"/>
        <w:shd w:val="clear" w:color="auto" w:fill="FFFFFF"/>
        <w:spacing w:before="0" w:beforeAutospacing="0" w:after="120" w:afterAutospacing="0"/>
        <w:jc w:val="both"/>
        <w:rPr>
          <w:rFonts w:ascii="Arial" w:hAnsi="Arial" w:cs="Arial"/>
          <w:sz w:val="23"/>
          <w:szCs w:val="23"/>
          <w:bdr w:val="none" w:sz="0" w:space="0" w:color="auto" w:frame="1"/>
        </w:rPr>
      </w:pPr>
      <w:r w:rsidRPr="001410C7">
        <w:rPr>
          <w:rFonts w:ascii="Arial" w:hAnsi="Arial" w:cs="Arial"/>
          <w:sz w:val="23"/>
          <w:szCs w:val="23"/>
          <w:bdr w:val="none" w:sz="0" w:space="0" w:color="auto" w:frame="1"/>
        </w:rPr>
        <w:t>Secondo l’ideatrice del RTE (</w:t>
      </w:r>
      <w:r w:rsidRPr="001410C7">
        <w:rPr>
          <w:rFonts w:ascii="Arial" w:hAnsi="Arial" w:cs="Arial"/>
          <w:sz w:val="23"/>
          <w:szCs w:val="23"/>
          <w:shd w:val="clear" w:color="auto" w:fill="FFFFFF"/>
        </w:rPr>
        <w:t>Sophie SWATON, presidente della Fondation ZOEIN di Ginevra e insegnante-ricercatrice all’Università di Losanna) l</w:t>
      </w:r>
      <w:r w:rsidRPr="001410C7">
        <w:rPr>
          <w:rFonts w:ascii="Arial" w:hAnsi="Arial" w:cs="Arial"/>
          <w:sz w:val="23"/>
          <w:szCs w:val="23"/>
          <w:bdr w:val="none" w:sz="0" w:space="0" w:color="auto" w:frame="1"/>
        </w:rPr>
        <w:t>a sua caratteristica è di:</w:t>
      </w:r>
    </w:p>
    <w:p w:rsidR="00D278FD" w:rsidRPr="001410C7" w:rsidRDefault="00D278FD" w:rsidP="00D278FD">
      <w:pPr>
        <w:pStyle w:val="NormaleWeb"/>
        <w:shd w:val="clear" w:color="auto" w:fill="FFFFFF"/>
        <w:tabs>
          <w:tab w:val="left" w:pos="142"/>
        </w:tabs>
        <w:spacing w:before="0" w:beforeAutospacing="0" w:after="60" w:afterAutospacing="0"/>
        <w:ind w:left="142" w:hanging="142"/>
        <w:jc w:val="both"/>
        <w:rPr>
          <w:rFonts w:ascii="Arial" w:hAnsi="Arial" w:cs="Arial"/>
          <w:sz w:val="23"/>
          <w:szCs w:val="23"/>
          <w:bdr w:val="none" w:sz="0" w:space="0" w:color="auto" w:frame="1"/>
        </w:rPr>
      </w:pPr>
      <w:r w:rsidRPr="001410C7">
        <w:rPr>
          <w:rFonts w:ascii="Arial" w:hAnsi="Arial" w:cs="Arial"/>
          <w:sz w:val="23"/>
          <w:szCs w:val="23"/>
          <w:bdr w:val="none" w:sz="0" w:space="0" w:color="auto" w:frame="1"/>
        </w:rPr>
        <w:t xml:space="preserve">- </w:t>
      </w:r>
      <w:r>
        <w:rPr>
          <w:rFonts w:ascii="Arial" w:hAnsi="Arial" w:cs="Arial"/>
          <w:sz w:val="23"/>
          <w:szCs w:val="23"/>
          <w:bdr w:val="none" w:sz="0" w:space="0" w:color="auto" w:frame="1"/>
        </w:rPr>
        <w:tab/>
      </w:r>
      <w:r w:rsidRPr="001410C7">
        <w:rPr>
          <w:rFonts w:ascii="Arial" w:hAnsi="Arial" w:cs="Arial"/>
          <w:sz w:val="23"/>
          <w:szCs w:val="23"/>
          <w:bdr w:val="none" w:sz="0" w:space="0" w:color="auto" w:frame="1"/>
        </w:rPr>
        <w:t>garantire un reddito minimo alla persona impegnata in un’attività ecologica e sociale, che può essere sia economica, sia di volontariato;</w:t>
      </w:r>
    </w:p>
    <w:p w:rsidR="00D278FD" w:rsidRPr="001410C7" w:rsidRDefault="00D278FD" w:rsidP="00D278FD">
      <w:pPr>
        <w:pStyle w:val="NormaleWeb"/>
        <w:shd w:val="clear" w:color="auto" w:fill="FFFFFF"/>
        <w:tabs>
          <w:tab w:val="left" w:pos="142"/>
        </w:tabs>
        <w:spacing w:before="0" w:beforeAutospacing="0" w:after="60" w:afterAutospacing="0"/>
        <w:ind w:left="142" w:hanging="142"/>
        <w:jc w:val="both"/>
        <w:rPr>
          <w:rFonts w:ascii="Arial" w:hAnsi="Arial" w:cs="Arial"/>
          <w:sz w:val="23"/>
          <w:szCs w:val="23"/>
          <w:bdr w:val="none" w:sz="0" w:space="0" w:color="auto" w:frame="1"/>
        </w:rPr>
      </w:pPr>
      <w:r w:rsidRPr="001410C7">
        <w:rPr>
          <w:rFonts w:ascii="Arial" w:hAnsi="Arial" w:cs="Arial"/>
          <w:sz w:val="23"/>
          <w:szCs w:val="23"/>
          <w:bdr w:val="none" w:sz="0" w:space="0" w:color="auto" w:frame="1"/>
        </w:rPr>
        <w:t xml:space="preserve">- </w:t>
      </w:r>
      <w:r>
        <w:rPr>
          <w:rFonts w:ascii="Arial" w:hAnsi="Arial" w:cs="Arial"/>
          <w:sz w:val="23"/>
          <w:szCs w:val="23"/>
          <w:bdr w:val="none" w:sz="0" w:space="0" w:color="auto" w:frame="1"/>
        </w:rPr>
        <w:tab/>
      </w:r>
      <w:r w:rsidRPr="001410C7">
        <w:rPr>
          <w:rFonts w:ascii="Arial" w:hAnsi="Arial" w:cs="Arial"/>
          <w:sz w:val="23"/>
          <w:szCs w:val="23"/>
          <w:bdr w:val="none" w:sz="0" w:space="0" w:color="auto" w:frame="1"/>
        </w:rPr>
        <w:t>favorire la necessaria formazione, rispettivamente il necessario accompagnamento della persona attiva nella transizione ecologica;</w:t>
      </w:r>
    </w:p>
    <w:p w:rsidR="00D278FD" w:rsidRPr="001410C7" w:rsidRDefault="00D278FD" w:rsidP="00D278FD">
      <w:pPr>
        <w:pStyle w:val="NormaleWeb"/>
        <w:shd w:val="clear" w:color="auto" w:fill="FFFFFF"/>
        <w:tabs>
          <w:tab w:val="left" w:pos="142"/>
        </w:tabs>
        <w:spacing w:before="0" w:beforeAutospacing="0" w:after="120" w:afterAutospacing="0"/>
        <w:ind w:left="142" w:hanging="142"/>
        <w:jc w:val="both"/>
        <w:rPr>
          <w:rFonts w:ascii="Arial" w:hAnsi="Arial" w:cs="Arial"/>
          <w:sz w:val="23"/>
          <w:szCs w:val="23"/>
          <w:bdr w:val="none" w:sz="0" w:space="0" w:color="auto" w:frame="1"/>
        </w:rPr>
      </w:pPr>
      <w:r w:rsidRPr="001410C7">
        <w:rPr>
          <w:rFonts w:ascii="Arial" w:hAnsi="Arial" w:cs="Arial"/>
          <w:sz w:val="23"/>
          <w:szCs w:val="23"/>
          <w:bdr w:val="none" w:sz="0" w:space="0" w:color="auto" w:frame="1"/>
        </w:rPr>
        <w:t xml:space="preserve">- </w:t>
      </w:r>
      <w:r>
        <w:rPr>
          <w:rFonts w:ascii="Arial" w:hAnsi="Arial" w:cs="Arial"/>
          <w:sz w:val="23"/>
          <w:szCs w:val="23"/>
          <w:bdr w:val="none" w:sz="0" w:space="0" w:color="auto" w:frame="1"/>
        </w:rPr>
        <w:tab/>
      </w:r>
      <w:r w:rsidRPr="001410C7">
        <w:rPr>
          <w:rFonts w:ascii="Arial" w:hAnsi="Arial" w:cs="Arial"/>
          <w:sz w:val="23"/>
          <w:szCs w:val="23"/>
          <w:bdr w:val="none" w:sz="0" w:space="0" w:color="auto" w:frame="1"/>
        </w:rPr>
        <w:t>sviluppare forme democratiche e cooperative di economia ecologica.</w:t>
      </w:r>
    </w:p>
    <w:p w:rsidR="00D278FD" w:rsidRPr="001410C7" w:rsidRDefault="00D278FD" w:rsidP="00D278FD">
      <w:pPr>
        <w:spacing w:after="120"/>
        <w:jc w:val="both"/>
        <w:rPr>
          <w:rFonts w:ascii="Arial" w:hAnsi="Arial" w:cs="Arial"/>
          <w:sz w:val="23"/>
          <w:szCs w:val="23"/>
        </w:rPr>
      </w:pPr>
      <w:r w:rsidRPr="001410C7">
        <w:rPr>
          <w:rFonts w:ascii="Arial" w:hAnsi="Arial" w:cs="Arial"/>
          <w:sz w:val="23"/>
          <w:szCs w:val="23"/>
        </w:rPr>
        <w:t>Una sperimentazione del RTE è in atto nella cittadina francese di Grande-Synthe tramite un accordo con la Fondazione Zoein, firmato lo scorso 30 aprile.</w:t>
      </w:r>
    </w:p>
    <w:p w:rsidR="00D278FD" w:rsidRPr="001410C7" w:rsidRDefault="00D278FD" w:rsidP="00D278FD">
      <w:pPr>
        <w:jc w:val="both"/>
        <w:rPr>
          <w:rFonts w:ascii="Arial" w:hAnsi="Arial" w:cs="Arial"/>
          <w:sz w:val="23"/>
          <w:szCs w:val="23"/>
          <w:shd w:val="clear" w:color="auto" w:fill="FFFFFF"/>
        </w:rPr>
      </w:pPr>
      <w:r w:rsidRPr="001410C7">
        <w:rPr>
          <w:rFonts w:ascii="Arial" w:hAnsi="Arial" w:cs="Arial"/>
          <w:sz w:val="23"/>
          <w:szCs w:val="23"/>
          <w:shd w:val="clear" w:color="auto" w:fill="FFFFFF"/>
        </w:rPr>
        <w:t>Gli ambiti economici toccati dal RTE sono disparati: agricoltura ecologica, permacultura, energie rinnovabili, finanza durevole, ecomobilità, beni o materiali di fonte biologica (ad es. materiali per costruzione fatti di legno, piante, paglia, pietra, terre, lane animali, ecc.), riciclaggio, ecc.</w:t>
      </w:r>
    </w:p>
    <w:p w:rsidR="00D278FD" w:rsidRDefault="00D278FD" w:rsidP="00D278FD">
      <w:pPr>
        <w:jc w:val="both"/>
        <w:rPr>
          <w:rFonts w:ascii="Arial" w:hAnsi="Arial" w:cs="Arial"/>
          <w:sz w:val="23"/>
          <w:szCs w:val="23"/>
          <w:shd w:val="clear" w:color="auto" w:fill="FFFFFF"/>
        </w:rPr>
      </w:pPr>
    </w:p>
    <w:p w:rsidR="00D278FD" w:rsidRPr="001410C7" w:rsidRDefault="00D278FD" w:rsidP="00D278FD">
      <w:pPr>
        <w:jc w:val="both"/>
        <w:rPr>
          <w:rFonts w:ascii="Arial" w:hAnsi="Arial" w:cs="Arial"/>
          <w:sz w:val="23"/>
          <w:szCs w:val="23"/>
          <w:shd w:val="clear" w:color="auto" w:fill="FFFFFF"/>
        </w:rPr>
      </w:pPr>
    </w:p>
    <w:p w:rsidR="00D278FD" w:rsidRPr="001410C7" w:rsidRDefault="00D278FD" w:rsidP="00D278FD">
      <w:pPr>
        <w:jc w:val="both"/>
        <w:rPr>
          <w:rFonts w:ascii="Arial" w:eastAsia="Calibri" w:hAnsi="Arial" w:cs="Arial"/>
          <w:sz w:val="23"/>
          <w:szCs w:val="23"/>
          <w:lang w:eastAsia="en-US"/>
        </w:rPr>
      </w:pPr>
      <w:r>
        <w:rPr>
          <w:rFonts w:ascii="Arial" w:eastAsia="Calibri" w:hAnsi="Arial" w:cs="Arial"/>
          <w:sz w:val="23"/>
          <w:szCs w:val="23"/>
          <w:lang w:eastAsia="en-US"/>
        </w:rPr>
        <w:t>P</w:t>
      </w:r>
      <w:r w:rsidRPr="001410C7">
        <w:rPr>
          <w:rFonts w:ascii="Arial" w:eastAsia="Calibri" w:hAnsi="Arial" w:cs="Arial"/>
          <w:sz w:val="23"/>
          <w:szCs w:val="23"/>
          <w:lang w:eastAsia="en-US"/>
        </w:rPr>
        <w:t xml:space="preserve">er il </w:t>
      </w:r>
      <w:r>
        <w:rPr>
          <w:rFonts w:ascii="Arial" w:eastAsia="Calibri" w:hAnsi="Arial" w:cs="Arial"/>
          <w:sz w:val="23"/>
          <w:szCs w:val="23"/>
          <w:lang w:eastAsia="en-US"/>
        </w:rPr>
        <w:t>Gruppo PS</w:t>
      </w:r>
    </w:p>
    <w:p w:rsidR="00D278FD" w:rsidRDefault="00D278FD" w:rsidP="00D278FD">
      <w:pPr>
        <w:jc w:val="both"/>
        <w:rPr>
          <w:rFonts w:ascii="Arial" w:eastAsia="Calibri" w:hAnsi="Arial" w:cs="Arial"/>
          <w:sz w:val="23"/>
          <w:szCs w:val="23"/>
          <w:lang w:eastAsia="en-US"/>
        </w:rPr>
      </w:pPr>
      <w:r w:rsidRPr="001410C7">
        <w:rPr>
          <w:rFonts w:ascii="Arial" w:eastAsia="Calibri" w:hAnsi="Arial" w:cs="Arial"/>
          <w:sz w:val="23"/>
          <w:szCs w:val="23"/>
          <w:lang w:eastAsia="en-US"/>
        </w:rPr>
        <w:t>Raoul Ghisletta</w:t>
      </w:r>
    </w:p>
    <w:p w:rsidR="00D278FD" w:rsidRDefault="00D278FD" w:rsidP="00D278FD">
      <w:pPr>
        <w:jc w:val="both"/>
        <w:rPr>
          <w:rFonts w:ascii="Arial" w:eastAsia="Calibri" w:hAnsi="Arial" w:cs="Arial"/>
          <w:sz w:val="23"/>
          <w:szCs w:val="23"/>
          <w:lang w:eastAsia="en-US"/>
        </w:rPr>
      </w:pPr>
      <w:r w:rsidRPr="001410C7">
        <w:rPr>
          <w:rFonts w:ascii="Arial" w:eastAsia="Calibri" w:hAnsi="Arial" w:cs="Arial"/>
          <w:sz w:val="23"/>
          <w:szCs w:val="23"/>
          <w:lang w:eastAsia="en-US"/>
        </w:rPr>
        <w:t xml:space="preserve">Bang </w:t>
      </w:r>
      <w:r>
        <w:rPr>
          <w:rFonts w:ascii="Arial" w:eastAsia="Calibri" w:hAnsi="Arial" w:cs="Arial"/>
          <w:sz w:val="23"/>
          <w:szCs w:val="23"/>
          <w:lang w:eastAsia="en-US"/>
        </w:rPr>
        <w:t xml:space="preserve">- </w:t>
      </w:r>
      <w:r w:rsidRPr="001410C7">
        <w:rPr>
          <w:rFonts w:ascii="Arial" w:eastAsia="Calibri" w:hAnsi="Arial" w:cs="Arial"/>
          <w:sz w:val="23"/>
          <w:szCs w:val="23"/>
          <w:lang w:eastAsia="en-US"/>
        </w:rPr>
        <w:t xml:space="preserve">Biscossa </w:t>
      </w:r>
      <w:r>
        <w:rPr>
          <w:rFonts w:ascii="Arial" w:eastAsia="Calibri" w:hAnsi="Arial" w:cs="Arial"/>
          <w:sz w:val="23"/>
          <w:szCs w:val="23"/>
          <w:lang w:eastAsia="en-US"/>
        </w:rPr>
        <w:t xml:space="preserve">- </w:t>
      </w:r>
      <w:r w:rsidRPr="001410C7">
        <w:rPr>
          <w:rFonts w:ascii="Arial" w:eastAsia="Calibri" w:hAnsi="Arial" w:cs="Arial"/>
          <w:sz w:val="23"/>
          <w:szCs w:val="23"/>
          <w:lang w:eastAsia="en-US"/>
        </w:rPr>
        <w:t>Corti</w:t>
      </w:r>
      <w:r>
        <w:rPr>
          <w:rFonts w:ascii="Arial" w:eastAsia="Calibri" w:hAnsi="Arial" w:cs="Arial"/>
          <w:sz w:val="23"/>
          <w:szCs w:val="23"/>
          <w:lang w:eastAsia="en-US"/>
        </w:rPr>
        <w:t xml:space="preserve"> - </w:t>
      </w:r>
      <w:r w:rsidRPr="001410C7">
        <w:rPr>
          <w:rFonts w:ascii="Arial" w:eastAsia="Calibri" w:hAnsi="Arial" w:cs="Arial"/>
          <w:sz w:val="23"/>
          <w:szCs w:val="23"/>
          <w:lang w:eastAsia="en-US"/>
        </w:rPr>
        <w:t xml:space="preserve">Durisch </w:t>
      </w:r>
      <w:r>
        <w:rPr>
          <w:rFonts w:ascii="Arial" w:eastAsia="Calibri" w:hAnsi="Arial" w:cs="Arial"/>
          <w:sz w:val="23"/>
          <w:szCs w:val="23"/>
          <w:lang w:eastAsia="en-US"/>
        </w:rPr>
        <w:t>-</w:t>
      </w:r>
    </w:p>
    <w:p w:rsidR="00D278FD" w:rsidRDefault="00D278FD" w:rsidP="00D278FD">
      <w:pPr>
        <w:jc w:val="both"/>
        <w:rPr>
          <w:rFonts w:ascii="Arial" w:eastAsia="Calibri" w:hAnsi="Arial" w:cs="Arial"/>
          <w:sz w:val="23"/>
          <w:szCs w:val="23"/>
          <w:lang w:eastAsia="en-US"/>
        </w:rPr>
      </w:pPr>
      <w:r w:rsidRPr="001410C7">
        <w:rPr>
          <w:rFonts w:ascii="Arial" w:eastAsia="Calibri" w:hAnsi="Arial" w:cs="Arial"/>
          <w:sz w:val="23"/>
          <w:szCs w:val="23"/>
          <w:lang w:eastAsia="en-US"/>
        </w:rPr>
        <w:t xml:space="preserve">La Mantia </w:t>
      </w:r>
      <w:r>
        <w:rPr>
          <w:rFonts w:ascii="Arial" w:eastAsia="Calibri" w:hAnsi="Arial" w:cs="Arial"/>
          <w:sz w:val="23"/>
          <w:szCs w:val="23"/>
          <w:lang w:eastAsia="en-US"/>
        </w:rPr>
        <w:t xml:space="preserve">- </w:t>
      </w:r>
      <w:r w:rsidRPr="001410C7">
        <w:rPr>
          <w:rFonts w:ascii="Arial" w:eastAsia="Calibri" w:hAnsi="Arial" w:cs="Arial"/>
          <w:sz w:val="23"/>
          <w:szCs w:val="23"/>
          <w:lang w:eastAsia="en-US"/>
        </w:rPr>
        <w:t xml:space="preserve">Lepori </w:t>
      </w:r>
      <w:r>
        <w:rPr>
          <w:rFonts w:ascii="Arial" w:eastAsia="Calibri" w:hAnsi="Arial" w:cs="Arial"/>
          <w:sz w:val="23"/>
          <w:szCs w:val="23"/>
          <w:lang w:eastAsia="en-US"/>
        </w:rPr>
        <w:t xml:space="preserve">- </w:t>
      </w:r>
      <w:r w:rsidRPr="001410C7">
        <w:rPr>
          <w:rFonts w:ascii="Arial" w:eastAsia="Calibri" w:hAnsi="Arial" w:cs="Arial"/>
          <w:sz w:val="23"/>
          <w:szCs w:val="23"/>
          <w:lang w:eastAsia="en-US"/>
        </w:rPr>
        <w:t xml:space="preserve">Lurati Grassi </w:t>
      </w:r>
      <w:r>
        <w:rPr>
          <w:rFonts w:ascii="Arial" w:eastAsia="Calibri" w:hAnsi="Arial" w:cs="Arial"/>
          <w:sz w:val="23"/>
          <w:szCs w:val="23"/>
          <w:lang w:eastAsia="en-US"/>
        </w:rPr>
        <w:t>-</w:t>
      </w:r>
    </w:p>
    <w:p w:rsidR="00D278FD" w:rsidRDefault="00D278FD" w:rsidP="00D278FD">
      <w:pPr>
        <w:jc w:val="both"/>
        <w:rPr>
          <w:rFonts w:ascii="Arial" w:eastAsia="Calibri" w:hAnsi="Arial" w:cs="Arial"/>
          <w:sz w:val="23"/>
          <w:szCs w:val="23"/>
          <w:lang w:eastAsia="en-US"/>
        </w:rPr>
      </w:pPr>
      <w:r w:rsidRPr="001410C7">
        <w:rPr>
          <w:rFonts w:ascii="Arial" w:eastAsia="Calibri" w:hAnsi="Arial" w:cs="Arial"/>
          <w:sz w:val="23"/>
          <w:szCs w:val="23"/>
          <w:lang w:eastAsia="en-US"/>
        </w:rPr>
        <w:t xml:space="preserve">Pugno Ghirlanda </w:t>
      </w:r>
      <w:r>
        <w:rPr>
          <w:rFonts w:ascii="Arial" w:eastAsia="Calibri" w:hAnsi="Arial" w:cs="Arial"/>
          <w:sz w:val="23"/>
          <w:szCs w:val="23"/>
          <w:lang w:eastAsia="en-US"/>
        </w:rPr>
        <w:t xml:space="preserve">- </w:t>
      </w:r>
      <w:r w:rsidRPr="001410C7">
        <w:rPr>
          <w:rFonts w:ascii="Arial" w:eastAsia="Calibri" w:hAnsi="Arial" w:cs="Arial"/>
          <w:sz w:val="23"/>
          <w:szCs w:val="23"/>
          <w:lang w:eastAsia="en-US"/>
        </w:rPr>
        <w:t xml:space="preserve">Riget </w:t>
      </w:r>
      <w:r>
        <w:rPr>
          <w:rFonts w:ascii="Arial" w:eastAsia="Calibri" w:hAnsi="Arial" w:cs="Arial"/>
          <w:sz w:val="23"/>
          <w:szCs w:val="23"/>
          <w:lang w:eastAsia="en-US"/>
        </w:rPr>
        <w:t>-</w:t>
      </w:r>
      <w:r w:rsidRPr="001410C7">
        <w:rPr>
          <w:rFonts w:ascii="Arial" w:eastAsia="Calibri" w:hAnsi="Arial" w:cs="Arial"/>
          <w:sz w:val="23"/>
          <w:szCs w:val="23"/>
          <w:lang w:eastAsia="en-US"/>
        </w:rPr>
        <w:t xml:space="preserve">Sirica </w:t>
      </w:r>
    </w:p>
    <w:p w:rsidR="00D278FD" w:rsidRDefault="00D278FD" w:rsidP="00D278FD">
      <w:pPr>
        <w:pStyle w:val="Corpotesto"/>
        <w:tabs>
          <w:tab w:val="left" w:pos="284"/>
        </w:tabs>
        <w:kinsoku w:val="0"/>
        <w:overflowPunct w:val="0"/>
        <w:ind w:left="0"/>
        <w:jc w:val="both"/>
        <w:rPr>
          <w:rFonts w:ascii="Arial" w:hAnsi="Arial" w:cs="Arial"/>
          <w:sz w:val="23"/>
          <w:szCs w:val="23"/>
        </w:rPr>
      </w:pPr>
    </w:p>
    <w:p w:rsidR="00C86C6D" w:rsidRPr="00D278FD" w:rsidRDefault="00C86C6D" w:rsidP="00D278FD">
      <w:bookmarkStart w:id="0" w:name="_GoBack"/>
      <w:bookmarkEnd w:id="0"/>
    </w:p>
    <w:sectPr w:rsidR="00C86C6D" w:rsidRPr="00D278FD" w:rsidSect="00031FB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83F" w:rsidRDefault="002D383F" w:rsidP="002D383F">
      <w:r>
        <w:separator/>
      </w:r>
    </w:p>
  </w:endnote>
  <w:endnote w:type="continuationSeparator" w:id="0">
    <w:p w:rsidR="002D383F" w:rsidRDefault="002D383F" w:rsidP="002D3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83F" w:rsidRDefault="002D383F" w:rsidP="002D383F">
      <w:r>
        <w:separator/>
      </w:r>
    </w:p>
  </w:footnote>
  <w:footnote w:type="continuationSeparator" w:id="0">
    <w:p w:rsidR="002D383F" w:rsidRDefault="002D383F" w:rsidP="002D38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168DE"/>
    <w:multiLevelType w:val="hybridMultilevel"/>
    <w:tmpl w:val="7F3EDA78"/>
    <w:lvl w:ilvl="0" w:tplc="09FC5962">
      <w:start w:val="26"/>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21C21B2"/>
    <w:multiLevelType w:val="hybridMultilevel"/>
    <w:tmpl w:val="DC28681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9D728FF"/>
    <w:multiLevelType w:val="hybridMultilevel"/>
    <w:tmpl w:val="6CE2A906"/>
    <w:lvl w:ilvl="0" w:tplc="9672388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893A1A"/>
    <w:multiLevelType w:val="hybridMultilevel"/>
    <w:tmpl w:val="56E60A8A"/>
    <w:lvl w:ilvl="0" w:tplc="E932D016">
      <w:start w:val="2"/>
      <w:numFmt w:val="bullet"/>
      <w:lvlText w:val="-"/>
      <w:lvlJc w:val="left"/>
      <w:pPr>
        <w:ind w:left="720" w:hanging="360"/>
      </w:pPr>
      <w:rPr>
        <w:rFonts w:ascii="Calibri" w:eastAsiaTheme="minorHAnsi" w:hAnsi="Calibri" w:cs="Calibri"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53B7657E"/>
    <w:multiLevelType w:val="hybridMultilevel"/>
    <w:tmpl w:val="D5409B44"/>
    <w:lvl w:ilvl="0" w:tplc="F76A663A">
      <w:numFmt w:val="bullet"/>
      <w:lvlText w:val="-"/>
      <w:lvlJc w:val="left"/>
      <w:pPr>
        <w:ind w:left="720" w:hanging="360"/>
      </w:pPr>
      <w:rPr>
        <w:rFonts w:ascii="Arial" w:eastAsia="Times New Roman" w:hAnsi="Arial" w:cs="Arial" w:hint="default"/>
        <w:b w:val="0"/>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73D1711E"/>
    <w:multiLevelType w:val="hybridMultilevel"/>
    <w:tmpl w:val="36664230"/>
    <w:lvl w:ilvl="0" w:tplc="88C437CE">
      <w:start w:val="1"/>
      <w:numFmt w:val="decimal"/>
      <w:lvlText w:val="%1."/>
      <w:lvlJc w:val="left"/>
      <w:pPr>
        <w:ind w:left="720" w:hanging="360"/>
      </w:pPr>
      <w:rPr>
        <w:rFonts w:ascii="Arial" w:eastAsia="Times New Roman" w:hAnsi="Arial" w:cs="Arial"/>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4AA"/>
    <w:rsid w:val="002D383F"/>
    <w:rsid w:val="003E3B1A"/>
    <w:rsid w:val="0042394B"/>
    <w:rsid w:val="008B24AA"/>
    <w:rsid w:val="00BB6629"/>
    <w:rsid w:val="00C86C6D"/>
    <w:rsid w:val="00D278FD"/>
    <w:rsid w:val="00EF37FB"/>
    <w:rsid w:val="00FD2634"/>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6299D1-33BD-4FB3-88B7-B2F5B174C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8B24AA"/>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B24AA"/>
    <w:pPr>
      <w:ind w:left="708"/>
    </w:pPr>
  </w:style>
  <w:style w:type="paragraph" w:styleId="Testofumetto">
    <w:name w:val="Balloon Text"/>
    <w:basedOn w:val="Normale"/>
    <w:link w:val="TestofumettoCarattere"/>
    <w:uiPriority w:val="99"/>
    <w:semiHidden/>
    <w:unhideWhenUsed/>
    <w:rsid w:val="00EF37F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F37FB"/>
    <w:rPr>
      <w:rFonts w:ascii="Segoe UI" w:eastAsia="Times New Roman" w:hAnsi="Segoe UI" w:cs="Segoe UI"/>
      <w:sz w:val="18"/>
      <w:szCs w:val="18"/>
      <w:lang w:eastAsia="it-CH"/>
    </w:rPr>
  </w:style>
  <w:style w:type="paragraph" w:styleId="Testonotaapidipagina">
    <w:name w:val="footnote text"/>
    <w:basedOn w:val="Normale"/>
    <w:link w:val="TestonotaapidipaginaCarattere"/>
    <w:uiPriority w:val="99"/>
    <w:semiHidden/>
    <w:unhideWhenUsed/>
    <w:rsid w:val="002D383F"/>
    <w:pPr>
      <w:widowControl/>
      <w:autoSpaceDE/>
      <w:autoSpaceDN/>
      <w:adjustRightInd/>
      <w:spacing w:before="100" w:beforeAutospacing="1" w:after="100" w:afterAutospacing="1"/>
    </w:pPr>
    <w:rPr>
      <w:rFonts w:eastAsia="Calibri"/>
    </w:rPr>
  </w:style>
  <w:style w:type="character" w:customStyle="1" w:styleId="TestonotaapidipaginaCarattere">
    <w:name w:val="Testo nota a piè di pagina Carattere"/>
    <w:basedOn w:val="Carpredefinitoparagrafo"/>
    <w:link w:val="Testonotaapidipagina"/>
    <w:uiPriority w:val="99"/>
    <w:semiHidden/>
    <w:rsid w:val="002D383F"/>
    <w:rPr>
      <w:rFonts w:ascii="Times New Roman" w:eastAsia="Calibri" w:hAnsi="Times New Roman" w:cs="Times New Roman"/>
      <w:sz w:val="24"/>
      <w:szCs w:val="24"/>
      <w:lang w:eastAsia="it-CH"/>
    </w:rPr>
  </w:style>
  <w:style w:type="character" w:styleId="Rimandonotaapidipagina">
    <w:name w:val="footnote reference"/>
    <w:uiPriority w:val="99"/>
    <w:semiHidden/>
    <w:unhideWhenUsed/>
    <w:rsid w:val="002D383F"/>
  </w:style>
  <w:style w:type="character" w:styleId="Collegamentoipertestuale">
    <w:name w:val="Hyperlink"/>
    <w:uiPriority w:val="99"/>
    <w:rsid w:val="002D383F"/>
    <w:rPr>
      <w:u w:val="single"/>
    </w:rPr>
  </w:style>
  <w:style w:type="paragraph" w:styleId="Corpotesto">
    <w:name w:val="Body Text"/>
    <w:basedOn w:val="Normale"/>
    <w:link w:val="CorpotestoCarattere"/>
    <w:uiPriority w:val="1"/>
    <w:qFormat/>
    <w:rsid w:val="00FD2634"/>
    <w:pPr>
      <w:ind w:left="114"/>
    </w:pPr>
    <w:rPr>
      <w:lang w:eastAsia="en-US"/>
    </w:rPr>
  </w:style>
  <w:style w:type="character" w:customStyle="1" w:styleId="CorpotestoCarattere">
    <w:name w:val="Corpo testo Carattere"/>
    <w:basedOn w:val="Carpredefinitoparagrafo"/>
    <w:link w:val="Corpotesto"/>
    <w:uiPriority w:val="1"/>
    <w:rsid w:val="00FD2634"/>
    <w:rPr>
      <w:rFonts w:ascii="Times New Roman" w:eastAsia="Times New Roman" w:hAnsi="Times New Roman" w:cs="Times New Roman"/>
      <w:sz w:val="24"/>
      <w:szCs w:val="24"/>
    </w:rPr>
  </w:style>
  <w:style w:type="paragraph" w:customStyle="1" w:styleId="Textblock">
    <w:name w:val="Textblock"/>
    <w:basedOn w:val="Normale"/>
    <w:rsid w:val="00C86C6D"/>
    <w:pPr>
      <w:widowControl/>
      <w:autoSpaceDE/>
      <w:autoSpaceDN/>
      <w:adjustRightInd/>
      <w:spacing w:before="120" w:after="120"/>
    </w:pPr>
    <w:rPr>
      <w:rFonts w:ascii="Arial" w:hAnsi="Arial"/>
      <w:bCs/>
      <w:sz w:val="22"/>
      <w:szCs w:val="22"/>
      <w:lang w:val="fr-CH" w:eastAsia="en-US"/>
    </w:rPr>
  </w:style>
  <w:style w:type="paragraph" w:styleId="NormaleWeb">
    <w:name w:val="Normal (Web)"/>
    <w:basedOn w:val="Normale"/>
    <w:uiPriority w:val="99"/>
    <w:unhideWhenUsed/>
    <w:rsid w:val="00D278FD"/>
    <w:pPr>
      <w:widowControl/>
      <w:autoSpaceDE/>
      <w:autoSpaceDN/>
      <w:adjustRightInd/>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302</Words>
  <Characters>1725</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2</cp:revision>
  <cp:lastPrinted>2019-10-18T06:47:00Z</cp:lastPrinted>
  <dcterms:created xsi:type="dcterms:W3CDTF">2019-10-18T06:48:00Z</dcterms:created>
  <dcterms:modified xsi:type="dcterms:W3CDTF">2019-10-18T06:48:00Z</dcterms:modified>
</cp:coreProperties>
</file>