
<file path=[Content_Types].xml><?xml version="1.0" encoding="utf-8"?>
<Types xmlns="http://schemas.openxmlformats.org/package/2006/content-types">
  <Default Extension="png" ContentType="image/png"/>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370C" w:rsidRPr="006B370C" w:rsidRDefault="006B370C" w:rsidP="006B370C">
      <w:pPr>
        <w:rPr>
          <w:rFonts w:cs="Arial"/>
          <w:b/>
          <w:sz w:val="28"/>
          <w:szCs w:val="28"/>
        </w:rPr>
      </w:pPr>
      <w:r w:rsidRPr="008B4137">
        <w:rPr>
          <w:rFonts w:cs="Arial"/>
          <w:b/>
          <w:sz w:val="28"/>
          <w:szCs w:val="28"/>
        </w:rPr>
        <w:t xml:space="preserve">della </w:t>
      </w:r>
      <w:r w:rsidRPr="006B370C">
        <w:rPr>
          <w:rFonts w:cs="Arial"/>
          <w:b/>
          <w:sz w:val="28"/>
          <w:szCs w:val="28"/>
        </w:rPr>
        <w:t>Commissione gestione e finanze</w:t>
      </w:r>
    </w:p>
    <w:p w:rsidR="008F52AF" w:rsidRDefault="006B370C" w:rsidP="006B370C">
      <w:pPr>
        <w:pStyle w:val="StandardRisoluzionedelConsigliodiStato"/>
        <w:ind w:right="-1"/>
        <w:rPr>
          <w:rFonts w:cs="Arial"/>
          <w:b/>
          <w:sz w:val="28"/>
          <w:szCs w:val="28"/>
        </w:rPr>
      </w:pPr>
      <w:r>
        <w:rPr>
          <w:rFonts w:cs="Arial"/>
          <w:b/>
          <w:sz w:val="28"/>
          <w:szCs w:val="28"/>
        </w:rPr>
        <w:t>sui messaggi</w:t>
      </w:r>
    </w:p>
    <w:p w:rsidR="006B370C" w:rsidRPr="006B370C" w:rsidRDefault="006B370C" w:rsidP="00C62932">
      <w:pPr>
        <w:pStyle w:val="Paragrafoelenco"/>
        <w:numPr>
          <w:ilvl w:val="0"/>
          <w:numId w:val="18"/>
        </w:numPr>
        <w:tabs>
          <w:tab w:val="left" w:pos="567"/>
        </w:tabs>
        <w:spacing w:before="120" w:after="120"/>
        <w:ind w:left="425" w:hanging="425"/>
        <w:contextualSpacing w:val="0"/>
        <w:rPr>
          <w:b/>
          <w:sz w:val="28"/>
        </w:rPr>
      </w:pPr>
      <w:r>
        <w:rPr>
          <w:b/>
          <w:sz w:val="28"/>
        </w:rPr>
        <w:t>10 febbraio 2021 concernente la r</w:t>
      </w:r>
      <w:r w:rsidRPr="006B370C">
        <w:rPr>
          <w:b/>
          <w:sz w:val="28"/>
        </w:rPr>
        <w:t>ichiesta di un credito aggiuntivo di 219’399 franchi per il sussidio di opere di canalizzazione e di depur</w:t>
      </w:r>
      <w:bookmarkStart w:id="0" w:name="_GoBack"/>
      <w:bookmarkEnd w:id="0"/>
      <w:r w:rsidRPr="006B370C">
        <w:rPr>
          <w:b/>
          <w:sz w:val="28"/>
        </w:rPr>
        <w:t>azione delle acque</w:t>
      </w:r>
    </w:p>
    <w:p w:rsidR="006B370C" w:rsidRDefault="006B370C" w:rsidP="00B03C9F">
      <w:pPr>
        <w:pStyle w:val="Paragrafoelenco"/>
        <w:numPr>
          <w:ilvl w:val="0"/>
          <w:numId w:val="18"/>
        </w:numPr>
        <w:tabs>
          <w:tab w:val="left" w:pos="567"/>
        </w:tabs>
        <w:ind w:left="426" w:hanging="426"/>
        <w:contextualSpacing w:val="0"/>
        <w:rPr>
          <w:b/>
          <w:sz w:val="28"/>
        </w:rPr>
      </w:pPr>
      <w:r>
        <w:rPr>
          <w:b/>
          <w:sz w:val="28"/>
        </w:rPr>
        <w:t>31 marzo 2021 concernente lo s</w:t>
      </w:r>
      <w:r w:rsidRPr="006B370C">
        <w:rPr>
          <w:b/>
          <w:sz w:val="28"/>
        </w:rPr>
        <w:t xml:space="preserve">tanziamento di un credito di 5'906’464 franchi per il sussidio delle opere di canalizzazione e di depurazione delle acque luride approvate nel 2020 a favore di 37 Comuni </w:t>
      </w:r>
    </w:p>
    <w:p w:rsidR="006B370C" w:rsidRPr="00B03C9F" w:rsidRDefault="006B370C" w:rsidP="00B03C9F">
      <w:pPr>
        <w:tabs>
          <w:tab w:val="left" w:pos="567"/>
        </w:tabs>
        <w:rPr>
          <w:sz w:val="24"/>
          <w:szCs w:val="24"/>
        </w:rPr>
      </w:pPr>
    </w:p>
    <w:p w:rsidR="006B370C" w:rsidRPr="00B03C9F" w:rsidRDefault="006B370C" w:rsidP="00B03C9F">
      <w:pPr>
        <w:tabs>
          <w:tab w:val="left" w:pos="567"/>
        </w:tabs>
        <w:rPr>
          <w:sz w:val="24"/>
          <w:szCs w:val="24"/>
        </w:rPr>
      </w:pPr>
    </w:p>
    <w:p w:rsidR="006B370C" w:rsidRPr="006B370C" w:rsidRDefault="006B370C" w:rsidP="006B370C">
      <w:pPr>
        <w:keepNext/>
        <w:tabs>
          <w:tab w:val="left" w:pos="567"/>
        </w:tabs>
        <w:spacing w:after="120"/>
        <w:outlineLvl w:val="0"/>
        <w:rPr>
          <w:rFonts w:eastAsia="Times New Roman" w:cs="Times New Roman"/>
          <w:b/>
          <w:caps/>
          <w:sz w:val="24"/>
          <w:szCs w:val="24"/>
          <w:lang w:val="it-IT" w:eastAsia="it-IT"/>
        </w:rPr>
      </w:pPr>
      <w:r w:rsidRPr="006B370C">
        <w:rPr>
          <w:rFonts w:eastAsia="Times New Roman" w:cs="Times New Roman"/>
          <w:b/>
          <w:caps/>
          <w:sz w:val="24"/>
          <w:szCs w:val="24"/>
          <w:lang w:val="it-IT" w:eastAsia="it-IT"/>
        </w:rPr>
        <w:t>1.</w:t>
      </w:r>
      <w:r w:rsidRPr="006B370C">
        <w:rPr>
          <w:rFonts w:eastAsia="Times New Roman" w:cs="Times New Roman"/>
          <w:b/>
          <w:caps/>
          <w:sz w:val="24"/>
          <w:szCs w:val="24"/>
          <w:lang w:val="it-IT" w:eastAsia="it-IT"/>
        </w:rPr>
        <w:tab/>
        <w:t>I Messaggi</w:t>
      </w:r>
    </w:p>
    <w:p w:rsidR="006B370C" w:rsidRPr="006B370C" w:rsidRDefault="006B370C" w:rsidP="006B370C">
      <w:pPr>
        <w:rPr>
          <w:rFonts w:eastAsia="Times New Roman" w:cs="Times New Roman"/>
          <w:sz w:val="24"/>
          <w:szCs w:val="20"/>
          <w:lang w:val="it-IT" w:eastAsia="it-IT"/>
        </w:rPr>
      </w:pPr>
      <w:r w:rsidRPr="006B370C">
        <w:rPr>
          <w:rFonts w:eastAsia="Times New Roman" w:cs="Times New Roman"/>
          <w:sz w:val="24"/>
          <w:szCs w:val="20"/>
          <w:lang w:val="it-IT" w:eastAsia="it-IT"/>
        </w:rPr>
        <w:t xml:space="preserve">Riteniamo che l’unità di materia dei messaggi </w:t>
      </w:r>
      <w:r w:rsidR="00B03C9F">
        <w:rPr>
          <w:rFonts w:eastAsia="Times New Roman" w:cs="Times New Roman"/>
          <w:sz w:val="24"/>
          <w:szCs w:val="20"/>
          <w:lang w:val="it-IT" w:eastAsia="it-IT"/>
        </w:rPr>
        <w:t xml:space="preserve">n. </w:t>
      </w:r>
      <w:r w:rsidRPr="006B370C">
        <w:rPr>
          <w:rFonts w:eastAsia="Times New Roman" w:cs="Times New Roman"/>
          <w:sz w:val="24"/>
          <w:szCs w:val="20"/>
          <w:lang w:val="it-IT" w:eastAsia="it-IT"/>
        </w:rPr>
        <w:t xml:space="preserve">7981 e </w:t>
      </w:r>
      <w:r w:rsidR="00B03C9F">
        <w:rPr>
          <w:rFonts w:eastAsia="Times New Roman" w:cs="Times New Roman"/>
          <w:sz w:val="24"/>
          <w:szCs w:val="20"/>
          <w:lang w:val="it-IT" w:eastAsia="it-IT"/>
        </w:rPr>
        <w:t xml:space="preserve">n. </w:t>
      </w:r>
      <w:r w:rsidRPr="006B370C">
        <w:rPr>
          <w:rFonts w:eastAsia="Times New Roman" w:cs="Times New Roman"/>
          <w:sz w:val="24"/>
          <w:szCs w:val="20"/>
          <w:lang w:val="it-IT" w:eastAsia="it-IT"/>
        </w:rPr>
        <w:t xml:space="preserve">7958 permetta di trattarli entrambi con il presente rapporto. Con il messaggio </w:t>
      </w:r>
      <w:r w:rsidR="00B03C9F">
        <w:rPr>
          <w:rFonts w:eastAsia="Times New Roman" w:cs="Times New Roman"/>
          <w:sz w:val="24"/>
          <w:szCs w:val="20"/>
          <w:lang w:val="it-IT" w:eastAsia="it-IT"/>
        </w:rPr>
        <w:t xml:space="preserve">n. </w:t>
      </w:r>
      <w:r w:rsidRPr="006B370C">
        <w:rPr>
          <w:rFonts w:eastAsia="Times New Roman" w:cs="Times New Roman"/>
          <w:sz w:val="24"/>
          <w:szCs w:val="20"/>
          <w:lang w:val="it-IT" w:eastAsia="it-IT"/>
        </w:rPr>
        <w:t xml:space="preserve">7981, Il Consiglio di Stato sottopone al Gran Consiglio lo stanziamento di un credito di 5'906'464 franchi per il sussidio di opere di smaltimento acque riguardanti 37 Comuni e chiede di adottare il relativo disegno di decreto legislativo, mentre con il messaggio </w:t>
      </w:r>
      <w:r w:rsidR="00B03C9F">
        <w:rPr>
          <w:rFonts w:eastAsia="Times New Roman" w:cs="Times New Roman"/>
          <w:sz w:val="24"/>
          <w:szCs w:val="20"/>
          <w:lang w:val="it-IT" w:eastAsia="it-IT"/>
        </w:rPr>
        <w:t xml:space="preserve">n. </w:t>
      </w:r>
      <w:r w:rsidRPr="006B370C">
        <w:rPr>
          <w:rFonts w:eastAsia="Times New Roman" w:cs="Times New Roman"/>
          <w:sz w:val="24"/>
          <w:szCs w:val="20"/>
          <w:lang w:val="it-IT" w:eastAsia="it-IT"/>
        </w:rPr>
        <w:t>7958 è sottoposta al vostro esame la proposta di ratifica dei crediti aggiuntivi per il sussidio di opere di canalizzazione e di depurazione delle acque comunali versati nel biennio 2019-2020, per un impo</w:t>
      </w:r>
      <w:r>
        <w:rPr>
          <w:rFonts w:eastAsia="Times New Roman" w:cs="Times New Roman"/>
          <w:sz w:val="24"/>
          <w:szCs w:val="20"/>
          <w:lang w:val="it-IT" w:eastAsia="it-IT"/>
        </w:rPr>
        <w:t>rto complessivo di fr. 219’399</w:t>
      </w:r>
      <w:r w:rsidRPr="006B370C">
        <w:rPr>
          <w:rFonts w:eastAsia="Times New Roman" w:cs="Times New Roman"/>
          <w:sz w:val="24"/>
          <w:szCs w:val="20"/>
          <w:lang w:val="it-IT" w:eastAsia="it-IT"/>
        </w:rPr>
        <w:t>.</w:t>
      </w:r>
    </w:p>
    <w:p w:rsidR="006B370C" w:rsidRDefault="006B370C" w:rsidP="006B370C">
      <w:pPr>
        <w:rPr>
          <w:rFonts w:eastAsia="Times New Roman" w:cs="Times New Roman"/>
          <w:sz w:val="24"/>
          <w:szCs w:val="20"/>
          <w:lang w:val="it-IT" w:eastAsia="it-IT"/>
        </w:rPr>
      </w:pPr>
    </w:p>
    <w:p w:rsidR="006B370C" w:rsidRPr="006B370C" w:rsidRDefault="006B370C" w:rsidP="006B370C">
      <w:pPr>
        <w:rPr>
          <w:rFonts w:eastAsia="Times New Roman" w:cs="Times New Roman"/>
          <w:sz w:val="24"/>
          <w:szCs w:val="20"/>
          <w:lang w:val="it-IT" w:eastAsia="it-IT"/>
        </w:rPr>
      </w:pPr>
    </w:p>
    <w:p w:rsidR="006B370C" w:rsidRPr="006B370C" w:rsidRDefault="006B370C" w:rsidP="006B370C">
      <w:pPr>
        <w:keepNext/>
        <w:tabs>
          <w:tab w:val="left" w:pos="567"/>
        </w:tabs>
        <w:spacing w:after="120"/>
        <w:outlineLvl w:val="0"/>
        <w:rPr>
          <w:rFonts w:eastAsia="Times New Roman" w:cs="Times New Roman"/>
          <w:b/>
          <w:caps/>
          <w:sz w:val="24"/>
          <w:szCs w:val="24"/>
          <w:lang w:val="it-IT" w:eastAsia="it-IT"/>
        </w:rPr>
      </w:pPr>
      <w:r w:rsidRPr="006B370C">
        <w:rPr>
          <w:rFonts w:eastAsia="Times New Roman" w:cs="Times New Roman"/>
          <w:b/>
          <w:caps/>
          <w:sz w:val="24"/>
          <w:szCs w:val="24"/>
          <w:lang w:val="it-IT" w:eastAsia="it-IT"/>
        </w:rPr>
        <w:t xml:space="preserve">2. </w:t>
      </w:r>
      <w:r w:rsidRPr="006B370C">
        <w:rPr>
          <w:rFonts w:eastAsia="Times New Roman" w:cs="Times New Roman"/>
          <w:b/>
          <w:caps/>
          <w:sz w:val="24"/>
          <w:szCs w:val="24"/>
          <w:lang w:val="it-IT" w:eastAsia="it-IT"/>
        </w:rPr>
        <w:tab/>
        <w:t>premessa</w:t>
      </w:r>
    </w:p>
    <w:p w:rsidR="006B370C" w:rsidRPr="006B370C" w:rsidRDefault="006B370C" w:rsidP="006B370C">
      <w:pPr>
        <w:tabs>
          <w:tab w:val="left" w:pos="426"/>
        </w:tabs>
        <w:rPr>
          <w:rFonts w:eastAsia="Times New Roman" w:cs="Times New Roman"/>
          <w:sz w:val="24"/>
          <w:szCs w:val="20"/>
          <w:lang w:val="it-IT" w:eastAsia="it-IT"/>
        </w:rPr>
      </w:pPr>
      <w:r w:rsidRPr="006B370C">
        <w:rPr>
          <w:rFonts w:eastAsia="Times New Roman" w:cs="Times New Roman"/>
          <w:sz w:val="24"/>
          <w:szCs w:val="20"/>
          <w:lang w:val="it-IT" w:eastAsia="it-IT"/>
        </w:rPr>
        <w:t xml:space="preserve">Si tratta della quarantesima richiesta di crediti per il sussidio di opere comunali. Infatti </w:t>
      </w:r>
    </w:p>
    <w:p w:rsidR="006B370C" w:rsidRPr="006B370C" w:rsidRDefault="006B370C" w:rsidP="006B370C">
      <w:pPr>
        <w:tabs>
          <w:tab w:val="left" w:pos="426"/>
        </w:tabs>
        <w:rPr>
          <w:rFonts w:eastAsia="Times New Roman" w:cs="Times New Roman"/>
          <w:sz w:val="24"/>
          <w:szCs w:val="20"/>
          <w:lang w:val="it-IT" w:eastAsia="it-IT"/>
        </w:rPr>
      </w:pPr>
      <w:r w:rsidRPr="006B370C">
        <w:rPr>
          <w:rFonts w:eastAsia="Times New Roman" w:cs="Times New Roman"/>
          <w:sz w:val="24"/>
          <w:szCs w:val="20"/>
          <w:lang w:val="it-IT" w:eastAsia="it-IT"/>
        </w:rPr>
        <w:t>dal 1974 al 31 dicembre 2020 sono stati stanziati crediti di sussidio a favore dei Comuni per la realizzazione di opere comunali di smaltimento delle acque per un totale di fr. 359.4 milioni, corrispondenti a un volume d’investimento di fr. 1'286.0 milioni.</w:t>
      </w:r>
    </w:p>
    <w:p w:rsidR="006B370C" w:rsidRPr="006B370C" w:rsidRDefault="006B370C" w:rsidP="006B370C">
      <w:pPr>
        <w:tabs>
          <w:tab w:val="left" w:pos="426"/>
        </w:tabs>
        <w:rPr>
          <w:rFonts w:eastAsia="Times New Roman" w:cs="Times New Roman"/>
          <w:sz w:val="24"/>
          <w:szCs w:val="20"/>
          <w:lang w:val="it-IT" w:eastAsia="it-IT"/>
        </w:rPr>
      </w:pPr>
    </w:p>
    <w:p w:rsidR="006B370C" w:rsidRPr="006B370C" w:rsidRDefault="006B370C" w:rsidP="006B370C">
      <w:pPr>
        <w:tabs>
          <w:tab w:val="left" w:pos="426"/>
        </w:tabs>
        <w:rPr>
          <w:rFonts w:eastAsia="Times New Roman" w:cs="Times New Roman"/>
          <w:sz w:val="24"/>
          <w:szCs w:val="20"/>
          <w:lang w:val="it-IT" w:eastAsia="it-IT"/>
        </w:rPr>
      </w:pPr>
      <w:r w:rsidRPr="006B370C">
        <w:rPr>
          <w:rFonts w:eastAsia="Times New Roman" w:cs="Times New Roman"/>
          <w:sz w:val="24"/>
          <w:szCs w:val="20"/>
          <w:lang w:val="it-IT" w:eastAsia="it-IT"/>
        </w:rPr>
        <w:t>Nella tabella successiva, suddivisi per anno, sono riassunti gli investimenti e i sussidi per opere comunali che sono stati oggetto dei messaggi presentati negli ultimi 20 anni.</w:t>
      </w:r>
    </w:p>
    <w:p w:rsidR="006B370C" w:rsidRPr="006B370C" w:rsidRDefault="006B370C" w:rsidP="006B370C">
      <w:pPr>
        <w:tabs>
          <w:tab w:val="left" w:pos="426"/>
        </w:tabs>
        <w:rPr>
          <w:rFonts w:eastAsia="Times New Roman" w:cs="Times New Roman"/>
          <w:sz w:val="24"/>
          <w:szCs w:val="20"/>
          <w:lang w:val="it-IT" w:eastAsia="it-IT"/>
        </w:rPr>
      </w:pPr>
    </w:p>
    <w:bookmarkStart w:id="1" w:name="_MON_1453626901"/>
    <w:bookmarkStart w:id="2" w:name="_MON_1431858461"/>
    <w:bookmarkStart w:id="3" w:name="_MON_1451733947"/>
    <w:bookmarkStart w:id="4" w:name="_MON_1451734077"/>
    <w:bookmarkStart w:id="5" w:name="_MON_1451883146"/>
    <w:bookmarkEnd w:id="1"/>
    <w:bookmarkEnd w:id="2"/>
    <w:bookmarkEnd w:id="3"/>
    <w:bookmarkEnd w:id="4"/>
    <w:bookmarkEnd w:id="5"/>
    <w:bookmarkStart w:id="6" w:name="_MON_1451883184"/>
    <w:bookmarkEnd w:id="6"/>
    <w:p w:rsidR="006B370C" w:rsidRPr="006B370C" w:rsidRDefault="006B370C" w:rsidP="006B370C">
      <w:pPr>
        <w:tabs>
          <w:tab w:val="left" w:pos="426"/>
          <w:tab w:val="left" w:pos="709"/>
        </w:tabs>
        <w:jc w:val="center"/>
        <w:rPr>
          <w:rFonts w:eastAsia="Times New Roman" w:cs="Times New Roman"/>
          <w:sz w:val="24"/>
          <w:szCs w:val="20"/>
          <w:lang w:val="it-IT" w:eastAsia="it-IT"/>
        </w:rPr>
      </w:pPr>
      <w:r w:rsidRPr="006B370C">
        <w:rPr>
          <w:rFonts w:eastAsia="Times New Roman" w:cs="Times New Roman"/>
          <w:noProof/>
          <w:sz w:val="24"/>
          <w:szCs w:val="20"/>
          <w:lang w:val="it-IT" w:eastAsia="it-IT"/>
        </w:rPr>
        <w:object w:dxaOrig="9100" w:dyaOrig="44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55.6pt;height:222.65pt;mso-width-percent:0;mso-height-percent:0;mso-width-percent:0;mso-height-percent:0" o:ole="">
            <v:imagedata r:id="rId11" o:title=""/>
          </v:shape>
          <o:OLEObject Type="Embed" ProgID="Excel.Sheet.8" ShapeID="_x0000_i1025" DrawAspect="Content" ObjectID="_1710137982" r:id="rId12"/>
        </w:object>
      </w:r>
    </w:p>
    <w:p w:rsidR="006B370C" w:rsidRPr="006B370C" w:rsidRDefault="006B370C" w:rsidP="00B03C9F">
      <w:pPr>
        <w:spacing w:before="240"/>
        <w:rPr>
          <w:rFonts w:eastAsia="Times New Roman" w:cs="Arial"/>
          <w:sz w:val="24"/>
          <w:szCs w:val="24"/>
          <w:lang w:val="it-IT" w:eastAsia="it-IT"/>
        </w:rPr>
      </w:pPr>
      <w:r w:rsidRPr="006B370C">
        <w:rPr>
          <w:rFonts w:eastAsia="Times New Roman" w:cs="Times New Roman"/>
          <w:sz w:val="24"/>
          <w:szCs w:val="20"/>
          <w:lang w:val="it-IT" w:eastAsia="it-IT"/>
        </w:rPr>
        <w:t>L'investimento delle opere approvate nel 2020, come indicato nella precedente tabella, è superiore alla media degli ultimi 10 e 20 anni, mentre il totale dei sussidi del 2020 è inferiore alla media di detti periodi.</w:t>
      </w:r>
    </w:p>
    <w:p w:rsidR="006B370C" w:rsidRPr="006B370C" w:rsidRDefault="006B370C" w:rsidP="006B370C">
      <w:pPr>
        <w:tabs>
          <w:tab w:val="left" w:pos="426"/>
        </w:tabs>
        <w:rPr>
          <w:rFonts w:eastAsia="Times New Roman" w:cs="Times New Roman"/>
          <w:sz w:val="24"/>
          <w:szCs w:val="20"/>
          <w:lang w:val="it-IT" w:eastAsia="it-IT"/>
        </w:rPr>
      </w:pPr>
    </w:p>
    <w:p w:rsidR="006B370C" w:rsidRPr="006B370C" w:rsidRDefault="006B370C" w:rsidP="006B370C">
      <w:pPr>
        <w:tabs>
          <w:tab w:val="left" w:pos="426"/>
        </w:tabs>
        <w:rPr>
          <w:rFonts w:eastAsia="Times New Roman" w:cs="Times New Roman"/>
          <w:sz w:val="24"/>
          <w:szCs w:val="20"/>
          <w:lang w:val="it-IT" w:eastAsia="it-IT"/>
        </w:rPr>
      </w:pPr>
    </w:p>
    <w:p w:rsidR="006B370C" w:rsidRPr="006B370C" w:rsidRDefault="006B370C" w:rsidP="006B370C">
      <w:pPr>
        <w:keepNext/>
        <w:tabs>
          <w:tab w:val="left" w:pos="567"/>
        </w:tabs>
        <w:spacing w:after="120"/>
        <w:ind w:left="567" w:hanging="567"/>
        <w:outlineLvl w:val="0"/>
        <w:rPr>
          <w:rFonts w:eastAsia="Times New Roman" w:cs="Times New Roman"/>
          <w:b/>
          <w:caps/>
          <w:sz w:val="24"/>
          <w:szCs w:val="24"/>
          <w:lang w:val="it-IT" w:eastAsia="it-IT"/>
        </w:rPr>
      </w:pPr>
      <w:r w:rsidRPr="006B370C">
        <w:rPr>
          <w:rFonts w:eastAsia="Times New Roman" w:cs="Times New Roman"/>
          <w:b/>
          <w:caps/>
          <w:sz w:val="24"/>
          <w:szCs w:val="24"/>
          <w:lang w:val="it-IT" w:eastAsia="it-IT"/>
        </w:rPr>
        <w:t>3.</w:t>
      </w:r>
      <w:r w:rsidRPr="006B370C">
        <w:rPr>
          <w:rFonts w:eastAsia="Times New Roman" w:cs="Times New Roman"/>
          <w:b/>
          <w:caps/>
          <w:sz w:val="24"/>
          <w:szCs w:val="24"/>
          <w:lang w:val="it-IT" w:eastAsia="it-IT"/>
        </w:rPr>
        <w:tab/>
        <w:t>OPERE DI CANALIZZAZIONE COMUNALI e Relazione con le linee direttive e il piano finanziario</w:t>
      </w:r>
    </w:p>
    <w:p w:rsidR="006B370C" w:rsidRPr="006B370C" w:rsidRDefault="006B370C" w:rsidP="006B370C">
      <w:pPr>
        <w:tabs>
          <w:tab w:val="left" w:pos="426"/>
        </w:tabs>
        <w:rPr>
          <w:rFonts w:eastAsia="Times New Roman" w:cs="Times New Roman"/>
          <w:sz w:val="24"/>
          <w:szCs w:val="20"/>
          <w:lang w:val="it-IT" w:eastAsia="it-IT"/>
        </w:rPr>
      </w:pPr>
      <w:r w:rsidRPr="006B370C">
        <w:rPr>
          <w:rFonts w:eastAsia="Times New Roman" w:cs="Times New Roman"/>
          <w:sz w:val="24"/>
          <w:szCs w:val="20"/>
          <w:lang w:val="it-IT" w:eastAsia="it-IT"/>
        </w:rPr>
        <w:t>Qui di seguito sono elencate le opere comunali a beneficio di sussidi i cui progetti sono stati approvati dal servizio tecnico del Dipartimento del territorio nel 2020 e a gennaio del 2021</w:t>
      </w:r>
    </w:p>
    <w:p w:rsidR="006B370C" w:rsidRPr="006B370C" w:rsidRDefault="006B370C" w:rsidP="006B370C">
      <w:pPr>
        <w:tabs>
          <w:tab w:val="left" w:pos="426"/>
        </w:tabs>
        <w:spacing w:before="120"/>
        <w:rPr>
          <w:rFonts w:eastAsia="Times New Roman" w:cs="Times New Roman"/>
          <w:sz w:val="24"/>
          <w:szCs w:val="20"/>
          <w:lang w:val="it-IT" w:eastAsia="it-IT"/>
        </w:rPr>
      </w:pPr>
      <w:r w:rsidRPr="006B370C">
        <w:rPr>
          <w:rFonts w:eastAsia="Times New Roman" w:cs="Times New Roman"/>
          <w:sz w:val="24"/>
          <w:szCs w:val="20"/>
          <w:lang w:val="it-IT" w:eastAsia="it-IT"/>
        </w:rPr>
        <w:t xml:space="preserve">e la relazione con il piano finanziario. Per la tabella completa del calcolo dei sussidi si prega di consultare il messaggio. Come noto le percentuali di sussidio sono fissate, conformemente all'art. 116 della LALIA, in base alla capacità finanziaria dei Comuni ticinesi. Per le opere del presente rapporto, le aliquote di sussidio sono determinate dalla "Graduatoria degli indici di capacità finanziaria dei Comuni ticinesi" in vigore dal </w:t>
      </w:r>
      <w:r w:rsidR="00B03C9F">
        <w:rPr>
          <w:rFonts w:eastAsia="Times New Roman" w:cs="Times New Roman"/>
          <w:sz w:val="24"/>
          <w:szCs w:val="20"/>
          <w:lang w:val="it-IT" w:eastAsia="it-IT"/>
        </w:rPr>
        <w:br/>
      </w:r>
      <w:r w:rsidRPr="006B370C">
        <w:rPr>
          <w:rFonts w:eastAsia="Times New Roman" w:cs="Times New Roman"/>
          <w:sz w:val="24"/>
          <w:szCs w:val="20"/>
          <w:lang w:val="it-IT" w:eastAsia="it-IT"/>
        </w:rPr>
        <w:t>25 settembre 2018 valida per il biennio 2019-2020, e quella in vigore dal 6 ottobre 2020 valida per il biennio 2021-2022, sulla base della data di approvazione delle istanze inviate al servizio tecnico del Dipartimento del territorio.</w:t>
      </w:r>
    </w:p>
    <w:p w:rsidR="006B370C" w:rsidRPr="006B370C" w:rsidRDefault="006B370C" w:rsidP="006B370C">
      <w:pPr>
        <w:tabs>
          <w:tab w:val="left" w:pos="426"/>
        </w:tabs>
        <w:rPr>
          <w:rFonts w:eastAsia="Times New Roman" w:cs="Times New Roman"/>
          <w:sz w:val="24"/>
          <w:szCs w:val="20"/>
          <w:lang w:val="it-IT" w:eastAsia="it-IT"/>
        </w:rPr>
      </w:pPr>
    </w:p>
    <w:p w:rsidR="006B370C" w:rsidRPr="006B370C" w:rsidRDefault="006B370C" w:rsidP="006B370C">
      <w:pPr>
        <w:tabs>
          <w:tab w:val="left" w:pos="426"/>
        </w:tabs>
        <w:rPr>
          <w:rFonts w:eastAsia="Times New Roman" w:cs="Times New Roman"/>
          <w:sz w:val="24"/>
          <w:szCs w:val="20"/>
          <w:lang w:val="it-IT" w:eastAsia="it-IT"/>
        </w:rPr>
      </w:pPr>
      <w:r w:rsidRPr="006B370C">
        <w:rPr>
          <w:rFonts w:eastAsia="Times New Roman" w:cs="Times New Roman"/>
          <w:sz w:val="24"/>
          <w:szCs w:val="20"/>
          <w:lang w:val="it-IT" w:eastAsia="it-IT"/>
        </w:rPr>
        <w:t>Fanno eccezione le percentuali di sussidio dei quartieri di Carona e Sonvico del Comune di Lugano, le cui opere beneficiano del regime di sussidio preesistente l’aggregazione decretata il 27 giugno 2012 (BU 35/2012 del 24 agosto 2012, pag. 393 e seguenti).</w:t>
      </w:r>
    </w:p>
    <w:p w:rsidR="006B370C" w:rsidRPr="006B370C" w:rsidRDefault="006B370C" w:rsidP="006B370C">
      <w:pPr>
        <w:tabs>
          <w:tab w:val="left" w:pos="426"/>
        </w:tabs>
        <w:rPr>
          <w:rFonts w:eastAsia="Times New Roman" w:cs="Times New Roman"/>
          <w:sz w:val="24"/>
          <w:szCs w:val="20"/>
          <w:lang w:val="it-IT" w:eastAsia="it-IT"/>
        </w:rPr>
      </w:pPr>
    </w:p>
    <w:p w:rsidR="006B370C" w:rsidRPr="006B370C" w:rsidRDefault="006B370C" w:rsidP="006B370C">
      <w:pPr>
        <w:tabs>
          <w:tab w:val="left" w:pos="426"/>
        </w:tabs>
        <w:rPr>
          <w:rFonts w:eastAsia="Times New Roman" w:cs="Times New Roman"/>
          <w:sz w:val="24"/>
          <w:szCs w:val="20"/>
          <w:lang w:val="it-IT" w:eastAsia="it-IT"/>
        </w:rPr>
      </w:pPr>
      <w:r w:rsidRPr="006B370C">
        <w:rPr>
          <w:rFonts w:eastAsia="Times New Roman" w:cs="Times New Roman"/>
          <w:sz w:val="24"/>
          <w:szCs w:val="20"/>
          <w:lang w:val="it-IT" w:eastAsia="it-IT"/>
        </w:rPr>
        <w:t>Analogamente con quanto fatto negli anni precedenti, anche nella presente richiesta di credito si propone, sovente in combinazione con nuove opere di sottostruttura, il sussidio del rifacimento di canalizzazioni. Si tratta, in ogni caso, di fognature eseguite negli anni cinquanta/settanta e per le quali, sino ad ora, non è stato versato il sussidio cantonale.</w:t>
      </w:r>
    </w:p>
    <w:p w:rsidR="006B370C" w:rsidRPr="006B370C" w:rsidRDefault="006B370C" w:rsidP="006B370C">
      <w:pPr>
        <w:tabs>
          <w:tab w:val="left" w:pos="426"/>
        </w:tabs>
        <w:rPr>
          <w:rFonts w:eastAsia="Times New Roman" w:cs="Times New Roman"/>
          <w:sz w:val="24"/>
          <w:szCs w:val="20"/>
          <w:lang w:val="it-IT" w:eastAsia="it-IT"/>
        </w:rPr>
      </w:pPr>
    </w:p>
    <w:p w:rsidR="006B370C" w:rsidRPr="006B370C" w:rsidRDefault="00B03C9F" w:rsidP="00B03C9F">
      <w:pPr>
        <w:tabs>
          <w:tab w:val="left" w:pos="426"/>
        </w:tabs>
        <w:spacing w:after="120"/>
        <w:rPr>
          <w:rFonts w:eastAsia="Times New Roman" w:cs="Times New Roman"/>
          <w:sz w:val="24"/>
          <w:szCs w:val="20"/>
          <w:lang w:val="it-IT" w:eastAsia="it-IT"/>
        </w:rPr>
      </w:pPr>
      <w:r>
        <w:rPr>
          <w:rFonts w:eastAsia="Times New Roman" w:cs="Times New Roman"/>
          <w:sz w:val="24"/>
          <w:szCs w:val="20"/>
          <w:lang w:val="it-IT" w:eastAsia="it-IT"/>
        </w:rPr>
        <w:t>Il</w:t>
      </w:r>
      <w:r w:rsidR="006B370C" w:rsidRPr="006B370C">
        <w:rPr>
          <w:rFonts w:eastAsia="Times New Roman" w:cs="Times New Roman"/>
          <w:sz w:val="24"/>
          <w:szCs w:val="20"/>
          <w:lang w:val="it-IT" w:eastAsia="it-IT"/>
        </w:rPr>
        <w:t xml:space="preserve"> credito da stanziare per le opere comunali ammonta a </w:t>
      </w:r>
      <w:r w:rsidR="006B370C" w:rsidRPr="006B370C">
        <w:rPr>
          <w:rFonts w:eastAsia="Times New Roman" w:cs="Times New Roman"/>
          <w:b/>
          <w:sz w:val="24"/>
          <w:szCs w:val="20"/>
          <w:lang w:val="it-IT" w:eastAsia="it-IT"/>
        </w:rPr>
        <w:t>5'906’464 franchi</w:t>
      </w:r>
      <w:r w:rsidR="006B370C" w:rsidRPr="006B370C">
        <w:rPr>
          <w:rFonts w:eastAsia="Times New Roman" w:cs="Times New Roman"/>
          <w:sz w:val="24"/>
          <w:szCs w:val="20"/>
          <w:lang w:val="it-IT" w:eastAsia="it-IT"/>
        </w:rPr>
        <w:t xml:space="preserve"> mentre i sussidi per le opere del presente messaggio sono previsti nel PFI al settore 52 "Ambiente e energia", posizione 521 Comuni per il periodo 2020-2023 e successivi, con i seguenti collegamenti agli elementi WBS:</w:t>
      </w:r>
    </w:p>
    <w:p w:rsidR="006B370C" w:rsidRPr="006B370C" w:rsidRDefault="006B370C" w:rsidP="006B370C">
      <w:pPr>
        <w:tabs>
          <w:tab w:val="left" w:pos="426"/>
        </w:tabs>
        <w:rPr>
          <w:rFonts w:eastAsia="Times New Roman" w:cs="Times New Roman"/>
          <w:sz w:val="24"/>
          <w:szCs w:val="20"/>
          <w:lang w:val="it-IT" w:eastAsia="it-IT"/>
        </w:rPr>
      </w:pPr>
    </w:p>
    <w:tbl>
      <w:tblPr>
        <w:tblW w:w="6422" w:type="dxa"/>
        <w:jc w:val="center"/>
        <w:tblCellMar>
          <w:left w:w="70" w:type="dxa"/>
          <w:right w:w="70" w:type="dxa"/>
        </w:tblCellMar>
        <w:tblLook w:val="04A0" w:firstRow="1" w:lastRow="0" w:firstColumn="1" w:lastColumn="0" w:noHBand="0" w:noVBand="1"/>
      </w:tblPr>
      <w:tblGrid>
        <w:gridCol w:w="1940"/>
        <w:gridCol w:w="1000"/>
        <w:gridCol w:w="840"/>
        <w:gridCol w:w="922"/>
        <w:gridCol w:w="960"/>
        <w:gridCol w:w="760"/>
      </w:tblGrid>
      <w:tr w:rsidR="006B370C" w:rsidRPr="006B370C" w:rsidTr="00B03C9F">
        <w:trPr>
          <w:trHeight w:val="450"/>
          <w:jc w:val="center"/>
        </w:trPr>
        <w:tc>
          <w:tcPr>
            <w:tcW w:w="1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B370C" w:rsidRPr="006B370C" w:rsidRDefault="006B370C" w:rsidP="006B370C">
            <w:pPr>
              <w:rPr>
                <w:rFonts w:eastAsia="Times New Roman" w:cs="Arial"/>
                <w:b/>
                <w:bCs/>
                <w:color w:val="000000"/>
                <w:sz w:val="16"/>
                <w:szCs w:val="16"/>
                <w:lang w:eastAsia="it-CH"/>
              </w:rPr>
            </w:pPr>
            <w:r w:rsidRPr="006B370C">
              <w:rPr>
                <w:rFonts w:eastAsia="Times New Roman" w:cs="Arial"/>
                <w:b/>
                <w:bCs/>
                <w:color w:val="000000"/>
                <w:sz w:val="16"/>
                <w:szCs w:val="16"/>
                <w:lang w:eastAsia="it-CH"/>
              </w:rPr>
              <w:t>Comuni</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6B370C" w:rsidRPr="006B370C" w:rsidRDefault="006B370C" w:rsidP="006B370C">
            <w:pPr>
              <w:jc w:val="center"/>
              <w:rPr>
                <w:rFonts w:eastAsia="Times New Roman" w:cs="Arial"/>
                <w:b/>
                <w:bCs/>
                <w:color w:val="000000"/>
                <w:sz w:val="16"/>
                <w:szCs w:val="16"/>
                <w:lang w:eastAsia="it-CH"/>
              </w:rPr>
            </w:pPr>
            <w:r w:rsidRPr="006B370C">
              <w:rPr>
                <w:rFonts w:eastAsia="Times New Roman" w:cs="Arial"/>
                <w:b/>
                <w:bCs/>
                <w:color w:val="000000"/>
                <w:sz w:val="16"/>
                <w:szCs w:val="16"/>
                <w:lang w:eastAsia="it-CH"/>
              </w:rPr>
              <w:t>Preventivo</w:t>
            </w:r>
          </w:p>
        </w:tc>
        <w:tc>
          <w:tcPr>
            <w:tcW w:w="840" w:type="dxa"/>
            <w:tcBorders>
              <w:top w:val="nil"/>
              <w:left w:val="nil"/>
              <w:bottom w:val="nil"/>
              <w:right w:val="nil"/>
            </w:tcBorders>
            <w:shd w:val="clear" w:color="auto" w:fill="auto"/>
            <w:vAlign w:val="center"/>
            <w:hideMark/>
          </w:tcPr>
          <w:p w:rsidR="006B370C" w:rsidRPr="006B370C" w:rsidRDefault="006B370C" w:rsidP="006B370C">
            <w:pPr>
              <w:jc w:val="center"/>
              <w:rPr>
                <w:rFonts w:eastAsia="Times New Roman" w:cs="Arial"/>
                <w:b/>
                <w:bCs/>
                <w:color w:val="000000"/>
                <w:sz w:val="16"/>
                <w:szCs w:val="16"/>
                <w:lang w:eastAsia="it-CH"/>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B370C" w:rsidRPr="006B370C" w:rsidRDefault="006B370C" w:rsidP="006B370C">
            <w:pPr>
              <w:jc w:val="center"/>
              <w:rPr>
                <w:rFonts w:eastAsia="Times New Roman" w:cs="Arial"/>
                <w:b/>
                <w:bCs/>
                <w:color w:val="000000"/>
                <w:sz w:val="16"/>
                <w:szCs w:val="16"/>
                <w:lang w:eastAsia="it-CH"/>
              </w:rPr>
            </w:pPr>
            <w:r w:rsidRPr="006B370C">
              <w:rPr>
                <w:rFonts w:eastAsia="Times New Roman" w:cs="Arial"/>
                <w:b/>
                <w:bCs/>
                <w:color w:val="000000"/>
                <w:sz w:val="16"/>
                <w:szCs w:val="16"/>
                <w:lang w:eastAsia="it-CH"/>
              </w:rPr>
              <w:t>Sussidio</w:t>
            </w:r>
          </w:p>
        </w:tc>
        <w:tc>
          <w:tcPr>
            <w:tcW w:w="960" w:type="dxa"/>
            <w:tcBorders>
              <w:top w:val="nil"/>
              <w:left w:val="nil"/>
              <w:bottom w:val="nil"/>
              <w:right w:val="nil"/>
            </w:tcBorders>
            <w:shd w:val="clear" w:color="auto" w:fill="auto"/>
            <w:noWrap/>
            <w:vAlign w:val="bottom"/>
            <w:hideMark/>
          </w:tcPr>
          <w:p w:rsidR="006B370C" w:rsidRPr="006B370C" w:rsidRDefault="006B370C" w:rsidP="006B370C">
            <w:pPr>
              <w:rPr>
                <w:rFonts w:eastAsia="Times New Roman" w:cs="Arial"/>
                <w:b/>
                <w:bCs/>
                <w:color w:val="000000"/>
                <w:sz w:val="16"/>
                <w:szCs w:val="16"/>
                <w:lang w:eastAsia="it-CH"/>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B370C" w:rsidRPr="006B370C" w:rsidRDefault="006B370C" w:rsidP="006B370C">
            <w:pPr>
              <w:jc w:val="center"/>
              <w:rPr>
                <w:rFonts w:eastAsia="Times New Roman" w:cs="Arial"/>
                <w:b/>
                <w:bCs/>
                <w:color w:val="000000"/>
                <w:sz w:val="16"/>
                <w:szCs w:val="16"/>
                <w:lang w:eastAsia="it-CH"/>
              </w:rPr>
            </w:pPr>
            <w:r w:rsidRPr="006B370C">
              <w:rPr>
                <w:rFonts w:eastAsia="Times New Roman" w:cs="Arial"/>
                <w:b/>
                <w:bCs/>
                <w:color w:val="000000"/>
                <w:sz w:val="16"/>
                <w:szCs w:val="16"/>
                <w:lang w:eastAsia="it-CH"/>
              </w:rPr>
              <w:t>No. WBS</w:t>
            </w:r>
            <w:r w:rsidRPr="006B370C">
              <w:rPr>
                <w:rFonts w:eastAsia="Times New Roman" w:cs="Arial"/>
                <w:b/>
                <w:bCs/>
                <w:color w:val="000000"/>
                <w:sz w:val="16"/>
                <w:szCs w:val="16"/>
                <w:lang w:eastAsia="it-CH"/>
              </w:rPr>
              <w:br/>
              <w:t>731 52</w:t>
            </w:r>
          </w:p>
        </w:tc>
      </w:tr>
      <w:tr w:rsidR="006B370C" w:rsidRPr="006B370C" w:rsidTr="00B03C9F">
        <w:trPr>
          <w:trHeight w:val="300"/>
          <w:jc w:val="center"/>
        </w:trPr>
        <w:tc>
          <w:tcPr>
            <w:tcW w:w="1940" w:type="dxa"/>
            <w:tcBorders>
              <w:top w:val="nil"/>
              <w:left w:val="nil"/>
              <w:bottom w:val="nil"/>
              <w:right w:val="nil"/>
            </w:tcBorders>
            <w:shd w:val="clear" w:color="auto" w:fill="auto"/>
            <w:noWrap/>
            <w:vAlign w:val="bottom"/>
            <w:hideMark/>
          </w:tcPr>
          <w:p w:rsidR="006B370C" w:rsidRPr="006B370C" w:rsidRDefault="006B370C" w:rsidP="006B370C">
            <w:pPr>
              <w:rPr>
                <w:rFonts w:eastAsia="Times New Roman" w:cs="Arial"/>
                <w:sz w:val="16"/>
                <w:szCs w:val="16"/>
                <w:lang w:eastAsia="it-CH"/>
              </w:rPr>
            </w:pPr>
          </w:p>
        </w:tc>
        <w:tc>
          <w:tcPr>
            <w:tcW w:w="1000" w:type="dxa"/>
            <w:tcBorders>
              <w:top w:val="nil"/>
              <w:left w:val="nil"/>
              <w:bottom w:val="nil"/>
              <w:right w:val="nil"/>
            </w:tcBorders>
            <w:shd w:val="clear" w:color="auto" w:fill="auto"/>
            <w:noWrap/>
            <w:vAlign w:val="bottom"/>
            <w:hideMark/>
          </w:tcPr>
          <w:p w:rsidR="006B370C" w:rsidRPr="006B370C" w:rsidRDefault="006B370C" w:rsidP="006B370C">
            <w:pPr>
              <w:rPr>
                <w:rFonts w:eastAsia="Times New Roman" w:cs="Arial"/>
                <w:sz w:val="16"/>
                <w:szCs w:val="16"/>
                <w:lang w:eastAsia="it-CH"/>
              </w:rPr>
            </w:pPr>
          </w:p>
        </w:tc>
        <w:tc>
          <w:tcPr>
            <w:tcW w:w="840" w:type="dxa"/>
            <w:tcBorders>
              <w:top w:val="nil"/>
              <w:left w:val="nil"/>
              <w:bottom w:val="nil"/>
              <w:right w:val="nil"/>
            </w:tcBorders>
            <w:shd w:val="clear" w:color="auto" w:fill="auto"/>
            <w:noWrap/>
            <w:vAlign w:val="bottom"/>
            <w:hideMark/>
          </w:tcPr>
          <w:p w:rsidR="006B370C" w:rsidRPr="006B370C" w:rsidRDefault="006B370C" w:rsidP="006B370C">
            <w:pPr>
              <w:jc w:val="center"/>
              <w:rPr>
                <w:rFonts w:eastAsia="Times New Roman" w:cs="Arial"/>
                <w:sz w:val="16"/>
                <w:szCs w:val="16"/>
                <w:lang w:eastAsia="it-CH"/>
              </w:rPr>
            </w:pPr>
          </w:p>
        </w:tc>
        <w:tc>
          <w:tcPr>
            <w:tcW w:w="922" w:type="dxa"/>
            <w:tcBorders>
              <w:top w:val="nil"/>
              <w:left w:val="nil"/>
              <w:bottom w:val="nil"/>
              <w:right w:val="nil"/>
            </w:tcBorders>
            <w:shd w:val="clear" w:color="auto" w:fill="auto"/>
            <w:noWrap/>
            <w:vAlign w:val="bottom"/>
            <w:hideMark/>
          </w:tcPr>
          <w:p w:rsidR="006B370C" w:rsidRPr="006B370C" w:rsidRDefault="006B370C" w:rsidP="006B370C">
            <w:pPr>
              <w:rPr>
                <w:rFonts w:eastAsia="Times New Roman" w:cs="Arial"/>
                <w:sz w:val="16"/>
                <w:szCs w:val="16"/>
                <w:lang w:eastAsia="it-CH"/>
              </w:rPr>
            </w:pPr>
          </w:p>
        </w:tc>
        <w:tc>
          <w:tcPr>
            <w:tcW w:w="960" w:type="dxa"/>
            <w:tcBorders>
              <w:top w:val="nil"/>
              <w:left w:val="nil"/>
              <w:bottom w:val="nil"/>
              <w:right w:val="nil"/>
            </w:tcBorders>
            <w:shd w:val="clear" w:color="auto" w:fill="auto"/>
            <w:noWrap/>
            <w:vAlign w:val="bottom"/>
            <w:hideMark/>
          </w:tcPr>
          <w:p w:rsidR="006B370C" w:rsidRPr="006B370C" w:rsidRDefault="006B370C" w:rsidP="006B370C">
            <w:pPr>
              <w:rPr>
                <w:rFonts w:eastAsia="Times New Roman" w:cs="Arial"/>
                <w:color w:val="000000"/>
                <w:sz w:val="16"/>
                <w:szCs w:val="16"/>
                <w:lang w:eastAsia="it-CH"/>
              </w:rPr>
            </w:pPr>
          </w:p>
        </w:tc>
        <w:tc>
          <w:tcPr>
            <w:tcW w:w="760" w:type="dxa"/>
            <w:tcBorders>
              <w:top w:val="nil"/>
              <w:left w:val="nil"/>
              <w:bottom w:val="nil"/>
              <w:right w:val="nil"/>
            </w:tcBorders>
            <w:shd w:val="clear" w:color="auto" w:fill="auto"/>
            <w:noWrap/>
            <w:vAlign w:val="bottom"/>
            <w:hideMark/>
          </w:tcPr>
          <w:p w:rsidR="006B370C" w:rsidRPr="006B370C" w:rsidRDefault="006B370C" w:rsidP="006B370C">
            <w:pPr>
              <w:rPr>
                <w:rFonts w:eastAsia="Times New Roman" w:cs="Arial"/>
                <w:color w:val="000000"/>
                <w:sz w:val="16"/>
                <w:szCs w:val="16"/>
                <w:lang w:eastAsia="it-CH"/>
              </w:rPr>
            </w:pPr>
          </w:p>
        </w:tc>
      </w:tr>
      <w:tr w:rsidR="006B370C" w:rsidRPr="006B370C" w:rsidTr="00B03C9F">
        <w:trPr>
          <w:trHeight w:val="450"/>
          <w:jc w:val="center"/>
        </w:trPr>
        <w:tc>
          <w:tcPr>
            <w:tcW w:w="1940" w:type="dxa"/>
            <w:tcBorders>
              <w:top w:val="single" w:sz="4" w:space="0" w:color="auto"/>
              <w:left w:val="single" w:sz="4" w:space="0" w:color="auto"/>
              <w:bottom w:val="single" w:sz="4" w:space="0" w:color="auto"/>
              <w:right w:val="single" w:sz="4" w:space="0" w:color="auto"/>
            </w:tcBorders>
            <w:shd w:val="clear" w:color="auto" w:fill="auto"/>
            <w:hideMark/>
          </w:tcPr>
          <w:p w:rsidR="006B370C" w:rsidRPr="006B370C" w:rsidRDefault="006B370C" w:rsidP="00B03C9F">
            <w:pPr>
              <w:spacing w:before="120"/>
              <w:rPr>
                <w:rFonts w:eastAsia="Times New Roman" w:cs="Arial"/>
                <w:sz w:val="16"/>
                <w:szCs w:val="16"/>
                <w:lang w:eastAsia="it-CH"/>
              </w:rPr>
            </w:pPr>
            <w:r w:rsidRPr="006B370C">
              <w:rPr>
                <w:rFonts w:eastAsia="Times New Roman" w:cs="Arial"/>
                <w:sz w:val="16"/>
                <w:szCs w:val="16"/>
                <w:lang w:eastAsia="it-CH"/>
              </w:rPr>
              <w:t>AIROLO</w:t>
            </w:r>
          </w:p>
        </w:tc>
        <w:tc>
          <w:tcPr>
            <w:tcW w:w="1000" w:type="dxa"/>
            <w:tcBorders>
              <w:top w:val="single" w:sz="4" w:space="0" w:color="auto"/>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222'300.-</w:t>
            </w:r>
          </w:p>
        </w:tc>
        <w:tc>
          <w:tcPr>
            <w:tcW w:w="840" w:type="dxa"/>
            <w:tcBorders>
              <w:top w:val="single" w:sz="4" w:space="0" w:color="auto"/>
              <w:left w:val="nil"/>
              <w:bottom w:val="single" w:sz="4" w:space="0" w:color="auto"/>
              <w:right w:val="single" w:sz="4" w:space="0" w:color="auto"/>
            </w:tcBorders>
            <w:shd w:val="clear" w:color="auto" w:fill="auto"/>
            <w:hideMark/>
          </w:tcPr>
          <w:p w:rsidR="006B370C" w:rsidRPr="006B370C" w:rsidRDefault="006B370C" w:rsidP="00B03C9F">
            <w:pPr>
              <w:spacing w:before="120"/>
              <w:jc w:val="center"/>
              <w:rPr>
                <w:rFonts w:eastAsia="Times New Roman" w:cs="Arial"/>
                <w:sz w:val="16"/>
                <w:szCs w:val="16"/>
                <w:lang w:eastAsia="it-CH"/>
              </w:rPr>
            </w:pPr>
            <w:r w:rsidRPr="006B370C">
              <w:rPr>
                <w:rFonts w:eastAsia="Times New Roman" w:cs="Arial"/>
                <w:sz w:val="16"/>
                <w:szCs w:val="16"/>
                <w:lang w:eastAsia="it-CH"/>
              </w:rPr>
              <w:t>40%</w:t>
            </w:r>
          </w:p>
        </w:tc>
        <w:tc>
          <w:tcPr>
            <w:tcW w:w="922" w:type="dxa"/>
            <w:tcBorders>
              <w:top w:val="single" w:sz="4" w:space="0" w:color="auto"/>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88'920.-</w:t>
            </w:r>
          </w:p>
        </w:tc>
        <w:tc>
          <w:tcPr>
            <w:tcW w:w="960" w:type="dxa"/>
            <w:tcBorders>
              <w:top w:val="nil"/>
              <w:left w:val="nil"/>
              <w:bottom w:val="nil"/>
              <w:right w:val="nil"/>
            </w:tcBorders>
            <w:shd w:val="clear" w:color="auto" w:fill="auto"/>
            <w:noWrap/>
            <w:hideMark/>
          </w:tcPr>
          <w:p w:rsidR="006B370C" w:rsidRPr="006B370C" w:rsidRDefault="006B370C" w:rsidP="006B370C">
            <w:pPr>
              <w:rPr>
                <w:rFonts w:eastAsia="Times New Roman" w:cs="Arial"/>
                <w:color w:val="000000"/>
                <w:sz w:val="16"/>
                <w:szCs w:val="16"/>
                <w:lang w:eastAsia="it-CH"/>
              </w:rPr>
            </w:pPr>
          </w:p>
        </w:tc>
        <w:tc>
          <w:tcPr>
            <w:tcW w:w="760" w:type="dxa"/>
            <w:tcBorders>
              <w:top w:val="single" w:sz="4" w:space="0" w:color="auto"/>
              <w:left w:val="single" w:sz="4" w:space="0" w:color="auto"/>
              <w:bottom w:val="single" w:sz="4" w:space="0" w:color="auto"/>
              <w:right w:val="single" w:sz="4" w:space="0" w:color="auto"/>
            </w:tcBorders>
            <w:shd w:val="clear" w:color="auto" w:fill="auto"/>
            <w:noWrap/>
            <w:hideMark/>
          </w:tcPr>
          <w:p w:rsidR="006B370C" w:rsidRPr="006B370C" w:rsidRDefault="006B370C" w:rsidP="00B03C9F">
            <w:pPr>
              <w:spacing w:before="120"/>
              <w:jc w:val="center"/>
              <w:rPr>
                <w:rFonts w:eastAsia="Times New Roman" w:cs="Arial"/>
                <w:color w:val="000000"/>
                <w:sz w:val="16"/>
                <w:szCs w:val="16"/>
                <w:lang w:eastAsia="it-CH"/>
              </w:rPr>
            </w:pPr>
            <w:r w:rsidRPr="006B370C">
              <w:rPr>
                <w:rFonts w:eastAsia="Times New Roman" w:cs="Arial"/>
                <w:color w:val="000000"/>
                <w:sz w:val="16"/>
                <w:szCs w:val="16"/>
                <w:lang w:eastAsia="it-CH"/>
              </w:rPr>
              <w:t>4751</w:t>
            </w:r>
          </w:p>
        </w:tc>
      </w:tr>
      <w:tr w:rsidR="006B370C" w:rsidRPr="006B370C" w:rsidTr="00B03C9F">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rsidR="006B370C" w:rsidRPr="006B370C" w:rsidRDefault="006B370C" w:rsidP="00B03C9F">
            <w:pPr>
              <w:spacing w:before="120"/>
              <w:rPr>
                <w:rFonts w:eastAsia="Times New Roman" w:cs="Arial"/>
                <w:sz w:val="16"/>
                <w:szCs w:val="16"/>
                <w:lang w:eastAsia="it-CH"/>
              </w:rPr>
            </w:pPr>
            <w:r w:rsidRPr="006B370C">
              <w:rPr>
                <w:rFonts w:eastAsia="Times New Roman" w:cs="Arial"/>
                <w:sz w:val="16"/>
                <w:szCs w:val="16"/>
                <w:lang w:eastAsia="it-CH"/>
              </w:rPr>
              <w:t>ALTO MALCANTONE</w:t>
            </w:r>
          </w:p>
        </w:tc>
        <w:tc>
          <w:tcPr>
            <w:tcW w:w="100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1'814'100.-</w:t>
            </w:r>
          </w:p>
        </w:tc>
        <w:tc>
          <w:tcPr>
            <w:tcW w:w="84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center"/>
              <w:rPr>
                <w:rFonts w:eastAsia="Times New Roman" w:cs="Arial"/>
                <w:sz w:val="16"/>
                <w:szCs w:val="16"/>
                <w:lang w:eastAsia="it-CH"/>
              </w:rPr>
            </w:pPr>
            <w:r w:rsidRPr="006B370C">
              <w:rPr>
                <w:rFonts w:eastAsia="Times New Roman" w:cs="Arial"/>
                <w:sz w:val="16"/>
                <w:szCs w:val="16"/>
                <w:lang w:eastAsia="it-CH"/>
              </w:rPr>
              <w:t>40%</w:t>
            </w:r>
          </w:p>
        </w:tc>
        <w:tc>
          <w:tcPr>
            <w:tcW w:w="922"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725'640.-</w:t>
            </w:r>
          </w:p>
        </w:tc>
        <w:tc>
          <w:tcPr>
            <w:tcW w:w="960" w:type="dxa"/>
            <w:tcBorders>
              <w:top w:val="nil"/>
              <w:left w:val="nil"/>
              <w:bottom w:val="nil"/>
              <w:right w:val="nil"/>
            </w:tcBorders>
            <w:shd w:val="clear" w:color="auto" w:fill="auto"/>
            <w:noWrap/>
            <w:hideMark/>
          </w:tcPr>
          <w:p w:rsidR="006B370C" w:rsidRPr="006B370C" w:rsidRDefault="006B370C" w:rsidP="006B370C">
            <w:pPr>
              <w:rPr>
                <w:rFonts w:eastAsia="Times New Roman" w:cs="Arial"/>
                <w:color w:val="000000"/>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rsidR="006B370C" w:rsidRPr="006B370C" w:rsidRDefault="006B370C" w:rsidP="00B03C9F">
            <w:pPr>
              <w:spacing w:before="120"/>
              <w:jc w:val="center"/>
              <w:rPr>
                <w:rFonts w:eastAsia="Times New Roman" w:cs="Arial"/>
                <w:color w:val="000000"/>
                <w:sz w:val="16"/>
                <w:szCs w:val="16"/>
                <w:lang w:eastAsia="it-CH"/>
              </w:rPr>
            </w:pPr>
            <w:r w:rsidRPr="006B370C">
              <w:rPr>
                <w:rFonts w:eastAsia="Times New Roman" w:cs="Arial"/>
                <w:color w:val="000000"/>
                <w:sz w:val="16"/>
                <w:szCs w:val="16"/>
                <w:lang w:eastAsia="it-CH"/>
              </w:rPr>
              <w:t>4752</w:t>
            </w:r>
          </w:p>
        </w:tc>
      </w:tr>
      <w:tr w:rsidR="006B370C" w:rsidRPr="006B370C" w:rsidTr="00B03C9F">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rsidR="006B370C" w:rsidRPr="006B370C" w:rsidRDefault="006B370C" w:rsidP="00B03C9F">
            <w:pPr>
              <w:spacing w:before="120"/>
              <w:rPr>
                <w:rFonts w:eastAsia="Times New Roman" w:cs="Arial"/>
                <w:sz w:val="16"/>
                <w:szCs w:val="16"/>
                <w:lang w:eastAsia="it-CH"/>
              </w:rPr>
            </w:pPr>
            <w:r w:rsidRPr="006B370C">
              <w:rPr>
                <w:rFonts w:eastAsia="Times New Roman" w:cs="Arial"/>
                <w:sz w:val="16"/>
                <w:szCs w:val="16"/>
                <w:lang w:eastAsia="it-CH"/>
              </w:rPr>
              <w:t>ARBEDO-CASTIONE</w:t>
            </w:r>
          </w:p>
        </w:tc>
        <w:tc>
          <w:tcPr>
            <w:tcW w:w="100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343'000.-</w:t>
            </w:r>
          </w:p>
        </w:tc>
        <w:tc>
          <w:tcPr>
            <w:tcW w:w="84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center"/>
              <w:rPr>
                <w:rFonts w:eastAsia="Times New Roman" w:cs="Arial"/>
                <w:sz w:val="16"/>
                <w:szCs w:val="16"/>
                <w:lang w:eastAsia="it-CH"/>
              </w:rPr>
            </w:pPr>
            <w:r w:rsidRPr="006B370C">
              <w:rPr>
                <w:rFonts w:eastAsia="Times New Roman" w:cs="Arial"/>
                <w:sz w:val="16"/>
                <w:szCs w:val="16"/>
                <w:lang w:eastAsia="it-CH"/>
              </w:rPr>
              <w:t>30%</w:t>
            </w:r>
          </w:p>
        </w:tc>
        <w:tc>
          <w:tcPr>
            <w:tcW w:w="922"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102'900.-</w:t>
            </w:r>
          </w:p>
        </w:tc>
        <w:tc>
          <w:tcPr>
            <w:tcW w:w="960" w:type="dxa"/>
            <w:tcBorders>
              <w:top w:val="nil"/>
              <w:left w:val="nil"/>
              <w:bottom w:val="nil"/>
              <w:right w:val="nil"/>
            </w:tcBorders>
            <w:shd w:val="clear" w:color="auto" w:fill="auto"/>
            <w:noWrap/>
            <w:hideMark/>
          </w:tcPr>
          <w:p w:rsidR="006B370C" w:rsidRPr="006B370C" w:rsidRDefault="006B370C" w:rsidP="006B370C">
            <w:pPr>
              <w:rPr>
                <w:rFonts w:eastAsia="Times New Roman" w:cs="Arial"/>
                <w:color w:val="000000"/>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rsidR="006B370C" w:rsidRPr="006B370C" w:rsidRDefault="006B370C" w:rsidP="00B03C9F">
            <w:pPr>
              <w:spacing w:before="120"/>
              <w:jc w:val="center"/>
              <w:rPr>
                <w:rFonts w:eastAsia="Times New Roman" w:cs="Arial"/>
                <w:color w:val="000000"/>
                <w:sz w:val="16"/>
                <w:szCs w:val="16"/>
                <w:lang w:eastAsia="it-CH"/>
              </w:rPr>
            </w:pPr>
            <w:r w:rsidRPr="006B370C">
              <w:rPr>
                <w:rFonts w:eastAsia="Times New Roman" w:cs="Arial"/>
                <w:color w:val="000000"/>
                <w:sz w:val="16"/>
                <w:szCs w:val="16"/>
                <w:lang w:eastAsia="it-CH"/>
              </w:rPr>
              <w:t>4753</w:t>
            </w:r>
          </w:p>
        </w:tc>
      </w:tr>
      <w:tr w:rsidR="006B370C" w:rsidRPr="006B370C" w:rsidTr="00B03C9F">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rsidR="006B370C" w:rsidRPr="006B370C" w:rsidRDefault="006B370C" w:rsidP="00B03C9F">
            <w:pPr>
              <w:spacing w:before="120"/>
              <w:rPr>
                <w:rFonts w:eastAsia="Times New Roman" w:cs="Arial"/>
                <w:sz w:val="16"/>
                <w:szCs w:val="16"/>
                <w:lang w:eastAsia="it-CH"/>
              </w:rPr>
            </w:pPr>
            <w:r w:rsidRPr="006B370C">
              <w:rPr>
                <w:rFonts w:eastAsia="Times New Roman" w:cs="Arial"/>
                <w:sz w:val="16"/>
                <w:szCs w:val="16"/>
                <w:lang w:eastAsia="it-CH"/>
              </w:rPr>
              <w:t>ASCONA</w:t>
            </w:r>
          </w:p>
        </w:tc>
        <w:tc>
          <w:tcPr>
            <w:tcW w:w="100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150'000.-</w:t>
            </w:r>
          </w:p>
        </w:tc>
        <w:tc>
          <w:tcPr>
            <w:tcW w:w="84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center"/>
              <w:rPr>
                <w:rFonts w:eastAsia="Times New Roman" w:cs="Arial"/>
                <w:sz w:val="16"/>
                <w:szCs w:val="16"/>
                <w:lang w:eastAsia="it-CH"/>
              </w:rPr>
            </w:pPr>
            <w:r w:rsidRPr="006B370C">
              <w:rPr>
                <w:rFonts w:eastAsia="Times New Roman" w:cs="Arial"/>
                <w:sz w:val="16"/>
                <w:szCs w:val="16"/>
                <w:lang w:eastAsia="it-CH"/>
              </w:rPr>
              <w:t>10%</w:t>
            </w:r>
          </w:p>
        </w:tc>
        <w:tc>
          <w:tcPr>
            <w:tcW w:w="922"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15'000.-</w:t>
            </w:r>
          </w:p>
        </w:tc>
        <w:tc>
          <w:tcPr>
            <w:tcW w:w="960" w:type="dxa"/>
            <w:tcBorders>
              <w:top w:val="nil"/>
              <w:left w:val="nil"/>
              <w:bottom w:val="nil"/>
              <w:right w:val="nil"/>
            </w:tcBorders>
            <w:shd w:val="clear" w:color="auto" w:fill="auto"/>
            <w:noWrap/>
            <w:hideMark/>
          </w:tcPr>
          <w:p w:rsidR="006B370C" w:rsidRPr="006B370C" w:rsidRDefault="006B370C" w:rsidP="006B370C">
            <w:pPr>
              <w:rPr>
                <w:rFonts w:eastAsia="Times New Roman" w:cs="Arial"/>
                <w:color w:val="000000"/>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rsidR="006B370C" w:rsidRPr="006B370C" w:rsidRDefault="006B370C" w:rsidP="00B03C9F">
            <w:pPr>
              <w:spacing w:before="120"/>
              <w:jc w:val="center"/>
              <w:rPr>
                <w:rFonts w:eastAsia="Times New Roman" w:cs="Arial"/>
                <w:color w:val="000000"/>
                <w:sz w:val="16"/>
                <w:szCs w:val="16"/>
                <w:lang w:eastAsia="it-CH"/>
              </w:rPr>
            </w:pPr>
            <w:r w:rsidRPr="006B370C">
              <w:rPr>
                <w:rFonts w:eastAsia="Times New Roman" w:cs="Arial"/>
                <w:color w:val="000000"/>
                <w:sz w:val="16"/>
                <w:szCs w:val="16"/>
                <w:lang w:eastAsia="it-CH"/>
              </w:rPr>
              <w:t>4754</w:t>
            </w:r>
          </w:p>
        </w:tc>
      </w:tr>
      <w:tr w:rsidR="006B370C" w:rsidRPr="006B370C" w:rsidTr="00B03C9F">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rsidR="006B370C" w:rsidRPr="006B370C" w:rsidRDefault="006B370C" w:rsidP="00B03C9F">
            <w:pPr>
              <w:spacing w:before="120"/>
              <w:rPr>
                <w:rFonts w:eastAsia="Times New Roman" w:cs="Arial"/>
                <w:sz w:val="16"/>
                <w:szCs w:val="16"/>
                <w:lang w:eastAsia="it-CH"/>
              </w:rPr>
            </w:pPr>
            <w:r w:rsidRPr="006B370C">
              <w:rPr>
                <w:rFonts w:eastAsia="Times New Roman" w:cs="Arial"/>
                <w:sz w:val="16"/>
                <w:szCs w:val="16"/>
                <w:lang w:eastAsia="it-CH"/>
              </w:rPr>
              <w:t>BALERNA</w:t>
            </w:r>
          </w:p>
        </w:tc>
        <w:tc>
          <w:tcPr>
            <w:tcW w:w="100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1'417'000.-</w:t>
            </w:r>
          </w:p>
        </w:tc>
        <w:tc>
          <w:tcPr>
            <w:tcW w:w="84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center"/>
              <w:rPr>
                <w:rFonts w:eastAsia="Times New Roman" w:cs="Arial"/>
                <w:sz w:val="16"/>
                <w:szCs w:val="16"/>
                <w:lang w:eastAsia="it-CH"/>
              </w:rPr>
            </w:pPr>
            <w:r w:rsidRPr="006B370C">
              <w:rPr>
                <w:rFonts w:eastAsia="Times New Roman" w:cs="Arial"/>
                <w:sz w:val="16"/>
                <w:szCs w:val="16"/>
                <w:lang w:eastAsia="it-CH"/>
              </w:rPr>
              <w:t>20%</w:t>
            </w:r>
          </w:p>
        </w:tc>
        <w:tc>
          <w:tcPr>
            <w:tcW w:w="922"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283'400.-</w:t>
            </w:r>
          </w:p>
        </w:tc>
        <w:tc>
          <w:tcPr>
            <w:tcW w:w="960" w:type="dxa"/>
            <w:tcBorders>
              <w:top w:val="nil"/>
              <w:left w:val="nil"/>
              <w:bottom w:val="nil"/>
              <w:right w:val="nil"/>
            </w:tcBorders>
            <w:shd w:val="clear" w:color="auto" w:fill="auto"/>
            <w:noWrap/>
            <w:hideMark/>
          </w:tcPr>
          <w:p w:rsidR="006B370C" w:rsidRPr="006B370C" w:rsidRDefault="006B370C" w:rsidP="006B370C">
            <w:pPr>
              <w:rPr>
                <w:rFonts w:eastAsia="Times New Roman" w:cs="Arial"/>
                <w:color w:val="000000"/>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rsidR="006B370C" w:rsidRPr="006B370C" w:rsidRDefault="006B370C" w:rsidP="00B03C9F">
            <w:pPr>
              <w:spacing w:before="120"/>
              <w:jc w:val="center"/>
              <w:rPr>
                <w:rFonts w:eastAsia="Times New Roman" w:cs="Arial"/>
                <w:color w:val="000000"/>
                <w:sz w:val="16"/>
                <w:szCs w:val="16"/>
                <w:lang w:eastAsia="it-CH"/>
              </w:rPr>
            </w:pPr>
            <w:r w:rsidRPr="006B370C">
              <w:rPr>
                <w:rFonts w:eastAsia="Times New Roman" w:cs="Arial"/>
                <w:color w:val="000000"/>
                <w:sz w:val="16"/>
                <w:szCs w:val="16"/>
                <w:lang w:eastAsia="it-CH"/>
              </w:rPr>
              <w:t>4755</w:t>
            </w:r>
          </w:p>
        </w:tc>
      </w:tr>
      <w:tr w:rsidR="006B370C" w:rsidRPr="006B370C" w:rsidTr="00B03C9F">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rsidR="006B370C" w:rsidRPr="006B370C" w:rsidRDefault="006B370C" w:rsidP="00B03C9F">
            <w:pPr>
              <w:spacing w:before="120"/>
              <w:rPr>
                <w:rFonts w:eastAsia="Times New Roman" w:cs="Arial"/>
                <w:sz w:val="16"/>
                <w:szCs w:val="16"/>
                <w:lang w:eastAsia="it-CH"/>
              </w:rPr>
            </w:pPr>
            <w:r w:rsidRPr="006B370C">
              <w:rPr>
                <w:rFonts w:eastAsia="Times New Roman" w:cs="Arial"/>
                <w:sz w:val="16"/>
                <w:szCs w:val="16"/>
                <w:lang w:eastAsia="it-CH"/>
              </w:rPr>
              <w:t>BEDANO</w:t>
            </w:r>
          </w:p>
        </w:tc>
        <w:tc>
          <w:tcPr>
            <w:tcW w:w="100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192'500.-</w:t>
            </w:r>
          </w:p>
        </w:tc>
        <w:tc>
          <w:tcPr>
            <w:tcW w:w="84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center"/>
              <w:rPr>
                <w:rFonts w:eastAsia="Times New Roman" w:cs="Arial"/>
                <w:sz w:val="16"/>
                <w:szCs w:val="16"/>
                <w:lang w:eastAsia="it-CH"/>
              </w:rPr>
            </w:pPr>
            <w:r w:rsidRPr="006B370C">
              <w:rPr>
                <w:rFonts w:eastAsia="Times New Roman" w:cs="Arial"/>
                <w:sz w:val="16"/>
                <w:szCs w:val="16"/>
                <w:lang w:eastAsia="it-CH"/>
              </w:rPr>
              <w:t>20%</w:t>
            </w:r>
          </w:p>
        </w:tc>
        <w:tc>
          <w:tcPr>
            <w:tcW w:w="922"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38'500.-</w:t>
            </w:r>
          </w:p>
        </w:tc>
        <w:tc>
          <w:tcPr>
            <w:tcW w:w="960" w:type="dxa"/>
            <w:tcBorders>
              <w:top w:val="nil"/>
              <w:left w:val="nil"/>
              <w:bottom w:val="nil"/>
              <w:right w:val="nil"/>
            </w:tcBorders>
            <w:shd w:val="clear" w:color="auto" w:fill="auto"/>
            <w:noWrap/>
            <w:hideMark/>
          </w:tcPr>
          <w:p w:rsidR="006B370C" w:rsidRPr="006B370C" w:rsidRDefault="006B370C" w:rsidP="006B370C">
            <w:pPr>
              <w:rPr>
                <w:rFonts w:eastAsia="Times New Roman" w:cs="Arial"/>
                <w:color w:val="000000"/>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rsidR="006B370C" w:rsidRPr="006B370C" w:rsidRDefault="006B370C" w:rsidP="00B03C9F">
            <w:pPr>
              <w:spacing w:before="120"/>
              <w:jc w:val="center"/>
              <w:rPr>
                <w:rFonts w:eastAsia="Times New Roman" w:cs="Arial"/>
                <w:color w:val="000000"/>
                <w:sz w:val="16"/>
                <w:szCs w:val="16"/>
                <w:lang w:eastAsia="it-CH"/>
              </w:rPr>
            </w:pPr>
            <w:r w:rsidRPr="006B370C">
              <w:rPr>
                <w:rFonts w:eastAsia="Times New Roman" w:cs="Arial"/>
                <w:color w:val="000000"/>
                <w:sz w:val="16"/>
                <w:szCs w:val="16"/>
                <w:lang w:eastAsia="it-CH"/>
              </w:rPr>
              <w:t>4756</w:t>
            </w:r>
          </w:p>
        </w:tc>
      </w:tr>
      <w:tr w:rsidR="006B370C" w:rsidRPr="006B370C" w:rsidTr="00B03C9F">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rsidR="006B370C" w:rsidRPr="006B370C" w:rsidRDefault="006B370C" w:rsidP="00B03C9F">
            <w:pPr>
              <w:spacing w:before="120"/>
              <w:rPr>
                <w:rFonts w:eastAsia="Times New Roman" w:cs="Arial"/>
                <w:sz w:val="16"/>
                <w:szCs w:val="16"/>
                <w:lang w:eastAsia="it-CH"/>
              </w:rPr>
            </w:pPr>
            <w:r w:rsidRPr="006B370C">
              <w:rPr>
                <w:rFonts w:eastAsia="Times New Roman" w:cs="Arial"/>
                <w:sz w:val="16"/>
                <w:szCs w:val="16"/>
                <w:lang w:eastAsia="it-CH"/>
              </w:rPr>
              <w:t>BELLINZONA</w:t>
            </w:r>
          </w:p>
        </w:tc>
        <w:tc>
          <w:tcPr>
            <w:tcW w:w="100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660'955.-</w:t>
            </w:r>
          </w:p>
        </w:tc>
        <w:tc>
          <w:tcPr>
            <w:tcW w:w="84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center"/>
              <w:rPr>
                <w:rFonts w:eastAsia="Times New Roman" w:cs="Arial"/>
                <w:sz w:val="16"/>
                <w:szCs w:val="16"/>
                <w:lang w:eastAsia="it-CH"/>
              </w:rPr>
            </w:pPr>
            <w:r w:rsidRPr="006B370C">
              <w:rPr>
                <w:rFonts w:eastAsia="Times New Roman" w:cs="Arial"/>
                <w:sz w:val="16"/>
                <w:szCs w:val="16"/>
                <w:lang w:eastAsia="it-CH"/>
              </w:rPr>
              <w:t>30%</w:t>
            </w:r>
          </w:p>
        </w:tc>
        <w:tc>
          <w:tcPr>
            <w:tcW w:w="922"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198'287.-</w:t>
            </w:r>
          </w:p>
        </w:tc>
        <w:tc>
          <w:tcPr>
            <w:tcW w:w="960" w:type="dxa"/>
            <w:tcBorders>
              <w:top w:val="nil"/>
              <w:left w:val="nil"/>
              <w:bottom w:val="nil"/>
              <w:right w:val="nil"/>
            </w:tcBorders>
            <w:shd w:val="clear" w:color="auto" w:fill="auto"/>
            <w:noWrap/>
            <w:hideMark/>
          </w:tcPr>
          <w:p w:rsidR="006B370C" w:rsidRPr="006B370C" w:rsidRDefault="006B370C" w:rsidP="006B370C">
            <w:pPr>
              <w:rPr>
                <w:rFonts w:eastAsia="Times New Roman" w:cs="Arial"/>
                <w:color w:val="000000"/>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rsidR="006B370C" w:rsidRPr="006B370C" w:rsidRDefault="006B370C" w:rsidP="00B03C9F">
            <w:pPr>
              <w:spacing w:before="120"/>
              <w:jc w:val="center"/>
              <w:rPr>
                <w:rFonts w:eastAsia="Times New Roman" w:cs="Arial"/>
                <w:color w:val="000000"/>
                <w:sz w:val="16"/>
                <w:szCs w:val="16"/>
                <w:lang w:eastAsia="it-CH"/>
              </w:rPr>
            </w:pPr>
            <w:r w:rsidRPr="006B370C">
              <w:rPr>
                <w:rFonts w:eastAsia="Times New Roman" w:cs="Arial"/>
                <w:color w:val="000000"/>
                <w:sz w:val="16"/>
                <w:szCs w:val="16"/>
                <w:lang w:eastAsia="it-CH"/>
              </w:rPr>
              <w:t>4757</w:t>
            </w:r>
          </w:p>
        </w:tc>
      </w:tr>
      <w:tr w:rsidR="006B370C" w:rsidRPr="006B370C" w:rsidTr="00B03C9F">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rsidR="006B370C" w:rsidRPr="006B370C" w:rsidRDefault="006B370C" w:rsidP="00B03C9F">
            <w:pPr>
              <w:spacing w:before="120"/>
              <w:rPr>
                <w:rFonts w:eastAsia="Times New Roman" w:cs="Arial"/>
                <w:sz w:val="16"/>
                <w:szCs w:val="16"/>
                <w:lang w:eastAsia="it-CH"/>
              </w:rPr>
            </w:pPr>
            <w:r w:rsidRPr="006B370C">
              <w:rPr>
                <w:rFonts w:eastAsia="Times New Roman" w:cs="Arial"/>
                <w:sz w:val="16"/>
                <w:szCs w:val="16"/>
                <w:lang w:eastAsia="it-CH"/>
              </w:rPr>
              <w:t>BISSONE</w:t>
            </w:r>
          </w:p>
        </w:tc>
        <w:tc>
          <w:tcPr>
            <w:tcW w:w="100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1'167'000.-</w:t>
            </w:r>
          </w:p>
        </w:tc>
        <w:tc>
          <w:tcPr>
            <w:tcW w:w="84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center"/>
              <w:rPr>
                <w:rFonts w:eastAsia="Times New Roman" w:cs="Arial"/>
                <w:sz w:val="16"/>
                <w:szCs w:val="16"/>
                <w:lang w:eastAsia="it-CH"/>
              </w:rPr>
            </w:pPr>
            <w:r w:rsidRPr="006B370C">
              <w:rPr>
                <w:rFonts w:eastAsia="Times New Roman" w:cs="Arial"/>
                <w:sz w:val="16"/>
                <w:szCs w:val="16"/>
                <w:lang w:eastAsia="it-CH"/>
              </w:rPr>
              <w:t>10%</w:t>
            </w:r>
          </w:p>
        </w:tc>
        <w:tc>
          <w:tcPr>
            <w:tcW w:w="922"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116'700.-</w:t>
            </w:r>
          </w:p>
        </w:tc>
        <w:tc>
          <w:tcPr>
            <w:tcW w:w="960" w:type="dxa"/>
            <w:tcBorders>
              <w:top w:val="nil"/>
              <w:left w:val="nil"/>
              <w:bottom w:val="nil"/>
              <w:right w:val="nil"/>
            </w:tcBorders>
            <w:shd w:val="clear" w:color="auto" w:fill="auto"/>
            <w:noWrap/>
            <w:hideMark/>
          </w:tcPr>
          <w:p w:rsidR="006B370C" w:rsidRPr="006B370C" w:rsidRDefault="006B370C" w:rsidP="006B370C">
            <w:pPr>
              <w:rPr>
                <w:rFonts w:eastAsia="Times New Roman" w:cs="Arial"/>
                <w:color w:val="000000"/>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rsidR="006B370C" w:rsidRPr="006B370C" w:rsidRDefault="006B370C" w:rsidP="00B03C9F">
            <w:pPr>
              <w:spacing w:before="120"/>
              <w:jc w:val="center"/>
              <w:rPr>
                <w:rFonts w:eastAsia="Times New Roman" w:cs="Arial"/>
                <w:color w:val="000000"/>
                <w:sz w:val="16"/>
                <w:szCs w:val="16"/>
                <w:lang w:eastAsia="it-CH"/>
              </w:rPr>
            </w:pPr>
            <w:r w:rsidRPr="006B370C">
              <w:rPr>
                <w:rFonts w:eastAsia="Times New Roman" w:cs="Arial"/>
                <w:color w:val="000000"/>
                <w:sz w:val="16"/>
                <w:szCs w:val="16"/>
                <w:lang w:eastAsia="it-CH"/>
              </w:rPr>
              <w:t>4758</w:t>
            </w:r>
          </w:p>
        </w:tc>
      </w:tr>
      <w:tr w:rsidR="006B370C" w:rsidRPr="006B370C" w:rsidTr="00B03C9F">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rsidR="006B370C" w:rsidRPr="006B370C" w:rsidRDefault="006B370C" w:rsidP="00B03C9F">
            <w:pPr>
              <w:spacing w:before="120"/>
              <w:rPr>
                <w:rFonts w:eastAsia="Times New Roman" w:cs="Arial"/>
                <w:sz w:val="16"/>
                <w:szCs w:val="16"/>
                <w:lang w:eastAsia="it-CH"/>
              </w:rPr>
            </w:pPr>
            <w:r w:rsidRPr="006B370C">
              <w:rPr>
                <w:rFonts w:eastAsia="Times New Roman" w:cs="Arial"/>
                <w:sz w:val="16"/>
                <w:szCs w:val="16"/>
                <w:lang w:eastAsia="it-CH"/>
              </w:rPr>
              <w:t>CAPRIASCA</w:t>
            </w:r>
          </w:p>
        </w:tc>
        <w:tc>
          <w:tcPr>
            <w:tcW w:w="100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492'439.-</w:t>
            </w:r>
          </w:p>
        </w:tc>
        <w:tc>
          <w:tcPr>
            <w:tcW w:w="84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center"/>
              <w:rPr>
                <w:rFonts w:eastAsia="Times New Roman" w:cs="Arial"/>
                <w:sz w:val="16"/>
                <w:szCs w:val="16"/>
                <w:lang w:eastAsia="it-CH"/>
              </w:rPr>
            </w:pPr>
            <w:r w:rsidRPr="006B370C">
              <w:rPr>
                <w:rFonts w:eastAsia="Times New Roman" w:cs="Arial"/>
                <w:sz w:val="16"/>
                <w:szCs w:val="16"/>
                <w:lang w:eastAsia="it-CH"/>
              </w:rPr>
              <w:t>40%</w:t>
            </w:r>
          </w:p>
        </w:tc>
        <w:tc>
          <w:tcPr>
            <w:tcW w:w="922"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196'976.-</w:t>
            </w:r>
          </w:p>
        </w:tc>
        <w:tc>
          <w:tcPr>
            <w:tcW w:w="960" w:type="dxa"/>
            <w:tcBorders>
              <w:top w:val="nil"/>
              <w:left w:val="nil"/>
              <w:bottom w:val="nil"/>
              <w:right w:val="nil"/>
            </w:tcBorders>
            <w:shd w:val="clear" w:color="auto" w:fill="auto"/>
            <w:noWrap/>
            <w:hideMark/>
          </w:tcPr>
          <w:p w:rsidR="006B370C" w:rsidRPr="006B370C" w:rsidRDefault="006B370C" w:rsidP="006B370C">
            <w:pPr>
              <w:rPr>
                <w:rFonts w:eastAsia="Times New Roman" w:cs="Arial"/>
                <w:color w:val="000000"/>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rsidR="006B370C" w:rsidRPr="006B370C" w:rsidRDefault="006B370C" w:rsidP="00B03C9F">
            <w:pPr>
              <w:spacing w:before="120"/>
              <w:jc w:val="center"/>
              <w:rPr>
                <w:rFonts w:eastAsia="Times New Roman" w:cs="Arial"/>
                <w:color w:val="000000"/>
                <w:sz w:val="16"/>
                <w:szCs w:val="16"/>
                <w:lang w:eastAsia="it-CH"/>
              </w:rPr>
            </w:pPr>
            <w:r w:rsidRPr="006B370C">
              <w:rPr>
                <w:rFonts w:eastAsia="Times New Roman" w:cs="Arial"/>
                <w:color w:val="000000"/>
                <w:sz w:val="16"/>
                <w:szCs w:val="16"/>
                <w:lang w:eastAsia="it-CH"/>
              </w:rPr>
              <w:t>4759</w:t>
            </w:r>
          </w:p>
        </w:tc>
      </w:tr>
      <w:tr w:rsidR="006B370C" w:rsidRPr="006B370C" w:rsidTr="00B03C9F">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rsidR="006B370C" w:rsidRPr="006B370C" w:rsidRDefault="006B370C" w:rsidP="00B03C9F">
            <w:pPr>
              <w:spacing w:before="120"/>
              <w:rPr>
                <w:rFonts w:eastAsia="Times New Roman" w:cs="Arial"/>
                <w:sz w:val="16"/>
                <w:szCs w:val="16"/>
                <w:lang w:eastAsia="it-CH"/>
              </w:rPr>
            </w:pPr>
            <w:r w:rsidRPr="006B370C">
              <w:rPr>
                <w:rFonts w:eastAsia="Times New Roman" w:cs="Arial"/>
                <w:sz w:val="16"/>
                <w:szCs w:val="16"/>
                <w:lang w:eastAsia="it-CH"/>
              </w:rPr>
              <w:t>CUREGLIA</w:t>
            </w:r>
          </w:p>
        </w:tc>
        <w:tc>
          <w:tcPr>
            <w:tcW w:w="100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611'000.-</w:t>
            </w:r>
          </w:p>
        </w:tc>
        <w:tc>
          <w:tcPr>
            <w:tcW w:w="84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center"/>
              <w:rPr>
                <w:rFonts w:eastAsia="Times New Roman" w:cs="Arial"/>
                <w:sz w:val="16"/>
                <w:szCs w:val="16"/>
                <w:lang w:eastAsia="it-CH"/>
              </w:rPr>
            </w:pPr>
            <w:r w:rsidRPr="006B370C">
              <w:rPr>
                <w:rFonts w:eastAsia="Times New Roman" w:cs="Arial"/>
                <w:sz w:val="16"/>
                <w:szCs w:val="16"/>
                <w:lang w:eastAsia="it-CH"/>
              </w:rPr>
              <w:t>10%</w:t>
            </w:r>
          </w:p>
        </w:tc>
        <w:tc>
          <w:tcPr>
            <w:tcW w:w="922"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61'100.-</w:t>
            </w:r>
          </w:p>
        </w:tc>
        <w:tc>
          <w:tcPr>
            <w:tcW w:w="960" w:type="dxa"/>
            <w:tcBorders>
              <w:top w:val="nil"/>
              <w:left w:val="nil"/>
              <w:bottom w:val="nil"/>
              <w:right w:val="nil"/>
            </w:tcBorders>
            <w:shd w:val="clear" w:color="auto" w:fill="auto"/>
            <w:noWrap/>
            <w:hideMark/>
          </w:tcPr>
          <w:p w:rsidR="006B370C" w:rsidRPr="006B370C" w:rsidRDefault="006B370C" w:rsidP="006B370C">
            <w:pPr>
              <w:rPr>
                <w:rFonts w:eastAsia="Times New Roman" w:cs="Arial"/>
                <w:color w:val="000000"/>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rsidR="006B370C" w:rsidRPr="006B370C" w:rsidRDefault="006B370C" w:rsidP="00B03C9F">
            <w:pPr>
              <w:spacing w:before="120"/>
              <w:jc w:val="center"/>
              <w:rPr>
                <w:rFonts w:eastAsia="Times New Roman" w:cs="Arial"/>
                <w:color w:val="000000"/>
                <w:sz w:val="16"/>
                <w:szCs w:val="16"/>
                <w:lang w:eastAsia="it-CH"/>
              </w:rPr>
            </w:pPr>
            <w:r w:rsidRPr="006B370C">
              <w:rPr>
                <w:rFonts w:eastAsia="Times New Roman" w:cs="Arial"/>
                <w:color w:val="000000"/>
                <w:sz w:val="16"/>
                <w:szCs w:val="16"/>
                <w:lang w:eastAsia="it-CH"/>
              </w:rPr>
              <w:t>4760</w:t>
            </w:r>
          </w:p>
        </w:tc>
      </w:tr>
      <w:tr w:rsidR="006B370C" w:rsidRPr="006B370C" w:rsidTr="00B03C9F">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rsidR="006B370C" w:rsidRPr="006B370C" w:rsidRDefault="006B370C" w:rsidP="00B03C9F">
            <w:pPr>
              <w:spacing w:before="120"/>
              <w:rPr>
                <w:rFonts w:eastAsia="Times New Roman" w:cs="Arial"/>
                <w:sz w:val="16"/>
                <w:szCs w:val="16"/>
                <w:lang w:eastAsia="it-CH"/>
              </w:rPr>
            </w:pPr>
            <w:r w:rsidRPr="006B370C">
              <w:rPr>
                <w:rFonts w:eastAsia="Times New Roman" w:cs="Arial"/>
                <w:sz w:val="16"/>
                <w:szCs w:val="16"/>
                <w:lang w:eastAsia="it-CH"/>
              </w:rPr>
              <w:t>FAIDO</w:t>
            </w:r>
          </w:p>
        </w:tc>
        <w:tc>
          <w:tcPr>
            <w:tcW w:w="100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84'315.-</w:t>
            </w:r>
          </w:p>
        </w:tc>
        <w:tc>
          <w:tcPr>
            <w:tcW w:w="84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center"/>
              <w:rPr>
                <w:rFonts w:eastAsia="Times New Roman" w:cs="Arial"/>
                <w:sz w:val="16"/>
                <w:szCs w:val="16"/>
                <w:lang w:eastAsia="it-CH"/>
              </w:rPr>
            </w:pPr>
            <w:r w:rsidRPr="006B370C">
              <w:rPr>
                <w:rFonts w:eastAsia="Times New Roman" w:cs="Arial"/>
                <w:sz w:val="16"/>
                <w:szCs w:val="16"/>
                <w:lang w:eastAsia="it-CH"/>
              </w:rPr>
              <w:t>40%</w:t>
            </w:r>
          </w:p>
        </w:tc>
        <w:tc>
          <w:tcPr>
            <w:tcW w:w="922"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33'726.-</w:t>
            </w:r>
          </w:p>
        </w:tc>
        <w:tc>
          <w:tcPr>
            <w:tcW w:w="960" w:type="dxa"/>
            <w:tcBorders>
              <w:top w:val="nil"/>
              <w:left w:val="nil"/>
              <w:bottom w:val="nil"/>
              <w:right w:val="nil"/>
            </w:tcBorders>
            <w:shd w:val="clear" w:color="auto" w:fill="auto"/>
            <w:noWrap/>
            <w:hideMark/>
          </w:tcPr>
          <w:p w:rsidR="006B370C" w:rsidRPr="006B370C" w:rsidRDefault="006B370C" w:rsidP="006B370C">
            <w:pPr>
              <w:rPr>
                <w:rFonts w:eastAsia="Times New Roman" w:cs="Arial"/>
                <w:color w:val="000000"/>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rsidR="006B370C" w:rsidRPr="006B370C" w:rsidRDefault="006B370C" w:rsidP="00B03C9F">
            <w:pPr>
              <w:spacing w:before="120"/>
              <w:jc w:val="center"/>
              <w:rPr>
                <w:rFonts w:eastAsia="Times New Roman" w:cs="Arial"/>
                <w:color w:val="000000"/>
                <w:sz w:val="16"/>
                <w:szCs w:val="16"/>
                <w:lang w:eastAsia="it-CH"/>
              </w:rPr>
            </w:pPr>
            <w:r w:rsidRPr="006B370C">
              <w:rPr>
                <w:rFonts w:eastAsia="Times New Roman" w:cs="Arial"/>
                <w:color w:val="000000"/>
                <w:sz w:val="16"/>
                <w:szCs w:val="16"/>
                <w:lang w:eastAsia="it-CH"/>
              </w:rPr>
              <w:t>4761</w:t>
            </w:r>
          </w:p>
        </w:tc>
      </w:tr>
      <w:tr w:rsidR="006B370C" w:rsidRPr="006B370C" w:rsidTr="00B03C9F">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rsidR="006B370C" w:rsidRPr="006B370C" w:rsidRDefault="006B370C" w:rsidP="00B03C9F">
            <w:pPr>
              <w:spacing w:before="120"/>
              <w:rPr>
                <w:rFonts w:eastAsia="Times New Roman" w:cs="Arial"/>
                <w:sz w:val="16"/>
                <w:szCs w:val="16"/>
                <w:lang w:eastAsia="it-CH"/>
              </w:rPr>
            </w:pPr>
            <w:r w:rsidRPr="006B370C">
              <w:rPr>
                <w:rFonts w:eastAsia="Times New Roman" w:cs="Arial"/>
                <w:sz w:val="16"/>
                <w:szCs w:val="16"/>
                <w:lang w:eastAsia="it-CH"/>
              </w:rPr>
              <w:t>GAMBAROGNO</w:t>
            </w:r>
          </w:p>
        </w:tc>
        <w:tc>
          <w:tcPr>
            <w:tcW w:w="100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475'567.-</w:t>
            </w:r>
          </w:p>
        </w:tc>
        <w:tc>
          <w:tcPr>
            <w:tcW w:w="84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center"/>
              <w:rPr>
                <w:rFonts w:eastAsia="Times New Roman" w:cs="Arial"/>
                <w:sz w:val="16"/>
                <w:szCs w:val="16"/>
                <w:lang w:eastAsia="it-CH"/>
              </w:rPr>
            </w:pPr>
            <w:r w:rsidRPr="006B370C">
              <w:rPr>
                <w:rFonts w:eastAsia="Times New Roman" w:cs="Arial"/>
                <w:sz w:val="16"/>
                <w:szCs w:val="16"/>
                <w:lang w:eastAsia="it-CH"/>
              </w:rPr>
              <w:t>30%</w:t>
            </w:r>
          </w:p>
        </w:tc>
        <w:tc>
          <w:tcPr>
            <w:tcW w:w="922"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142'670.-</w:t>
            </w:r>
          </w:p>
        </w:tc>
        <w:tc>
          <w:tcPr>
            <w:tcW w:w="960" w:type="dxa"/>
            <w:tcBorders>
              <w:top w:val="nil"/>
              <w:left w:val="nil"/>
              <w:bottom w:val="nil"/>
              <w:right w:val="nil"/>
            </w:tcBorders>
            <w:shd w:val="clear" w:color="auto" w:fill="auto"/>
            <w:noWrap/>
            <w:hideMark/>
          </w:tcPr>
          <w:p w:rsidR="006B370C" w:rsidRPr="006B370C" w:rsidRDefault="006B370C" w:rsidP="006B370C">
            <w:pPr>
              <w:rPr>
                <w:rFonts w:eastAsia="Times New Roman" w:cs="Arial"/>
                <w:color w:val="000000"/>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rsidR="006B370C" w:rsidRPr="006B370C" w:rsidRDefault="006B370C" w:rsidP="00B03C9F">
            <w:pPr>
              <w:spacing w:before="120"/>
              <w:jc w:val="center"/>
              <w:rPr>
                <w:rFonts w:eastAsia="Times New Roman" w:cs="Arial"/>
                <w:color w:val="000000"/>
                <w:sz w:val="16"/>
                <w:szCs w:val="16"/>
                <w:lang w:eastAsia="it-CH"/>
              </w:rPr>
            </w:pPr>
            <w:r w:rsidRPr="006B370C">
              <w:rPr>
                <w:rFonts w:eastAsia="Times New Roman" w:cs="Arial"/>
                <w:color w:val="000000"/>
                <w:sz w:val="16"/>
                <w:szCs w:val="16"/>
                <w:lang w:eastAsia="it-CH"/>
              </w:rPr>
              <w:t>4762</w:t>
            </w:r>
          </w:p>
        </w:tc>
      </w:tr>
      <w:tr w:rsidR="006B370C" w:rsidRPr="006B370C" w:rsidTr="00B03C9F">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rsidR="006B370C" w:rsidRPr="006B370C" w:rsidRDefault="006B370C" w:rsidP="00B03C9F">
            <w:pPr>
              <w:spacing w:before="120"/>
              <w:rPr>
                <w:rFonts w:eastAsia="Times New Roman" w:cs="Arial"/>
                <w:sz w:val="16"/>
                <w:szCs w:val="16"/>
                <w:lang w:eastAsia="it-CH"/>
              </w:rPr>
            </w:pPr>
            <w:r w:rsidRPr="006B370C">
              <w:rPr>
                <w:rFonts w:eastAsia="Times New Roman" w:cs="Arial"/>
                <w:sz w:val="16"/>
                <w:szCs w:val="16"/>
                <w:lang w:eastAsia="it-CH"/>
              </w:rPr>
              <w:t>GORDOLA</w:t>
            </w:r>
          </w:p>
        </w:tc>
        <w:tc>
          <w:tcPr>
            <w:tcW w:w="100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328'856.-</w:t>
            </w:r>
          </w:p>
        </w:tc>
        <w:tc>
          <w:tcPr>
            <w:tcW w:w="84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center"/>
              <w:rPr>
                <w:rFonts w:eastAsia="Times New Roman" w:cs="Arial"/>
                <w:sz w:val="16"/>
                <w:szCs w:val="16"/>
                <w:lang w:eastAsia="it-CH"/>
              </w:rPr>
            </w:pPr>
            <w:r w:rsidRPr="006B370C">
              <w:rPr>
                <w:rFonts w:eastAsia="Times New Roman" w:cs="Arial"/>
                <w:sz w:val="16"/>
                <w:szCs w:val="16"/>
                <w:lang w:eastAsia="it-CH"/>
              </w:rPr>
              <w:t>20%</w:t>
            </w:r>
          </w:p>
        </w:tc>
        <w:tc>
          <w:tcPr>
            <w:tcW w:w="922"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65'771.-</w:t>
            </w:r>
          </w:p>
        </w:tc>
        <w:tc>
          <w:tcPr>
            <w:tcW w:w="960" w:type="dxa"/>
            <w:tcBorders>
              <w:top w:val="nil"/>
              <w:left w:val="nil"/>
              <w:bottom w:val="nil"/>
              <w:right w:val="nil"/>
            </w:tcBorders>
            <w:shd w:val="clear" w:color="auto" w:fill="auto"/>
            <w:noWrap/>
            <w:hideMark/>
          </w:tcPr>
          <w:p w:rsidR="006B370C" w:rsidRPr="006B370C" w:rsidRDefault="006B370C" w:rsidP="006B370C">
            <w:pPr>
              <w:rPr>
                <w:rFonts w:eastAsia="Times New Roman" w:cs="Arial"/>
                <w:color w:val="000000"/>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rsidR="006B370C" w:rsidRPr="006B370C" w:rsidRDefault="006B370C" w:rsidP="00B03C9F">
            <w:pPr>
              <w:spacing w:before="120"/>
              <w:jc w:val="center"/>
              <w:rPr>
                <w:rFonts w:eastAsia="Times New Roman" w:cs="Arial"/>
                <w:color w:val="000000"/>
                <w:sz w:val="16"/>
                <w:szCs w:val="16"/>
                <w:lang w:eastAsia="it-CH"/>
              </w:rPr>
            </w:pPr>
            <w:r w:rsidRPr="006B370C">
              <w:rPr>
                <w:rFonts w:eastAsia="Times New Roman" w:cs="Arial"/>
                <w:color w:val="000000"/>
                <w:sz w:val="16"/>
                <w:szCs w:val="16"/>
                <w:lang w:eastAsia="it-CH"/>
              </w:rPr>
              <w:t>4763</w:t>
            </w:r>
          </w:p>
        </w:tc>
      </w:tr>
      <w:tr w:rsidR="006B370C" w:rsidRPr="006B370C" w:rsidTr="00B03C9F">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rsidR="006B370C" w:rsidRPr="006B370C" w:rsidRDefault="006B370C" w:rsidP="00B03C9F">
            <w:pPr>
              <w:spacing w:before="120"/>
              <w:rPr>
                <w:rFonts w:eastAsia="Times New Roman" w:cs="Arial"/>
                <w:sz w:val="16"/>
                <w:szCs w:val="16"/>
                <w:lang w:eastAsia="it-CH"/>
              </w:rPr>
            </w:pPr>
            <w:r w:rsidRPr="006B370C">
              <w:rPr>
                <w:rFonts w:eastAsia="Times New Roman" w:cs="Arial"/>
                <w:sz w:val="16"/>
                <w:szCs w:val="16"/>
                <w:lang w:eastAsia="it-CH"/>
              </w:rPr>
              <w:t>ISONE</w:t>
            </w:r>
          </w:p>
        </w:tc>
        <w:tc>
          <w:tcPr>
            <w:tcW w:w="100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500'500.-</w:t>
            </w:r>
          </w:p>
        </w:tc>
        <w:tc>
          <w:tcPr>
            <w:tcW w:w="84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center"/>
              <w:rPr>
                <w:rFonts w:eastAsia="Times New Roman" w:cs="Arial"/>
                <w:sz w:val="16"/>
                <w:szCs w:val="16"/>
                <w:lang w:eastAsia="it-CH"/>
              </w:rPr>
            </w:pPr>
            <w:r w:rsidRPr="006B370C">
              <w:rPr>
                <w:rFonts w:eastAsia="Times New Roman" w:cs="Arial"/>
                <w:sz w:val="16"/>
                <w:szCs w:val="16"/>
                <w:lang w:eastAsia="it-CH"/>
              </w:rPr>
              <w:t>40%</w:t>
            </w:r>
          </w:p>
        </w:tc>
        <w:tc>
          <w:tcPr>
            <w:tcW w:w="922"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200'200.-</w:t>
            </w:r>
          </w:p>
        </w:tc>
        <w:tc>
          <w:tcPr>
            <w:tcW w:w="960" w:type="dxa"/>
            <w:tcBorders>
              <w:top w:val="nil"/>
              <w:left w:val="nil"/>
              <w:bottom w:val="nil"/>
              <w:right w:val="nil"/>
            </w:tcBorders>
            <w:shd w:val="clear" w:color="auto" w:fill="auto"/>
            <w:noWrap/>
            <w:hideMark/>
          </w:tcPr>
          <w:p w:rsidR="006B370C" w:rsidRPr="006B370C" w:rsidRDefault="006B370C" w:rsidP="006B370C">
            <w:pPr>
              <w:rPr>
                <w:rFonts w:eastAsia="Times New Roman" w:cs="Arial"/>
                <w:color w:val="000000"/>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rsidR="006B370C" w:rsidRPr="006B370C" w:rsidRDefault="006B370C" w:rsidP="00B03C9F">
            <w:pPr>
              <w:spacing w:before="120"/>
              <w:jc w:val="center"/>
              <w:rPr>
                <w:rFonts w:eastAsia="Times New Roman" w:cs="Arial"/>
                <w:color w:val="000000"/>
                <w:sz w:val="16"/>
                <w:szCs w:val="16"/>
                <w:lang w:eastAsia="it-CH"/>
              </w:rPr>
            </w:pPr>
            <w:r w:rsidRPr="006B370C">
              <w:rPr>
                <w:rFonts w:eastAsia="Times New Roman" w:cs="Arial"/>
                <w:color w:val="000000"/>
                <w:sz w:val="16"/>
                <w:szCs w:val="16"/>
                <w:lang w:eastAsia="it-CH"/>
              </w:rPr>
              <w:t>4764</w:t>
            </w:r>
          </w:p>
        </w:tc>
      </w:tr>
      <w:tr w:rsidR="006B370C" w:rsidRPr="006B370C" w:rsidTr="00B03C9F">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rsidR="006B370C" w:rsidRPr="006B370C" w:rsidRDefault="006B370C" w:rsidP="00B03C9F">
            <w:pPr>
              <w:spacing w:before="120"/>
              <w:rPr>
                <w:rFonts w:eastAsia="Times New Roman" w:cs="Arial"/>
                <w:sz w:val="16"/>
                <w:szCs w:val="16"/>
                <w:lang w:eastAsia="it-CH"/>
              </w:rPr>
            </w:pPr>
            <w:r w:rsidRPr="006B370C">
              <w:rPr>
                <w:rFonts w:eastAsia="Times New Roman" w:cs="Arial"/>
                <w:sz w:val="16"/>
                <w:szCs w:val="16"/>
                <w:lang w:eastAsia="it-CH"/>
              </w:rPr>
              <w:t>LOCARNO</w:t>
            </w:r>
          </w:p>
        </w:tc>
        <w:tc>
          <w:tcPr>
            <w:tcW w:w="100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31'000.-</w:t>
            </w:r>
          </w:p>
        </w:tc>
        <w:tc>
          <w:tcPr>
            <w:tcW w:w="84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center"/>
              <w:rPr>
                <w:rFonts w:eastAsia="Times New Roman" w:cs="Arial"/>
                <w:sz w:val="16"/>
                <w:szCs w:val="16"/>
                <w:lang w:eastAsia="it-CH"/>
              </w:rPr>
            </w:pPr>
            <w:r w:rsidRPr="006B370C">
              <w:rPr>
                <w:rFonts w:eastAsia="Times New Roman" w:cs="Arial"/>
                <w:sz w:val="16"/>
                <w:szCs w:val="16"/>
                <w:lang w:eastAsia="it-CH"/>
              </w:rPr>
              <w:t>30%</w:t>
            </w:r>
          </w:p>
        </w:tc>
        <w:tc>
          <w:tcPr>
            <w:tcW w:w="922"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9'300.-</w:t>
            </w:r>
          </w:p>
        </w:tc>
        <w:tc>
          <w:tcPr>
            <w:tcW w:w="960" w:type="dxa"/>
            <w:tcBorders>
              <w:top w:val="nil"/>
              <w:left w:val="nil"/>
              <w:bottom w:val="nil"/>
              <w:right w:val="nil"/>
            </w:tcBorders>
            <w:shd w:val="clear" w:color="auto" w:fill="auto"/>
            <w:noWrap/>
            <w:hideMark/>
          </w:tcPr>
          <w:p w:rsidR="006B370C" w:rsidRPr="006B370C" w:rsidRDefault="006B370C" w:rsidP="006B370C">
            <w:pPr>
              <w:rPr>
                <w:rFonts w:eastAsia="Times New Roman" w:cs="Arial"/>
                <w:color w:val="000000"/>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rsidR="006B370C" w:rsidRPr="006B370C" w:rsidRDefault="006B370C" w:rsidP="00B03C9F">
            <w:pPr>
              <w:spacing w:before="120"/>
              <w:jc w:val="center"/>
              <w:rPr>
                <w:rFonts w:eastAsia="Times New Roman" w:cs="Arial"/>
                <w:color w:val="000000"/>
                <w:sz w:val="16"/>
                <w:szCs w:val="16"/>
                <w:lang w:eastAsia="it-CH"/>
              </w:rPr>
            </w:pPr>
            <w:r w:rsidRPr="006B370C">
              <w:rPr>
                <w:rFonts w:eastAsia="Times New Roman" w:cs="Arial"/>
                <w:color w:val="000000"/>
                <w:sz w:val="16"/>
                <w:szCs w:val="16"/>
                <w:lang w:eastAsia="it-CH"/>
              </w:rPr>
              <w:t>4765</w:t>
            </w:r>
          </w:p>
        </w:tc>
      </w:tr>
      <w:tr w:rsidR="006B370C" w:rsidRPr="006B370C" w:rsidTr="00B03C9F">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rsidR="006B370C" w:rsidRPr="006B370C" w:rsidRDefault="006B370C" w:rsidP="00B03C9F">
            <w:pPr>
              <w:spacing w:before="120"/>
              <w:rPr>
                <w:rFonts w:eastAsia="Times New Roman" w:cs="Arial"/>
                <w:sz w:val="16"/>
                <w:szCs w:val="16"/>
                <w:lang w:eastAsia="it-CH"/>
              </w:rPr>
            </w:pPr>
            <w:r w:rsidRPr="006B370C">
              <w:rPr>
                <w:rFonts w:eastAsia="Times New Roman" w:cs="Arial"/>
                <w:sz w:val="16"/>
                <w:szCs w:val="16"/>
                <w:lang w:eastAsia="it-CH"/>
              </w:rPr>
              <w:t>LUGANO</w:t>
            </w:r>
          </w:p>
        </w:tc>
        <w:tc>
          <w:tcPr>
            <w:tcW w:w="100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6'212'692.-</w:t>
            </w:r>
          </w:p>
        </w:tc>
        <w:tc>
          <w:tcPr>
            <w:tcW w:w="84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center"/>
              <w:rPr>
                <w:rFonts w:eastAsia="Times New Roman" w:cs="Arial"/>
                <w:sz w:val="16"/>
                <w:szCs w:val="16"/>
                <w:lang w:eastAsia="it-CH"/>
              </w:rPr>
            </w:pPr>
            <w:r w:rsidRPr="006B370C">
              <w:rPr>
                <w:rFonts w:eastAsia="Times New Roman" w:cs="Arial"/>
                <w:sz w:val="16"/>
                <w:szCs w:val="16"/>
                <w:lang w:eastAsia="it-CH"/>
              </w:rPr>
              <w:t xml:space="preserve"> 10-20-30% </w:t>
            </w:r>
          </w:p>
        </w:tc>
        <w:tc>
          <w:tcPr>
            <w:tcW w:w="922"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1'188'939.-</w:t>
            </w:r>
          </w:p>
        </w:tc>
        <w:tc>
          <w:tcPr>
            <w:tcW w:w="960" w:type="dxa"/>
            <w:tcBorders>
              <w:top w:val="nil"/>
              <w:left w:val="nil"/>
              <w:bottom w:val="nil"/>
              <w:right w:val="nil"/>
            </w:tcBorders>
            <w:shd w:val="clear" w:color="auto" w:fill="auto"/>
            <w:noWrap/>
            <w:hideMark/>
          </w:tcPr>
          <w:p w:rsidR="006B370C" w:rsidRPr="006B370C" w:rsidRDefault="006B370C" w:rsidP="006B370C">
            <w:pPr>
              <w:rPr>
                <w:rFonts w:eastAsia="Times New Roman" w:cs="Arial"/>
                <w:color w:val="000000"/>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rsidR="006B370C" w:rsidRPr="006B370C" w:rsidRDefault="006B370C" w:rsidP="00B03C9F">
            <w:pPr>
              <w:spacing w:before="120"/>
              <w:jc w:val="center"/>
              <w:rPr>
                <w:rFonts w:eastAsia="Times New Roman" w:cs="Arial"/>
                <w:color w:val="000000"/>
                <w:sz w:val="16"/>
                <w:szCs w:val="16"/>
                <w:lang w:eastAsia="it-CH"/>
              </w:rPr>
            </w:pPr>
            <w:r w:rsidRPr="006B370C">
              <w:rPr>
                <w:rFonts w:eastAsia="Times New Roman" w:cs="Arial"/>
                <w:color w:val="000000"/>
                <w:sz w:val="16"/>
                <w:szCs w:val="16"/>
                <w:lang w:eastAsia="it-CH"/>
              </w:rPr>
              <w:t>4766</w:t>
            </w:r>
          </w:p>
        </w:tc>
      </w:tr>
      <w:tr w:rsidR="006B370C" w:rsidRPr="006B370C" w:rsidTr="00B03C9F">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rsidR="006B370C" w:rsidRPr="006B370C" w:rsidRDefault="006B370C" w:rsidP="00B03C9F">
            <w:pPr>
              <w:spacing w:before="120"/>
              <w:rPr>
                <w:rFonts w:eastAsia="Times New Roman" w:cs="Arial"/>
                <w:sz w:val="16"/>
                <w:szCs w:val="16"/>
                <w:lang w:eastAsia="it-CH"/>
              </w:rPr>
            </w:pPr>
            <w:r w:rsidRPr="006B370C">
              <w:rPr>
                <w:rFonts w:eastAsia="Times New Roman" w:cs="Arial"/>
                <w:sz w:val="16"/>
                <w:szCs w:val="16"/>
                <w:lang w:eastAsia="it-CH"/>
              </w:rPr>
              <w:t>MAGLIASO</w:t>
            </w:r>
          </w:p>
        </w:tc>
        <w:tc>
          <w:tcPr>
            <w:tcW w:w="100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131'000.-</w:t>
            </w:r>
          </w:p>
        </w:tc>
        <w:tc>
          <w:tcPr>
            <w:tcW w:w="84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center"/>
              <w:rPr>
                <w:rFonts w:eastAsia="Times New Roman" w:cs="Arial"/>
                <w:sz w:val="16"/>
                <w:szCs w:val="16"/>
                <w:lang w:eastAsia="it-CH"/>
              </w:rPr>
            </w:pPr>
            <w:r w:rsidRPr="006B370C">
              <w:rPr>
                <w:rFonts w:eastAsia="Times New Roman" w:cs="Arial"/>
                <w:sz w:val="16"/>
                <w:szCs w:val="16"/>
                <w:lang w:eastAsia="it-CH"/>
              </w:rPr>
              <w:t>20%</w:t>
            </w:r>
          </w:p>
        </w:tc>
        <w:tc>
          <w:tcPr>
            <w:tcW w:w="922"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26'200.-</w:t>
            </w:r>
          </w:p>
        </w:tc>
        <w:tc>
          <w:tcPr>
            <w:tcW w:w="960" w:type="dxa"/>
            <w:tcBorders>
              <w:top w:val="nil"/>
              <w:left w:val="nil"/>
              <w:bottom w:val="nil"/>
              <w:right w:val="nil"/>
            </w:tcBorders>
            <w:shd w:val="clear" w:color="auto" w:fill="auto"/>
            <w:noWrap/>
            <w:hideMark/>
          </w:tcPr>
          <w:p w:rsidR="006B370C" w:rsidRPr="006B370C" w:rsidRDefault="006B370C" w:rsidP="006B370C">
            <w:pPr>
              <w:rPr>
                <w:rFonts w:eastAsia="Times New Roman" w:cs="Arial"/>
                <w:color w:val="000000"/>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rsidR="006B370C" w:rsidRPr="006B370C" w:rsidRDefault="006B370C" w:rsidP="00B03C9F">
            <w:pPr>
              <w:spacing w:before="120"/>
              <w:jc w:val="center"/>
              <w:rPr>
                <w:rFonts w:eastAsia="Times New Roman" w:cs="Arial"/>
                <w:color w:val="000000"/>
                <w:sz w:val="16"/>
                <w:szCs w:val="16"/>
                <w:lang w:eastAsia="it-CH"/>
              </w:rPr>
            </w:pPr>
            <w:r w:rsidRPr="006B370C">
              <w:rPr>
                <w:rFonts w:eastAsia="Times New Roman" w:cs="Arial"/>
                <w:color w:val="000000"/>
                <w:sz w:val="16"/>
                <w:szCs w:val="16"/>
                <w:lang w:eastAsia="it-CH"/>
              </w:rPr>
              <w:t>4767</w:t>
            </w:r>
          </w:p>
        </w:tc>
      </w:tr>
      <w:tr w:rsidR="006B370C" w:rsidRPr="006B370C" w:rsidTr="00B03C9F">
        <w:trPr>
          <w:trHeight w:val="450"/>
          <w:jc w:val="center"/>
        </w:trPr>
        <w:tc>
          <w:tcPr>
            <w:tcW w:w="1940" w:type="dxa"/>
            <w:tcBorders>
              <w:top w:val="single" w:sz="4" w:space="0" w:color="auto"/>
              <w:left w:val="single" w:sz="4" w:space="0" w:color="auto"/>
              <w:bottom w:val="single" w:sz="4" w:space="0" w:color="auto"/>
              <w:right w:val="single" w:sz="4" w:space="0" w:color="auto"/>
            </w:tcBorders>
            <w:shd w:val="clear" w:color="auto" w:fill="auto"/>
            <w:hideMark/>
          </w:tcPr>
          <w:p w:rsidR="006B370C" w:rsidRPr="006B370C" w:rsidRDefault="006B370C" w:rsidP="00B03C9F">
            <w:pPr>
              <w:spacing w:before="120"/>
              <w:rPr>
                <w:rFonts w:eastAsia="Times New Roman" w:cs="Arial"/>
                <w:sz w:val="16"/>
                <w:szCs w:val="16"/>
                <w:lang w:eastAsia="it-CH"/>
              </w:rPr>
            </w:pPr>
            <w:r w:rsidRPr="006B370C">
              <w:rPr>
                <w:rFonts w:eastAsia="Times New Roman" w:cs="Arial"/>
                <w:sz w:val="16"/>
                <w:szCs w:val="16"/>
                <w:lang w:eastAsia="it-CH"/>
              </w:rPr>
              <w:t>MAROGGIA</w:t>
            </w:r>
          </w:p>
        </w:tc>
        <w:tc>
          <w:tcPr>
            <w:tcW w:w="1000" w:type="dxa"/>
            <w:tcBorders>
              <w:top w:val="single" w:sz="4" w:space="0" w:color="auto"/>
              <w:left w:val="single" w:sz="4" w:space="0" w:color="auto"/>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1'094'000.-</w:t>
            </w:r>
          </w:p>
        </w:tc>
        <w:tc>
          <w:tcPr>
            <w:tcW w:w="840" w:type="dxa"/>
            <w:tcBorders>
              <w:top w:val="single" w:sz="4" w:space="0" w:color="auto"/>
              <w:left w:val="single" w:sz="4" w:space="0" w:color="auto"/>
              <w:bottom w:val="single" w:sz="4" w:space="0" w:color="auto"/>
              <w:right w:val="single" w:sz="4" w:space="0" w:color="auto"/>
            </w:tcBorders>
            <w:shd w:val="clear" w:color="auto" w:fill="auto"/>
            <w:hideMark/>
          </w:tcPr>
          <w:p w:rsidR="006B370C" w:rsidRPr="006B370C" w:rsidRDefault="006B370C" w:rsidP="00B03C9F">
            <w:pPr>
              <w:spacing w:before="120"/>
              <w:jc w:val="center"/>
              <w:rPr>
                <w:rFonts w:eastAsia="Times New Roman" w:cs="Arial"/>
                <w:sz w:val="16"/>
                <w:szCs w:val="16"/>
                <w:lang w:eastAsia="it-CH"/>
              </w:rPr>
            </w:pPr>
            <w:r w:rsidRPr="006B370C">
              <w:rPr>
                <w:rFonts w:eastAsia="Times New Roman" w:cs="Arial"/>
                <w:sz w:val="16"/>
                <w:szCs w:val="16"/>
                <w:lang w:eastAsia="it-CH"/>
              </w:rPr>
              <w:t>20%</w:t>
            </w:r>
          </w:p>
        </w:tc>
        <w:tc>
          <w:tcPr>
            <w:tcW w:w="922" w:type="dxa"/>
            <w:tcBorders>
              <w:top w:val="single" w:sz="4" w:space="0" w:color="auto"/>
              <w:left w:val="single" w:sz="4" w:space="0" w:color="auto"/>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218'800.-</w:t>
            </w:r>
          </w:p>
        </w:tc>
        <w:tc>
          <w:tcPr>
            <w:tcW w:w="960" w:type="dxa"/>
            <w:tcBorders>
              <w:top w:val="nil"/>
              <w:left w:val="single" w:sz="4" w:space="0" w:color="auto"/>
              <w:bottom w:val="nil"/>
              <w:right w:val="nil"/>
            </w:tcBorders>
            <w:shd w:val="clear" w:color="auto" w:fill="auto"/>
            <w:noWrap/>
            <w:hideMark/>
          </w:tcPr>
          <w:p w:rsidR="006B370C" w:rsidRPr="006B370C" w:rsidRDefault="006B370C" w:rsidP="006B370C">
            <w:pPr>
              <w:rPr>
                <w:rFonts w:eastAsia="Times New Roman" w:cs="Arial"/>
                <w:color w:val="000000"/>
                <w:sz w:val="16"/>
                <w:szCs w:val="16"/>
                <w:lang w:eastAsia="it-CH"/>
              </w:rPr>
            </w:pPr>
          </w:p>
        </w:tc>
        <w:tc>
          <w:tcPr>
            <w:tcW w:w="760" w:type="dxa"/>
            <w:tcBorders>
              <w:top w:val="single" w:sz="4" w:space="0" w:color="auto"/>
              <w:left w:val="single" w:sz="4" w:space="0" w:color="auto"/>
              <w:bottom w:val="single" w:sz="4" w:space="0" w:color="auto"/>
              <w:right w:val="single" w:sz="4" w:space="0" w:color="auto"/>
            </w:tcBorders>
            <w:shd w:val="clear" w:color="auto" w:fill="auto"/>
            <w:noWrap/>
            <w:hideMark/>
          </w:tcPr>
          <w:p w:rsidR="006B370C" w:rsidRPr="006B370C" w:rsidRDefault="006B370C" w:rsidP="00B03C9F">
            <w:pPr>
              <w:spacing w:before="120"/>
              <w:jc w:val="center"/>
              <w:rPr>
                <w:rFonts w:eastAsia="Times New Roman" w:cs="Arial"/>
                <w:color w:val="000000"/>
                <w:sz w:val="16"/>
                <w:szCs w:val="16"/>
                <w:lang w:eastAsia="it-CH"/>
              </w:rPr>
            </w:pPr>
            <w:r w:rsidRPr="006B370C">
              <w:rPr>
                <w:rFonts w:eastAsia="Times New Roman" w:cs="Arial"/>
                <w:color w:val="000000"/>
                <w:sz w:val="16"/>
                <w:szCs w:val="16"/>
                <w:lang w:eastAsia="it-CH"/>
              </w:rPr>
              <w:t>4768</w:t>
            </w:r>
          </w:p>
        </w:tc>
      </w:tr>
      <w:tr w:rsidR="006B370C" w:rsidRPr="006B370C" w:rsidTr="00B03C9F">
        <w:trPr>
          <w:trHeight w:val="450"/>
          <w:jc w:val="center"/>
        </w:trPr>
        <w:tc>
          <w:tcPr>
            <w:tcW w:w="1940" w:type="dxa"/>
            <w:tcBorders>
              <w:top w:val="single" w:sz="4" w:space="0" w:color="auto"/>
              <w:left w:val="single" w:sz="4" w:space="0" w:color="auto"/>
              <w:bottom w:val="single" w:sz="4" w:space="0" w:color="auto"/>
              <w:right w:val="single" w:sz="4" w:space="0" w:color="auto"/>
            </w:tcBorders>
            <w:shd w:val="clear" w:color="auto" w:fill="auto"/>
            <w:hideMark/>
          </w:tcPr>
          <w:p w:rsidR="006B370C" w:rsidRPr="006B370C" w:rsidRDefault="006B370C" w:rsidP="00B03C9F">
            <w:pPr>
              <w:spacing w:before="120"/>
              <w:rPr>
                <w:rFonts w:eastAsia="Times New Roman" w:cs="Arial"/>
                <w:sz w:val="16"/>
                <w:szCs w:val="16"/>
                <w:lang w:eastAsia="it-CH"/>
              </w:rPr>
            </w:pPr>
            <w:r w:rsidRPr="006B370C">
              <w:rPr>
                <w:rFonts w:eastAsia="Times New Roman" w:cs="Arial"/>
                <w:sz w:val="16"/>
                <w:szCs w:val="16"/>
                <w:lang w:eastAsia="it-CH"/>
              </w:rPr>
              <w:t>MENDRISIO</w:t>
            </w:r>
          </w:p>
        </w:tc>
        <w:tc>
          <w:tcPr>
            <w:tcW w:w="1000" w:type="dxa"/>
            <w:tcBorders>
              <w:top w:val="single" w:sz="4" w:space="0" w:color="auto"/>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4'965'400.-</w:t>
            </w:r>
          </w:p>
        </w:tc>
        <w:tc>
          <w:tcPr>
            <w:tcW w:w="840" w:type="dxa"/>
            <w:tcBorders>
              <w:top w:val="single" w:sz="4" w:space="0" w:color="auto"/>
              <w:left w:val="nil"/>
              <w:bottom w:val="single" w:sz="4" w:space="0" w:color="auto"/>
              <w:right w:val="single" w:sz="4" w:space="0" w:color="auto"/>
            </w:tcBorders>
            <w:shd w:val="clear" w:color="auto" w:fill="auto"/>
            <w:hideMark/>
          </w:tcPr>
          <w:p w:rsidR="006B370C" w:rsidRPr="006B370C" w:rsidRDefault="006B370C" w:rsidP="00B03C9F">
            <w:pPr>
              <w:spacing w:before="120"/>
              <w:jc w:val="center"/>
              <w:rPr>
                <w:rFonts w:eastAsia="Times New Roman" w:cs="Arial"/>
                <w:sz w:val="16"/>
                <w:szCs w:val="16"/>
                <w:lang w:eastAsia="it-CH"/>
              </w:rPr>
            </w:pPr>
            <w:r w:rsidRPr="006B370C">
              <w:rPr>
                <w:rFonts w:eastAsia="Times New Roman" w:cs="Arial"/>
                <w:sz w:val="16"/>
                <w:szCs w:val="16"/>
                <w:lang w:eastAsia="it-CH"/>
              </w:rPr>
              <w:t xml:space="preserve"> 10-20% </w:t>
            </w:r>
          </w:p>
        </w:tc>
        <w:tc>
          <w:tcPr>
            <w:tcW w:w="922" w:type="dxa"/>
            <w:tcBorders>
              <w:top w:val="single" w:sz="4" w:space="0" w:color="auto"/>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549'100.-</w:t>
            </w:r>
          </w:p>
        </w:tc>
        <w:tc>
          <w:tcPr>
            <w:tcW w:w="960" w:type="dxa"/>
            <w:tcBorders>
              <w:top w:val="nil"/>
              <w:left w:val="nil"/>
              <w:bottom w:val="nil"/>
              <w:right w:val="nil"/>
            </w:tcBorders>
            <w:shd w:val="clear" w:color="auto" w:fill="auto"/>
            <w:noWrap/>
            <w:hideMark/>
          </w:tcPr>
          <w:p w:rsidR="006B370C" w:rsidRPr="006B370C" w:rsidRDefault="006B370C" w:rsidP="006B370C">
            <w:pPr>
              <w:rPr>
                <w:rFonts w:eastAsia="Times New Roman" w:cs="Arial"/>
                <w:color w:val="000000"/>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rsidR="006B370C" w:rsidRPr="006B370C" w:rsidRDefault="006B370C" w:rsidP="00B03C9F">
            <w:pPr>
              <w:spacing w:before="120"/>
              <w:jc w:val="center"/>
              <w:rPr>
                <w:rFonts w:eastAsia="Times New Roman" w:cs="Arial"/>
                <w:color w:val="000000"/>
                <w:sz w:val="16"/>
                <w:szCs w:val="16"/>
                <w:lang w:eastAsia="it-CH"/>
              </w:rPr>
            </w:pPr>
            <w:r w:rsidRPr="006B370C">
              <w:rPr>
                <w:rFonts w:eastAsia="Times New Roman" w:cs="Arial"/>
                <w:color w:val="000000"/>
                <w:sz w:val="16"/>
                <w:szCs w:val="16"/>
                <w:lang w:eastAsia="it-CH"/>
              </w:rPr>
              <w:t>4769</w:t>
            </w:r>
          </w:p>
        </w:tc>
      </w:tr>
      <w:tr w:rsidR="006B370C" w:rsidRPr="006B370C" w:rsidTr="00B03C9F">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rsidR="006B370C" w:rsidRPr="006B370C" w:rsidRDefault="006B370C" w:rsidP="00B03C9F">
            <w:pPr>
              <w:spacing w:before="120"/>
              <w:rPr>
                <w:rFonts w:eastAsia="Times New Roman" w:cs="Arial"/>
                <w:sz w:val="16"/>
                <w:szCs w:val="16"/>
                <w:lang w:eastAsia="it-CH"/>
              </w:rPr>
            </w:pPr>
            <w:r w:rsidRPr="006B370C">
              <w:rPr>
                <w:rFonts w:eastAsia="Times New Roman" w:cs="Arial"/>
                <w:sz w:val="16"/>
                <w:szCs w:val="16"/>
                <w:lang w:eastAsia="it-CH"/>
              </w:rPr>
              <w:t>MORBIO INFERIORE</w:t>
            </w:r>
          </w:p>
        </w:tc>
        <w:tc>
          <w:tcPr>
            <w:tcW w:w="100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363'000.-</w:t>
            </w:r>
          </w:p>
        </w:tc>
        <w:tc>
          <w:tcPr>
            <w:tcW w:w="84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center"/>
              <w:rPr>
                <w:rFonts w:eastAsia="Times New Roman" w:cs="Arial"/>
                <w:sz w:val="16"/>
                <w:szCs w:val="16"/>
                <w:lang w:eastAsia="it-CH"/>
              </w:rPr>
            </w:pPr>
            <w:r w:rsidRPr="006B370C">
              <w:rPr>
                <w:rFonts w:eastAsia="Times New Roman" w:cs="Arial"/>
                <w:sz w:val="16"/>
                <w:szCs w:val="16"/>
                <w:lang w:eastAsia="it-CH"/>
              </w:rPr>
              <w:t>30%</w:t>
            </w:r>
          </w:p>
        </w:tc>
        <w:tc>
          <w:tcPr>
            <w:tcW w:w="922"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108'900.-</w:t>
            </w:r>
          </w:p>
        </w:tc>
        <w:tc>
          <w:tcPr>
            <w:tcW w:w="960" w:type="dxa"/>
            <w:tcBorders>
              <w:top w:val="nil"/>
              <w:left w:val="nil"/>
              <w:bottom w:val="nil"/>
              <w:right w:val="nil"/>
            </w:tcBorders>
            <w:shd w:val="clear" w:color="auto" w:fill="auto"/>
            <w:noWrap/>
            <w:hideMark/>
          </w:tcPr>
          <w:p w:rsidR="006B370C" w:rsidRPr="006B370C" w:rsidRDefault="006B370C" w:rsidP="006B370C">
            <w:pPr>
              <w:rPr>
                <w:rFonts w:eastAsia="Times New Roman" w:cs="Arial"/>
                <w:color w:val="000000"/>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rsidR="006B370C" w:rsidRPr="006B370C" w:rsidRDefault="006B370C" w:rsidP="00B03C9F">
            <w:pPr>
              <w:spacing w:before="120"/>
              <w:jc w:val="center"/>
              <w:rPr>
                <w:rFonts w:eastAsia="Times New Roman" w:cs="Arial"/>
                <w:color w:val="000000"/>
                <w:sz w:val="16"/>
                <w:szCs w:val="16"/>
                <w:lang w:eastAsia="it-CH"/>
              </w:rPr>
            </w:pPr>
            <w:r w:rsidRPr="006B370C">
              <w:rPr>
                <w:rFonts w:eastAsia="Times New Roman" w:cs="Arial"/>
                <w:color w:val="000000"/>
                <w:sz w:val="16"/>
                <w:szCs w:val="16"/>
                <w:lang w:eastAsia="it-CH"/>
              </w:rPr>
              <w:t>4770</w:t>
            </w:r>
          </w:p>
        </w:tc>
      </w:tr>
      <w:tr w:rsidR="006B370C" w:rsidRPr="006B370C" w:rsidTr="00B03C9F">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rsidR="006B370C" w:rsidRPr="006B370C" w:rsidRDefault="006B370C" w:rsidP="00B03C9F">
            <w:pPr>
              <w:spacing w:before="120"/>
              <w:rPr>
                <w:rFonts w:eastAsia="Times New Roman" w:cs="Arial"/>
                <w:sz w:val="16"/>
                <w:szCs w:val="16"/>
                <w:lang w:eastAsia="it-CH"/>
              </w:rPr>
            </w:pPr>
            <w:r w:rsidRPr="006B370C">
              <w:rPr>
                <w:rFonts w:eastAsia="Times New Roman" w:cs="Arial"/>
                <w:sz w:val="16"/>
                <w:szCs w:val="16"/>
                <w:lang w:eastAsia="it-CH"/>
              </w:rPr>
              <w:t>NOVAZZANO</w:t>
            </w:r>
          </w:p>
        </w:tc>
        <w:tc>
          <w:tcPr>
            <w:tcW w:w="100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325'000.-</w:t>
            </w:r>
          </w:p>
        </w:tc>
        <w:tc>
          <w:tcPr>
            <w:tcW w:w="84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center"/>
              <w:rPr>
                <w:rFonts w:eastAsia="Times New Roman" w:cs="Arial"/>
                <w:sz w:val="16"/>
                <w:szCs w:val="16"/>
                <w:lang w:eastAsia="it-CH"/>
              </w:rPr>
            </w:pPr>
            <w:r w:rsidRPr="006B370C">
              <w:rPr>
                <w:rFonts w:eastAsia="Times New Roman" w:cs="Arial"/>
                <w:sz w:val="16"/>
                <w:szCs w:val="16"/>
                <w:lang w:eastAsia="it-CH"/>
              </w:rPr>
              <w:t>20%</w:t>
            </w:r>
          </w:p>
        </w:tc>
        <w:tc>
          <w:tcPr>
            <w:tcW w:w="922"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65'000.-</w:t>
            </w:r>
          </w:p>
        </w:tc>
        <w:tc>
          <w:tcPr>
            <w:tcW w:w="960" w:type="dxa"/>
            <w:tcBorders>
              <w:top w:val="nil"/>
              <w:left w:val="nil"/>
              <w:bottom w:val="nil"/>
              <w:right w:val="nil"/>
            </w:tcBorders>
            <w:shd w:val="clear" w:color="auto" w:fill="auto"/>
            <w:noWrap/>
            <w:hideMark/>
          </w:tcPr>
          <w:p w:rsidR="006B370C" w:rsidRPr="006B370C" w:rsidRDefault="006B370C" w:rsidP="006B370C">
            <w:pPr>
              <w:rPr>
                <w:rFonts w:eastAsia="Times New Roman" w:cs="Arial"/>
                <w:color w:val="000000"/>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rsidR="006B370C" w:rsidRPr="006B370C" w:rsidRDefault="006B370C" w:rsidP="00B03C9F">
            <w:pPr>
              <w:spacing w:before="120"/>
              <w:jc w:val="center"/>
              <w:rPr>
                <w:rFonts w:eastAsia="Times New Roman" w:cs="Arial"/>
                <w:color w:val="000000"/>
                <w:sz w:val="16"/>
                <w:szCs w:val="16"/>
                <w:lang w:eastAsia="it-CH"/>
              </w:rPr>
            </w:pPr>
            <w:r w:rsidRPr="006B370C">
              <w:rPr>
                <w:rFonts w:eastAsia="Times New Roman" w:cs="Arial"/>
                <w:color w:val="000000"/>
                <w:sz w:val="16"/>
                <w:szCs w:val="16"/>
                <w:lang w:eastAsia="it-CH"/>
              </w:rPr>
              <w:t>4771</w:t>
            </w:r>
          </w:p>
        </w:tc>
      </w:tr>
      <w:tr w:rsidR="006B370C" w:rsidRPr="006B370C" w:rsidTr="00B03C9F">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rsidR="006B370C" w:rsidRPr="006B370C" w:rsidRDefault="006B370C" w:rsidP="00B03C9F">
            <w:pPr>
              <w:spacing w:before="120"/>
              <w:rPr>
                <w:rFonts w:eastAsia="Times New Roman" w:cs="Arial"/>
                <w:sz w:val="16"/>
                <w:szCs w:val="16"/>
                <w:lang w:eastAsia="it-CH"/>
              </w:rPr>
            </w:pPr>
            <w:r w:rsidRPr="006B370C">
              <w:rPr>
                <w:rFonts w:eastAsia="Times New Roman" w:cs="Arial"/>
                <w:sz w:val="16"/>
                <w:szCs w:val="16"/>
                <w:lang w:eastAsia="it-CH"/>
              </w:rPr>
              <w:t>ORIGLIO</w:t>
            </w:r>
          </w:p>
        </w:tc>
        <w:tc>
          <w:tcPr>
            <w:tcW w:w="100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736'000.-</w:t>
            </w:r>
          </w:p>
        </w:tc>
        <w:tc>
          <w:tcPr>
            <w:tcW w:w="84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center"/>
              <w:rPr>
                <w:rFonts w:eastAsia="Times New Roman" w:cs="Arial"/>
                <w:sz w:val="16"/>
                <w:szCs w:val="16"/>
                <w:lang w:eastAsia="it-CH"/>
              </w:rPr>
            </w:pPr>
            <w:r w:rsidRPr="006B370C">
              <w:rPr>
                <w:rFonts w:eastAsia="Times New Roman" w:cs="Arial"/>
                <w:sz w:val="16"/>
                <w:szCs w:val="16"/>
                <w:lang w:eastAsia="it-CH"/>
              </w:rPr>
              <w:t>10%</w:t>
            </w:r>
          </w:p>
        </w:tc>
        <w:tc>
          <w:tcPr>
            <w:tcW w:w="922"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73'600.-</w:t>
            </w:r>
          </w:p>
        </w:tc>
        <w:tc>
          <w:tcPr>
            <w:tcW w:w="960" w:type="dxa"/>
            <w:tcBorders>
              <w:top w:val="nil"/>
              <w:left w:val="nil"/>
              <w:bottom w:val="nil"/>
              <w:right w:val="nil"/>
            </w:tcBorders>
            <w:shd w:val="clear" w:color="auto" w:fill="auto"/>
            <w:noWrap/>
            <w:hideMark/>
          </w:tcPr>
          <w:p w:rsidR="006B370C" w:rsidRPr="006B370C" w:rsidRDefault="006B370C" w:rsidP="006B370C">
            <w:pPr>
              <w:rPr>
                <w:rFonts w:eastAsia="Times New Roman" w:cs="Arial"/>
                <w:color w:val="000000"/>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rsidR="006B370C" w:rsidRPr="006B370C" w:rsidRDefault="006B370C" w:rsidP="00B03C9F">
            <w:pPr>
              <w:spacing w:before="120"/>
              <w:jc w:val="center"/>
              <w:rPr>
                <w:rFonts w:eastAsia="Times New Roman" w:cs="Arial"/>
                <w:color w:val="000000"/>
                <w:sz w:val="16"/>
                <w:szCs w:val="16"/>
                <w:lang w:eastAsia="it-CH"/>
              </w:rPr>
            </w:pPr>
            <w:r w:rsidRPr="006B370C">
              <w:rPr>
                <w:rFonts w:eastAsia="Times New Roman" w:cs="Arial"/>
                <w:color w:val="000000"/>
                <w:sz w:val="16"/>
                <w:szCs w:val="16"/>
                <w:lang w:eastAsia="it-CH"/>
              </w:rPr>
              <w:t>4772</w:t>
            </w:r>
          </w:p>
        </w:tc>
      </w:tr>
      <w:tr w:rsidR="006B370C" w:rsidRPr="006B370C" w:rsidTr="00B03C9F">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rsidR="006B370C" w:rsidRPr="006B370C" w:rsidRDefault="006B370C" w:rsidP="00B03C9F">
            <w:pPr>
              <w:spacing w:before="120"/>
              <w:rPr>
                <w:rFonts w:eastAsia="Times New Roman" w:cs="Arial"/>
                <w:sz w:val="16"/>
                <w:szCs w:val="16"/>
                <w:lang w:eastAsia="it-CH"/>
              </w:rPr>
            </w:pPr>
            <w:r w:rsidRPr="006B370C">
              <w:rPr>
                <w:rFonts w:eastAsia="Times New Roman" w:cs="Arial"/>
                <w:sz w:val="16"/>
                <w:szCs w:val="16"/>
                <w:lang w:eastAsia="it-CH"/>
              </w:rPr>
              <w:t>PERSONICO</w:t>
            </w:r>
          </w:p>
        </w:tc>
        <w:tc>
          <w:tcPr>
            <w:tcW w:w="100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223'200.-</w:t>
            </w:r>
          </w:p>
        </w:tc>
        <w:tc>
          <w:tcPr>
            <w:tcW w:w="84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center"/>
              <w:rPr>
                <w:rFonts w:eastAsia="Times New Roman" w:cs="Arial"/>
                <w:sz w:val="16"/>
                <w:szCs w:val="16"/>
                <w:lang w:eastAsia="it-CH"/>
              </w:rPr>
            </w:pPr>
            <w:r w:rsidRPr="006B370C">
              <w:rPr>
                <w:rFonts w:eastAsia="Times New Roman" w:cs="Arial"/>
                <w:sz w:val="16"/>
                <w:szCs w:val="16"/>
                <w:lang w:eastAsia="it-CH"/>
              </w:rPr>
              <w:t>40%</w:t>
            </w:r>
          </w:p>
        </w:tc>
        <w:tc>
          <w:tcPr>
            <w:tcW w:w="922"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89'280.-</w:t>
            </w:r>
          </w:p>
        </w:tc>
        <w:tc>
          <w:tcPr>
            <w:tcW w:w="960" w:type="dxa"/>
            <w:tcBorders>
              <w:top w:val="nil"/>
              <w:left w:val="nil"/>
              <w:bottom w:val="nil"/>
              <w:right w:val="nil"/>
            </w:tcBorders>
            <w:shd w:val="clear" w:color="auto" w:fill="auto"/>
            <w:noWrap/>
            <w:hideMark/>
          </w:tcPr>
          <w:p w:rsidR="006B370C" w:rsidRPr="006B370C" w:rsidRDefault="006B370C" w:rsidP="006B370C">
            <w:pPr>
              <w:rPr>
                <w:rFonts w:eastAsia="Times New Roman" w:cs="Arial"/>
                <w:color w:val="000000"/>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rsidR="006B370C" w:rsidRPr="006B370C" w:rsidRDefault="006B370C" w:rsidP="00B03C9F">
            <w:pPr>
              <w:spacing w:before="120"/>
              <w:jc w:val="center"/>
              <w:rPr>
                <w:rFonts w:eastAsia="Times New Roman" w:cs="Arial"/>
                <w:color w:val="000000"/>
                <w:sz w:val="16"/>
                <w:szCs w:val="16"/>
                <w:lang w:eastAsia="it-CH"/>
              </w:rPr>
            </w:pPr>
            <w:r w:rsidRPr="006B370C">
              <w:rPr>
                <w:rFonts w:eastAsia="Times New Roman" w:cs="Arial"/>
                <w:color w:val="000000"/>
                <w:sz w:val="16"/>
                <w:szCs w:val="16"/>
                <w:lang w:eastAsia="it-CH"/>
              </w:rPr>
              <w:t>4773</w:t>
            </w:r>
          </w:p>
        </w:tc>
      </w:tr>
      <w:tr w:rsidR="006B370C" w:rsidRPr="006B370C" w:rsidTr="00B03C9F">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rsidR="006B370C" w:rsidRPr="006B370C" w:rsidRDefault="006B370C" w:rsidP="00B03C9F">
            <w:pPr>
              <w:spacing w:before="120"/>
              <w:rPr>
                <w:rFonts w:eastAsia="Times New Roman" w:cs="Arial"/>
                <w:sz w:val="16"/>
                <w:szCs w:val="16"/>
                <w:lang w:eastAsia="it-CH"/>
              </w:rPr>
            </w:pPr>
            <w:r w:rsidRPr="006B370C">
              <w:rPr>
                <w:rFonts w:eastAsia="Times New Roman" w:cs="Arial"/>
                <w:sz w:val="16"/>
                <w:szCs w:val="16"/>
                <w:lang w:eastAsia="it-CH"/>
              </w:rPr>
              <w:t>PONTE TRESA</w:t>
            </w:r>
          </w:p>
        </w:tc>
        <w:tc>
          <w:tcPr>
            <w:tcW w:w="100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255'000.-</w:t>
            </w:r>
          </w:p>
        </w:tc>
        <w:tc>
          <w:tcPr>
            <w:tcW w:w="84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center"/>
              <w:rPr>
                <w:rFonts w:eastAsia="Times New Roman" w:cs="Arial"/>
                <w:sz w:val="16"/>
                <w:szCs w:val="16"/>
                <w:lang w:eastAsia="it-CH"/>
              </w:rPr>
            </w:pPr>
            <w:r w:rsidRPr="006B370C">
              <w:rPr>
                <w:rFonts w:eastAsia="Times New Roman" w:cs="Arial"/>
                <w:sz w:val="16"/>
                <w:szCs w:val="16"/>
                <w:lang w:eastAsia="it-CH"/>
              </w:rPr>
              <w:t>30%</w:t>
            </w:r>
          </w:p>
        </w:tc>
        <w:tc>
          <w:tcPr>
            <w:tcW w:w="922"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76'500.-</w:t>
            </w:r>
          </w:p>
        </w:tc>
        <w:tc>
          <w:tcPr>
            <w:tcW w:w="960" w:type="dxa"/>
            <w:tcBorders>
              <w:top w:val="nil"/>
              <w:left w:val="nil"/>
              <w:bottom w:val="nil"/>
              <w:right w:val="nil"/>
            </w:tcBorders>
            <w:shd w:val="clear" w:color="auto" w:fill="auto"/>
            <w:noWrap/>
            <w:hideMark/>
          </w:tcPr>
          <w:p w:rsidR="006B370C" w:rsidRPr="006B370C" w:rsidRDefault="006B370C" w:rsidP="006B370C">
            <w:pPr>
              <w:rPr>
                <w:rFonts w:eastAsia="Times New Roman" w:cs="Arial"/>
                <w:color w:val="000000"/>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rsidR="006B370C" w:rsidRPr="006B370C" w:rsidRDefault="006B370C" w:rsidP="00B03C9F">
            <w:pPr>
              <w:spacing w:before="120"/>
              <w:jc w:val="center"/>
              <w:rPr>
                <w:rFonts w:eastAsia="Times New Roman" w:cs="Arial"/>
                <w:color w:val="000000"/>
                <w:sz w:val="16"/>
                <w:szCs w:val="16"/>
                <w:lang w:eastAsia="it-CH"/>
              </w:rPr>
            </w:pPr>
            <w:r w:rsidRPr="006B370C">
              <w:rPr>
                <w:rFonts w:eastAsia="Times New Roman" w:cs="Arial"/>
                <w:color w:val="000000"/>
                <w:sz w:val="16"/>
                <w:szCs w:val="16"/>
                <w:lang w:eastAsia="it-CH"/>
              </w:rPr>
              <w:t>4774</w:t>
            </w:r>
          </w:p>
        </w:tc>
      </w:tr>
      <w:tr w:rsidR="006B370C" w:rsidRPr="006B370C" w:rsidTr="00B03C9F">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rsidR="006B370C" w:rsidRPr="006B370C" w:rsidRDefault="006B370C" w:rsidP="00B03C9F">
            <w:pPr>
              <w:spacing w:before="120"/>
              <w:rPr>
                <w:rFonts w:eastAsia="Times New Roman" w:cs="Arial"/>
                <w:sz w:val="16"/>
                <w:szCs w:val="16"/>
                <w:lang w:eastAsia="it-CH"/>
              </w:rPr>
            </w:pPr>
            <w:r w:rsidRPr="006B370C">
              <w:rPr>
                <w:rFonts w:eastAsia="Times New Roman" w:cs="Arial"/>
                <w:sz w:val="16"/>
                <w:szCs w:val="16"/>
                <w:lang w:eastAsia="it-CH"/>
              </w:rPr>
              <w:t>PORZA</w:t>
            </w:r>
          </w:p>
        </w:tc>
        <w:tc>
          <w:tcPr>
            <w:tcW w:w="100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38'800.-</w:t>
            </w:r>
          </w:p>
        </w:tc>
        <w:tc>
          <w:tcPr>
            <w:tcW w:w="84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center"/>
              <w:rPr>
                <w:rFonts w:eastAsia="Times New Roman" w:cs="Arial"/>
                <w:sz w:val="16"/>
                <w:szCs w:val="16"/>
                <w:lang w:eastAsia="it-CH"/>
              </w:rPr>
            </w:pPr>
            <w:r w:rsidRPr="006B370C">
              <w:rPr>
                <w:rFonts w:eastAsia="Times New Roman" w:cs="Arial"/>
                <w:sz w:val="16"/>
                <w:szCs w:val="16"/>
                <w:lang w:eastAsia="it-CH"/>
              </w:rPr>
              <w:t>10%</w:t>
            </w:r>
          </w:p>
        </w:tc>
        <w:tc>
          <w:tcPr>
            <w:tcW w:w="922"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3'880.-</w:t>
            </w:r>
          </w:p>
        </w:tc>
        <w:tc>
          <w:tcPr>
            <w:tcW w:w="960" w:type="dxa"/>
            <w:tcBorders>
              <w:top w:val="nil"/>
              <w:left w:val="nil"/>
              <w:bottom w:val="nil"/>
              <w:right w:val="nil"/>
            </w:tcBorders>
            <w:shd w:val="clear" w:color="auto" w:fill="auto"/>
            <w:noWrap/>
            <w:hideMark/>
          </w:tcPr>
          <w:p w:rsidR="006B370C" w:rsidRPr="006B370C" w:rsidRDefault="006B370C" w:rsidP="006B370C">
            <w:pPr>
              <w:rPr>
                <w:rFonts w:eastAsia="Times New Roman" w:cs="Arial"/>
                <w:color w:val="000000"/>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rsidR="006B370C" w:rsidRPr="006B370C" w:rsidRDefault="006B370C" w:rsidP="00B03C9F">
            <w:pPr>
              <w:spacing w:before="120"/>
              <w:jc w:val="center"/>
              <w:rPr>
                <w:rFonts w:eastAsia="Times New Roman" w:cs="Arial"/>
                <w:color w:val="000000"/>
                <w:sz w:val="16"/>
                <w:szCs w:val="16"/>
                <w:lang w:eastAsia="it-CH"/>
              </w:rPr>
            </w:pPr>
            <w:r w:rsidRPr="006B370C">
              <w:rPr>
                <w:rFonts w:eastAsia="Times New Roman" w:cs="Arial"/>
                <w:color w:val="000000"/>
                <w:sz w:val="16"/>
                <w:szCs w:val="16"/>
                <w:lang w:eastAsia="it-CH"/>
              </w:rPr>
              <w:t>4775</w:t>
            </w:r>
          </w:p>
        </w:tc>
      </w:tr>
      <w:tr w:rsidR="006B370C" w:rsidRPr="006B370C" w:rsidTr="00B03C9F">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rsidR="006B370C" w:rsidRPr="006B370C" w:rsidRDefault="006B370C" w:rsidP="00B03C9F">
            <w:pPr>
              <w:spacing w:before="120"/>
              <w:rPr>
                <w:rFonts w:eastAsia="Times New Roman" w:cs="Arial"/>
                <w:sz w:val="16"/>
                <w:szCs w:val="16"/>
                <w:lang w:eastAsia="it-CH"/>
              </w:rPr>
            </w:pPr>
            <w:r w:rsidRPr="006B370C">
              <w:rPr>
                <w:rFonts w:eastAsia="Times New Roman" w:cs="Arial"/>
                <w:sz w:val="16"/>
                <w:szCs w:val="16"/>
                <w:lang w:eastAsia="it-CH"/>
              </w:rPr>
              <w:t>PURA</w:t>
            </w:r>
          </w:p>
        </w:tc>
        <w:tc>
          <w:tcPr>
            <w:tcW w:w="100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311'000.-</w:t>
            </w:r>
          </w:p>
        </w:tc>
        <w:tc>
          <w:tcPr>
            <w:tcW w:w="84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center"/>
              <w:rPr>
                <w:rFonts w:eastAsia="Times New Roman" w:cs="Arial"/>
                <w:sz w:val="16"/>
                <w:szCs w:val="16"/>
                <w:lang w:eastAsia="it-CH"/>
              </w:rPr>
            </w:pPr>
            <w:r w:rsidRPr="006B370C">
              <w:rPr>
                <w:rFonts w:eastAsia="Times New Roman" w:cs="Arial"/>
                <w:sz w:val="16"/>
                <w:szCs w:val="16"/>
                <w:lang w:eastAsia="it-CH"/>
              </w:rPr>
              <w:t>30%</w:t>
            </w:r>
          </w:p>
        </w:tc>
        <w:tc>
          <w:tcPr>
            <w:tcW w:w="922"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93'300.-</w:t>
            </w:r>
          </w:p>
        </w:tc>
        <w:tc>
          <w:tcPr>
            <w:tcW w:w="960" w:type="dxa"/>
            <w:tcBorders>
              <w:top w:val="nil"/>
              <w:left w:val="nil"/>
              <w:bottom w:val="nil"/>
              <w:right w:val="nil"/>
            </w:tcBorders>
            <w:shd w:val="clear" w:color="auto" w:fill="auto"/>
            <w:noWrap/>
            <w:hideMark/>
          </w:tcPr>
          <w:p w:rsidR="006B370C" w:rsidRPr="006B370C" w:rsidRDefault="006B370C" w:rsidP="006B370C">
            <w:pPr>
              <w:rPr>
                <w:rFonts w:eastAsia="Times New Roman" w:cs="Arial"/>
                <w:color w:val="000000"/>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rsidR="006B370C" w:rsidRPr="006B370C" w:rsidRDefault="006B370C" w:rsidP="00B03C9F">
            <w:pPr>
              <w:spacing w:before="120"/>
              <w:jc w:val="center"/>
              <w:rPr>
                <w:rFonts w:eastAsia="Times New Roman" w:cs="Arial"/>
                <w:color w:val="000000"/>
                <w:sz w:val="16"/>
                <w:szCs w:val="16"/>
                <w:lang w:eastAsia="it-CH"/>
              </w:rPr>
            </w:pPr>
            <w:r w:rsidRPr="006B370C">
              <w:rPr>
                <w:rFonts w:eastAsia="Times New Roman" w:cs="Arial"/>
                <w:color w:val="000000"/>
                <w:sz w:val="16"/>
                <w:szCs w:val="16"/>
                <w:lang w:eastAsia="it-CH"/>
              </w:rPr>
              <w:t>4776</w:t>
            </w:r>
          </w:p>
        </w:tc>
      </w:tr>
      <w:tr w:rsidR="006B370C" w:rsidRPr="006B370C" w:rsidTr="00B03C9F">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rsidR="006B370C" w:rsidRPr="006B370C" w:rsidRDefault="006B370C" w:rsidP="00B03C9F">
            <w:pPr>
              <w:spacing w:before="120"/>
              <w:rPr>
                <w:rFonts w:eastAsia="Times New Roman" w:cs="Arial"/>
                <w:sz w:val="16"/>
                <w:szCs w:val="16"/>
                <w:lang w:eastAsia="it-CH"/>
              </w:rPr>
            </w:pPr>
            <w:r w:rsidRPr="006B370C">
              <w:rPr>
                <w:rFonts w:eastAsia="Times New Roman" w:cs="Arial"/>
                <w:sz w:val="16"/>
                <w:szCs w:val="16"/>
                <w:lang w:eastAsia="it-CH"/>
              </w:rPr>
              <w:t>QUINTO</w:t>
            </w:r>
          </w:p>
        </w:tc>
        <w:tc>
          <w:tcPr>
            <w:tcW w:w="100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109'100.-</w:t>
            </w:r>
          </w:p>
        </w:tc>
        <w:tc>
          <w:tcPr>
            <w:tcW w:w="84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center"/>
              <w:rPr>
                <w:rFonts w:eastAsia="Times New Roman" w:cs="Arial"/>
                <w:sz w:val="16"/>
                <w:szCs w:val="16"/>
                <w:lang w:eastAsia="it-CH"/>
              </w:rPr>
            </w:pPr>
            <w:r w:rsidRPr="006B370C">
              <w:rPr>
                <w:rFonts w:eastAsia="Times New Roman" w:cs="Arial"/>
                <w:sz w:val="16"/>
                <w:szCs w:val="16"/>
                <w:lang w:eastAsia="it-CH"/>
              </w:rPr>
              <w:t>40%</w:t>
            </w:r>
          </w:p>
        </w:tc>
        <w:tc>
          <w:tcPr>
            <w:tcW w:w="922"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43'640.-</w:t>
            </w:r>
          </w:p>
        </w:tc>
        <w:tc>
          <w:tcPr>
            <w:tcW w:w="960" w:type="dxa"/>
            <w:tcBorders>
              <w:top w:val="nil"/>
              <w:left w:val="nil"/>
              <w:bottom w:val="nil"/>
              <w:right w:val="nil"/>
            </w:tcBorders>
            <w:shd w:val="clear" w:color="auto" w:fill="auto"/>
            <w:noWrap/>
            <w:hideMark/>
          </w:tcPr>
          <w:p w:rsidR="006B370C" w:rsidRPr="006B370C" w:rsidRDefault="006B370C" w:rsidP="006B370C">
            <w:pPr>
              <w:rPr>
                <w:rFonts w:eastAsia="Times New Roman" w:cs="Arial"/>
                <w:color w:val="000000"/>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rsidR="006B370C" w:rsidRPr="006B370C" w:rsidRDefault="006B370C" w:rsidP="00B03C9F">
            <w:pPr>
              <w:spacing w:before="120"/>
              <w:jc w:val="center"/>
              <w:rPr>
                <w:rFonts w:eastAsia="Times New Roman" w:cs="Arial"/>
                <w:color w:val="000000"/>
                <w:sz w:val="16"/>
                <w:szCs w:val="16"/>
                <w:lang w:eastAsia="it-CH"/>
              </w:rPr>
            </w:pPr>
            <w:r w:rsidRPr="006B370C">
              <w:rPr>
                <w:rFonts w:eastAsia="Times New Roman" w:cs="Arial"/>
                <w:color w:val="000000"/>
                <w:sz w:val="16"/>
                <w:szCs w:val="16"/>
                <w:lang w:eastAsia="it-CH"/>
              </w:rPr>
              <w:t>4777</w:t>
            </w:r>
          </w:p>
        </w:tc>
      </w:tr>
      <w:tr w:rsidR="006B370C" w:rsidRPr="006B370C" w:rsidTr="00B03C9F">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rsidR="006B370C" w:rsidRPr="006B370C" w:rsidRDefault="006B370C" w:rsidP="00B03C9F">
            <w:pPr>
              <w:spacing w:before="120"/>
              <w:rPr>
                <w:rFonts w:eastAsia="Times New Roman" w:cs="Arial"/>
                <w:sz w:val="16"/>
                <w:szCs w:val="16"/>
                <w:lang w:eastAsia="it-CH"/>
              </w:rPr>
            </w:pPr>
            <w:r w:rsidRPr="006B370C">
              <w:rPr>
                <w:rFonts w:eastAsia="Times New Roman" w:cs="Arial"/>
                <w:sz w:val="16"/>
                <w:szCs w:val="16"/>
                <w:lang w:eastAsia="it-CH"/>
              </w:rPr>
              <w:t>RIVIERA</w:t>
            </w:r>
          </w:p>
        </w:tc>
        <w:tc>
          <w:tcPr>
            <w:tcW w:w="100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767'700.-</w:t>
            </w:r>
          </w:p>
        </w:tc>
        <w:tc>
          <w:tcPr>
            <w:tcW w:w="84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center"/>
              <w:rPr>
                <w:rFonts w:eastAsia="Times New Roman" w:cs="Arial"/>
                <w:sz w:val="16"/>
                <w:szCs w:val="16"/>
                <w:lang w:eastAsia="it-CH"/>
              </w:rPr>
            </w:pPr>
            <w:r w:rsidRPr="006B370C">
              <w:rPr>
                <w:rFonts w:eastAsia="Times New Roman" w:cs="Arial"/>
                <w:sz w:val="16"/>
                <w:szCs w:val="16"/>
                <w:lang w:eastAsia="it-CH"/>
              </w:rPr>
              <w:t>40%</w:t>
            </w:r>
          </w:p>
        </w:tc>
        <w:tc>
          <w:tcPr>
            <w:tcW w:w="922"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307'080.-</w:t>
            </w:r>
          </w:p>
        </w:tc>
        <w:tc>
          <w:tcPr>
            <w:tcW w:w="960" w:type="dxa"/>
            <w:tcBorders>
              <w:top w:val="nil"/>
              <w:left w:val="nil"/>
              <w:bottom w:val="nil"/>
              <w:right w:val="nil"/>
            </w:tcBorders>
            <w:shd w:val="clear" w:color="auto" w:fill="auto"/>
            <w:noWrap/>
            <w:hideMark/>
          </w:tcPr>
          <w:p w:rsidR="006B370C" w:rsidRPr="006B370C" w:rsidRDefault="006B370C" w:rsidP="006B370C">
            <w:pPr>
              <w:rPr>
                <w:rFonts w:eastAsia="Times New Roman" w:cs="Arial"/>
                <w:color w:val="000000"/>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rsidR="006B370C" w:rsidRPr="006B370C" w:rsidRDefault="006B370C" w:rsidP="00B03C9F">
            <w:pPr>
              <w:spacing w:before="120"/>
              <w:jc w:val="center"/>
              <w:rPr>
                <w:rFonts w:eastAsia="Times New Roman" w:cs="Arial"/>
                <w:color w:val="000000"/>
                <w:sz w:val="16"/>
                <w:szCs w:val="16"/>
                <w:lang w:eastAsia="it-CH"/>
              </w:rPr>
            </w:pPr>
            <w:r w:rsidRPr="006B370C">
              <w:rPr>
                <w:rFonts w:eastAsia="Times New Roman" w:cs="Arial"/>
                <w:color w:val="000000"/>
                <w:sz w:val="16"/>
                <w:szCs w:val="16"/>
                <w:lang w:eastAsia="it-CH"/>
              </w:rPr>
              <w:t>4778</w:t>
            </w:r>
          </w:p>
        </w:tc>
      </w:tr>
      <w:tr w:rsidR="006B370C" w:rsidRPr="006B370C" w:rsidTr="00B03C9F">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rsidR="006B370C" w:rsidRPr="006B370C" w:rsidRDefault="006B370C" w:rsidP="00B03C9F">
            <w:pPr>
              <w:spacing w:before="120" w:after="120"/>
              <w:ind w:right="601"/>
              <w:rPr>
                <w:rFonts w:eastAsia="Times New Roman" w:cs="Arial"/>
                <w:sz w:val="16"/>
                <w:szCs w:val="16"/>
                <w:lang w:eastAsia="it-CH"/>
              </w:rPr>
            </w:pPr>
            <w:r w:rsidRPr="006B370C">
              <w:rPr>
                <w:rFonts w:eastAsia="Times New Roman" w:cs="Arial"/>
                <w:sz w:val="16"/>
                <w:szCs w:val="16"/>
                <w:lang w:eastAsia="it-CH"/>
              </w:rPr>
              <w:t>RONCO SOPRA ASCONA</w:t>
            </w:r>
          </w:p>
        </w:tc>
        <w:tc>
          <w:tcPr>
            <w:tcW w:w="100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650'000.-</w:t>
            </w:r>
          </w:p>
        </w:tc>
        <w:tc>
          <w:tcPr>
            <w:tcW w:w="84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center"/>
              <w:rPr>
                <w:rFonts w:eastAsia="Times New Roman" w:cs="Arial"/>
                <w:sz w:val="16"/>
                <w:szCs w:val="16"/>
                <w:lang w:eastAsia="it-CH"/>
              </w:rPr>
            </w:pPr>
            <w:r w:rsidRPr="006B370C">
              <w:rPr>
                <w:rFonts w:eastAsia="Times New Roman" w:cs="Arial"/>
                <w:sz w:val="16"/>
                <w:szCs w:val="16"/>
                <w:lang w:eastAsia="it-CH"/>
              </w:rPr>
              <w:t>10%</w:t>
            </w:r>
          </w:p>
        </w:tc>
        <w:tc>
          <w:tcPr>
            <w:tcW w:w="922"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65'000.-</w:t>
            </w:r>
          </w:p>
        </w:tc>
        <w:tc>
          <w:tcPr>
            <w:tcW w:w="960" w:type="dxa"/>
            <w:tcBorders>
              <w:top w:val="nil"/>
              <w:left w:val="nil"/>
              <w:bottom w:val="nil"/>
              <w:right w:val="nil"/>
            </w:tcBorders>
            <w:shd w:val="clear" w:color="auto" w:fill="auto"/>
            <w:noWrap/>
            <w:hideMark/>
          </w:tcPr>
          <w:p w:rsidR="006B370C" w:rsidRPr="006B370C" w:rsidRDefault="006B370C" w:rsidP="006B370C">
            <w:pPr>
              <w:rPr>
                <w:rFonts w:eastAsia="Times New Roman" w:cs="Arial"/>
                <w:color w:val="000000"/>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rsidR="006B370C" w:rsidRPr="006B370C" w:rsidRDefault="006B370C" w:rsidP="00B03C9F">
            <w:pPr>
              <w:spacing w:before="120"/>
              <w:jc w:val="center"/>
              <w:rPr>
                <w:rFonts w:eastAsia="Times New Roman" w:cs="Arial"/>
                <w:color w:val="000000"/>
                <w:sz w:val="16"/>
                <w:szCs w:val="16"/>
                <w:lang w:eastAsia="it-CH"/>
              </w:rPr>
            </w:pPr>
            <w:r w:rsidRPr="006B370C">
              <w:rPr>
                <w:rFonts w:eastAsia="Times New Roman" w:cs="Arial"/>
                <w:color w:val="000000"/>
                <w:sz w:val="16"/>
                <w:szCs w:val="16"/>
                <w:lang w:eastAsia="it-CH"/>
              </w:rPr>
              <w:t>4779</w:t>
            </w:r>
          </w:p>
        </w:tc>
      </w:tr>
      <w:tr w:rsidR="006B370C" w:rsidRPr="006B370C" w:rsidTr="00B03C9F">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rsidR="006B370C" w:rsidRPr="006B370C" w:rsidRDefault="006B370C" w:rsidP="00B03C9F">
            <w:pPr>
              <w:spacing w:before="120"/>
              <w:rPr>
                <w:rFonts w:eastAsia="Times New Roman" w:cs="Arial"/>
                <w:sz w:val="16"/>
                <w:szCs w:val="16"/>
                <w:lang w:eastAsia="it-CH"/>
              </w:rPr>
            </w:pPr>
            <w:r w:rsidRPr="006B370C">
              <w:rPr>
                <w:rFonts w:eastAsia="Times New Roman" w:cs="Arial"/>
                <w:sz w:val="16"/>
                <w:szCs w:val="16"/>
                <w:lang w:eastAsia="it-CH"/>
              </w:rPr>
              <w:t>SAVOSA</w:t>
            </w:r>
          </w:p>
        </w:tc>
        <w:tc>
          <w:tcPr>
            <w:tcW w:w="100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1'362'600.-</w:t>
            </w:r>
          </w:p>
        </w:tc>
        <w:tc>
          <w:tcPr>
            <w:tcW w:w="84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center"/>
              <w:rPr>
                <w:rFonts w:eastAsia="Times New Roman" w:cs="Arial"/>
                <w:sz w:val="16"/>
                <w:szCs w:val="16"/>
                <w:lang w:eastAsia="it-CH"/>
              </w:rPr>
            </w:pPr>
            <w:r w:rsidRPr="006B370C">
              <w:rPr>
                <w:rFonts w:eastAsia="Times New Roman" w:cs="Arial"/>
                <w:sz w:val="16"/>
                <w:szCs w:val="16"/>
                <w:lang w:eastAsia="it-CH"/>
              </w:rPr>
              <w:t>10%</w:t>
            </w:r>
          </w:p>
        </w:tc>
        <w:tc>
          <w:tcPr>
            <w:tcW w:w="922"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136'260.-</w:t>
            </w:r>
          </w:p>
        </w:tc>
        <w:tc>
          <w:tcPr>
            <w:tcW w:w="960" w:type="dxa"/>
            <w:tcBorders>
              <w:top w:val="nil"/>
              <w:left w:val="nil"/>
              <w:bottom w:val="nil"/>
              <w:right w:val="nil"/>
            </w:tcBorders>
            <w:shd w:val="clear" w:color="auto" w:fill="auto"/>
            <w:noWrap/>
            <w:hideMark/>
          </w:tcPr>
          <w:p w:rsidR="006B370C" w:rsidRPr="006B370C" w:rsidRDefault="006B370C" w:rsidP="006B370C">
            <w:pPr>
              <w:rPr>
                <w:rFonts w:eastAsia="Times New Roman" w:cs="Arial"/>
                <w:color w:val="000000"/>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rsidR="006B370C" w:rsidRPr="006B370C" w:rsidRDefault="006B370C" w:rsidP="00B03C9F">
            <w:pPr>
              <w:spacing w:before="120"/>
              <w:jc w:val="center"/>
              <w:rPr>
                <w:rFonts w:eastAsia="Times New Roman" w:cs="Arial"/>
                <w:color w:val="000000"/>
                <w:sz w:val="16"/>
                <w:szCs w:val="16"/>
                <w:lang w:eastAsia="it-CH"/>
              </w:rPr>
            </w:pPr>
            <w:r w:rsidRPr="006B370C">
              <w:rPr>
                <w:rFonts w:eastAsia="Times New Roman" w:cs="Arial"/>
                <w:color w:val="000000"/>
                <w:sz w:val="16"/>
                <w:szCs w:val="16"/>
                <w:lang w:eastAsia="it-CH"/>
              </w:rPr>
              <w:t>4780</w:t>
            </w:r>
          </w:p>
        </w:tc>
      </w:tr>
      <w:tr w:rsidR="006B370C" w:rsidRPr="006B370C" w:rsidTr="00B03C9F">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rsidR="006B370C" w:rsidRPr="006B370C" w:rsidRDefault="006B370C" w:rsidP="00B03C9F">
            <w:pPr>
              <w:spacing w:before="120"/>
              <w:rPr>
                <w:rFonts w:eastAsia="Times New Roman" w:cs="Arial"/>
                <w:sz w:val="16"/>
                <w:szCs w:val="16"/>
                <w:lang w:eastAsia="it-CH"/>
              </w:rPr>
            </w:pPr>
            <w:r w:rsidRPr="006B370C">
              <w:rPr>
                <w:rFonts w:eastAsia="Times New Roman" w:cs="Arial"/>
                <w:sz w:val="16"/>
                <w:szCs w:val="16"/>
                <w:lang w:eastAsia="it-CH"/>
              </w:rPr>
              <w:t>SERRAVALLE</w:t>
            </w:r>
          </w:p>
        </w:tc>
        <w:tc>
          <w:tcPr>
            <w:tcW w:w="100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120'300.-</w:t>
            </w:r>
          </w:p>
        </w:tc>
        <w:tc>
          <w:tcPr>
            <w:tcW w:w="84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center"/>
              <w:rPr>
                <w:rFonts w:eastAsia="Times New Roman" w:cs="Arial"/>
                <w:sz w:val="16"/>
                <w:szCs w:val="16"/>
                <w:lang w:eastAsia="it-CH"/>
              </w:rPr>
            </w:pPr>
            <w:r w:rsidRPr="006B370C">
              <w:rPr>
                <w:rFonts w:eastAsia="Times New Roman" w:cs="Arial"/>
                <w:sz w:val="16"/>
                <w:szCs w:val="16"/>
                <w:lang w:eastAsia="it-CH"/>
              </w:rPr>
              <w:t>40%</w:t>
            </w:r>
          </w:p>
        </w:tc>
        <w:tc>
          <w:tcPr>
            <w:tcW w:w="922"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48'120.-</w:t>
            </w:r>
          </w:p>
        </w:tc>
        <w:tc>
          <w:tcPr>
            <w:tcW w:w="960" w:type="dxa"/>
            <w:tcBorders>
              <w:top w:val="nil"/>
              <w:left w:val="nil"/>
              <w:bottom w:val="nil"/>
              <w:right w:val="nil"/>
            </w:tcBorders>
            <w:shd w:val="clear" w:color="auto" w:fill="auto"/>
            <w:noWrap/>
            <w:hideMark/>
          </w:tcPr>
          <w:p w:rsidR="006B370C" w:rsidRPr="006B370C" w:rsidRDefault="006B370C" w:rsidP="006B370C">
            <w:pPr>
              <w:rPr>
                <w:rFonts w:eastAsia="Times New Roman" w:cs="Arial"/>
                <w:color w:val="000000"/>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rsidR="006B370C" w:rsidRPr="006B370C" w:rsidRDefault="006B370C" w:rsidP="00B03C9F">
            <w:pPr>
              <w:spacing w:before="120"/>
              <w:jc w:val="center"/>
              <w:rPr>
                <w:rFonts w:eastAsia="Times New Roman" w:cs="Arial"/>
                <w:color w:val="000000"/>
                <w:sz w:val="16"/>
                <w:szCs w:val="16"/>
                <w:lang w:eastAsia="it-CH"/>
              </w:rPr>
            </w:pPr>
            <w:r w:rsidRPr="006B370C">
              <w:rPr>
                <w:rFonts w:eastAsia="Times New Roman" w:cs="Arial"/>
                <w:color w:val="000000"/>
                <w:sz w:val="16"/>
                <w:szCs w:val="16"/>
                <w:lang w:eastAsia="it-CH"/>
              </w:rPr>
              <w:t>4781</w:t>
            </w:r>
          </w:p>
        </w:tc>
      </w:tr>
      <w:tr w:rsidR="006B370C" w:rsidRPr="006B370C" w:rsidTr="00B03C9F">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rsidR="006B370C" w:rsidRPr="006B370C" w:rsidRDefault="006B370C" w:rsidP="00B03C9F">
            <w:pPr>
              <w:spacing w:before="120"/>
              <w:rPr>
                <w:rFonts w:eastAsia="Times New Roman" w:cs="Arial"/>
                <w:sz w:val="16"/>
                <w:szCs w:val="16"/>
                <w:lang w:eastAsia="it-CH"/>
              </w:rPr>
            </w:pPr>
            <w:r w:rsidRPr="006B370C">
              <w:rPr>
                <w:rFonts w:eastAsia="Times New Roman" w:cs="Arial"/>
                <w:sz w:val="16"/>
                <w:szCs w:val="16"/>
                <w:lang w:eastAsia="it-CH"/>
              </w:rPr>
              <w:t>SESSA</w:t>
            </w:r>
          </w:p>
        </w:tc>
        <w:tc>
          <w:tcPr>
            <w:tcW w:w="100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228'500.-</w:t>
            </w:r>
          </w:p>
        </w:tc>
        <w:tc>
          <w:tcPr>
            <w:tcW w:w="84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center"/>
              <w:rPr>
                <w:rFonts w:eastAsia="Times New Roman" w:cs="Arial"/>
                <w:sz w:val="16"/>
                <w:szCs w:val="16"/>
                <w:lang w:eastAsia="it-CH"/>
              </w:rPr>
            </w:pPr>
            <w:r w:rsidRPr="006B370C">
              <w:rPr>
                <w:rFonts w:eastAsia="Times New Roman" w:cs="Arial"/>
                <w:sz w:val="16"/>
                <w:szCs w:val="16"/>
                <w:lang w:eastAsia="it-CH"/>
              </w:rPr>
              <w:t>40%</w:t>
            </w:r>
          </w:p>
        </w:tc>
        <w:tc>
          <w:tcPr>
            <w:tcW w:w="922"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91'400.-</w:t>
            </w:r>
          </w:p>
        </w:tc>
        <w:tc>
          <w:tcPr>
            <w:tcW w:w="960" w:type="dxa"/>
            <w:tcBorders>
              <w:top w:val="nil"/>
              <w:left w:val="nil"/>
              <w:bottom w:val="nil"/>
              <w:right w:val="nil"/>
            </w:tcBorders>
            <w:shd w:val="clear" w:color="auto" w:fill="auto"/>
            <w:noWrap/>
            <w:hideMark/>
          </w:tcPr>
          <w:p w:rsidR="006B370C" w:rsidRPr="006B370C" w:rsidRDefault="006B370C" w:rsidP="006B370C">
            <w:pPr>
              <w:rPr>
                <w:rFonts w:eastAsia="Times New Roman" w:cs="Arial"/>
                <w:color w:val="000000"/>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rsidR="006B370C" w:rsidRPr="006B370C" w:rsidRDefault="006B370C" w:rsidP="00B03C9F">
            <w:pPr>
              <w:spacing w:before="120"/>
              <w:jc w:val="center"/>
              <w:rPr>
                <w:rFonts w:eastAsia="Times New Roman" w:cs="Arial"/>
                <w:color w:val="000000"/>
                <w:sz w:val="16"/>
                <w:szCs w:val="16"/>
                <w:lang w:eastAsia="it-CH"/>
              </w:rPr>
            </w:pPr>
            <w:r w:rsidRPr="006B370C">
              <w:rPr>
                <w:rFonts w:eastAsia="Times New Roman" w:cs="Arial"/>
                <w:color w:val="000000"/>
                <w:sz w:val="16"/>
                <w:szCs w:val="16"/>
                <w:lang w:eastAsia="it-CH"/>
              </w:rPr>
              <w:t>4782</w:t>
            </w:r>
          </w:p>
        </w:tc>
      </w:tr>
      <w:tr w:rsidR="006B370C" w:rsidRPr="006B370C" w:rsidTr="00B03C9F">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rsidR="006B370C" w:rsidRPr="006B370C" w:rsidRDefault="006B370C" w:rsidP="00B03C9F">
            <w:pPr>
              <w:spacing w:before="120"/>
              <w:rPr>
                <w:rFonts w:eastAsia="Times New Roman" w:cs="Arial"/>
                <w:sz w:val="16"/>
                <w:szCs w:val="16"/>
                <w:lang w:eastAsia="it-CH"/>
              </w:rPr>
            </w:pPr>
            <w:r w:rsidRPr="006B370C">
              <w:rPr>
                <w:rFonts w:eastAsia="Times New Roman" w:cs="Arial"/>
                <w:sz w:val="16"/>
                <w:szCs w:val="16"/>
                <w:lang w:eastAsia="it-CH"/>
              </w:rPr>
              <w:t>SORENGO</w:t>
            </w:r>
          </w:p>
        </w:tc>
        <w:tc>
          <w:tcPr>
            <w:tcW w:w="100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503'000.-</w:t>
            </w:r>
          </w:p>
        </w:tc>
        <w:tc>
          <w:tcPr>
            <w:tcW w:w="84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center"/>
              <w:rPr>
                <w:rFonts w:eastAsia="Times New Roman" w:cs="Arial"/>
                <w:sz w:val="16"/>
                <w:szCs w:val="16"/>
                <w:lang w:eastAsia="it-CH"/>
              </w:rPr>
            </w:pPr>
            <w:r w:rsidRPr="006B370C">
              <w:rPr>
                <w:rFonts w:eastAsia="Times New Roman" w:cs="Arial"/>
                <w:sz w:val="16"/>
                <w:szCs w:val="16"/>
                <w:lang w:eastAsia="it-CH"/>
              </w:rPr>
              <w:t>10%</w:t>
            </w:r>
          </w:p>
        </w:tc>
        <w:tc>
          <w:tcPr>
            <w:tcW w:w="922"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50'300.-</w:t>
            </w:r>
          </w:p>
        </w:tc>
        <w:tc>
          <w:tcPr>
            <w:tcW w:w="960" w:type="dxa"/>
            <w:tcBorders>
              <w:top w:val="nil"/>
              <w:left w:val="nil"/>
              <w:bottom w:val="nil"/>
              <w:right w:val="nil"/>
            </w:tcBorders>
            <w:shd w:val="clear" w:color="auto" w:fill="auto"/>
            <w:noWrap/>
            <w:hideMark/>
          </w:tcPr>
          <w:p w:rsidR="006B370C" w:rsidRPr="006B370C" w:rsidRDefault="006B370C" w:rsidP="006B370C">
            <w:pPr>
              <w:rPr>
                <w:rFonts w:eastAsia="Times New Roman" w:cs="Arial"/>
                <w:color w:val="000000"/>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rsidR="006B370C" w:rsidRPr="006B370C" w:rsidRDefault="006B370C" w:rsidP="00B03C9F">
            <w:pPr>
              <w:spacing w:before="120"/>
              <w:jc w:val="center"/>
              <w:rPr>
                <w:rFonts w:eastAsia="Times New Roman" w:cs="Arial"/>
                <w:color w:val="000000"/>
                <w:sz w:val="16"/>
                <w:szCs w:val="16"/>
                <w:lang w:eastAsia="it-CH"/>
              </w:rPr>
            </w:pPr>
            <w:r w:rsidRPr="006B370C">
              <w:rPr>
                <w:rFonts w:eastAsia="Times New Roman" w:cs="Arial"/>
                <w:color w:val="000000"/>
                <w:sz w:val="16"/>
                <w:szCs w:val="16"/>
                <w:lang w:eastAsia="it-CH"/>
              </w:rPr>
              <w:t>4783</w:t>
            </w:r>
          </w:p>
        </w:tc>
      </w:tr>
      <w:tr w:rsidR="006B370C" w:rsidRPr="006B370C" w:rsidTr="00B03C9F">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rsidR="006B370C" w:rsidRPr="006B370C" w:rsidRDefault="006B370C" w:rsidP="00B03C9F">
            <w:pPr>
              <w:spacing w:before="120"/>
              <w:rPr>
                <w:rFonts w:eastAsia="Times New Roman" w:cs="Arial"/>
                <w:sz w:val="16"/>
                <w:szCs w:val="16"/>
                <w:lang w:eastAsia="it-CH"/>
              </w:rPr>
            </w:pPr>
            <w:r w:rsidRPr="006B370C">
              <w:rPr>
                <w:rFonts w:eastAsia="Times New Roman" w:cs="Arial"/>
                <w:sz w:val="16"/>
                <w:szCs w:val="16"/>
                <w:lang w:eastAsia="it-CH"/>
              </w:rPr>
              <w:t>STABIO</w:t>
            </w:r>
          </w:p>
        </w:tc>
        <w:tc>
          <w:tcPr>
            <w:tcW w:w="100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1'128'150.-</w:t>
            </w:r>
          </w:p>
        </w:tc>
        <w:tc>
          <w:tcPr>
            <w:tcW w:w="84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center"/>
              <w:rPr>
                <w:rFonts w:eastAsia="Times New Roman" w:cs="Arial"/>
                <w:sz w:val="16"/>
                <w:szCs w:val="16"/>
                <w:lang w:eastAsia="it-CH"/>
              </w:rPr>
            </w:pPr>
            <w:r w:rsidRPr="006B370C">
              <w:rPr>
                <w:rFonts w:eastAsia="Times New Roman" w:cs="Arial"/>
                <w:sz w:val="16"/>
                <w:szCs w:val="16"/>
                <w:lang w:eastAsia="it-CH"/>
              </w:rPr>
              <w:t>10%</w:t>
            </w:r>
          </w:p>
        </w:tc>
        <w:tc>
          <w:tcPr>
            <w:tcW w:w="922"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112'815.-</w:t>
            </w:r>
          </w:p>
        </w:tc>
        <w:tc>
          <w:tcPr>
            <w:tcW w:w="960" w:type="dxa"/>
            <w:tcBorders>
              <w:top w:val="nil"/>
              <w:left w:val="nil"/>
              <w:bottom w:val="nil"/>
              <w:right w:val="nil"/>
            </w:tcBorders>
            <w:shd w:val="clear" w:color="auto" w:fill="auto"/>
            <w:noWrap/>
            <w:hideMark/>
          </w:tcPr>
          <w:p w:rsidR="006B370C" w:rsidRPr="006B370C" w:rsidRDefault="006B370C" w:rsidP="006B370C">
            <w:pPr>
              <w:rPr>
                <w:rFonts w:eastAsia="Times New Roman" w:cs="Arial"/>
                <w:color w:val="000000"/>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rsidR="006B370C" w:rsidRPr="006B370C" w:rsidRDefault="006B370C" w:rsidP="00B03C9F">
            <w:pPr>
              <w:spacing w:before="120"/>
              <w:jc w:val="center"/>
              <w:rPr>
                <w:rFonts w:eastAsia="Times New Roman" w:cs="Arial"/>
                <w:color w:val="000000"/>
                <w:sz w:val="16"/>
                <w:szCs w:val="16"/>
                <w:lang w:eastAsia="it-CH"/>
              </w:rPr>
            </w:pPr>
            <w:r w:rsidRPr="006B370C">
              <w:rPr>
                <w:rFonts w:eastAsia="Times New Roman" w:cs="Arial"/>
                <w:color w:val="000000"/>
                <w:sz w:val="16"/>
                <w:szCs w:val="16"/>
                <w:lang w:eastAsia="it-CH"/>
              </w:rPr>
              <w:t>4784</w:t>
            </w:r>
          </w:p>
        </w:tc>
      </w:tr>
      <w:tr w:rsidR="006B370C" w:rsidRPr="006B370C" w:rsidTr="00B03C9F">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rsidR="006B370C" w:rsidRPr="006B370C" w:rsidRDefault="006B370C" w:rsidP="00B03C9F">
            <w:pPr>
              <w:spacing w:before="120"/>
              <w:rPr>
                <w:rFonts w:eastAsia="Times New Roman" w:cs="Arial"/>
                <w:sz w:val="16"/>
                <w:szCs w:val="16"/>
                <w:lang w:eastAsia="it-CH"/>
              </w:rPr>
            </w:pPr>
            <w:r w:rsidRPr="006B370C">
              <w:rPr>
                <w:rFonts w:eastAsia="Times New Roman" w:cs="Arial"/>
                <w:sz w:val="16"/>
                <w:szCs w:val="16"/>
                <w:lang w:eastAsia="it-CH"/>
              </w:rPr>
              <w:t>TENERO CONTRA</w:t>
            </w:r>
          </w:p>
        </w:tc>
        <w:tc>
          <w:tcPr>
            <w:tcW w:w="100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608'200.-</w:t>
            </w:r>
          </w:p>
        </w:tc>
        <w:tc>
          <w:tcPr>
            <w:tcW w:w="84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center"/>
              <w:rPr>
                <w:rFonts w:eastAsia="Times New Roman" w:cs="Arial"/>
                <w:sz w:val="16"/>
                <w:szCs w:val="16"/>
                <w:lang w:eastAsia="it-CH"/>
              </w:rPr>
            </w:pPr>
            <w:r w:rsidRPr="006B370C">
              <w:rPr>
                <w:rFonts w:eastAsia="Times New Roman" w:cs="Arial"/>
                <w:sz w:val="16"/>
                <w:szCs w:val="16"/>
                <w:lang w:eastAsia="it-CH"/>
              </w:rPr>
              <w:t>30%</w:t>
            </w:r>
          </w:p>
        </w:tc>
        <w:tc>
          <w:tcPr>
            <w:tcW w:w="922"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182'460.-</w:t>
            </w:r>
          </w:p>
        </w:tc>
        <w:tc>
          <w:tcPr>
            <w:tcW w:w="960" w:type="dxa"/>
            <w:tcBorders>
              <w:top w:val="nil"/>
              <w:left w:val="nil"/>
              <w:bottom w:val="nil"/>
              <w:right w:val="nil"/>
            </w:tcBorders>
            <w:shd w:val="clear" w:color="auto" w:fill="auto"/>
            <w:noWrap/>
            <w:hideMark/>
          </w:tcPr>
          <w:p w:rsidR="006B370C" w:rsidRPr="006B370C" w:rsidRDefault="006B370C" w:rsidP="006B370C">
            <w:pPr>
              <w:rPr>
                <w:rFonts w:eastAsia="Times New Roman" w:cs="Arial"/>
                <w:color w:val="000000"/>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rsidR="006B370C" w:rsidRPr="006B370C" w:rsidRDefault="006B370C" w:rsidP="00B03C9F">
            <w:pPr>
              <w:spacing w:before="120"/>
              <w:jc w:val="center"/>
              <w:rPr>
                <w:rFonts w:eastAsia="Times New Roman" w:cs="Arial"/>
                <w:color w:val="000000"/>
                <w:sz w:val="16"/>
                <w:szCs w:val="16"/>
                <w:lang w:eastAsia="it-CH"/>
              </w:rPr>
            </w:pPr>
            <w:r w:rsidRPr="006B370C">
              <w:rPr>
                <w:rFonts w:eastAsia="Times New Roman" w:cs="Arial"/>
                <w:color w:val="000000"/>
                <w:sz w:val="16"/>
                <w:szCs w:val="16"/>
                <w:lang w:eastAsia="it-CH"/>
              </w:rPr>
              <w:t>4785</w:t>
            </w:r>
          </w:p>
        </w:tc>
      </w:tr>
      <w:tr w:rsidR="006B370C" w:rsidRPr="006B370C" w:rsidTr="00B03C9F">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rsidR="006B370C" w:rsidRPr="006B370C" w:rsidRDefault="006B370C" w:rsidP="00B03C9F">
            <w:pPr>
              <w:spacing w:before="120"/>
              <w:rPr>
                <w:rFonts w:eastAsia="Times New Roman" w:cs="Arial"/>
                <w:sz w:val="16"/>
                <w:szCs w:val="16"/>
                <w:lang w:eastAsia="it-CH"/>
              </w:rPr>
            </w:pPr>
            <w:r w:rsidRPr="006B370C">
              <w:rPr>
                <w:rFonts w:eastAsia="Times New Roman" w:cs="Arial"/>
                <w:sz w:val="16"/>
                <w:szCs w:val="16"/>
                <w:lang w:eastAsia="it-CH"/>
              </w:rPr>
              <w:t>VERNATE</w:t>
            </w:r>
          </w:p>
        </w:tc>
        <w:tc>
          <w:tcPr>
            <w:tcW w:w="100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156'000.-</w:t>
            </w:r>
          </w:p>
        </w:tc>
        <w:tc>
          <w:tcPr>
            <w:tcW w:w="84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center"/>
              <w:rPr>
                <w:rFonts w:eastAsia="Times New Roman" w:cs="Arial"/>
                <w:sz w:val="16"/>
                <w:szCs w:val="16"/>
                <w:lang w:eastAsia="it-CH"/>
              </w:rPr>
            </w:pPr>
            <w:r w:rsidRPr="006B370C">
              <w:rPr>
                <w:rFonts w:eastAsia="Times New Roman" w:cs="Arial"/>
                <w:sz w:val="16"/>
                <w:szCs w:val="16"/>
                <w:lang w:eastAsia="it-CH"/>
              </w:rPr>
              <w:t>10%</w:t>
            </w:r>
          </w:p>
        </w:tc>
        <w:tc>
          <w:tcPr>
            <w:tcW w:w="922"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15'600.-</w:t>
            </w:r>
          </w:p>
        </w:tc>
        <w:tc>
          <w:tcPr>
            <w:tcW w:w="960" w:type="dxa"/>
            <w:tcBorders>
              <w:top w:val="nil"/>
              <w:left w:val="nil"/>
              <w:bottom w:val="nil"/>
              <w:right w:val="nil"/>
            </w:tcBorders>
            <w:shd w:val="clear" w:color="auto" w:fill="auto"/>
            <w:noWrap/>
            <w:hideMark/>
          </w:tcPr>
          <w:p w:rsidR="006B370C" w:rsidRPr="006B370C" w:rsidRDefault="006B370C" w:rsidP="006B370C">
            <w:pPr>
              <w:rPr>
                <w:rFonts w:eastAsia="Times New Roman" w:cs="Arial"/>
                <w:color w:val="000000"/>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rsidR="006B370C" w:rsidRPr="006B370C" w:rsidRDefault="006B370C" w:rsidP="00B03C9F">
            <w:pPr>
              <w:spacing w:before="120"/>
              <w:jc w:val="center"/>
              <w:rPr>
                <w:rFonts w:eastAsia="Times New Roman" w:cs="Arial"/>
                <w:color w:val="000000"/>
                <w:sz w:val="16"/>
                <w:szCs w:val="16"/>
                <w:lang w:eastAsia="it-CH"/>
              </w:rPr>
            </w:pPr>
            <w:r w:rsidRPr="006B370C">
              <w:rPr>
                <w:rFonts w:eastAsia="Times New Roman" w:cs="Arial"/>
                <w:color w:val="000000"/>
                <w:sz w:val="16"/>
                <w:szCs w:val="16"/>
                <w:lang w:eastAsia="it-CH"/>
              </w:rPr>
              <w:t>4786</w:t>
            </w:r>
          </w:p>
        </w:tc>
      </w:tr>
      <w:tr w:rsidR="006B370C" w:rsidRPr="006B370C" w:rsidTr="00B03C9F">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rsidR="006B370C" w:rsidRPr="006B370C" w:rsidRDefault="006B370C" w:rsidP="00B03C9F">
            <w:pPr>
              <w:spacing w:before="120"/>
              <w:rPr>
                <w:rFonts w:eastAsia="Times New Roman" w:cs="Arial"/>
                <w:sz w:val="16"/>
                <w:szCs w:val="16"/>
                <w:lang w:eastAsia="it-CH"/>
              </w:rPr>
            </w:pPr>
            <w:r w:rsidRPr="006B370C">
              <w:rPr>
                <w:rFonts w:eastAsia="Times New Roman" w:cs="Arial"/>
                <w:sz w:val="16"/>
                <w:szCs w:val="16"/>
                <w:lang w:eastAsia="it-CH"/>
              </w:rPr>
              <w:t>VERZASCA</w:t>
            </w:r>
          </w:p>
        </w:tc>
        <w:tc>
          <w:tcPr>
            <w:tcW w:w="100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203'000.-</w:t>
            </w:r>
          </w:p>
        </w:tc>
        <w:tc>
          <w:tcPr>
            <w:tcW w:w="840"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center"/>
              <w:rPr>
                <w:rFonts w:eastAsia="Times New Roman" w:cs="Arial"/>
                <w:sz w:val="16"/>
                <w:szCs w:val="16"/>
                <w:lang w:eastAsia="it-CH"/>
              </w:rPr>
            </w:pPr>
            <w:r w:rsidRPr="006B370C">
              <w:rPr>
                <w:rFonts w:eastAsia="Times New Roman" w:cs="Arial"/>
                <w:sz w:val="16"/>
                <w:szCs w:val="16"/>
                <w:lang w:eastAsia="it-CH"/>
              </w:rPr>
              <w:t>40%</w:t>
            </w:r>
          </w:p>
        </w:tc>
        <w:tc>
          <w:tcPr>
            <w:tcW w:w="922" w:type="dxa"/>
            <w:tcBorders>
              <w:top w:val="nil"/>
              <w:left w:val="nil"/>
              <w:bottom w:val="single" w:sz="4" w:space="0" w:color="auto"/>
              <w:right w:val="single" w:sz="4" w:space="0" w:color="auto"/>
            </w:tcBorders>
            <w:shd w:val="clear" w:color="auto" w:fill="auto"/>
            <w:hideMark/>
          </w:tcPr>
          <w:p w:rsidR="006B370C" w:rsidRPr="006B370C" w:rsidRDefault="006B370C" w:rsidP="00B03C9F">
            <w:pPr>
              <w:spacing w:before="120"/>
              <w:jc w:val="right"/>
              <w:rPr>
                <w:rFonts w:eastAsia="Times New Roman" w:cs="Arial"/>
                <w:sz w:val="16"/>
                <w:szCs w:val="16"/>
                <w:lang w:eastAsia="it-CH"/>
              </w:rPr>
            </w:pPr>
            <w:r w:rsidRPr="006B370C">
              <w:rPr>
                <w:rFonts w:eastAsia="Times New Roman" w:cs="Arial"/>
                <w:sz w:val="16"/>
                <w:szCs w:val="16"/>
                <w:lang w:eastAsia="it-CH"/>
              </w:rPr>
              <w:t>81'200.-</w:t>
            </w:r>
          </w:p>
        </w:tc>
        <w:tc>
          <w:tcPr>
            <w:tcW w:w="960" w:type="dxa"/>
            <w:tcBorders>
              <w:top w:val="nil"/>
              <w:left w:val="nil"/>
              <w:bottom w:val="nil"/>
              <w:right w:val="nil"/>
            </w:tcBorders>
            <w:shd w:val="clear" w:color="auto" w:fill="auto"/>
            <w:noWrap/>
            <w:hideMark/>
          </w:tcPr>
          <w:p w:rsidR="006B370C" w:rsidRPr="006B370C" w:rsidRDefault="006B370C" w:rsidP="006B370C">
            <w:pPr>
              <w:rPr>
                <w:rFonts w:eastAsia="Times New Roman" w:cs="Arial"/>
                <w:color w:val="000000"/>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rsidR="006B370C" w:rsidRPr="006B370C" w:rsidRDefault="006B370C" w:rsidP="00B03C9F">
            <w:pPr>
              <w:spacing w:before="120"/>
              <w:jc w:val="center"/>
              <w:rPr>
                <w:rFonts w:eastAsia="Times New Roman" w:cs="Arial"/>
                <w:color w:val="000000"/>
                <w:sz w:val="16"/>
                <w:szCs w:val="16"/>
                <w:lang w:eastAsia="it-CH"/>
              </w:rPr>
            </w:pPr>
            <w:r w:rsidRPr="006B370C">
              <w:rPr>
                <w:rFonts w:eastAsia="Times New Roman" w:cs="Arial"/>
                <w:color w:val="000000"/>
                <w:sz w:val="16"/>
                <w:szCs w:val="16"/>
                <w:lang w:eastAsia="it-CH"/>
              </w:rPr>
              <w:t>4787</w:t>
            </w:r>
          </w:p>
        </w:tc>
      </w:tr>
    </w:tbl>
    <w:p w:rsidR="006B370C" w:rsidRPr="006B370C" w:rsidRDefault="006B370C" w:rsidP="006B370C">
      <w:pPr>
        <w:tabs>
          <w:tab w:val="left" w:pos="426"/>
        </w:tabs>
        <w:ind w:left="720"/>
        <w:jc w:val="center"/>
        <w:rPr>
          <w:rFonts w:eastAsia="Times New Roman" w:cs="Times New Roman"/>
          <w:sz w:val="24"/>
          <w:szCs w:val="20"/>
          <w:lang w:val="it-IT" w:eastAsia="it-IT"/>
        </w:rPr>
      </w:pPr>
    </w:p>
    <w:p w:rsidR="006B370C" w:rsidRPr="006B370C" w:rsidRDefault="006B370C" w:rsidP="006B370C">
      <w:pPr>
        <w:tabs>
          <w:tab w:val="left" w:pos="426"/>
        </w:tabs>
        <w:rPr>
          <w:rFonts w:eastAsia="Times New Roman" w:cs="Times New Roman"/>
          <w:sz w:val="24"/>
          <w:szCs w:val="20"/>
          <w:lang w:val="it-IT" w:eastAsia="it-IT"/>
        </w:rPr>
      </w:pPr>
      <w:r w:rsidRPr="006B370C">
        <w:rPr>
          <w:rFonts w:eastAsia="Times New Roman" w:cs="Times New Roman"/>
          <w:sz w:val="24"/>
          <w:szCs w:val="20"/>
          <w:lang w:val="it-IT" w:eastAsia="it-IT"/>
        </w:rPr>
        <w:t>Lo stanziamento del credito proposto con l’allegato decreto legislativo richiede l’approvazione da parte della maggioranza assoluta dei membri del Gran Consiglio (cfr. art. 5 cpv. 3 LGF).</w:t>
      </w:r>
    </w:p>
    <w:p w:rsidR="006B370C" w:rsidRPr="006B370C" w:rsidRDefault="006B370C" w:rsidP="006B370C">
      <w:pPr>
        <w:tabs>
          <w:tab w:val="left" w:pos="426"/>
        </w:tabs>
        <w:rPr>
          <w:rFonts w:eastAsia="Times New Roman" w:cs="Times New Roman"/>
          <w:sz w:val="24"/>
          <w:szCs w:val="20"/>
          <w:lang w:val="it-IT" w:eastAsia="it-IT"/>
        </w:rPr>
      </w:pPr>
    </w:p>
    <w:p w:rsidR="006B370C" w:rsidRPr="006B370C" w:rsidRDefault="006B370C" w:rsidP="006B370C">
      <w:pPr>
        <w:tabs>
          <w:tab w:val="left" w:pos="426"/>
        </w:tabs>
        <w:rPr>
          <w:rFonts w:eastAsia="Times New Roman" w:cs="Times New Roman"/>
          <w:sz w:val="24"/>
          <w:szCs w:val="20"/>
          <w:lang w:val="it-IT" w:eastAsia="it-IT"/>
        </w:rPr>
      </w:pPr>
    </w:p>
    <w:p w:rsidR="006B370C" w:rsidRPr="006B370C" w:rsidRDefault="006B370C" w:rsidP="006B370C">
      <w:pPr>
        <w:keepNext/>
        <w:tabs>
          <w:tab w:val="left" w:pos="567"/>
        </w:tabs>
        <w:spacing w:after="120"/>
        <w:outlineLvl w:val="0"/>
        <w:rPr>
          <w:rFonts w:eastAsia="Times New Roman" w:cs="Times New Roman"/>
          <w:b/>
          <w:caps/>
          <w:sz w:val="24"/>
          <w:szCs w:val="24"/>
          <w:lang w:val="it-IT" w:eastAsia="it-IT"/>
        </w:rPr>
      </w:pPr>
      <w:r w:rsidRPr="006B370C">
        <w:rPr>
          <w:rFonts w:eastAsia="Times New Roman" w:cs="Times New Roman"/>
          <w:b/>
          <w:caps/>
          <w:sz w:val="24"/>
          <w:szCs w:val="24"/>
          <w:lang w:val="it-IT" w:eastAsia="it-IT"/>
        </w:rPr>
        <w:t>4.</w:t>
      </w:r>
      <w:r w:rsidRPr="006B370C">
        <w:rPr>
          <w:rFonts w:eastAsia="Times New Roman" w:cs="Times New Roman"/>
          <w:b/>
          <w:caps/>
          <w:sz w:val="24"/>
          <w:szCs w:val="24"/>
          <w:lang w:val="it-IT" w:eastAsia="it-IT"/>
        </w:rPr>
        <w:tab/>
        <w:t>Opere liquidate nel biennio 2019-2020</w:t>
      </w:r>
    </w:p>
    <w:p w:rsidR="006B370C" w:rsidRPr="006B370C" w:rsidRDefault="006B370C" w:rsidP="006B370C">
      <w:pPr>
        <w:rPr>
          <w:rFonts w:eastAsia="Times New Roman" w:cs="Times New Roman"/>
          <w:sz w:val="24"/>
          <w:szCs w:val="20"/>
          <w:lang w:val="it-IT" w:eastAsia="it-IT"/>
        </w:rPr>
      </w:pPr>
      <w:r w:rsidRPr="006B370C">
        <w:rPr>
          <w:rFonts w:eastAsia="Times New Roman" w:cs="Times New Roman"/>
          <w:sz w:val="24"/>
          <w:szCs w:val="20"/>
          <w:lang w:val="it-IT" w:eastAsia="it-IT"/>
        </w:rPr>
        <w:t>Nel biennio 2019-2020 sono stati versati sussidi per ca. 5.1 milioni di franchi per 42 opere comunali di smaltimento acque. In 37 casi il consuntivo è risultato inferiore al preventivo e negli altri 5 si sono riscontrati dei maggiori costi. Comparativamente, per le 1594 opere liquidate nel periodo 1995 - 2020 si hanno i seguenti importi:</w:t>
      </w:r>
    </w:p>
    <w:p w:rsidR="006B370C" w:rsidRPr="006B370C" w:rsidRDefault="006B370C" w:rsidP="006B370C">
      <w:pPr>
        <w:tabs>
          <w:tab w:val="left" w:pos="284"/>
        </w:tabs>
        <w:spacing w:before="80"/>
        <w:rPr>
          <w:rFonts w:eastAsia="Times New Roman" w:cs="Times New Roman"/>
          <w:sz w:val="24"/>
          <w:szCs w:val="20"/>
          <w:lang w:val="it-IT" w:eastAsia="it-IT"/>
        </w:rPr>
      </w:pPr>
      <w:r w:rsidRPr="006B370C">
        <w:rPr>
          <w:rFonts w:eastAsia="Times New Roman" w:cs="Times New Roman"/>
          <w:sz w:val="24"/>
          <w:szCs w:val="20"/>
          <w:lang w:val="it-IT" w:eastAsia="it-IT"/>
        </w:rPr>
        <w:t>-</w:t>
      </w:r>
      <w:r w:rsidRPr="006B370C">
        <w:rPr>
          <w:rFonts w:eastAsia="Times New Roman" w:cs="Times New Roman"/>
          <w:sz w:val="24"/>
          <w:szCs w:val="20"/>
          <w:lang w:val="it-IT" w:eastAsia="it-IT"/>
        </w:rPr>
        <w:tab/>
        <w:t>preventivo globale</w:t>
      </w:r>
      <w:r w:rsidRPr="006B370C">
        <w:rPr>
          <w:rFonts w:eastAsia="Times New Roman" w:cs="Times New Roman"/>
          <w:sz w:val="24"/>
          <w:szCs w:val="20"/>
          <w:lang w:val="it-IT" w:eastAsia="it-IT"/>
        </w:rPr>
        <w:tab/>
      </w:r>
      <w:r w:rsidRPr="006B370C">
        <w:rPr>
          <w:rFonts w:eastAsia="Times New Roman" w:cs="Times New Roman"/>
          <w:sz w:val="24"/>
          <w:szCs w:val="20"/>
          <w:lang w:val="it-IT" w:eastAsia="it-IT"/>
        </w:rPr>
        <w:tab/>
      </w:r>
      <w:r w:rsidRPr="006B370C">
        <w:rPr>
          <w:rFonts w:eastAsia="Times New Roman" w:cs="Times New Roman"/>
          <w:sz w:val="24"/>
          <w:szCs w:val="20"/>
          <w:lang w:val="it-IT" w:eastAsia="it-IT"/>
        </w:rPr>
        <w:tab/>
      </w:r>
      <w:r w:rsidRPr="006B370C">
        <w:rPr>
          <w:rFonts w:eastAsia="Times New Roman" w:cs="Times New Roman"/>
          <w:sz w:val="24"/>
          <w:szCs w:val="20"/>
          <w:lang w:val="it-IT" w:eastAsia="it-IT"/>
        </w:rPr>
        <w:tab/>
        <w:t>fr.  683'341’786</w:t>
      </w:r>
    </w:p>
    <w:p w:rsidR="006B370C" w:rsidRPr="006B370C" w:rsidRDefault="006B370C" w:rsidP="006B370C">
      <w:pPr>
        <w:tabs>
          <w:tab w:val="left" w:pos="284"/>
        </w:tabs>
        <w:spacing w:before="80"/>
        <w:rPr>
          <w:rFonts w:eastAsia="Times New Roman" w:cs="Times New Roman"/>
          <w:sz w:val="24"/>
          <w:szCs w:val="20"/>
          <w:lang w:val="it-IT" w:eastAsia="it-IT"/>
        </w:rPr>
      </w:pPr>
      <w:r w:rsidRPr="006B370C">
        <w:rPr>
          <w:rFonts w:eastAsia="Times New Roman" w:cs="Times New Roman"/>
          <w:sz w:val="24"/>
          <w:szCs w:val="20"/>
          <w:lang w:val="it-IT" w:eastAsia="it-IT"/>
        </w:rPr>
        <w:t>-</w:t>
      </w:r>
      <w:r w:rsidRPr="006B370C">
        <w:rPr>
          <w:rFonts w:eastAsia="Times New Roman" w:cs="Times New Roman"/>
          <w:sz w:val="24"/>
          <w:szCs w:val="20"/>
          <w:lang w:val="it-IT" w:eastAsia="it-IT"/>
        </w:rPr>
        <w:tab/>
        <w:t>consuntivo globale</w:t>
      </w:r>
      <w:r w:rsidRPr="006B370C">
        <w:rPr>
          <w:rFonts w:eastAsia="Times New Roman" w:cs="Times New Roman"/>
          <w:sz w:val="24"/>
          <w:szCs w:val="20"/>
          <w:lang w:val="it-IT" w:eastAsia="it-IT"/>
        </w:rPr>
        <w:tab/>
      </w:r>
      <w:r w:rsidRPr="006B370C">
        <w:rPr>
          <w:rFonts w:eastAsia="Times New Roman" w:cs="Times New Roman"/>
          <w:sz w:val="24"/>
          <w:szCs w:val="20"/>
          <w:lang w:val="it-IT" w:eastAsia="it-IT"/>
        </w:rPr>
        <w:tab/>
      </w:r>
      <w:r w:rsidRPr="006B370C">
        <w:rPr>
          <w:rFonts w:eastAsia="Times New Roman" w:cs="Times New Roman"/>
          <w:sz w:val="24"/>
          <w:szCs w:val="20"/>
          <w:lang w:val="it-IT" w:eastAsia="it-IT"/>
        </w:rPr>
        <w:tab/>
      </w:r>
      <w:r w:rsidRPr="006B370C">
        <w:rPr>
          <w:rFonts w:eastAsia="Times New Roman" w:cs="Times New Roman"/>
          <w:sz w:val="24"/>
          <w:szCs w:val="20"/>
          <w:lang w:val="it-IT" w:eastAsia="it-IT"/>
        </w:rPr>
        <w:tab/>
        <w:t>fr.  603'701’373</w:t>
      </w:r>
    </w:p>
    <w:p w:rsidR="006B370C" w:rsidRDefault="006B370C" w:rsidP="006B370C">
      <w:pPr>
        <w:tabs>
          <w:tab w:val="left" w:pos="284"/>
        </w:tabs>
        <w:spacing w:before="80"/>
        <w:rPr>
          <w:rFonts w:eastAsia="Times New Roman" w:cs="Times New Roman"/>
          <w:sz w:val="24"/>
          <w:szCs w:val="20"/>
          <w:lang w:val="it-IT" w:eastAsia="it-IT"/>
        </w:rPr>
      </w:pPr>
      <w:r w:rsidRPr="006B370C">
        <w:rPr>
          <w:rFonts w:eastAsia="Times New Roman" w:cs="Times New Roman"/>
          <w:sz w:val="24"/>
          <w:szCs w:val="20"/>
          <w:lang w:val="it-IT" w:eastAsia="it-IT"/>
        </w:rPr>
        <w:t>-</w:t>
      </w:r>
      <w:r w:rsidRPr="006B370C">
        <w:rPr>
          <w:rFonts w:eastAsia="Times New Roman" w:cs="Times New Roman"/>
          <w:sz w:val="24"/>
          <w:szCs w:val="20"/>
          <w:lang w:val="it-IT" w:eastAsia="it-IT"/>
        </w:rPr>
        <w:tab/>
        <w:t>minor costo rispetto al preventivo</w:t>
      </w:r>
      <w:r w:rsidRPr="006B370C">
        <w:rPr>
          <w:rFonts w:eastAsia="Times New Roman" w:cs="Times New Roman"/>
          <w:sz w:val="24"/>
          <w:szCs w:val="20"/>
          <w:lang w:val="it-IT" w:eastAsia="it-IT"/>
        </w:rPr>
        <w:tab/>
      </w:r>
      <w:r w:rsidRPr="006B370C">
        <w:rPr>
          <w:rFonts w:eastAsia="Times New Roman" w:cs="Times New Roman"/>
          <w:sz w:val="24"/>
          <w:szCs w:val="20"/>
          <w:lang w:val="it-IT" w:eastAsia="it-IT"/>
        </w:rPr>
        <w:tab/>
        <w:t>fr.    79'640’413</w:t>
      </w:r>
    </w:p>
    <w:p w:rsidR="00B03C9F" w:rsidRPr="006B370C" w:rsidRDefault="00B03C9F" w:rsidP="006B370C">
      <w:pPr>
        <w:tabs>
          <w:tab w:val="left" w:pos="284"/>
        </w:tabs>
        <w:spacing w:before="80"/>
        <w:rPr>
          <w:rFonts w:eastAsia="Times New Roman" w:cs="Times New Roman"/>
          <w:sz w:val="24"/>
          <w:szCs w:val="20"/>
          <w:lang w:val="it-IT" w:eastAsia="it-IT"/>
        </w:rPr>
      </w:pPr>
    </w:p>
    <w:p w:rsidR="006B370C" w:rsidRPr="006B370C" w:rsidRDefault="006B370C" w:rsidP="006B370C">
      <w:pPr>
        <w:rPr>
          <w:rFonts w:eastAsia="Times New Roman" w:cs="Times New Roman"/>
          <w:sz w:val="24"/>
          <w:szCs w:val="20"/>
          <w:lang w:val="it-IT" w:eastAsia="it-IT"/>
        </w:rPr>
      </w:pPr>
      <w:r w:rsidRPr="006B370C">
        <w:rPr>
          <w:rFonts w:eastAsia="Times New Roman" w:cs="Times New Roman"/>
          <w:sz w:val="24"/>
          <w:szCs w:val="20"/>
          <w:lang w:val="it-IT" w:eastAsia="it-IT"/>
        </w:rPr>
        <w:t>È però prassi verificare le cause dei casi con maggiori costi e sottoporli al voto del Gran Consiglio.</w:t>
      </w:r>
    </w:p>
    <w:p w:rsidR="00B03C9F" w:rsidRPr="00B03C9F" w:rsidRDefault="00B03C9F" w:rsidP="00B03C9F">
      <w:pPr>
        <w:keepNext/>
        <w:tabs>
          <w:tab w:val="left" w:pos="567"/>
        </w:tabs>
        <w:outlineLvl w:val="0"/>
        <w:rPr>
          <w:rFonts w:eastAsia="Times New Roman" w:cs="Times New Roman"/>
          <w:caps/>
          <w:sz w:val="24"/>
          <w:szCs w:val="24"/>
          <w:lang w:val="it-IT" w:eastAsia="it-IT"/>
        </w:rPr>
      </w:pPr>
    </w:p>
    <w:p w:rsidR="006B370C" w:rsidRPr="006B370C" w:rsidRDefault="006B370C" w:rsidP="006B370C">
      <w:pPr>
        <w:keepNext/>
        <w:tabs>
          <w:tab w:val="left" w:pos="567"/>
        </w:tabs>
        <w:spacing w:after="120"/>
        <w:outlineLvl w:val="1"/>
        <w:rPr>
          <w:rFonts w:eastAsia="Times New Roman" w:cs="Times New Roman"/>
          <w:b/>
          <w:caps/>
          <w:sz w:val="24"/>
          <w:szCs w:val="20"/>
          <w:lang w:val="it-IT" w:eastAsia="it-IT"/>
        </w:rPr>
      </w:pPr>
      <w:r w:rsidRPr="006B370C">
        <w:rPr>
          <w:rFonts w:eastAsia="Times New Roman" w:cs="Times New Roman"/>
          <w:b/>
          <w:sz w:val="24"/>
          <w:szCs w:val="20"/>
          <w:lang w:val="it-IT" w:eastAsia="it-IT"/>
        </w:rPr>
        <w:t>4.1.</w:t>
      </w:r>
      <w:r w:rsidRPr="006B370C">
        <w:rPr>
          <w:rFonts w:eastAsia="Times New Roman" w:cs="Times New Roman"/>
          <w:b/>
          <w:sz w:val="24"/>
          <w:szCs w:val="20"/>
          <w:lang w:val="it-IT" w:eastAsia="it-IT"/>
        </w:rPr>
        <w:tab/>
        <w:t>Opere con costi minori rispetto al preventivo</w:t>
      </w:r>
    </w:p>
    <w:p w:rsidR="006B370C" w:rsidRPr="006B370C" w:rsidRDefault="006B370C" w:rsidP="006B370C">
      <w:pPr>
        <w:rPr>
          <w:rFonts w:eastAsia="Times New Roman" w:cs="Times New Roman"/>
          <w:sz w:val="24"/>
          <w:szCs w:val="20"/>
          <w:lang w:val="it-IT" w:eastAsia="it-IT"/>
        </w:rPr>
      </w:pPr>
      <w:r w:rsidRPr="006B370C">
        <w:rPr>
          <w:rFonts w:eastAsia="Times New Roman" w:cs="Times New Roman"/>
          <w:sz w:val="24"/>
          <w:szCs w:val="20"/>
          <w:lang w:val="it-IT" w:eastAsia="it-IT"/>
        </w:rPr>
        <w:t>Per quanto concerne le 37 opere di canalizzazione e di depurazione in cui si è riscontrato un minor costo, la tabella che segue ne riassume la situazione finanziaria.</w:t>
      </w:r>
    </w:p>
    <w:p w:rsidR="006B370C" w:rsidRPr="006B370C" w:rsidRDefault="006B370C" w:rsidP="006B370C">
      <w:pPr>
        <w:rPr>
          <w:rFonts w:eastAsia="Times New Roman" w:cs="Times New Roman"/>
          <w:sz w:val="12"/>
          <w:szCs w:val="20"/>
          <w:lang w:val="it-IT" w:eastAsia="it-IT"/>
        </w:rPr>
      </w:pPr>
    </w:p>
    <w:tbl>
      <w:tblPr>
        <w:tblW w:w="0" w:type="auto"/>
        <w:tblInd w:w="496" w:type="dxa"/>
        <w:tblLayout w:type="fixed"/>
        <w:tblCellMar>
          <w:left w:w="70" w:type="dxa"/>
          <w:right w:w="70" w:type="dxa"/>
        </w:tblCellMar>
        <w:tblLook w:val="0000" w:firstRow="0" w:lastRow="0" w:firstColumn="0" w:lastColumn="0" w:noHBand="0" w:noVBand="0"/>
      </w:tblPr>
      <w:tblGrid>
        <w:gridCol w:w="825"/>
        <w:gridCol w:w="1673"/>
        <w:gridCol w:w="1606"/>
        <w:gridCol w:w="1606"/>
        <w:gridCol w:w="1606"/>
        <w:gridCol w:w="1606"/>
      </w:tblGrid>
      <w:tr w:rsidR="006B370C" w:rsidRPr="006B370C" w:rsidTr="006B370C">
        <w:trPr>
          <w:cantSplit/>
        </w:trPr>
        <w:tc>
          <w:tcPr>
            <w:tcW w:w="825" w:type="dxa"/>
            <w:tcBorders>
              <w:right w:val="single" w:sz="18" w:space="0" w:color="auto"/>
            </w:tcBorders>
          </w:tcPr>
          <w:p w:rsidR="006B370C" w:rsidRPr="006B370C" w:rsidRDefault="006B370C" w:rsidP="006B370C">
            <w:pPr>
              <w:jc w:val="center"/>
              <w:rPr>
                <w:rFonts w:eastAsia="Times New Roman" w:cs="Times New Roman"/>
                <w:b/>
                <w:sz w:val="20"/>
                <w:szCs w:val="20"/>
                <w:lang w:val="it-IT" w:eastAsia="it-IT"/>
              </w:rPr>
            </w:pPr>
          </w:p>
        </w:tc>
        <w:tc>
          <w:tcPr>
            <w:tcW w:w="1673" w:type="dxa"/>
            <w:tcBorders>
              <w:top w:val="single" w:sz="12" w:space="0" w:color="auto"/>
              <w:left w:val="nil"/>
              <w:bottom w:val="single" w:sz="12" w:space="0" w:color="auto"/>
              <w:right w:val="single" w:sz="6" w:space="0" w:color="auto"/>
            </w:tcBorders>
          </w:tcPr>
          <w:p w:rsidR="006B370C" w:rsidRPr="006B370C" w:rsidRDefault="006B370C" w:rsidP="006B370C">
            <w:pPr>
              <w:jc w:val="center"/>
              <w:rPr>
                <w:rFonts w:eastAsia="Times New Roman" w:cs="Times New Roman"/>
                <w:b/>
                <w:sz w:val="20"/>
                <w:szCs w:val="20"/>
                <w:lang w:val="it-IT" w:eastAsia="it-IT"/>
              </w:rPr>
            </w:pPr>
            <w:r w:rsidRPr="006B370C">
              <w:rPr>
                <w:rFonts w:eastAsia="Times New Roman" w:cs="Times New Roman"/>
                <w:b/>
                <w:sz w:val="20"/>
                <w:szCs w:val="20"/>
                <w:lang w:val="it-IT" w:eastAsia="it-IT"/>
              </w:rPr>
              <w:t>Preventivo</w:t>
            </w:r>
          </w:p>
        </w:tc>
        <w:tc>
          <w:tcPr>
            <w:tcW w:w="1606" w:type="dxa"/>
            <w:tcBorders>
              <w:top w:val="single" w:sz="12" w:space="0" w:color="auto"/>
              <w:left w:val="single" w:sz="6" w:space="0" w:color="auto"/>
              <w:bottom w:val="single" w:sz="12" w:space="0" w:color="auto"/>
              <w:right w:val="single" w:sz="6" w:space="0" w:color="auto"/>
            </w:tcBorders>
          </w:tcPr>
          <w:p w:rsidR="006B370C" w:rsidRPr="006B370C" w:rsidRDefault="006B370C" w:rsidP="006B370C">
            <w:pPr>
              <w:jc w:val="center"/>
              <w:rPr>
                <w:rFonts w:eastAsia="Times New Roman" w:cs="Times New Roman"/>
                <w:b/>
                <w:sz w:val="20"/>
                <w:szCs w:val="20"/>
                <w:lang w:val="it-IT" w:eastAsia="it-IT"/>
              </w:rPr>
            </w:pPr>
            <w:r w:rsidRPr="006B370C">
              <w:rPr>
                <w:rFonts w:eastAsia="Times New Roman" w:cs="Times New Roman"/>
                <w:b/>
                <w:sz w:val="20"/>
                <w:szCs w:val="20"/>
                <w:lang w:val="it-IT" w:eastAsia="it-IT"/>
              </w:rPr>
              <w:t>Consuntivo</w:t>
            </w:r>
          </w:p>
        </w:tc>
        <w:tc>
          <w:tcPr>
            <w:tcW w:w="1606" w:type="dxa"/>
            <w:tcBorders>
              <w:top w:val="single" w:sz="12" w:space="0" w:color="auto"/>
              <w:left w:val="single" w:sz="6" w:space="0" w:color="auto"/>
              <w:bottom w:val="single" w:sz="12" w:space="0" w:color="auto"/>
              <w:right w:val="single" w:sz="6" w:space="0" w:color="auto"/>
            </w:tcBorders>
          </w:tcPr>
          <w:p w:rsidR="006B370C" w:rsidRPr="006B370C" w:rsidRDefault="006B370C" w:rsidP="006B370C">
            <w:pPr>
              <w:jc w:val="center"/>
              <w:rPr>
                <w:rFonts w:eastAsia="Times New Roman" w:cs="Times New Roman"/>
                <w:b/>
                <w:sz w:val="20"/>
                <w:szCs w:val="20"/>
                <w:lang w:val="it-IT" w:eastAsia="it-IT"/>
              </w:rPr>
            </w:pPr>
            <w:r w:rsidRPr="006B370C">
              <w:rPr>
                <w:rFonts w:eastAsia="Times New Roman" w:cs="Times New Roman"/>
                <w:b/>
                <w:sz w:val="20"/>
                <w:szCs w:val="20"/>
                <w:lang w:val="it-IT" w:eastAsia="it-IT"/>
              </w:rPr>
              <w:t>Sussidi stanz.</w:t>
            </w:r>
          </w:p>
        </w:tc>
        <w:tc>
          <w:tcPr>
            <w:tcW w:w="1606" w:type="dxa"/>
            <w:tcBorders>
              <w:top w:val="single" w:sz="12" w:space="0" w:color="auto"/>
              <w:left w:val="single" w:sz="6" w:space="0" w:color="auto"/>
              <w:bottom w:val="single" w:sz="12" w:space="0" w:color="auto"/>
              <w:right w:val="single" w:sz="6" w:space="0" w:color="auto"/>
            </w:tcBorders>
          </w:tcPr>
          <w:p w:rsidR="006B370C" w:rsidRPr="006B370C" w:rsidRDefault="006B370C" w:rsidP="006B370C">
            <w:pPr>
              <w:jc w:val="center"/>
              <w:rPr>
                <w:rFonts w:eastAsia="Times New Roman" w:cs="Times New Roman"/>
                <w:b/>
                <w:sz w:val="20"/>
                <w:szCs w:val="20"/>
                <w:lang w:val="it-IT" w:eastAsia="it-IT"/>
              </w:rPr>
            </w:pPr>
            <w:r w:rsidRPr="006B370C">
              <w:rPr>
                <w:rFonts w:eastAsia="Times New Roman" w:cs="Times New Roman"/>
                <w:b/>
                <w:sz w:val="20"/>
                <w:szCs w:val="20"/>
                <w:lang w:val="it-IT" w:eastAsia="it-IT"/>
              </w:rPr>
              <w:t>Sussidi versati</w:t>
            </w:r>
          </w:p>
        </w:tc>
        <w:tc>
          <w:tcPr>
            <w:tcW w:w="1606" w:type="dxa"/>
            <w:tcBorders>
              <w:top w:val="single" w:sz="12" w:space="0" w:color="auto"/>
              <w:left w:val="single" w:sz="6" w:space="0" w:color="auto"/>
              <w:bottom w:val="single" w:sz="12" w:space="0" w:color="auto"/>
              <w:right w:val="single" w:sz="12" w:space="0" w:color="auto"/>
            </w:tcBorders>
          </w:tcPr>
          <w:p w:rsidR="006B370C" w:rsidRPr="006B370C" w:rsidRDefault="006B370C" w:rsidP="006B370C">
            <w:pPr>
              <w:jc w:val="center"/>
              <w:rPr>
                <w:rFonts w:eastAsia="Times New Roman" w:cs="Times New Roman"/>
                <w:b/>
                <w:sz w:val="20"/>
                <w:szCs w:val="20"/>
                <w:lang w:val="it-IT" w:eastAsia="it-IT"/>
              </w:rPr>
            </w:pPr>
            <w:r w:rsidRPr="006B370C">
              <w:rPr>
                <w:rFonts w:eastAsia="Times New Roman" w:cs="Times New Roman"/>
                <w:b/>
                <w:sz w:val="20"/>
                <w:szCs w:val="20"/>
                <w:lang w:val="it-IT" w:eastAsia="it-IT"/>
              </w:rPr>
              <w:t>Minor sussidio</w:t>
            </w:r>
          </w:p>
        </w:tc>
      </w:tr>
      <w:tr w:rsidR="006B370C" w:rsidRPr="006B370C" w:rsidTr="006B370C">
        <w:trPr>
          <w:cantSplit/>
        </w:trPr>
        <w:tc>
          <w:tcPr>
            <w:tcW w:w="825" w:type="dxa"/>
          </w:tcPr>
          <w:p w:rsidR="006B370C" w:rsidRPr="006B370C" w:rsidRDefault="006B370C" w:rsidP="006B370C">
            <w:pPr>
              <w:rPr>
                <w:rFonts w:eastAsia="Times New Roman" w:cs="Times New Roman"/>
                <w:sz w:val="8"/>
                <w:szCs w:val="20"/>
                <w:lang w:val="it-IT" w:eastAsia="it-IT"/>
              </w:rPr>
            </w:pPr>
          </w:p>
        </w:tc>
        <w:tc>
          <w:tcPr>
            <w:tcW w:w="1673" w:type="dxa"/>
          </w:tcPr>
          <w:p w:rsidR="006B370C" w:rsidRPr="006B370C" w:rsidRDefault="006B370C" w:rsidP="006B370C">
            <w:pPr>
              <w:rPr>
                <w:rFonts w:eastAsia="Times New Roman" w:cs="Times New Roman"/>
                <w:sz w:val="8"/>
                <w:szCs w:val="20"/>
                <w:lang w:val="it-IT" w:eastAsia="it-IT"/>
              </w:rPr>
            </w:pPr>
          </w:p>
        </w:tc>
        <w:tc>
          <w:tcPr>
            <w:tcW w:w="1606" w:type="dxa"/>
          </w:tcPr>
          <w:p w:rsidR="006B370C" w:rsidRPr="006B370C" w:rsidRDefault="006B370C" w:rsidP="006B370C">
            <w:pPr>
              <w:rPr>
                <w:rFonts w:eastAsia="Times New Roman" w:cs="Times New Roman"/>
                <w:sz w:val="8"/>
                <w:szCs w:val="20"/>
                <w:lang w:val="it-IT" w:eastAsia="it-IT"/>
              </w:rPr>
            </w:pPr>
          </w:p>
        </w:tc>
        <w:tc>
          <w:tcPr>
            <w:tcW w:w="1606" w:type="dxa"/>
          </w:tcPr>
          <w:p w:rsidR="006B370C" w:rsidRPr="006B370C" w:rsidRDefault="006B370C" w:rsidP="006B370C">
            <w:pPr>
              <w:rPr>
                <w:rFonts w:eastAsia="Times New Roman" w:cs="Times New Roman"/>
                <w:sz w:val="8"/>
                <w:szCs w:val="20"/>
                <w:lang w:val="it-IT" w:eastAsia="it-IT"/>
              </w:rPr>
            </w:pPr>
          </w:p>
        </w:tc>
        <w:tc>
          <w:tcPr>
            <w:tcW w:w="1606" w:type="dxa"/>
          </w:tcPr>
          <w:p w:rsidR="006B370C" w:rsidRPr="006B370C" w:rsidRDefault="006B370C" w:rsidP="006B370C">
            <w:pPr>
              <w:rPr>
                <w:rFonts w:eastAsia="Times New Roman" w:cs="Times New Roman"/>
                <w:sz w:val="8"/>
                <w:szCs w:val="20"/>
                <w:lang w:val="it-IT" w:eastAsia="it-IT"/>
              </w:rPr>
            </w:pPr>
          </w:p>
        </w:tc>
        <w:tc>
          <w:tcPr>
            <w:tcW w:w="1606" w:type="dxa"/>
          </w:tcPr>
          <w:p w:rsidR="006B370C" w:rsidRPr="006B370C" w:rsidRDefault="006B370C" w:rsidP="006B370C">
            <w:pPr>
              <w:rPr>
                <w:rFonts w:eastAsia="Times New Roman" w:cs="Times New Roman"/>
                <w:sz w:val="8"/>
                <w:szCs w:val="20"/>
                <w:lang w:val="it-IT" w:eastAsia="it-IT"/>
              </w:rPr>
            </w:pPr>
          </w:p>
        </w:tc>
      </w:tr>
      <w:tr w:rsidR="006B370C" w:rsidRPr="006B370C" w:rsidTr="006B370C">
        <w:trPr>
          <w:cantSplit/>
        </w:trPr>
        <w:tc>
          <w:tcPr>
            <w:tcW w:w="825" w:type="dxa"/>
            <w:tcBorders>
              <w:top w:val="single" w:sz="12" w:space="0" w:color="auto"/>
              <w:left w:val="single" w:sz="12" w:space="0" w:color="auto"/>
              <w:bottom w:val="single" w:sz="6" w:space="0" w:color="auto"/>
              <w:right w:val="single" w:sz="6" w:space="0" w:color="auto"/>
            </w:tcBorders>
          </w:tcPr>
          <w:p w:rsidR="006B370C" w:rsidRPr="006B370C" w:rsidRDefault="006B370C" w:rsidP="00B03C9F">
            <w:pPr>
              <w:spacing w:before="40" w:after="40"/>
              <w:rPr>
                <w:rFonts w:eastAsia="Times New Roman" w:cs="Times New Roman"/>
                <w:sz w:val="20"/>
                <w:szCs w:val="20"/>
                <w:lang w:val="it-IT" w:eastAsia="it-IT"/>
              </w:rPr>
            </w:pPr>
            <w:r w:rsidRPr="006B370C">
              <w:rPr>
                <w:rFonts w:eastAsia="Times New Roman" w:cs="Times New Roman"/>
                <w:sz w:val="20"/>
                <w:szCs w:val="20"/>
                <w:lang w:val="it-IT" w:eastAsia="it-IT"/>
              </w:rPr>
              <w:t>2019</w:t>
            </w:r>
          </w:p>
        </w:tc>
        <w:tc>
          <w:tcPr>
            <w:tcW w:w="1673" w:type="dxa"/>
            <w:tcBorders>
              <w:top w:val="single" w:sz="12" w:space="0" w:color="auto"/>
              <w:left w:val="single" w:sz="6" w:space="0" w:color="auto"/>
              <w:bottom w:val="single" w:sz="6" w:space="0" w:color="auto"/>
              <w:right w:val="single" w:sz="6" w:space="0" w:color="auto"/>
            </w:tcBorders>
          </w:tcPr>
          <w:p w:rsidR="006B370C" w:rsidRPr="006B370C" w:rsidRDefault="006B370C" w:rsidP="00B03C9F">
            <w:pPr>
              <w:spacing w:before="40" w:after="40"/>
              <w:jc w:val="center"/>
              <w:rPr>
                <w:rFonts w:eastAsia="Times New Roman" w:cs="Times New Roman"/>
                <w:sz w:val="24"/>
                <w:szCs w:val="20"/>
                <w:lang w:val="it-IT" w:eastAsia="it-IT"/>
              </w:rPr>
            </w:pPr>
            <w:r w:rsidRPr="006B370C">
              <w:rPr>
                <w:rFonts w:eastAsia="Times New Roman" w:cs="Times New Roman"/>
                <w:sz w:val="20"/>
                <w:szCs w:val="20"/>
                <w:lang w:val="it-IT" w:eastAsia="it-IT"/>
              </w:rPr>
              <w:t>11'157’529.-</w:t>
            </w:r>
          </w:p>
        </w:tc>
        <w:tc>
          <w:tcPr>
            <w:tcW w:w="1606" w:type="dxa"/>
            <w:tcBorders>
              <w:top w:val="single" w:sz="12" w:space="0" w:color="auto"/>
              <w:left w:val="single" w:sz="6" w:space="0" w:color="auto"/>
              <w:bottom w:val="single" w:sz="6" w:space="0" w:color="auto"/>
              <w:right w:val="single" w:sz="6" w:space="0" w:color="auto"/>
            </w:tcBorders>
          </w:tcPr>
          <w:p w:rsidR="006B370C" w:rsidRPr="006B370C" w:rsidRDefault="006B370C" w:rsidP="00B03C9F">
            <w:pPr>
              <w:spacing w:before="40" w:after="40"/>
              <w:jc w:val="center"/>
              <w:rPr>
                <w:rFonts w:eastAsia="Times New Roman" w:cs="Times New Roman"/>
                <w:sz w:val="24"/>
                <w:szCs w:val="20"/>
                <w:lang w:val="it-IT" w:eastAsia="it-IT"/>
              </w:rPr>
            </w:pPr>
            <w:r w:rsidRPr="006B370C">
              <w:rPr>
                <w:rFonts w:eastAsia="Times New Roman" w:cs="Times New Roman"/>
                <w:sz w:val="20"/>
                <w:szCs w:val="20"/>
                <w:lang w:val="it-IT" w:eastAsia="it-IT"/>
              </w:rPr>
              <w:t>8'145'538.-</w:t>
            </w:r>
          </w:p>
        </w:tc>
        <w:tc>
          <w:tcPr>
            <w:tcW w:w="1606" w:type="dxa"/>
            <w:tcBorders>
              <w:top w:val="single" w:sz="12" w:space="0" w:color="auto"/>
              <w:left w:val="single" w:sz="6" w:space="0" w:color="auto"/>
              <w:bottom w:val="single" w:sz="6" w:space="0" w:color="auto"/>
              <w:right w:val="single" w:sz="6" w:space="0" w:color="auto"/>
            </w:tcBorders>
          </w:tcPr>
          <w:p w:rsidR="006B370C" w:rsidRPr="006B370C" w:rsidRDefault="006B370C" w:rsidP="00B03C9F">
            <w:pPr>
              <w:spacing w:before="40" w:after="40"/>
              <w:jc w:val="center"/>
              <w:rPr>
                <w:rFonts w:eastAsia="Times New Roman" w:cs="Times New Roman"/>
                <w:sz w:val="24"/>
                <w:szCs w:val="20"/>
                <w:lang w:val="it-IT" w:eastAsia="it-IT"/>
              </w:rPr>
            </w:pPr>
            <w:r w:rsidRPr="006B370C">
              <w:rPr>
                <w:rFonts w:eastAsia="Times New Roman" w:cs="Times New Roman"/>
                <w:sz w:val="20"/>
                <w:szCs w:val="20"/>
                <w:lang w:val="it-IT" w:eastAsia="it-IT"/>
              </w:rPr>
              <w:t>2'711'734.-</w:t>
            </w:r>
          </w:p>
        </w:tc>
        <w:tc>
          <w:tcPr>
            <w:tcW w:w="1606" w:type="dxa"/>
            <w:tcBorders>
              <w:top w:val="single" w:sz="12" w:space="0" w:color="auto"/>
              <w:left w:val="single" w:sz="6" w:space="0" w:color="auto"/>
              <w:bottom w:val="single" w:sz="6" w:space="0" w:color="auto"/>
              <w:right w:val="single" w:sz="6" w:space="0" w:color="auto"/>
            </w:tcBorders>
          </w:tcPr>
          <w:p w:rsidR="006B370C" w:rsidRPr="006B370C" w:rsidRDefault="006B370C" w:rsidP="00B03C9F">
            <w:pPr>
              <w:spacing w:before="40" w:after="40"/>
              <w:jc w:val="center"/>
              <w:rPr>
                <w:rFonts w:eastAsia="Times New Roman" w:cs="Times New Roman"/>
                <w:sz w:val="24"/>
                <w:szCs w:val="20"/>
                <w:lang w:val="it-IT" w:eastAsia="it-IT"/>
              </w:rPr>
            </w:pPr>
            <w:r w:rsidRPr="006B370C">
              <w:rPr>
                <w:rFonts w:eastAsia="Times New Roman" w:cs="Times New Roman"/>
                <w:sz w:val="20"/>
                <w:szCs w:val="20"/>
                <w:lang w:val="it-IT" w:eastAsia="it-IT"/>
              </w:rPr>
              <w:t>1'865’063.-</w:t>
            </w:r>
          </w:p>
        </w:tc>
        <w:tc>
          <w:tcPr>
            <w:tcW w:w="1606" w:type="dxa"/>
            <w:tcBorders>
              <w:top w:val="single" w:sz="12" w:space="0" w:color="auto"/>
              <w:left w:val="single" w:sz="6" w:space="0" w:color="auto"/>
              <w:bottom w:val="single" w:sz="6" w:space="0" w:color="auto"/>
              <w:right w:val="single" w:sz="12" w:space="0" w:color="auto"/>
            </w:tcBorders>
          </w:tcPr>
          <w:p w:rsidR="006B370C" w:rsidRPr="006B370C" w:rsidRDefault="006B370C" w:rsidP="00B03C9F">
            <w:pPr>
              <w:spacing w:before="40" w:after="40"/>
              <w:jc w:val="center"/>
              <w:rPr>
                <w:rFonts w:eastAsia="Times New Roman" w:cs="Times New Roman"/>
                <w:sz w:val="24"/>
                <w:szCs w:val="20"/>
                <w:lang w:val="it-IT" w:eastAsia="it-IT"/>
              </w:rPr>
            </w:pPr>
            <w:r w:rsidRPr="006B370C">
              <w:rPr>
                <w:rFonts w:eastAsia="Times New Roman" w:cs="Times New Roman"/>
                <w:sz w:val="20"/>
                <w:szCs w:val="20"/>
                <w:lang w:val="it-IT" w:eastAsia="it-IT"/>
              </w:rPr>
              <w:t>846’671.-</w:t>
            </w:r>
          </w:p>
        </w:tc>
      </w:tr>
      <w:tr w:rsidR="006B370C" w:rsidRPr="006B370C" w:rsidTr="006B370C">
        <w:trPr>
          <w:cantSplit/>
        </w:trPr>
        <w:tc>
          <w:tcPr>
            <w:tcW w:w="825" w:type="dxa"/>
            <w:tcBorders>
              <w:top w:val="single" w:sz="6" w:space="0" w:color="auto"/>
              <w:left w:val="single" w:sz="12" w:space="0" w:color="auto"/>
              <w:bottom w:val="single" w:sz="6" w:space="0" w:color="auto"/>
              <w:right w:val="single" w:sz="6" w:space="0" w:color="auto"/>
            </w:tcBorders>
          </w:tcPr>
          <w:p w:rsidR="006B370C" w:rsidRPr="006B370C" w:rsidRDefault="006B370C" w:rsidP="00B03C9F">
            <w:pPr>
              <w:spacing w:before="40" w:after="40"/>
              <w:rPr>
                <w:rFonts w:eastAsia="Times New Roman" w:cs="Times New Roman"/>
                <w:sz w:val="20"/>
                <w:szCs w:val="20"/>
                <w:lang w:val="it-IT" w:eastAsia="it-IT"/>
              </w:rPr>
            </w:pPr>
            <w:r w:rsidRPr="006B370C">
              <w:rPr>
                <w:rFonts w:eastAsia="Times New Roman" w:cs="Times New Roman"/>
                <w:sz w:val="20"/>
                <w:szCs w:val="20"/>
                <w:lang w:val="it-IT" w:eastAsia="it-IT"/>
              </w:rPr>
              <w:t>2020</w:t>
            </w:r>
          </w:p>
        </w:tc>
        <w:tc>
          <w:tcPr>
            <w:tcW w:w="1673" w:type="dxa"/>
            <w:tcBorders>
              <w:top w:val="single" w:sz="6" w:space="0" w:color="auto"/>
              <w:left w:val="single" w:sz="6" w:space="0" w:color="auto"/>
              <w:bottom w:val="single" w:sz="6" w:space="0" w:color="auto"/>
              <w:right w:val="single" w:sz="6" w:space="0" w:color="auto"/>
            </w:tcBorders>
          </w:tcPr>
          <w:p w:rsidR="006B370C" w:rsidRPr="006B370C" w:rsidRDefault="006B370C" w:rsidP="00B03C9F">
            <w:pPr>
              <w:spacing w:before="40" w:after="40"/>
              <w:jc w:val="center"/>
              <w:rPr>
                <w:rFonts w:eastAsia="Times New Roman" w:cs="Times New Roman"/>
                <w:sz w:val="24"/>
                <w:szCs w:val="20"/>
                <w:lang w:val="it-IT" w:eastAsia="it-IT"/>
              </w:rPr>
            </w:pPr>
            <w:r w:rsidRPr="006B370C">
              <w:rPr>
                <w:rFonts w:eastAsia="Times New Roman" w:cs="Times New Roman"/>
                <w:sz w:val="20"/>
                <w:szCs w:val="20"/>
                <w:lang w:val="it-IT" w:eastAsia="it-IT"/>
              </w:rPr>
              <w:t>11'078’689.-</w:t>
            </w:r>
          </w:p>
        </w:tc>
        <w:tc>
          <w:tcPr>
            <w:tcW w:w="1606" w:type="dxa"/>
            <w:tcBorders>
              <w:top w:val="single" w:sz="6" w:space="0" w:color="auto"/>
              <w:left w:val="single" w:sz="6" w:space="0" w:color="auto"/>
              <w:bottom w:val="single" w:sz="6" w:space="0" w:color="auto"/>
              <w:right w:val="single" w:sz="6" w:space="0" w:color="auto"/>
            </w:tcBorders>
          </w:tcPr>
          <w:p w:rsidR="006B370C" w:rsidRPr="006B370C" w:rsidRDefault="006B370C" w:rsidP="00B03C9F">
            <w:pPr>
              <w:spacing w:before="40" w:after="40"/>
              <w:jc w:val="center"/>
              <w:rPr>
                <w:rFonts w:eastAsia="Times New Roman" w:cs="Times New Roman"/>
                <w:sz w:val="24"/>
                <w:szCs w:val="20"/>
                <w:lang w:val="it-IT" w:eastAsia="it-IT"/>
              </w:rPr>
            </w:pPr>
            <w:r w:rsidRPr="006B370C">
              <w:rPr>
                <w:rFonts w:eastAsia="Times New Roman" w:cs="Times New Roman"/>
                <w:sz w:val="20"/>
                <w:szCs w:val="20"/>
                <w:lang w:val="it-IT" w:eastAsia="it-IT"/>
              </w:rPr>
              <w:t xml:space="preserve"> 8'830’104.-</w:t>
            </w:r>
          </w:p>
        </w:tc>
        <w:tc>
          <w:tcPr>
            <w:tcW w:w="1606" w:type="dxa"/>
            <w:tcBorders>
              <w:top w:val="single" w:sz="6" w:space="0" w:color="auto"/>
              <w:left w:val="single" w:sz="6" w:space="0" w:color="auto"/>
              <w:bottom w:val="single" w:sz="6" w:space="0" w:color="auto"/>
              <w:right w:val="single" w:sz="6" w:space="0" w:color="auto"/>
            </w:tcBorders>
          </w:tcPr>
          <w:p w:rsidR="006B370C" w:rsidRPr="006B370C" w:rsidRDefault="006B370C" w:rsidP="00B03C9F">
            <w:pPr>
              <w:spacing w:before="40" w:after="40"/>
              <w:jc w:val="center"/>
              <w:rPr>
                <w:rFonts w:eastAsia="Times New Roman" w:cs="Times New Roman"/>
                <w:sz w:val="24"/>
                <w:szCs w:val="20"/>
                <w:lang w:val="it-IT" w:eastAsia="it-IT"/>
              </w:rPr>
            </w:pPr>
            <w:r w:rsidRPr="006B370C">
              <w:rPr>
                <w:rFonts w:eastAsia="Times New Roman" w:cs="Times New Roman"/>
                <w:sz w:val="20"/>
                <w:szCs w:val="20"/>
                <w:lang w:val="it-IT" w:eastAsia="it-IT"/>
              </w:rPr>
              <w:t>3'418’923.-</w:t>
            </w:r>
          </w:p>
        </w:tc>
        <w:tc>
          <w:tcPr>
            <w:tcW w:w="1606" w:type="dxa"/>
            <w:tcBorders>
              <w:top w:val="single" w:sz="6" w:space="0" w:color="auto"/>
              <w:left w:val="single" w:sz="6" w:space="0" w:color="auto"/>
              <w:bottom w:val="single" w:sz="6" w:space="0" w:color="auto"/>
              <w:right w:val="single" w:sz="6" w:space="0" w:color="auto"/>
            </w:tcBorders>
          </w:tcPr>
          <w:p w:rsidR="006B370C" w:rsidRPr="006B370C" w:rsidRDefault="006B370C" w:rsidP="00B03C9F">
            <w:pPr>
              <w:spacing w:before="40" w:after="40"/>
              <w:jc w:val="center"/>
              <w:rPr>
                <w:rFonts w:eastAsia="Times New Roman" w:cs="Times New Roman"/>
                <w:sz w:val="24"/>
                <w:szCs w:val="20"/>
                <w:lang w:val="it-IT" w:eastAsia="it-IT"/>
              </w:rPr>
            </w:pPr>
            <w:r w:rsidRPr="006B370C">
              <w:rPr>
                <w:rFonts w:eastAsia="Times New Roman" w:cs="Times New Roman"/>
                <w:sz w:val="20"/>
                <w:szCs w:val="20"/>
                <w:lang w:val="it-IT" w:eastAsia="it-IT"/>
              </w:rPr>
              <w:t>2'639'637.-</w:t>
            </w:r>
          </w:p>
        </w:tc>
        <w:tc>
          <w:tcPr>
            <w:tcW w:w="1606" w:type="dxa"/>
            <w:tcBorders>
              <w:top w:val="single" w:sz="6" w:space="0" w:color="auto"/>
              <w:left w:val="single" w:sz="6" w:space="0" w:color="auto"/>
              <w:bottom w:val="single" w:sz="6" w:space="0" w:color="auto"/>
              <w:right w:val="single" w:sz="12" w:space="0" w:color="auto"/>
            </w:tcBorders>
          </w:tcPr>
          <w:p w:rsidR="006B370C" w:rsidRPr="006B370C" w:rsidRDefault="006B370C" w:rsidP="00B03C9F">
            <w:pPr>
              <w:spacing w:before="40" w:after="40"/>
              <w:jc w:val="center"/>
              <w:rPr>
                <w:rFonts w:eastAsia="Times New Roman" w:cs="Times New Roman"/>
                <w:sz w:val="24"/>
                <w:szCs w:val="20"/>
                <w:lang w:val="it-IT" w:eastAsia="it-IT"/>
              </w:rPr>
            </w:pPr>
            <w:r w:rsidRPr="006B370C">
              <w:rPr>
                <w:rFonts w:eastAsia="Times New Roman" w:cs="Times New Roman"/>
                <w:sz w:val="20"/>
                <w:szCs w:val="20"/>
                <w:lang w:val="it-IT" w:eastAsia="it-IT"/>
              </w:rPr>
              <w:t>779’286.-</w:t>
            </w:r>
          </w:p>
        </w:tc>
      </w:tr>
      <w:tr w:rsidR="006B370C" w:rsidRPr="006B370C" w:rsidTr="006B370C">
        <w:trPr>
          <w:cantSplit/>
        </w:trPr>
        <w:tc>
          <w:tcPr>
            <w:tcW w:w="825" w:type="dxa"/>
            <w:tcBorders>
              <w:top w:val="single" w:sz="6" w:space="0" w:color="auto"/>
              <w:left w:val="single" w:sz="12" w:space="0" w:color="auto"/>
              <w:bottom w:val="single" w:sz="12" w:space="0" w:color="auto"/>
              <w:right w:val="single" w:sz="6" w:space="0" w:color="auto"/>
            </w:tcBorders>
          </w:tcPr>
          <w:p w:rsidR="006B370C" w:rsidRPr="006B370C" w:rsidRDefault="006B370C" w:rsidP="00B03C9F">
            <w:pPr>
              <w:spacing w:before="40" w:after="40"/>
              <w:rPr>
                <w:rFonts w:eastAsia="Times New Roman" w:cs="Times New Roman"/>
                <w:sz w:val="20"/>
                <w:szCs w:val="20"/>
                <w:lang w:val="it-IT" w:eastAsia="it-IT"/>
              </w:rPr>
            </w:pPr>
            <w:r w:rsidRPr="006B370C">
              <w:rPr>
                <w:rFonts w:eastAsia="Times New Roman" w:cs="Times New Roman"/>
                <w:sz w:val="20"/>
                <w:szCs w:val="20"/>
                <w:lang w:val="it-IT" w:eastAsia="it-IT"/>
              </w:rPr>
              <w:t>Totale</w:t>
            </w:r>
          </w:p>
        </w:tc>
        <w:tc>
          <w:tcPr>
            <w:tcW w:w="1673" w:type="dxa"/>
            <w:tcBorders>
              <w:top w:val="single" w:sz="6" w:space="0" w:color="auto"/>
              <w:left w:val="single" w:sz="6" w:space="0" w:color="auto"/>
              <w:bottom w:val="single" w:sz="12" w:space="0" w:color="auto"/>
              <w:right w:val="single" w:sz="6" w:space="0" w:color="auto"/>
            </w:tcBorders>
          </w:tcPr>
          <w:p w:rsidR="006B370C" w:rsidRPr="006B370C" w:rsidRDefault="006B370C" w:rsidP="00B03C9F">
            <w:pPr>
              <w:spacing w:before="40" w:after="40"/>
              <w:jc w:val="center"/>
              <w:rPr>
                <w:rFonts w:eastAsia="Times New Roman" w:cs="Times New Roman"/>
                <w:sz w:val="24"/>
                <w:szCs w:val="20"/>
                <w:lang w:val="it-IT" w:eastAsia="it-IT"/>
              </w:rPr>
            </w:pPr>
            <w:r w:rsidRPr="006B370C">
              <w:rPr>
                <w:rFonts w:eastAsia="Times New Roman" w:cs="Times New Roman"/>
                <w:sz w:val="20"/>
                <w:szCs w:val="20"/>
                <w:lang w:val="it-IT" w:eastAsia="it-IT"/>
              </w:rPr>
              <w:t>22'236'218.-</w:t>
            </w:r>
          </w:p>
        </w:tc>
        <w:tc>
          <w:tcPr>
            <w:tcW w:w="1606" w:type="dxa"/>
            <w:tcBorders>
              <w:top w:val="single" w:sz="6" w:space="0" w:color="auto"/>
              <w:left w:val="single" w:sz="6" w:space="0" w:color="auto"/>
              <w:bottom w:val="single" w:sz="12" w:space="0" w:color="auto"/>
              <w:right w:val="single" w:sz="6" w:space="0" w:color="auto"/>
            </w:tcBorders>
          </w:tcPr>
          <w:p w:rsidR="006B370C" w:rsidRPr="006B370C" w:rsidRDefault="006B370C" w:rsidP="00B03C9F">
            <w:pPr>
              <w:spacing w:before="40" w:after="40"/>
              <w:jc w:val="center"/>
              <w:rPr>
                <w:rFonts w:eastAsia="Times New Roman" w:cs="Times New Roman"/>
                <w:sz w:val="24"/>
                <w:szCs w:val="20"/>
                <w:lang w:val="it-IT" w:eastAsia="it-IT"/>
              </w:rPr>
            </w:pPr>
            <w:r w:rsidRPr="006B370C">
              <w:rPr>
                <w:rFonts w:eastAsia="Times New Roman" w:cs="Times New Roman"/>
                <w:sz w:val="20"/>
                <w:szCs w:val="20"/>
                <w:lang w:val="it-IT" w:eastAsia="it-IT"/>
              </w:rPr>
              <w:t xml:space="preserve"> 16'975’642.-</w:t>
            </w:r>
          </w:p>
        </w:tc>
        <w:tc>
          <w:tcPr>
            <w:tcW w:w="1606" w:type="dxa"/>
            <w:tcBorders>
              <w:top w:val="single" w:sz="6" w:space="0" w:color="auto"/>
              <w:left w:val="single" w:sz="6" w:space="0" w:color="auto"/>
              <w:bottom w:val="single" w:sz="12" w:space="0" w:color="auto"/>
              <w:right w:val="single" w:sz="6" w:space="0" w:color="auto"/>
            </w:tcBorders>
          </w:tcPr>
          <w:p w:rsidR="006B370C" w:rsidRPr="006B370C" w:rsidRDefault="006B370C" w:rsidP="00B03C9F">
            <w:pPr>
              <w:spacing w:before="40" w:after="40"/>
              <w:jc w:val="center"/>
              <w:rPr>
                <w:rFonts w:eastAsia="Times New Roman" w:cs="Times New Roman"/>
                <w:sz w:val="24"/>
                <w:szCs w:val="20"/>
                <w:lang w:val="it-IT" w:eastAsia="it-IT"/>
              </w:rPr>
            </w:pPr>
            <w:r w:rsidRPr="006B370C">
              <w:rPr>
                <w:rFonts w:eastAsia="Times New Roman" w:cs="Times New Roman"/>
                <w:sz w:val="20"/>
                <w:szCs w:val="20"/>
                <w:lang w:val="it-IT" w:eastAsia="it-IT"/>
              </w:rPr>
              <w:t>6'130'657.-</w:t>
            </w:r>
          </w:p>
        </w:tc>
        <w:tc>
          <w:tcPr>
            <w:tcW w:w="1606" w:type="dxa"/>
            <w:tcBorders>
              <w:top w:val="single" w:sz="6" w:space="0" w:color="auto"/>
              <w:left w:val="single" w:sz="6" w:space="0" w:color="auto"/>
              <w:bottom w:val="single" w:sz="12" w:space="0" w:color="auto"/>
              <w:right w:val="single" w:sz="6" w:space="0" w:color="auto"/>
            </w:tcBorders>
          </w:tcPr>
          <w:p w:rsidR="006B370C" w:rsidRPr="006B370C" w:rsidRDefault="006B370C" w:rsidP="00B03C9F">
            <w:pPr>
              <w:spacing w:before="40" w:after="40"/>
              <w:jc w:val="center"/>
              <w:rPr>
                <w:rFonts w:eastAsia="Times New Roman" w:cs="Times New Roman"/>
                <w:sz w:val="24"/>
                <w:szCs w:val="20"/>
                <w:lang w:val="it-IT" w:eastAsia="it-IT"/>
              </w:rPr>
            </w:pPr>
            <w:r w:rsidRPr="006B370C">
              <w:rPr>
                <w:rFonts w:eastAsia="Times New Roman" w:cs="Times New Roman"/>
                <w:sz w:val="20"/>
                <w:szCs w:val="20"/>
                <w:lang w:val="it-IT" w:eastAsia="it-IT"/>
              </w:rPr>
              <w:t>4'504’700.-</w:t>
            </w:r>
          </w:p>
        </w:tc>
        <w:tc>
          <w:tcPr>
            <w:tcW w:w="1606" w:type="dxa"/>
            <w:tcBorders>
              <w:top w:val="single" w:sz="6" w:space="0" w:color="auto"/>
              <w:left w:val="single" w:sz="6" w:space="0" w:color="auto"/>
              <w:bottom w:val="single" w:sz="12" w:space="0" w:color="auto"/>
              <w:right w:val="single" w:sz="12" w:space="0" w:color="auto"/>
            </w:tcBorders>
          </w:tcPr>
          <w:p w:rsidR="006B370C" w:rsidRPr="006B370C" w:rsidRDefault="006B370C" w:rsidP="00B03C9F">
            <w:pPr>
              <w:spacing w:before="40" w:after="40"/>
              <w:jc w:val="center"/>
              <w:rPr>
                <w:rFonts w:eastAsia="Times New Roman" w:cs="Times New Roman"/>
                <w:sz w:val="24"/>
                <w:szCs w:val="20"/>
                <w:lang w:val="it-IT" w:eastAsia="it-IT"/>
              </w:rPr>
            </w:pPr>
            <w:r w:rsidRPr="006B370C">
              <w:rPr>
                <w:rFonts w:eastAsia="Times New Roman" w:cs="Times New Roman"/>
                <w:sz w:val="20"/>
                <w:szCs w:val="20"/>
                <w:lang w:val="it-IT" w:eastAsia="it-IT"/>
              </w:rPr>
              <w:t>1'625’957.-</w:t>
            </w:r>
          </w:p>
        </w:tc>
      </w:tr>
    </w:tbl>
    <w:p w:rsidR="006B370C" w:rsidRPr="006B370C" w:rsidRDefault="006B370C" w:rsidP="006B370C">
      <w:pPr>
        <w:keepNext/>
        <w:tabs>
          <w:tab w:val="left" w:pos="567"/>
        </w:tabs>
        <w:spacing w:after="120"/>
        <w:outlineLvl w:val="1"/>
        <w:rPr>
          <w:rFonts w:eastAsia="Times New Roman" w:cs="Times New Roman"/>
          <w:b/>
          <w:caps/>
          <w:sz w:val="24"/>
          <w:szCs w:val="20"/>
          <w:lang w:val="it-IT" w:eastAsia="it-IT"/>
        </w:rPr>
      </w:pPr>
      <w:r w:rsidRPr="006B370C">
        <w:rPr>
          <w:rFonts w:eastAsia="Times New Roman" w:cs="Times New Roman"/>
          <w:b/>
          <w:sz w:val="24"/>
          <w:szCs w:val="20"/>
          <w:lang w:val="it-IT" w:eastAsia="it-IT"/>
        </w:rPr>
        <w:t>4.2.</w:t>
      </w:r>
      <w:r w:rsidRPr="006B370C">
        <w:rPr>
          <w:rFonts w:eastAsia="Times New Roman" w:cs="Times New Roman"/>
          <w:b/>
          <w:sz w:val="24"/>
          <w:szCs w:val="20"/>
          <w:lang w:val="it-IT" w:eastAsia="it-IT"/>
        </w:rPr>
        <w:tab/>
        <w:t>Opere con costi maggiori rispetto al preventivo</w:t>
      </w:r>
    </w:p>
    <w:p w:rsidR="006B370C" w:rsidRPr="006B370C" w:rsidRDefault="006B370C" w:rsidP="006B370C">
      <w:pPr>
        <w:rPr>
          <w:rFonts w:eastAsia="Times New Roman" w:cs="Times New Roman"/>
          <w:sz w:val="24"/>
          <w:szCs w:val="20"/>
          <w:lang w:val="it-IT" w:eastAsia="it-IT"/>
        </w:rPr>
      </w:pPr>
      <w:r w:rsidRPr="006B370C">
        <w:rPr>
          <w:rFonts w:eastAsia="Times New Roman" w:cs="Times New Roman"/>
          <w:sz w:val="24"/>
          <w:szCs w:val="20"/>
          <w:lang w:val="it-IT" w:eastAsia="it-IT"/>
        </w:rPr>
        <w:t>Le cause dei maggiori costi sono molteplici, anche se le principali, come per i messaggi precedenti, risultano essere:</w:t>
      </w:r>
    </w:p>
    <w:p w:rsidR="006B370C" w:rsidRPr="006B370C" w:rsidRDefault="006B370C" w:rsidP="006B370C">
      <w:pPr>
        <w:tabs>
          <w:tab w:val="left" w:pos="284"/>
        </w:tabs>
        <w:spacing w:before="80"/>
        <w:rPr>
          <w:rFonts w:eastAsia="Times New Roman" w:cs="Times New Roman"/>
          <w:sz w:val="24"/>
          <w:szCs w:val="20"/>
          <w:lang w:val="it-IT" w:eastAsia="it-IT"/>
        </w:rPr>
      </w:pPr>
      <w:r w:rsidRPr="006B370C">
        <w:rPr>
          <w:rFonts w:eastAsia="Times New Roman" w:cs="Times New Roman"/>
          <w:sz w:val="24"/>
          <w:szCs w:val="20"/>
          <w:lang w:val="it-IT" w:eastAsia="it-IT"/>
        </w:rPr>
        <w:t>-</w:t>
      </w:r>
      <w:r w:rsidRPr="006B370C">
        <w:rPr>
          <w:rFonts w:eastAsia="Times New Roman" w:cs="Times New Roman"/>
          <w:sz w:val="24"/>
          <w:szCs w:val="20"/>
          <w:lang w:val="it-IT" w:eastAsia="it-IT"/>
        </w:rPr>
        <w:tab/>
        <w:t xml:space="preserve">aumenti e indennità ricorrenti </w:t>
      </w:r>
    </w:p>
    <w:p w:rsidR="006B370C" w:rsidRPr="006B370C" w:rsidRDefault="006B370C" w:rsidP="006B370C">
      <w:pPr>
        <w:tabs>
          <w:tab w:val="left" w:pos="284"/>
        </w:tabs>
        <w:spacing w:before="80"/>
        <w:rPr>
          <w:rFonts w:eastAsia="Times New Roman" w:cs="Times New Roman"/>
          <w:sz w:val="24"/>
          <w:szCs w:val="20"/>
          <w:lang w:val="it-IT" w:eastAsia="it-IT"/>
        </w:rPr>
      </w:pPr>
      <w:r w:rsidRPr="006B370C">
        <w:rPr>
          <w:rFonts w:eastAsia="Times New Roman" w:cs="Times New Roman"/>
          <w:sz w:val="24"/>
          <w:szCs w:val="20"/>
          <w:lang w:val="it-IT" w:eastAsia="it-IT"/>
        </w:rPr>
        <w:t>-</w:t>
      </w:r>
      <w:r w:rsidRPr="006B370C">
        <w:rPr>
          <w:rFonts w:eastAsia="Times New Roman" w:cs="Times New Roman"/>
          <w:sz w:val="24"/>
          <w:szCs w:val="20"/>
          <w:lang w:val="it-IT" w:eastAsia="it-IT"/>
        </w:rPr>
        <w:tab/>
        <w:t>difficoltà d'esecuzione dei lavori</w:t>
      </w:r>
    </w:p>
    <w:p w:rsidR="006B370C" w:rsidRPr="006B370C" w:rsidRDefault="006B370C" w:rsidP="006B370C">
      <w:pPr>
        <w:tabs>
          <w:tab w:val="left" w:pos="284"/>
        </w:tabs>
        <w:spacing w:before="80"/>
        <w:rPr>
          <w:rFonts w:eastAsia="Times New Roman" w:cs="Times New Roman"/>
          <w:sz w:val="24"/>
          <w:szCs w:val="20"/>
          <w:lang w:val="it-IT" w:eastAsia="it-IT"/>
        </w:rPr>
      </w:pPr>
      <w:r w:rsidRPr="006B370C">
        <w:rPr>
          <w:rFonts w:eastAsia="Times New Roman" w:cs="Times New Roman"/>
          <w:sz w:val="24"/>
          <w:szCs w:val="20"/>
          <w:lang w:val="it-IT" w:eastAsia="it-IT"/>
        </w:rPr>
        <w:t>-</w:t>
      </w:r>
      <w:r w:rsidRPr="006B370C">
        <w:rPr>
          <w:rFonts w:eastAsia="Times New Roman" w:cs="Times New Roman"/>
          <w:sz w:val="24"/>
          <w:szCs w:val="20"/>
          <w:lang w:val="it-IT" w:eastAsia="it-IT"/>
        </w:rPr>
        <w:tab/>
        <w:t>cambiamenti (estensione) di progetto</w:t>
      </w:r>
    </w:p>
    <w:p w:rsidR="006B370C" w:rsidRPr="006B370C" w:rsidRDefault="006B370C" w:rsidP="006B370C">
      <w:pPr>
        <w:rPr>
          <w:rFonts w:eastAsia="Times New Roman" w:cs="Times New Roman"/>
          <w:sz w:val="24"/>
          <w:szCs w:val="20"/>
          <w:lang w:val="it-IT" w:eastAsia="it-IT"/>
        </w:rPr>
      </w:pPr>
      <w:r w:rsidRPr="006B370C">
        <w:rPr>
          <w:rFonts w:eastAsia="Times New Roman" w:cs="Times New Roman"/>
          <w:sz w:val="24"/>
          <w:szCs w:val="20"/>
          <w:lang w:val="it-IT" w:eastAsia="it-IT"/>
        </w:rPr>
        <w:t xml:space="preserve">Ripartire le opere per causa dei sorpassi di spesa è assai difficile, anche perché, di regola, i maggiori costi sono collegati a più cause. </w:t>
      </w:r>
    </w:p>
    <w:p w:rsidR="006B370C" w:rsidRPr="006B370C" w:rsidRDefault="006B370C" w:rsidP="006B370C">
      <w:pPr>
        <w:rPr>
          <w:rFonts w:eastAsia="Times New Roman" w:cs="Times New Roman"/>
          <w:sz w:val="24"/>
          <w:szCs w:val="20"/>
          <w:lang w:val="it-IT" w:eastAsia="it-IT"/>
        </w:rPr>
      </w:pPr>
    </w:p>
    <w:p w:rsidR="006B370C" w:rsidRPr="006B370C" w:rsidRDefault="006B370C" w:rsidP="006B370C">
      <w:pPr>
        <w:rPr>
          <w:rFonts w:eastAsia="Times New Roman" w:cs="Times New Roman"/>
          <w:sz w:val="24"/>
          <w:szCs w:val="20"/>
          <w:lang w:val="it-IT" w:eastAsia="it-IT"/>
        </w:rPr>
      </w:pPr>
      <w:r w:rsidRPr="006B370C">
        <w:rPr>
          <w:rFonts w:eastAsia="Times New Roman" w:cs="Times New Roman"/>
          <w:sz w:val="24"/>
          <w:szCs w:val="20"/>
          <w:lang w:val="it-IT" w:eastAsia="it-IT"/>
        </w:rPr>
        <w:t>Dal profilo dell'entità dei sorpassi per le opere comunali del presente messaggio si ha la seguente situazione:</w:t>
      </w:r>
    </w:p>
    <w:p w:rsidR="006B370C" w:rsidRPr="006B370C" w:rsidRDefault="006B370C" w:rsidP="006B370C">
      <w:pPr>
        <w:tabs>
          <w:tab w:val="left" w:pos="284"/>
        </w:tabs>
        <w:spacing w:before="80"/>
        <w:rPr>
          <w:rFonts w:eastAsia="Times New Roman" w:cs="Times New Roman"/>
          <w:sz w:val="24"/>
          <w:szCs w:val="20"/>
          <w:lang w:val="it-IT" w:eastAsia="it-IT"/>
        </w:rPr>
      </w:pPr>
      <w:r w:rsidRPr="006B370C">
        <w:rPr>
          <w:rFonts w:eastAsia="Times New Roman" w:cs="Times New Roman"/>
          <w:sz w:val="24"/>
          <w:szCs w:val="20"/>
          <w:lang w:val="it-IT" w:eastAsia="it-IT"/>
        </w:rPr>
        <w:t>-</w:t>
      </w:r>
      <w:r w:rsidRPr="006B370C">
        <w:rPr>
          <w:rFonts w:eastAsia="Times New Roman" w:cs="Times New Roman"/>
          <w:sz w:val="24"/>
          <w:szCs w:val="20"/>
          <w:lang w:val="it-IT" w:eastAsia="it-IT"/>
        </w:rPr>
        <w:tab/>
        <w:t xml:space="preserve">1 caso con maggiori costi inferiori a fr. 5’000.- </w:t>
      </w:r>
    </w:p>
    <w:p w:rsidR="006B370C" w:rsidRPr="006B370C" w:rsidRDefault="006B370C" w:rsidP="006B370C">
      <w:pPr>
        <w:tabs>
          <w:tab w:val="left" w:pos="284"/>
        </w:tabs>
        <w:spacing w:before="80"/>
        <w:rPr>
          <w:rFonts w:eastAsia="Times New Roman" w:cs="Times New Roman"/>
          <w:sz w:val="24"/>
          <w:szCs w:val="20"/>
          <w:lang w:val="it-IT" w:eastAsia="it-IT"/>
        </w:rPr>
      </w:pPr>
      <w:r w:rsidRPr="006B370C">
        <w:rPr>
          <w:rFonts w:eastAsia="Times New Roman" w:cs="Times New Roman"/>
          <w:sz w:val="24"/>
          <w:szCs w:val="20"/>
          <w:lang w:val="it-IT" w:eastAsia="it-IT"/>
        </w:rPr>
        <w:t>-</w:t>
      </w:r>
      <w:r w:rsidRPr="006B370C">
        <w:rPr>
          <w:rFonts w:eastAsia="Times New Roman" w:cs="Times New Roman"/>
          <w:sz w:val="24"/>
          <w:szCs w:val="20"/>
          <w:lang w:val="it-IT" w:eastAsia="it-IT"/>
        </w:rPr>
        <w:tab/>
        <w:t>4 casi con sorpassi più consistenti le cui cause saranno illustrate in seguito.</w:t>
      </w:r>
    </w:p>
    <w:p w:rsidR="006B370C" w:rsidRPr="006B370C" w:rsidRDefault="006B370C" w:rsidP="006B370C">
      <w:pPr>
        <w:rPr>
          <w:rFonts w:eastAsia="Times New Roman" w:cs="Times New Roman"/>
          <w:sz w:val="24"/>
          <w:szCs w:val="20"/>
          <w:lang w:val="it-IT" w:eastAsia="it-IT"/>
        </w:rPr>
      </w:pPr>
    </w:p>
    <w:p w:rsidR="006B370C" w:rsidRPr="006B370C" w:rsidRDefault="006B370C" w:rsidP="00B03C9F">
      <w:pPr>
        <w:spacing w:after="120"/>
        <w:rPr>
          <w:rFonts w:eastAsia="Times New Roman" w:cs="Times New Roman"/>
          <w:sz w:val="24"/>
          <w:szCs w:val="20"/>
          <w:lang w:val="it-IT" w:eastAsia="it-IT"/>
        </w:rPr>
      </w:pPr>
      <w:r w:rsidRPr="006B370C">
        <w:rPr>
          <w:rFonts w:eastAsia="Times New Roman" w:cs="Times New Roman"/>
          <w:sz w:val="24"/>
          <w:szCs w:val="20"/>
          <w:lang w:val="it-IT" w:eastAsia="it-IT"/>
        </w:rPr>
        <w:t>Per le considerazioni già espresse nel messaggio n. 4642 del 14 maggio 1997, condivise dalla Commissione della gestione e delle finanze, sono riportate le giustificazioni dettagliate solo per quelle opere i cui sussidi aggiuntivi sono superiori a fr. 5’000.-. Le opere i cui sorpassi di sussidio sono inferiori a tale importo sono in ogni modo riportate nella tabella ricapitolativa del messaggio, così come i dettagli dei maggiori costi per ogni progetto.</w:t>
      </w:r>
    </w:p>
    <w:p w:rsidR="006B370C" w:rsidRPr="006B370C" w:rsidRDefault="006B370C" w:rsidP="006B370C">
      <w:pPr>
        <w:rPr>
          <w:rFonts w:eastAsia="Times New Roman" w:cs="Times New Roman"/>
          <w:sz w:val="24"/>
          <w:szCs w:val="20"/>
          <w:lang w:val="it-IT" w:eastAsia="it-IT"/>
        </w:rPr>
      </w:pPr>
    </w:p>
    <w:p w:rsidR="006B370C" w:rsidRPr="006B370C" w:rsidRDefault="006B370C" w:rsidP="006B370C">
      <w:pPr>
        <w:rPr>
          <w:rFonts w:eastAsia="Times New Roman" w:cs="Times New Roman"/>
          <w:b/>
          <w:sz w:val="24"/>
          <w:szCs w:val="20"/>
          <w:lang w:val="it-IT" w:eastAsia="it-IT"/>
        </w:rPr>
      </w:pPr>
      <w:r w:rsidRPr="006B370C">
        <w:rPr>
          <w:rFonts w:eastAsia="Times New Roman" w:cs="Times New Roman"/>
          <w:b/>
          <w:sz w:val="24"/>
          <w:szCs w:val="20"/>
          <w:lang w:val="it-IT" w:eastAsia="it-IT"/>
        </w:rPr>
        <w:t>Qui il riepilogo costi e sussidi da ratificare</w:t>
      </w:r>
    </w:p>
    <w:p w:rsidR="006B370C" w:rsidRPr="006B370C" w:rsidRDefault="006B370C" w:rsidP="006B370C">
      <w:pPr>
        <w:rPr>
          <w:rFonts w:eastAsia="Times New Roman" w:cs="Arial"/>
          <w:sz w:val="24"/>
          <w:szCs w:val="24"/>
          <w:lang w:val="it-IT" w:eastAsia="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42"/>
        <w:gridCol w:w="2410"/>
        <w:gridCol w:w="1123"/>
        <w:gridCol w:w="1140"/>
        <w:gridCol w:w="1060"/>
        <w:gridCol w:w="236"/>
        <w:gridCol w:w="1276"/>
      </w:tblGrid>
      <w:tr w:rsidR="006B370C" w:rsidRPr="006B370C" w:rsidTr="006B370C">
        <w:tc>
          <w:tcPr>
            <w:tcW w:w="2342" w:type="dxa"/>
            <w:tcBorders>
              <w:top w:val="nil"/>
              <w:left w:val="nil"/>
              <w:bottom w:val="nil"/>
              <w:right w:val="nil"/>
            </w:tcBorders>
            <w:shd w:val="clear" w:color="auto" w:fill="auto"/>
          </w:tcPr>
          <w:p w:rsidR="006B370C" w:rsidRPr="006B370C" w:rsidRDefault="006B370C" w:rsidP="006B370C">
            <w:pPr>
              <w:jc w:val="center"/>
              <w:rPr>
                <w:rFonts w:eastAsia="Times New Roman" w:cs="Arial"/>
                <w:sz w:val="20"/>
                <w:szCs w:val="20"/>
                <w:lang w:val="it-IT" w:eastAsia="it-IT"/>
              </w:rPr>
            </w:pPr>
          </w:p>
        </w:tc>
        <w:tc>
          <w:tcPr>
            <w:tcW w:w="2410" w:type="dxa"/>
            <w:tcBorders>
              <w:top w:val="nil"/>
              <w:left w:val="nil"/>
              <w:bottom w:val="nil"/>
            </w:tcBorders>
            <w:shd w:val="clear" w:color="auto" w:fill="auto"/>
          </w:tcPr>
          <w:p w:rsidR="006B370C" w:rsidRPr="006B370C" w:rsidRDefault="006B370C" w:rsidP="006B370C">
            <w:pPr>
              <w:jc w:val="center"/>
              <w:rPr>
                <w:rFonts w:eastAsia="Times New Roman" w:cs="Arial"/>
                <w:sz w:val="20"/>
                <w:szCs w:val="20"/>
                <w:lang w:val="it-IT" w:eastAsia="it-IT"/>
              </w:rPr>
            </w:pPr>
          </w:p>
        </w:tc>
        <w:tc>
          <w:tcPr>
            <w:tcW w:w="3323" w:type="dxa"/>
            <w:gridSpan w:val="3"/>
            <w:tcBorders>
              <w:bottom w:val="single" w:sz="4" w:space="0" w:color="auto"/>
            </w:tcBorders>
            <w:shd w:val="clear" w:color="auto" w:fill="auto"/>
          </w:tcPr>
          <w:p w:rsidR="006B370C" w:rsidRPr="006B370C" w:rsidRDefault="006B370C" w:rsidP="006B370C">
            <w:pPr>
              <w:jc w:val="center"/>
              <w:rPr>
                <w:rFonts w:eastAsia="Times New Roman" w:cs="Arial"/>
                <w:sz w:val="24"/>
                <w:szCs w:val="24"/>
                <w:lang w:val="it-IT" w:eastAsia="it-IT"/>
              </w:rPr>
            </w:pPr>
            <w:r w:rsidRPr="006B370C">
              <w:rPr>
                <w:rFonts w:eastAsia="Times New Roman" w:cs="Arial"/>
                <w:sz w:val="24"/>
                <w:szCs w:val="24"/>
                <w:lang w:val="it-IT" w:eastAsia="it-IT"/>
              </w:rPr>
              <w:t>SUSSIDI</w:t>
            </w:r>
          </w:p>
        </w:tc>
        <w:tc>
          <w:tcPr>
            <w:tcW w:w="236" w:type="dxa"/>
            <w:tcBorders>
              <w:top w:val="nil"/>
              <w:bottom w:val="nil"/>
            </w:tcBorders>
            <w:shd w:val="clear" w:color="auto" w:fill="auto"/>
          </w:tcPr>
          <w:p w:rsidR="006B370C" w:rsidRPr="006B370C" w:rsidRDefault="006B370C" w:rsidP="006B370C">
            <w:pPr>
              <w:jc w:val="center"/>
              <w:rPr>
                <w:rFonts w:eastAsia="Times New Roman" w:cs="Arial"/>
                <w:sz w:val="20"/>
                <w:szCs w:val="20"/>
                <w:lang w:val="it-IT" w:eastAsia="it-IT"/>
              </w:rPr>
            </w:pPr>
          </w:p>
        </w:tc>
        <w:tc>
          <w:tcPr>
            <w:tcW w:w="1276" w:type="dxa"/>
            <w:tcBorders>
              <w:bottom w:val="nil"/>
            </w:tcBorders>
            <w:shd w:val="clear" w:color="auto" w:fill="auto"/>
          </w:tcPr>
          <w:p w:rsidR="006B370C" w:rsidRPr="006B370C" w:rsidRDefault="006B370C" w:rsidP="006B370C">
            <w:pPr>
              <w:jc w:val="center"/>
              <w:rPr>
                <w:rFonts w:eastAsia="Times New Roman" w:cs="Arial"/>
                <w:lang w:val="it-IT" w:eastAsia="it-IT"/>
              </w:rPr>
            </w:pPr>
            <w:r w:rsidRPr="006B370C">
              <w:rPr>
                <w:rFonts w:eastAsia="Times New Roman" w:cs="Arial"/>
                <w:lang w:val="it-IT" w:eastAsia="it-IT"/>
              </w:rPr>
              <w:t>No. WBS</w:t>
            </w:r>
          </w:p>
        </w:tc>
      </w:tr>
      <w:tr w:rsidR="006B370C" w:rsidRPr="006B370C" w:rsidTr="006B370C">
        <w:tc>
          <w:tcPr>
            <w:tcW w:w="2342" w:type="dxa"/>
            <w:tcBorders>
              <w:top w:val="nil"/>
              <w:left w:val="nil"/>
              <w:right w:val="nil"/>
            </w:tcBorders>
            <w:shd w:val="clear" w:color="auto" w:fill="auto"/>
          </w:tcPr>
          <w:p w:rsidR="006B370C" w:rsidRPr="006B370C" w:rsidRDefault="006B370C" w:rsidP="006B370C">
            <w:pPr>
              <w:jc w:val="center"/>
              <w:rPr>
                <w:rFonts w:eastAsia="Times New Roman" w:cs="Arial"/>
                <w:sz w:val="20"/>
                <w:szCs w:val="20"/>
                <w:lang w:val="it-IT" w:eastAsia="it-IT"/>
              </w:rPr>
            </w:pPr>
          </w:p>
        </w:tc>
        <w:tc>
          <w:tcPr>
            <w:tcW w:w="2410" w:type="dxa"/>
            <w:tcBorders>
              <w:top w:val="nil"/>
              <w:left w:val="nil"/>
              <w:right w:val="nil"/>
            </w:tcBorders>
            <w:shd w:val="clear" w:color="auto" w:fill="auto"/>
          </w:tcPr>
          <w:p w:rsidR="006B370C" w:rsidRPr="006B370C" w:rsidRDefault="006B370C" w:rsidP="006B370C">
            <w:pPr>
              <w:jc w:val="center"/>
              <w:rPr>
                <w:rFonts w:eastAsia="Times New Roman" w:cs="Arial"/>
                <w:sz w:val="20"/>
                <w:szCs w:val="20"/>
                <w:lang w:val="it-IT" w:eastAsia="it-IT"/>
              </w:rPr>
            </w:pPr>
          </w:p>
        </w:tc>
        <w:tc>
          <w:tcPr>
            <w:tcW w:w="1123" w:type="dxa"/>
            <w:tcBorders>
              <w:left w:val="nil"/>
              <w:right w:val="nil"/>
            </w:tcBorders>
            <w:shd w:val="clear" w:color="auto" w:fill="auto"/>
          </w:tcPr>
          <w:p w:rsidR="006B370C" w:rsidRPr="006B370C" w:rsidRDefault="006B370C" w:rsidP="006B370C">
            <w:pPr>
              <w:jc w:val="center"/>
              <w:rPr>
                <w:rFonts w:eastAsia="Times New Roman" w:cs="Arial"/>
                <w:sz w:val="20"/>
                <w:szCs w:val="20"/>
                <w:lang w:val="it-IT" w:eastAsia="it-IT"/>
              </w:rPr>
            </w:pPr>
          </w:p>
        </w:tc>
        <w:tc>
          <w:tcPr>
            <w:tcW w:w="1140" w:type="dxa"/>
            <w:tcBorders>
              <w:left w:val="nil"/>
              <w:right w:val="nil"/>
            </w:tcBorders>
            <w:shd w:val="clear" w:color="auto" w:fill="auto"/>
          </w:tcPr>
          <w:p w:rsidR="006B370C" w:rsidRPr="006B370C" w:rsidRDefault="006B370C" w:rsidP="006B370C">
            <w:pPr>
              <w:jc w:val="center"/>
              <w:rPr>
                <w:rFonts w:eastAsia="Times New Roman" w:cs="Arial"/>
                <w:sz w:val="20"/>
                <w:szCs w:val="20"/>
                <w:lang w:val="it-IT" w:eastAsia="it-IT"/>
              </w:rPr>
            </w:pPr>
          </w:p>
        </w:tc>
        <w:tc>
          <w:tcPr>
            <w:tcW w:w="1060" w:type="dxa"/>
            <w:tcBorders>
              <w:left w:val="nil"/>
              <w:right w:val="nil"/>
            </w:tcBorders>
            <w:shd w:val="clear" w:color="auto" w:fill="auto"/>
          </w:tcPr>
          <w:p w:rsidR="006B370C" w:rsidRPr="006B370C" w:rsidRDefault="006B370C" w:rsidP="006B370C">
            <w:pPr>
              <w:jc w:val="center"/>
              <w:rPr>
                <w:rFonts w:eastAsia="Times New Roman" w:cs="Arial"/>
                <w:sz w:val="20"/>
                <w:szCs w:val="20"/>
                <w:lang w:val="it-IT" w:eastAsia="it-IT"/>
              </w:rPr>
            </w:pPr>
          </w:p>
        </w:tc>
        <w:tc>
          <w:tcPr>
            <w:tcW w:w="236" w:type="dxa"/>
            <w:tcBorders>
              <w:top w:val="nil"/>
              <w:left w:val="nil"/>
              <w:bottom w:val="nil"/>
              <w:right w:val="single" w:sz="4" w:space="0" w:color="auto"/>
            </w:tcBorders>
            <w:shd w:val="clear" w:color="auto" w:fill="auto"/>
          </w:tcPr>
          <w:p w:rsidR="006B370C" w:rsidRPr="006B370C" w:rsidRDefault="006B370C" w:rsidP="006B370C">
            <w:pPr>
              <w:jc w:val="center"/>
              <w:rPr>
                <w:rFonts w:eastAsia="Times New Roman" w:cs="Arial"/>
                <w:sz w:val="20"/>
                <w:szCs w:val="20"/>
                <w:lang w:val="it-IT" w:eastAsia="it-IT"/>
              </w:rPr>
            </w:pPr>
          </w:p>
        </w:tc>
        <w:tc>
          <w:tcPr>
            <w:tcW w:w="1276" w:type="dxa"/>
            <w:tcBorders>
              <w:top w:val="nil"/>
              <w:left w:val="single" w:sz="4" w:space="0" w:color="auto"/>
              <w:bottom w:val="nil"/>
              <w:right w:val="single" w:sz="4" w:space="0" w:color="auto"/>
            </w:tcBorders>
            <w:shd w:val="clear" w:color="auto" w:fill="auto"/>
          </w:tcPr>
          <w:p w:rsidR="006B370C" w:rsidRPr="006B370C" w:rsidRDefault="006B370C" w:rsidP="006B370C">
            <w:pPr>
              <w:jc w:val="center"/>
              <w:rPr>
                <w:rFonts w:eastAsia="Times New Roman" w:cs="Arial"/>
                <w:sz w:val="20"/>
                <w:szCs w:val="20"/>
                <w:lang w:val="it-IT" w:eastAsia="it-IT"/>
              </w:rPr>
            </w:pPr>
          </w:p>
        </w:tc>
      </w:tr>
      <w:tr w:rsidR="006B370C" w:rsidRPr="006B370C" w:rsidTr="006B370C">
        <w:tc>
          <w:tcPr>
            <w:tcW w:w="2342" w:type="dxa"/>
            <w:shd w:val="clear" w:color="auto" w:fill="auto"/>
          </w:tcPr>
          <w:p w:rsidR="006B370C" w:rsidRPr="006B370C" w:rsidRDefault="006B370C" w:rsidP="006B370C">
            <w:pPr>
              <w:jc w:val="center"/>
              <w:rPr>
                <w:rFonts w:eastAsia="Times New Roman" w:cs="Arial"/>
                <w:sz w:val="20"/>
                <w:szCs w:val="20"/>
                <w:lang w:val="it-IT" w:eastAsia="it-IT"/>
              </w:rPr>
            </w:pPr>
            <w:r w:rsidRPr="006B370C">
              <w:rPr>
                <w:rFonts w:eastAsia="Times New Roman" w:cs="Arial"/>
                <w:sz w:val="20"/>
                <w:szCs w:val="20"/>
                <w:lang w:val="it-IT" w:eastAsia="it-IT"/>
              </w:rPr>
              <w:t>DL</w:t>
            </w:r>
          </w:p>
        </w:tc>
        <w:tc>
          <w:tcPr>
            <w:tcW w:w="2410" w:type="dxa"/>
            <w:shd w:val="clear" w:color="auto" w:fill="auto"/>
          </w:tcPr>
          <w:p w:rsidR="006B370C" w:rsidRPr="006B370C" w:rsidRDefault="006B370C" w:rsidP="006B370C">
            <w:pPr>
              <w:jc w:val="center"/>
              <w:rPr>
                <w:rFonts w:eastAsia="Times New Roman" w:cs="Arial"/>
                <w:sz w:val="20"/>
                <w:szCs w:val="20"/>
                <w:lang w:val="it-IT" w:eastAsia="it-IT"/>
              </w:rPr>
            </w:pPr>
            <w:r w:rsidRPr="006B370C">
              <w:rPr>
                <w:rFonts w:eastAsia="Times New Roman" w:cs="Arial"/>
                <w:sz w:val="20"/>
                <w:szCs w:val="20"/>
                <w:lang w:val="it-IT" w:eastAsia="it-IT"/>
              </w:rPr>
              <w:t>COMUNI</w:t>
            </w:r>
          </w:p>
        </w:tc>
        <w:tc>
          <w:tcPr>
            <w:tcW w:w="1123" w:type="dxa"/>
            <w:shd w:val="clear" w:color="auto" w:fill="auto"/>
          </w:tcPr>
          <w:p w:rsidR="006B370C" w:rsidRPr="006B370C" w:rsidRDefault="006B370C" w:rsidP="006B370C">
            <w:pPr>
              <w:jc w:val="center"/>
              <w:rPr>
                <w:rFonts w:eastAsia="Times New Roman" w:cs="Arial"/>
                <w:sz w:val="18"/>
                <w:szCs w:val="18"/>
                <w:lang w:val="it-IT" w:eastAsia="it-IT"/>
              </w:rPr>
            </w:pPr>
            <w:r w:rsidRPr="006B370C">
              <w:rPr>
                <w:rFonts w:eastAsia="Times New Roman" w:cs="Arial"/>
                <w:sz w:val="18"/>
                <w:szCs w:val="18"/>
                <w:lang w:val="it-IT" w:eastAsia="it-IT"/>
              </w:rPr>
              <w:t>VERSATI</w:t>
            </w:r>
          </w:p>
        </w:tc>
        <w:tc>
          <w:tcPr>
            <w:tcW w:w="1140" w:type="dxa"/>
            <w:shd w:val="clear" w:color="auto" w:fill="auto"/>
          </w:tcPr>
          <w:p w:rsidR="006B370C" w:rsidRPr="006B370C" w:rsidRDefault="006B370C" w:rsidP="006B370C">
            <w:pPr>
              <w:jc w:val="center"/>
              <w:rPr>
                <w:rFonts w:eastAsia="Times New Roman" w:cs="Arial"/>
                <w:sz w:val="18"/>
                <w:szCs w:val="18"/>
                <w:lang w:val="it-IT" w:eastAsia="it-IT"/>
              </w:rPr>
            </w:pPr>
            <w:r w:rsidRPr="006B370C">
              <w:rPr>
                <w:rFonts w:eastAsia="Times New Roman" w:cs="Arial"/>
                <w:sz w:val="18"/>
                <w:szCs w:val="18"/>
                <w:lang w:val="it-IT" w:eastAsia="it-IT"/>
              </w:rPr>
              <w:t>STANZIATI</w:t>
            </w:r>
          </w:p>
        </w:tc>
        <w:tc>
          <w:tcPr>
            <w:tcW w:w="1060" w:type="dxa"/>
            <w:shd w:val="clear" w:color="auto" w:fill="auto"/>
          </w:tcPr>
          <w:p w:rsidR="006B370C" w:rsidRPr="006B370C" w:rsidRDefault="006B370C" w:rsidP="006B370C">
            <w:pPr>
              <w:jc w:val="center"/>
              <w:rPr>
                <w:rFonts w:eastAsia="Times New Roman" w:cs="Arial"/>
                <w:sz w:val="18"/>
                <w:szCs w:val="18"/>
                <w:lang w:val="it-IT" w:eastAsia="it-IT"/>
              </w:rPr>
            </w:pPr>
            <w:r w:rsidRPr="006B370C">
              <w:rPr>
                <w:rFonts w:eastAsia="Times New Roman" w:cs="Arial"/>
                <w:sz w:val="18"/>
                <w:szCs w:val="18"/>
                <w:lang w:val="it-IT" w:eastAsia="it-IT"/>
              </w:rPr>
              <w:t>DIFFER.</w:t>
            </w:r>
          </w:p>
        </w:tc>
        <w:tc>
          <w:tcPr>
            <w:tcW w:w="236" w:type="dxa"/>
            <w:tcBorders>
              <w:top w:val="nil"/>
              <w:bottom w:val="nil"/>
            </w:tcBorders>
            <w:shd w:val="clear" w:color="auto" w:fill="auto"/>
          </w:tcPr>
          <w:p w:rsidR="006B370C" w:rsidRPr="006B370C" w:rsidRDefault="006B370C" w:rsidP="006B370C">
            <w:pPr>
              <w:jc w:val="center"/>
              <w:rPr>
                <w:rFonts w:eastAsia="Times New Roman" w:cs="Arial"/>
                <w:sz w:val="20"/>
                <w:szCs w:val="20"/>
                <w:lang w:val="it-IT" w:eastAsia="it-IT"/>
              </w:rPr>
            </w:pPr>
          </w:p>
        </w:tc>
        <w:tc>
          <w:tcPr>
            <w:tcW w:w="1276" w:type="dxa"/>
            <w:tcBorders>
              <w:top w:val="nil"/>
            </w:tcBorders>
            <w:shd w:val="clear" w:color="auto" w:fill="auto"/>
          </w:tcPr>
          <w:p w:rsidR="006B370C" w:rsidRPr="006B370C" w:rsidRDefault="006B370C" w:rsidP="006B370C">
            <w:pPr>
              <w:jc w:val="center"/>
              <w:rPr>
                <w:rFonts w:eastAsia="Times New Roman" w:cs="Arial"/>
                <w:sz w:val="20"/>
                <w:szCs w:val="20"/>
                <w:lang w:val="it-IT" w:eastAsia="it-IT"/>
              </w:rPr>
            </w:pPr>
            <w:r w:rsidRPr="006B370C">
              <w:rPr>
                <w:rFonts w:eastAsia="Times New Roman" w:cs="Arial"/>
                <w:sz w:val="20"/>
                <w:szCs w:val="20"/>
                <w:lang w:val="it-IT" w:eastAsia="it-IT"/>
              </w:rPr>
              <w:t>731 52</w:t>
            </w:r>
          </w:p>
        </w:tc>
      </w:tr>
      <w:tr w:rsidR="006B370C" w:rsidRPr="006B370C" w:rsidTr="006B370C">
        <w:tc>
          <w:tcPr>
            <w:tcW w:w="2342" w:type="dxa"/>
            <w:tcBorders>
              <w:left w:val="nil"/>
              <w:right w:val="nil"/>
            </w:tcBorders>
            <w:shd w:val="clear" w:color="auto" w:fill="auto"/>
          </w:tcPr>
          <w:p w:rsidR="006B370C" w:rsidRPr="006B370C" w:rsidRDefault="006B370C" w:rsidP="006B370C">
            <w:pPr>
              <w:rPr>
                <w:rFonts w:eastAsia="Times New Roman" w:cs="Arial"/>
                <w:sz w:val="20"/>
                <w:szCs w:val="20"/>
                <w:lang w:val="it-IT" w:eastAsia="it-IT"/>
              </w:rPr>
            </w:pPr>
          </w:p>
        </w:tc>
        <w:tc>
          <w:tcPr>
            <w:tcW w:w="2410" w:type="dxa"/>
            <w:tcBorders>
              <w:left w:val="nil"/>
              <w:right w:val="nil"/>
            </w:tcBorders>
            <w:shd w:val="clear" w:color="auto" w:fill="auto"/>
          </w:tcPr>
          <w:p w:rsidR="006B370C" w:rsidRPr="006B370C" w:rsidRDefault="006B370C" w:rsidP="006B370C">
            <w:pPr>
              <w:rPr>
                <w:rFonts w:eastAsia="Times New Roman" w:cs="Arial"/>
                <w:sz w:val="20"/>
                <w:szCs w:val="20"/>
                <w:lang w:val="it-IT" w:eastAsia="it-IT"/>
              </w:rPr>
            </w:pPr>
          </w:p>
        </w:tc>
        <w:tc>
          <w:tcPr>
            <w:tcW w:w="1123" w:type="dxa"/>
            <w:tcBorders>
              <w:left w:val="nil"/>
              <w:right w:val="nil"/>
            </w:tcBorders>
            <w:shd w:val="clear" w:color="auto" w:fill="auto"/>
          </w:tcPr>
          <w:p w:rsidR="006B370C" w:rsidRPr="006B370C" w:rsidRDefault="006B370C" w:rsidP="006B370C">
            <w:pPr>
              <w:jc w:val="right"/>
              <w:rPr>
                <w:rFonts w:eastAsia="Times New Roman" w:cs="Arial"/>
                <w:sz w:val="20"/>
                <w:szCs w:val="20"/>
                <w:lang w:val="it-IT" w:eastAsia="it-IT"/>
              </w:rPr>
            </w:pPr>
          </w:p>
        </w:tc>
        <w:tc>
          <w:tcPr>
            <w:tcW w:w="1140" w:type="dxa"/>
            <w:tcBorders>
              <w:left w:val="nil"/>
              <w:right w:val="nil"/>
            </w:tcBorders>
            <w:shd w:val="clear" w:color="auto" w:fill="auto"/>
          </w:tcPr>
          <w:p w:rsidR="006B370C" w:rsidRPr="006B370C" w:rsidRDefault="006B370C" w:rsidP="006B370C">
            <w:pPr>
              <w:jc w:val="right"/>
              <w:rPr>
                <w:rFonts w:eastAsia="Times New Roman" w:cs="Arial"/>
                <w:sz w:val="20"/>
                <w:szCs w:val="20"/>
                <w:lang w:val="it-IT" w:eastAsia="it-IT"/>
              </w:rPr>
            </w:pPr>
          </w:p>
        </w:tc>
        <w:tc>
          <w:tcPr>
            <w:tcW w:w="1060" w:type="dxa"/>
            <w:tcBorders>
              <w:left w:val="nil"/>
              <w:right w:val="nil"/>
            </w:tcBorders>
            <w:shd w:val="clear" w:color="auto" w:fill="auto"/>
          </w:tcPr>
          <w:p w:rsidR="006B370C" w:rsidRPr="006B370C" w:rsidRDefault="006B370C" w:rsidP="006B370C">
            <w:pPr>
              <w:jc w:val="right"/>
              <w:rPr>
                <w:rFonts w:eastAsia="Times New Roman" w:cs="Arial"/>
                <w:sz w:val="20"/>
                <w:szCs w:val="20"/>
                <w:lang w:val="it-IT" w:eastAsia="it-IT"/>
              </w:rPr>
            </w:pPr>
          </w:p>
        </w:tc>
        <w:tc>
          <w:tcPr>
            <w:tcW w:w="236" w:type="dxa"/>
            <w:tcBorders>
              <w:top w:val="nil"/>
              <w:left w:val="nil"/>
              <w:bottom w:val="nil"/>
              <w:right w:val="nil"/>
            </w:tcBorders>
            <w:shd w:val="clear" w:color="auto" w:fill="auto"/>
          </w:tcPr>
          <w:p w:rsidR="006B370C" w:rsidRPr="006B370C" w:rsidRDefault="006B370C" w:rsidP="006B370C">
            <w:pPr>
              <w:rPr>
                <w:rFonts w:eastAsia="Times New Roman" w:cs="Arial"/>
                <w:sz w:val="20"/>
                <w:szCs w:val="20"/>
                <w:lang w:val="it-IT" w:eastAsia="it-IT"/>
              </w:rPr>
            </w:pPr>
          </w:p>
        </w:tc>
        <w:tc>
          <w:tcPr>
            <w:tcW w:w="1276" w:type="dxa"/>
            <w:tcBorders>
              <w:left w:val="nil"/>
              <w:right w:val="nil"/>
            </w:tcBorders>
            <w:shd w:val="clear" w:color="auto" w:fill="auto"/>
          </w:tcPr>
          <w:p w:rsidR="006B370C" w:rsidRPr="006B370C" w:rsidRDefault="006B370C" w:rsidP="006B370C">
            <w:pPr>
              <w:jc w:val="center"/>
              <w:rPr>
                <w:rFonts w:eastAsia="Times New Roman" w:cs="Arial"/>
                <w:sz w:val="20"/>
                <w:szCs w:val="20"/>
                <w:lang w:val="it-IT" w:eastAsia="it-IT"/>
              </w:rPr>
            </w:pPr>
          </w:p>
        </w:tc>
      </w:tr>
      <w:tr w:rsidR="006B370C" w:rsidRPr="006B370C" w:rsidTr="006B370C">
        <w:tc>
          <w:tcPr>
            <w:tcW w:w="2342" w:type="dxa"/>
            <w:tcBorders>
              <w:bottom w:val="single" w:sz="4" w:space="0" w:color="auto"/>
            </w:tcBorders>
            <w:shd w:val="clear" w:color="auto" w:fill="auto"/>
          </w:tcPr>
          <w:p w:rsidR="006B370C" w:rsidRPr="006B370C" w:rsidRDefault="006B370C" w:rsidP="006B370C">
            <w:pPr>
              <w:rPr>
                <w:rFonts w:eastAsia="Times New Roman" w:cs="Arial"/>
                <w:sz w:val="20"/>
                <w:szCs w:val="20"/>
                <w:lang w:val="it-IT" w:eastAsia="it-IT"/>
              </w:rPr>
            </w:pPr>
            <w:r w:rsidRPr="006B370C">
              <w:rPr>
                <w:rFonts w:eastAsia="Times New Roman" w:cs="Times New Roman"/>
                <w:sz w:val="20"/>
                <w:szCs w:val="20"/>
                <w:lang w:val="it-IT" w:eastAsia="it-IT"/>
              </w:rPr>
              <w:t>2012 – 14.10.2013</w:t>
            </w:r>
          </w:p>
        </w:tc>
        <w:tc>
          <w:tcPr>
            <w:tcW w:w="2410" w:type="dxa"/>
            <w:shd w:val="clear" w:color="auto" w:fill="auto"/>
          </w:tcPr>
          <w:p w:rsidR="006B370C" w:rsidRPr="006B370C" w:rsidRDefault="006B370C" w:rsidP="006B370C">
            <w:pPr>
              <w:rPr>
                <w:rFonts w:eastAsia="Times New Roman" w:cs="Arial"/>
                <w:sz w:val="20"/>
                <w:szCs w:val="20"/>
                <w:lang w:val="it-IT" w:eastAsia="it-IT"/>
              </w:rPr>
            </w:pPr>
            <w:r w:rsidRPr="006B370C">
              <w:rPr>
                <w:rFonts w:eastAsia="Times New Roman" w:cs="Arial"/>
                <w:sz w:val="20"/>
                <w:szCs w:val="20"/>
                <w:lang w:val="it-IT" w:eastAsia="it-IT"/>
              </w:rPr>
              <w:t>Gravesano</w:t>
            </w:r>
          </w:p>
        </w:tc>
        <w:tc>
          <w:tcPr>
            <w:tcW w:w="1123" w:type="dxa"/>
            <w:shd w:val="clear" w:color="auto" w:fill="auto"/>
          </w:tcPr>
          <w:p w:rsidR="006B370C" w:rsidRPr="006B370C" w:rsidRDefault="006B370C" w:rsidP="006B370C">
            <w:pPr>
              <w:jc w:val="right"/>
              <w:rPr>
                <w:rFonts w:eastAsia="Times New Roman" w:cs="Arial"/>
                <w:sz w:val="20"/>
                <w:szCs w:val="20"/>
                <w:lang w:val="it-IT" w:eastAsia="it-IT"/>
              </w:rPr>
            </w:pPr>
            <w:r w:rsidRPr="006B370C">
              <w:rPr>
                <w:rFonts w:eastAsia="Times New Roman" w:cs="Arial"/>
                <w:sz w:val="20"/>
                <w:szCs w:val="20"/>
                <w:lang w:val="it-IT" w:eastAsia="it-IT"/>
              </w:rPr>
              <w:t>74’755</w:t>
            </w:r>
          </w:p>
        </w:tc>
        <w:tc>
          <w:tcPr>
            <w:tcW w:w="1140" w:type="dxa"/>
            <w:shd w:val="clear" w:color="auto" w:fill="auto"/>
          </w:tcPr>
          <w:p w:rsidR="006B370C" w:rsidRPr="006B370C" w:rsidRDefault="006B370C" w:rsidP="006B370C">
            <w:pPr>
              <w:jc w:val="right"/>
              <w:rPr>
                <w:rFonts w:eastAsia="Times New Roman" w:cs="Arial"/>
                <w:sz w:val="20"/>
                <w:szCs w:val="20"/>
                <w:lang w:val="it-IT" w:eastAsia="it-IT"/>
              </w:rPr>
            </w:pPr>
            <w:r w:rsidRPr="006B370C">
              <w:rPr>
                <w:rFonts w:eastAsia="Times New Roman" w:cs="Arial"/>
                <w:sz w:val="20"/>
                <w:szCs w:val="20"/>
                <w:lang w:val="it-IT" w:eastAsia="it-IT"/>
              </w:rPr>
              <w:t>65’000</w:t>
            </w:r>
          </w:p>
        </w:tc>
        <w:tc>
          <w:tcPr>
            <w:tcW w:w="1060" w:type="dxa"/>
            <w:shd w:val="clear" w:color="auto" w:fill="auto"/>
          </w:tcPr>
          <w:p w:rsidR="006B370C" w:rsidRPr="006B370C" w:rsidRDefault="006B370C" w:rsidP="006B370C">
            <w:pPr>
              <w:jc w:val="right"/>
              <w:rPr>
                <w:rFonts w:eastAsia="Times New Roman" w:cs="Arial"/>
                <w:sz w:val="20"/>
                <w:szCs w:val="20"/>
                <w:lang w:val="it-IT" w:eastAsia="it-IT"/>
              </w:rPr>
            </w:pPr>
            <w:r w:rsidRPr="006B370C">
              <w:rPr>
                <w:rFonts w:eastAsia="Times New Roman" w:cs="Arial"/>
                <w:sz w:val="20"/>
                <w:szCs w:val="20"/>
                <w:lang w:val="it-IT" w:eastAsia="it-IT"/>
              </w:rPr>
              <w:t>9’755</w:t>
            </w:r>
          </w:p>
        </w:tc>
        <w:tc>
          <w:tcPr>
            <w:tcW w:w="236" w:type="dxa"/>
            <w:tcBorders>
              <w:top w:val="nil"/>
              <w:bottom w:val="nil"/>
            </w:tcBorders>
            <w:shd w:val="clear" w:color="auto" w:fill="auto"/>
          </w:tcPr>
          <w:p w:rsidR="006B370C" w:rsidRPr="006B370C" w:rsidRDefault="006B370C" w:rsidP="006B370C">
            <w:pPr>
              <w:rPr>
                <w:rFonts w:eastAsia="Times New Roman" w:cs="Arial"/>
                <w:sz w:val="20"/>
                <w:szCs w:val="20"/>
                <w:lang w:val="it-IT" w:eastAsia="it-IT"/>
              </w:rPr>
            </w:pPr>
          </w:p>
        </w:tc>
        <w:tc>
          <w:tcPr>
            <w:tcW w:w="1276" w:type="dxa"/>
            <w:shd w:val="clear" w:color="auto" w:fill="auto"/>
          </w:tcPr>
          <w:p w:rsidR="006B370C" w:rsidRPr="006B370C" w:rsidRDefault="006B370C" w:rsidP="006B370C">
            <w:pPr>
              <w:jc w:val="center"/>
              <w:rPr>
                <w:rFonts w:eastAsia="Times New Roman" w:cs="Arial"/>
                <w:sz w:val="20"/>
                <w:szCs w:val="20"/>
                <w:lang w:val="it-IT" w:eastAsia="it-IT"/>
              </w:rPr>
            </w:pPr>
            <w:r w:rsidRPr="006B370C">
              <w:rPr>
                <w:rFonts w:eastAsia="Times New Roman" w:cs="Arial"/>
                <w:sz w:val="20"/>
                <w:szCs w:val="20"/>
                <w:lang w:val="it-IT" w:eastAsia="it-IT"/>
              </w:rPr>
              <w:t>4372</w:t>
            </w:r>
          </w:p>
        </w:tc>
      </w:tr>
      <w:tr w:rsidR="006B370C" w:rsidRPr="006B370C" w:rsidTr="006B370C">
        <w:tc>
          <w:tcPr>
            <w:tcW w:w="2342" w:type="dxa"/>
            <w:tcBorders>
              <w:left w:val="nil"/>
              <w:bottom w:val="nil"/>
            </w:tcBorders>
            <w:shd w:val="clear" w:color="auto" w:fill="auto"/>
          </w:tcPr>
          <w:p w:rsidR="006B370C" w:rsidRPr="006B370C" w:rsidRDefault="006B370C" w:rsidP="006B370C">
            <w:pPr>
              <w:rPr>
                <w:rFonts w:eastAsia="Times New Roman" w:cs="Arial"/>
                <w:sz w:val="20"/>
                <w:szCs w:val="20"/>
                <w:lang w:val="it-IT" w:eastAsia="it-IT"/>
              </w:rPr>
            </w:pPr>
          </w:p>
        </w:tc>
        <w:tc>
          <w:tcPr>
            <w:tcW w:w="2410" w:type="dxa"/>
            <w:shd w:val="clear" w:color="auto" w:fill="auto"/>
          </w:tcPr>
          <w:p w:rsidR="006B370C" w:rsidRPr="006B370C" w:rsidRDefault="006B370C" w:rsidP="006B370C">
            <w:pPr>
              <w:rPr>
                <w:rFonts w:eastAsia="Times New Roman" w:cs="Arial"/>
                <w:sz w:val="20"/>
                <w:szCs w:val="20"/>
                <w:lang w:val="it-IT" w:eastAsia="it-IT"/>
              </w:rPr>
            </w:pPr>
            <w:r w:rsidRPr="006B370C">
              <w:rPr>
                <w:rFonts w:eastAsia="Times New Roman" w:cs="Arial"/>
                <w:sz w:val="20"/>
                <w:szCs w:val="20"/>
                <w:lang w:val="it-IT" w:eastAsia="it-IT"/>
              </w:rPr>
              <w:t>Prato Leventina</w:t>
            </w:r>
          </w:p>
        </w:tc>
        <w:tc>
          <w:tcPr>
            <w:tcW w:w="1123" w:type="dxa"/>
            <w:shd w:val="clear" w:color="auto" w:fill="auto"/>
          </w:tcPr>
          <w:p w:rsidR="006B370C" w:rsidRPr="006B370C" w:rsidRDefault="006B370C" w:rsidP="006B370C">
            <w:pPr>
              <w:jc w:val="right"/>
              <w:rPr>
                <w:rFonts w:eastAsia="Times New Roman" w:cs="Arial"/>
                <w:sz w:val="20"/>
                <w:szCs w:val="20"/>
                <w:lang w:val="it-IT" w:eastAsia="it-IT"/>
              </w:rPr>
            </w:pPr>
            <w:r w:rsidRPr="006B370C">
              <w:rPr>
                <w:rFonts w:eastAsia="Times New Roman" w:cs="Arial"/>
                <w:sz w:val="20"/>
                <w:szCs w:val="20"/>
                <w:lang w:val="it-IT" w:eastAsia="it-IT"/>
              </w:rPr>
              <w:t>233’332</w:t>
            </w:r>
          </w:p>
        </w:tc>
        <w:tc>
          <w:tcPr>
            <w:tcW w:w="1140" w:type="dxa"/>
            <w:shd w:val="clear" w:color="auto" w:fill="auto"/>
          </w:tcPr>
          <w:p w:rsidR="006B370C" w:rsidRPr="006B370C" w:rsidRDefault="006B370C" w:rsidP="006B370C">
            <w:pPr>
              <w:jc w:val="right"/>
              <w:rPr>
                <w:rFonts w:eastAsia="Times New Roman" w:cs="Arial"/>
                <w:sz w:val="20"/>
                <w:szCs w:val="20"/>
                <w:lang w:val="it-IT" w:eastAsia="it-IT"/>
              </w:rPr>
            </w:pPr>
            <w:r w:rsidRPr="006B370C">
              <w:rPr>
                <w:rFonts w:eastAsia="Times New Roman" w:cs="Arial"/>
                <w:sz w:val="20"/>
                <w:szCs w:val="20"/>
                <w:lang w:val="it-IT" w:eastAsia="it-IT"/>
              </w:rPr>
              <w:t>140’200</w:t>
            </w:r>
          </w:p>
        </w:tc>
        <w:tc>
          <w:tcPr>
            <w:tcW w:w="1060" w:type="dxa"/>
            <w:shd w:val="clear" w:color="auto" w:fill="auto"/>
          </w:tcPr>
          <w:p w:rsidR="006B370C" w:rsidRPr="006B370C" w:rsidRDefault="006B370C" w:rsidP="006B370C">
            <w:pPr>
              <w:jc w:val="right"/>
              <w:rPr>
                <w:rFonts w:eastAsia="Times New Roman" w:cs="Arial"/>
                <w:sz w:val="20"/>
                <w:szCs w:val="20"/>
                <w:lang w:val="it-IT" w:eastAsia="it-IT"/>
              </w:rPr>
            </w:pPr>
            <w:r w:rsidRPr="006B370C">
              <w:rPr>
                <w:rFonts w:eastAsia="Times New Roman" w:cs="Arial"/>
                <w:sz w:val="20"/>
                <w:szCs w:val="20"/>
                <w:lang w:val="it-IT" w:eastAsia="it-IT"/>
              </w:rPr>
              <w:t>93’132</w:t>
            </w:r>
          </w:p>
        </w:tc>
        <w:tc>
          <w:tcPr>
            <w:tcW w:w="236" w:type="dxa"/>
            <w:tcBorders>
              <w:top w:val="nil"/>
              <w:bottom w:val="nil"/>
            </w:tcBorders>
            <w:shd w:val="clear" w:color="auto" w:fill="auto"/>
          </w:tcPr>
          <w:p w:rsidR="006B370C" w:rsidRPr="006B370C" w:rsidRDefault="006B370C" w:rsidP="006B370C">
            <w:pPr>
              <w:rPr>
                <w:rFonts w:eastAsia="Times New Roman" w:cs="Arial"/>
                <w:sz w:val="20"/>
                <w:szCs w:val="20"/>
                <w:lang w:val="it-IT" w:eastAsia="it-IT"/>
              </w:rPr>
            </w:pPr>
          </w:p>
        </w:tc>
        <w:tc>
          <w:tcPr>
            <w:tcW w:w="1276" w:type="dxa"/>
            <w:shd w:val="clear" w:color="auto" w:fill="auto"/>
          </w:tcPr>
          <w:p w:rsidR="006B370C" w:rsidRPr="006B370C" w:rsidRDefault="006B370C" w:rsidP="006B370C">
            <w:pPr>
              <w:jc w:val="center"/>
              <w:rPr>
                <w:rFonts w:eastAsia="Times New Roman" w:cs="Arial"/>
                <w:sz w:val="20"/>
                <w:szCs w:val="20"/>
                <w:lang w:val="it-IT" w:eastAsia="it-IT"/>
              </w:rPr>
            </w:pPr>
            <w:r w:rsidRPr="006B370C">
              <w:rPr>
                <w:rFonts w:eastAsia="Times New Roman" w:cs="Arial"/>
                <w:sz w:val="20"/>
                <w:szCs w:val="20"/>
                <w:lang w:val="it-IT" w:eastAsia="it-IT"/>
              </w:rPr>
              <w:t>4390</w:t>
            </w:r>
          </w:p>
        </w:tc>
      </w:tr>
      <w:tr w:rsidR="006B370C" w:rsidRPr="006B370C" w:rsidTr="006B370C">
        <w:tc>
          <w:tcPr>
            <w:tcW w:w="2342" w:type="dxa"/>
            <w:tcBorders>
              <w:top w:val="nil"/>
              <w:left w:val="nil"/>
              <w:bottom w:val="single" w:sz="4" w:space="0" w:color="auto"/>
              <w:right w:val="nil"/>
            </w:tcBorders>
            <w:shd w:val="clear" w:color="auto" w:fill="auto"/>
          </w:tcPr>
          <w:p w:rsidR="006B370C" w:rsidRPr="006B370C" w:rsidRDefault="006B370C" w:rsidP="006B370C">
            <w:pPr>
              <w:rPr>
                <w:rFonts w:eastAsia="Times New Roman" w:cs="Arial"/>
                <w:sz w:val="20"/>
                <w:szCs w:val="20"/>
                <w:lang w:val="it-IT" w:eastAsia="it-IT"/>
              </w:rPr>
            </w:pPr>
          </w:p>
        </w:tc>
        <w:tc>
          <w:tcPr>
            <w:tcW w:w="2410" w:type="dxa"/>
            <w:tcBorders>
              <w:left w:val="nil"/>
              <w:right w:val="nil"/>
            </w:tcBorders>
            <w:shd w:val="clear" w:color="auto" w:fill="auto"/>
          </w:tcPr>
          <w:p w:rsidR="006B370C" w:rsidRPr="006B370C" w:rsidRDefault="006B370C" w:rsidP="006B370C">
            <w:pPr>
              <w:rPr>
                <w:rFonts w:eastAsia="Times New Roman" w:cs="Arial"/>
                <w:sz w:val="20"/>
                <w:szCs w:val="20"/>
                <w:lang w:val="it-IT" w:eastAsia="it-IT"/>
              </w:rPr>
            </w:pPr>
          </w:p>
        </w:tc>
        <w:tc>
          <w:tcPr>
            <w:tcW w:w="1123" w:type="dxa"/>
            <w:tcBorders>
              <w:left w:val="nil"/>
              <w:right w:val="nil"/>
            </w:tcBorders>
            <w:shd w:val="clear" w:color="auto" w:fill="auto"/>
          </w:tcPr>
          <w:p w:rsidR="006B370C" w:rsidRPr="006B370C" w:rsidRDefault="006B370C" w:rsidP="006B370C">
            <w:pPr>
              <w:jc w:val="right"/>
              <w:rPr>
                <w:rFonts w:eastAsia="Times New Roman" w:cs="Arial"/>
                <w:sz w:val="20"/>
                <w:szCs w:val="20"/>
                <w:lang w:val="it-IT" w:eastAsia="it-IT"/>
              </w:rPr>
            </w:pPr>
          </w:p>
        </w:tc>
        <w:tc>
          <w:tcPr>
            <w:tcW w:w="1140" w:type="dxa"/>
            <w:tcBorders>
              <w:left w:val="nil"/>
              <w:right w:val="nil"/>
            </w:tcBorders>
            <w:shd w:val="clear" w:color="auto" w:fill="auto"/>
          </w:tcPr>
          <w:p w:rsidR="006B370C" w:rsidRPr="006B370C" w:rsidRDefault="006B370C" w:rsidP="006B370C">
            <w:pPr>
              <w:jc w:val="right"/>
              <w:rPr>
                <w:rFonts w:eastAsia="Times New Roman" w:cs="Arial"/>
                <w:sz w:val="20"/>
                <w:szCs w:val="20"/>
                <w:lang w:val="it-IT" w:eastAsia="it-IT"/>
              </w:rPr>
            </w:pPr>
          </w:p>
        </w:tc>
        <w:tc>
          <w:tcPr>
            <w:tcW w:w="1060" w:type="dxa"/>
            <w:tcBorders>
              <w:left w:val="nil"/>
              <w:right w:val="nil"/>
            </w:tcBorders>
            <w:shd w:val="clear" w:color="auto" w:fill="auto"/>
          </w:tcPr>
          <w:p w:rsidR="006B370C" w:rsidRPr="006B370C" w:rsidRDefault="006B370C" w:rsidP="006B370C">
            <w:pPr>
              <w:jc w:val="right"/>
              <w:rPr>
                <w:rFonts w:eastAsia="Times New Roman" w:cs="Arial"/>
                <w:sz w:val="20"/>
                <w:szCs w:val="20"/>
                <w:lang w:val="it-IT" w:eastAsia="it-IT"/>
              </w:rPr>
            </w:pPr>
          </w:p>
        </w:tc>
        <w:tc>
          <w:tcPr>
            <w:tcW w:w="236" w:type="dxa"/>
            <w:tcBorders>
              <w:top w:val="nil"/>
              <w:left w:val="nil"/>
              <w:bottom w:val="nil"/>
              <w:right w:val="nil"/>
            </w:tcBorders>
            <w:shd w:val="clear" w:color="auto" w:fill="auto"/>
          </w:tcPr>
          <w:p w:rsidR="006B370C" w:rsidRPr="006B370C" w:rsidRDefault="006B370C" w:rsidP="006B370C">
            <w:pPr>
              <w:rPr>
                <w:rFonts w:eastAsia="Times New Roman" w:cs="Arial"/>
                <w:sz w:val="20"/>
                <w:szCs w:val="20"/>
                <w:lang w:val="it-IT" w:eastAsia="it-IT"/>
              </w:rPr>
            </w:pPr>
          </w:p>
        </w:tc>
        <w:tc>
          <w:tcPr>
            <w:tcW w:w="1276" w:type="dxa"/>
            <w:tcBorders>
              <w:left w:val="nil"/>
              <w:right w:val="nil"/>
            </w:tcBorders>
            <w:shd w:val="clear" w:color="auto" w:fill="auto"/>
          </w:tcPr>
          <w:p w:rsidR="006B370C" w:rsidRPr="006B370C" w:rsidRDefault="006B370C" w:rsidP="006B370C">
            <w:pPr>
              <w:jc w:val="center"/>
              <w:rPr>
                <w:rFonts w:eastAsia="Times New Roman" w:cs="Arial"/>
                <w:sz w:val="20"/>
                <w:szCs w:val="20"/>
                <w:lang w:val="it-IT" w:eastAsia="it-IT"/>
              </w:rPr>
            </w:pPr>
          </w:p>
        </w:tc>
      </w:tr>
      <w:tr w:rsidR="006B370C" w:rsidRPr="006B370C" w:rsidTr="006B370C">
        <w:tc>
          <w:tcPr>
            <w:tcW w:w="2342" w:type="dxa"/>
            <w:tcBorders>
              <w:bottom w:val="single" w:sz="4" w:space="0" w:color="auto"/>
            </w:tcBorders>
            <w:shd w:val="clear" w:color="auto" w:fill="auto"/>
          </w:tcPr>
          <w:p w:rsidR="006B370C" w:rsidRPr="006B370C" w:rsidRDefault="006B370C" w:rsidP="006B370C">
            <w:pPr>
              <w:rPr>
                <w:rFonts w:eastAsia="Times New Roman" w:cs="Arial"/>
                <w:sz w:val="20"/>
                <w:szCs w:val="20"/>
                <w:lang w:val="it-IT" w:eastAsia="it-IT"/>
              </w:rPr>
            </w:pPr>
            <w:r w:rsidRPr="006B370C">
              <w:rPr>
                <w:rFonts w:eastAsia="Times New Roman" w:cs="Times New Roman"/>
                <w:sz w:val="20"/>
                <w:szCs w:val="20"/>
                <w:lang w:val="it-IT" w:eastAsia="it-IT"/>
              </w:rPr>
              <w:t>2014 – 22.06.2015</w:t>
            </w:r>
          </w:p>
        </w:tc>
        <w:tc>
          <w:tcPr>
            <w:tcW w:w="2410" w:type="dxa"/>
            <w:tcBorders>
              <w:bottom w:val="single" w:sz="4" w:space="0" w:color="auto"/>
            </w:tcBorders>
            <w:shd w:val="clear" w:color="auto" w:fill="auto"/>
          </w:tcPr>
          <w:p w:rsidR="006B370C" w:rsidRPr="006B370C" w:rsidRDefault="006B370C" w:rsidP="006B370C">
            <w:pPr>
              <w:rPr>
                <w:rFonts w:eastAsia="Times New Roman" w:cs="Arial"/>
                <w:sz w:val="20"/>
                <w:szCs w:val="20"/>
                <w:lang w:val="it-IT" w:eastAsia="it-IT"/>
              </w:rPr>
            </w:pPr>
            <w:r w:rsidRPr="006B370C">
              <w:rPr>
                <w:rFonts w:eastAsia="Times New Roman" w:cs="Arial"/>
                <w:sz w:val="20"/>
                <w:szCs w:val="20"/>
                <w:lang w:val="it-IT" w:eastAsia="it-IT"/>
              </w:rPr>
              <w:t>Prato Leventina</w:t>
            </w:r>
          </w:p>
        </w:tc>
        <w:tc>
          <w:tcPr>
            <w:tcW w:w="1123" w:type="dxa"/>
            <w:tcBorders>
              <w:bottom w:val="single" w:sz="4" w:space="0" w:color="auto"/>
            </w:tcBorders>
            <w:shd w:val="clear" w:color="auto" w:fill="auto"/>
          </w:tcPr>
          <w:p w:rsidR="006B370C" w:rsidRPr="006B370C" w:rsidRDefault="006B370C" w:rsidP="006B370C">
            <w:pPr>
              <w:jc w:val="right"/>
              <w:rPr>
                <w:rFonts w:eastAsia="Times New Roman" w:cs="Arial"/>
                <w:sz w:val="20"/>
                <w:szCs w:val="20"/>
                <w:lang w:val="it-IT" w:eastAsia="it-IT"/>
              </w:rPr>
            </w:pPr>
            <w:r w:rsidRPr="006B370C">
              <w:rPr>
                <w:rFonts w:eastAsia="Times New Roman" w:cs="Arial"/>
                <w:sz w:val="20"/>
                <w:szCs w:val="20"/>
                <w:lang w:val="it-IT" w:eastAsia="it-IT"/>
              </w:rPr>
              <w:t>459’747</w:t>
            </w:r>
          </w:p>
        </w:tc>
        <w:tc>
          <w:tcPr>
            <w:tcW w:w="1140" w:type="dxa"/>
            <w:tcBorders>
              <w:bottom w:val="single" w:sz="4" w:space="0" w:color="auto"/>
            </w:tcBorders>
            <w:shd w:val="clear" w:color="auto" w:fill="auto"/>
          </w:tcPr>
          <w:p w:rsidR="006B370C" w:rsidRPr="006B370C" w:rsidRDefault="006B370C" w:rsidP="006B370C">
            <w:pPr>
              <w:jc w:val="right"/>
              <w:rPr>
                <w:rFonts w:eastAsia="Times New Roman" w:cs="Arial"/>
                <w:sz w:val="20"/>
                <w:szCs w:val="20"/>
                <w:lang w:val="it-IT" w:eastAsia="it-IT"/>
              </w:rPr>
            </w:pPr>
            <w:r w:rsidRPr="006B370C">
              <w:rPr>
                <w:rFonts w:eastAsia="Times New Roman" w:cs="Arial"/>
                <w:sz w:val="20"/>
                <w:szCs w:val="20"/>
                <w:lang w:val="it-IT" w:eastAsia="it-IT"/>
              </w:rPr>
              <w:t>370’400</w:t>
            </w:r>
          </w:p>
        </w:tc>
        <w:tc>
          <w:tcPr>
            <w:tcW w:w="1060" w:type="dxa"/>
            <w:tcBorders>
              <w:bottom w:val="single" w:sz="4" w:space="0" w:color="auto"/>
            </w:tcBorders>
            <w:shd w:val="clear" w:color="auto" w:fill="auto"/>
          </w:tcPr>
          <w:p w:rsidR="006B370C" w:rsidRPr="006B370C" w:rsidRDefault="006B370C" w:rsidP="006B370C">
            <w:pPr>
              <w:jc w:val="right"/>
              <w:rPr>
                <w:rFonts w:eastAsia="Times New Roman" w:cs="Arial"/>
                <w:sz w:val="20"/>
                <w:szCs w:val="20"/>
                <w:lang w:val="it-IT" w:eastAsia="it-IT"/>
              </w:rPr>
            </w:pPr>
            <w:r w:rsidRPr="006B370C">
              <w:rPr>
                <w:rFonts w:eastAsia="Times New Roman" w:cs="Arial"/>
                <w:sz w:val="20"/>
                <w:szCs w:val="20"/>
                <w:lang w:val="it-IT" w:eastAsia="it-IT"/>
              </w:rPr>
              <w:t>89’347</w:t>
            </w:r>
          </w:p>
        </w:tc>
        <w:tc>
          <w:tcPr>
            <w:tcW w:w="236" w:type="dxa"/>
            <w:tcBorders>
              <w:top w:val="nil"/>
              <w:bottom w:val="single" w:sz="4" w:space="0" w:color="auto"/>
            </w:tcBorders>
            <w:shd w:val="clear" w:color="auto" w:fill="auto"/>
          </w:tcPr>
          <w:p w:rsidR="006B370C" w:rsidRPr="006B370C" w:rsidRDefault="006B370C" w:rsidP="006B370C">
            <w:pPr>
              <w:rPr>
                <w:rFonts w:eastAsia="Times New Roman" w:cs="Arial"/>
                <w:sz w:val="20"/>
                <w:szCs w:val="20"/>
                <w:lang w:val="it-IT" w:eastAsia="it-IT"/>
              </w:rPr>
            </w:pPr>
          </w:p>
        </w:tc>
        <w:tc>
          <w:tcPr>
            <w:tcW w:w="1276" w:type="dxa"/>
            <w:tcBorders>
              <w:bottom w:val="single" w:sz="4" w:space="0" w:color="auto"/>
            </w:tcBorders>
            <w:shd w:val="clear" w:color="auto" w:fill="auto"/>
          </w:tcPr>
          <w:p w:rsidR="006B370C" w:rsidRPr="006B370C" w:rsidRDefault="006B370C" w:rsidP="006B370C">
            <w:pPr>
              <w:jc w:val="center"/>
              <w:rPr>
                <w:rFonts w:eastAsia="Times New Roman" w:cs="Arial"/>
                <w:sz w:val="20"/>
                <w:szCs w:val="20"/>
                <w:lang w:val="it-IT" w:eastAsia="it-IT"/>
              </w:rPr>
            </w:pPr>
            <w:r w:rsidRPr="006B370C">
              <w:rPr>
                <w:rFonts w:eastAsia="Times New Roman" w:cs="Arial"/>
                <w:sz w:val="20"/>
                <w:szCs w:val="20"/>
                <w:lang w:val="it-IT" w:eastAsia="it-IT"/>
              </w:rPr>
              <w:t>4474</w:t>
            </w:r>
          </w:p>
        </w:tc>
      </w:tr>
      <w:tr w:rsidR="006B370C" w:rsidRPr="006B370C" w:rsidTr="006B370C">
        <w:tc>
          <w:tcPr>
            <w:tcW w:w="2342" w:type="dxa"/>
            <w:tcBorders>
              <w:top w:val="single" w:sz="4" w:space="0" w:color="auto"/>
              <w:left w:val="nil"/>
              <w:right w:val="nil"/>
            </w:tcBorders>
            <w:shd w:val="clear" w:color="auto" w:fill="auto"/>
          </w:tcPr>
          <w:p w:rsidR="006B370C" w:rsidRPr="006B370C" w:rsidRDefault="006B370C" w:rsidP="006B370C">
            <w:pPr>
              <w:rPr>
                <w:rFonts w:eastAsia="Times New Roman" w:cs="Arial"/>
                <w:sz w:val="20"/>
                <w:szCs w:val="20"/>
                <w:lang w:val="it-IT" w:eastAsia="it-IT"/>
              </w:rPr>
            </w:pPr>
          </w:p>
        </w:tc>
        <w:tc>
          <w:tcPr>
            <w:tcW w:w="2410" w:type="dxa"/>
            <w:tcBorders>
              <w:left w:val="nil"/>
              <w:right w:val="nil"/>
            </w:tcBorders>
            <w:shd w:val="clear" w:color="auto" w:fill="auto"/>
          </w:tcPr>
          <w:p w:rsidR="006B370C" w:rsidRPr="006B370C" w:rsidRDefault="006B370C" w:rsidP="006B370C">
            <w:pPr>
              <w:rPr>
                <w:rFonts w:eastAsia="Times New Roman" w:cs="Arial"/>
                <w:sz w:val="20"/>
                <w:szCs w:val="20"/>
                <w:lang w:val="it-IT" w:eastAsia="it-IT"/>
              </w:rPr>
            </w:pPr>
          </w:p>
        </w:tc>
        <w:tc>
          <w:tcPr>
            <w:tcW w:w="1123" w:type="dxa"/>
            <w:tcBorders>
              <w:left w:val="nil"/>
              <w:right w:val="nil"/>
            </w:tcBorders>
            <w:shd w:val="clear" w:color="auto" w:fill="auto"/>
          </w:tcPr>
          <w:p w:rsidR="006B370C" w:rsidRPr="006B370C" w:rsidRDefault="006B370C" w:rsidP="006B370C">
            <w:pPr>
              <w:jc w:val="right"/>
              <w:rPr>
                <w:rFonts w:eastAsia="Times New Roman" w:cs="Arial"/>
                <w:sz w:val="20"/>
                <w:szCs w:val="20"/>
                <w:lang w:val="it-IT" w:eastAsia="it-IT"/>
              </w:rPr>
            </w:pPr>
          </w:p>
        </w:tc>
        <w:tc>
          <w:tcPr>
            <w:tcW w:w="1140" w:type="dxa"/>
            <w:tcBorders>
              <w:left w:val="nil"/>
              <w:right w:val="nil"/>
            </w:tcBorders>
            <w:shd w:val="clear" w:color="auto" w:fill="auto"/>
          </w:tcPr>
          <w:p w:rsidR="006B370C" w:rsidRPr="006B370C" w:rsidRDefault="006B370C" w:rsidP="006B370C">
            <w:pPr>
              <w:jc w:val="right"/>
              <w:rPr>
                <w:rFonts w:eastAsia="Times New Roman" w:cs="Arial"/>
                <w:sz w:val="20"/>
                <w:szCs w:val="20"/>
                <w:lang w:val="it-IT" w:eastAsia="it-IT"/>
              </w:rPr>
            </w:pPr>
          </w:p>
        </w:tc>
        <w:tc>
          <w:tcPr>
            <w:tcW w:w="1060" w:type="dxa"/>
            <w:tcBorders>
              <w:left w:val="nil"/>
              <w:right w:val="nil"/>
            </w:tcBorders>
            <w:shd w:val="clear" w:color="auto" w:fill="auto"/>
          </w:tcPr>
          <w:p w:rsidR="006B370C" w:rsidRPr="006B370C" w:rsidRDefault="006B370C" w:rsidP="006B370C">
            <w:pPr>
              <w:jc w:val="right"/>
              <w:rPr>
                <w:rFonts w:eastAsia="Times New Roman" w:cs="Arial"/>
                <w:sz w:val="20"/>
                <w:szCs w:val="20"/>
                <w:lang w:val="it-IT" w:eastAsia="it-IT"/>
              </w:rPr>
            </w:pPr>
          </w:p>
        </w:tc>
        <w:tc>
          <w:tcPr>
            <w:tcW w:w="236" w:type="dxa"/>
            <w:tcBorders>
              <w:top w:val="nil"/>
              <w:left w:val="nil"/>
              <w:bottom w:val="nil"/>
              <w:right w:val="nil"/>
            </w:tcBorders>
            <w:shd w:val="clear" w:color="auto" w:fill="auto"/>
          </w:tcPr>
          <w:p w:rsidR="006B370C" w:rsidRPr="006B370C" w:rsidRDefault="006B370C" w:rsidP="006B370C">
            <w:pPr>
              <w:rPr>
                <w:rFonts w:eastAsia="Times New Roman" w:cs="Arial"/>
                <w:sz w:val="20"/>
                <w:szCs w:val="20"/>
                <w:lang w:val="it-IT" w:eastAsia="it-IT"/>
              </w:rPr>
            </w:pPr>
          </w:p>
        </w:tc>
        <w:tc>
          <w:tcPr>
            <w:tcW w:w="1276" w:type="dxa"/>
            <w:tcBorders>
              <w:left w:val="nil"/>
              <w:right w:val="nil"/>
            </w:tcBorders>
            <w:shd w:val="clear" w:color="auto" w:fill="auto"/>
          </w:tcPr>
          <w:p w:rsidR="006B370C" w:rsidRPr="006B370C" w:rsidRDefault="006B370C" w:rsidP="006B370C">
            <w:pPr>
              <w:jc w:val="center"/>
              <w:rPr>
                <w:rFonts w:eastAsia="Times New Roman" w:cs="Arial"/>
                <w:sz w:val="20"/>
                <w:szCs w:val="20"/>
                <w:lang w:val="it-IT" w:eastAsia="it-IT"/>
              </w:rPr>
            </w:pPr>
          </w:p>
        </w:tc>
      </w:tr>
      <w:tr w:rsidR="006B370C" w:rsidRPr="006B370C" w:rsidTr="006B370C">
        <w:tc>
          <w:tcPr>
            <w:tcW w:w="2342" w:type="dxa"/>
            <w:shd w:val="clear" w:color="auto" w:fill="auto"/>
          </w:tcPr>
          <w:p w:rsidR="006B370C" w:rsidRPr="006B370C" w:rsidRDefault="006B370C" w:rsidP="006B370C">
            <w:pPr>
              <w:rPr>
                <w:rFonts w:eastAsia="Times New Roman" w:cs="Arial"/>
                <w:sz w:val="20"/>
                <w:szCs w:val="20"/>
                <w:lang w:val="it-IT" w:eastAsia="it-IT"/>
              </w:rPr>
            </w:pPr>
            <w:r w:rsidRPr="006B370C">
              <w:rPr>
                <w:rFonts w:eastAsia="Times New Roman" w:cs="Arial"/>
                <w:sz w:val="20"/>
                <w:szCs w:val="20"/>
                <w:lang w:val="it-IT" w:eastAsia="it-IT"/>
              </w:rPr>
              <w:t>2015 – 22.03.2016</w:t>
            </w:r>
          </w:p>
        </w:tc>
        <w:tc>
          <w:tcPr>
            <w:tcW w:w="2410" w:type="dxa"/>
            <w:shd w:val="clear" w:color="auto" w:fill="auto"/>
          </w:tcPr>
          <w:p w:rsidR="006B370C" w:rsidRPr="006B370C" w:rsidRDefault="006B370C" w:rsidP="006B370C">
            <w:pPr>
              <w:rPr>
                <w:rFonts w:eastAsia="Times New Roman" w:cs="Arial"/>
                <w:sz w:val="20"/>
                <w:szCs w:val="20"/>
                <w:lang w:val="it-IT" w:eastAsia="it-IT"/>
              </w:rPr>
            </w:pPr>
            <w:r w:rsidRPr="006B370C">
              <w:rPr>
                <w:rFonts w:eastAsia="Times New Roman" w:cs="Arial"/>
                <w:sz w:val="20"/>
                <w:szCs w:val="20"/>
                <w:lang w:val="it-IT" w:eastAsia="it-IT"/>
              </w:rPr>
              <w:t>Novazzano</w:t>
            </w:r>
          </w:p>
        </w:tc>
        <w:tc>
          <w:tcPr>
            <w:tcW w:w="1123" w:type="dxa"/>
            <w:shd w:val="clear" w:color="auto" w:fill="auto"/>
          </w:tcPr>
          <w:p w:rsidR="006B370C" w:rsidRPr="006B370C" w:rsidRDefault="006B370C" w:rsidP="006B370C">
            <w:pPr>
              <w:jc w:val="right"/>
              <w:rPr>
                <w:rFonts w:eastAsia="Times New Roman" w:cs="Arial"/>
                <w:sz w:val="20"/>
                <w:szCs w:val="20"/>
                <w:lang w:val="it-IT" w:eastAsia="it-IT"/>
              </w:rPr>
            </w:pPr>
            <w:r w:rsidRPr="006B370C">
              <w:rPr>
                <w:rFonts w:eastAsia="Times New Roman" w:cs="Arial"/>
                <w:sz w:val="20"/>
                <w:szCs w:val="20"/>
                <w:lang w:val="it-IT" w:eastAsia="it-IT"/>
              </w:rPr>
              <w:t>65’260</w:t>
            </w:r>
          </w:p>
        </w:tc>
        <w:tc>
          <w:tcPr>
            <w:tcW w:w="1140" w:type="dxa"/>
            <w:shd w:val="clear" w:color="auto" w:fill="auto"/>
          </w:tcPr>
          <w:p w:rsidR="006B370C" w:rsidRPr="006B370C" w:rsidRDefault="006B370C" w:rsidP="006B370C">
            <w:pPr>
              <w:jc w:val="right"/>
              <w:rPr>
                <w:rFonts w:eastAsia="Times New Roman" w:cs="Arial"/>
                <w:sz w:val="20"/>
                <w:szCs w:val="20"/>
                <w:lang w:val="it-IT" w:eastAsia="it-IT"/>
              </w:rPr>
            </w:pPr>
            <w:r w:rsidRPr="006B370C">
              <w:rPr>
                <w:rFonts w:eastAsia="Times New Roman" w:cs="Arial"/>
                <w:sz w:val="20"/>
                <w:szCs w:val="20"/>
                <w:lang w:val="it-IT" w:eastAsia="it-IT"/>
              </w:rPr>
              <w:t>64’200</w:t>
            </w:r>
          </w:p>
        </w:tc>
        <w:tc>
          <w:tcPr>
            <w:tcW w:w="1060" w:type="dxa"/>
            <w:shd w:val="clear" w:color="auto" w:fill="auto"/>
          </w:tcPr>
          <w:p w:rsidR="006B370C" w:rsidRPr="006B370C" w:rsidRDefault="006B370C" w:rsidP="006B370C">
            <w:pPr>
              <w:jc w:val="right"/>
              <w:rPr>
                <w:rFonts w:eastAsia="Times New Roman" w:cs="Arial"/>
                <w:sz w:val="20"/>
                <w:szCs w:val="20"/>
                <w:lang w:val="it-IT" w:eastAsia="it-IT"/>
              </w:rPr>
            </w:pPr>
            <w:r w:rsidRPr="006B370C">
              <w:rPr>
                <w:rFonts w:eastAsia="Times New Roman" w:cs="Arial"/>
                <w:sz w:val="20"/>
                <w:szCs w:val="20"/>
                <w:lang w:val="it-IT" w:eastAsia="it-IT"/>
              </w:rPr>
              <w:t>1’060</w:t>
            </w:r>
          </w:p>
        </w:tc>
        <w:tc>
          <w:tcPr>
            <w:tcW w:w="236" w:type="dxa"/>
            <w:tcBorders>
              <w:top w:val="nil"/>
              <w:bottom w:val="nil"/>
            </w:tcBorders>
            <w:shd w:val="clear" w:color="auto" w:fill="auto"/>
          </w:tcPr>
          <w:p w:rsidR="006B370C" w:rsidRPr="006B370C" w:rsidRDefault="006B370C" w:rsidP="006B370C">
            <w:pPr>
              <w:rPr>
                <w:rFonts w:eastAsia="Times New Roman" w:cs="Arial"/>
                <w:sz w:val="20"/>
                <w:szCs w:val="20"/>
                <w:lang w:val="it-IT" w:eastAsia="it-IT"/>
              </w:rPr>
            </w:pPr>
          </w:p>
        </w:tc>
        <w:tc>
          <w:tcPr>
            <w:tcW w:w="1276" w:type="dxa"/>
            <w:shd w:val="clear" w:color="auto" w:fill="auto"/>
          </w:tcPr>
          <w:p w:rsidR="006B370C" w:rsidRPr="006B370C" w:rsidRDefault="006B370C" w:rsidP="006B370C">
            <w:pPr>
              <w:jc w:val="center"/>
              <w:rPr>
                <w:rFonts w:eastAsia="Times New Roman" w:cs="Arial"/>
                <w:sz w:val="20"/>
                <w:szCs w:val="20"/>
                <w:lang w:val="it-IT" w:eastAsia="it-IT"/>
              </w:rPr>
            </w:pPr>
            <w:r w:rsidRPr="006B370C">
              <w:rPr>
                <w:rFonts w:eastAsia="Times New Roman" w:cs="Arial"/>
                <w:sz w:val="20"/>
                <w:szCs w:val="20"/>
                <w:lang w:val="it-IT" w:eastAsia="it-IT"/>
              </w:rPr>
              <w:t>4525</w:t>
            </w:r>
          </w:p>
        </w:tc>
      </w:tr>
      <w:tr w:rsidR="006B370C" w:rsidRPr="006B370C" w:rsidTr="006B370C">
        <w:tc>
          <w:tcPr>
            <w:tcW w:w="2342" w:type="dxa"/>
            <w:tcBorders>
              <w:left w:val="nil"/>
              <w:right w:val="nil"/>
            </w:tcBorders>
            <w:shd w:val="clear" w:color="auto" w:fill="auto"/>
          </w:tcPr>
          <w:p w:rsidR="006B370C" w:rsidRPr="006B370C" w:rsidRDefault="006B370C" w:rsidP="006B370C">
            <w:pPr>
              <w:rPr>
                <w:rFonts w:eastAsia="Times New Roman" w:cs="Arial"/>
                <w:sz w:val="20"/>
                <w:szCs w:val="20"/>
                <w:lang w:val="it-IT" w:eastAsia="it-IT"/>
              </w:rPr>
            </w:pPr>
          </w:p>
        </w:tc>
        <w:tc>
          <w:tcPr>
            <w:tcW w:w="2410" w:type="dxa"/>
            <w:tcBorders>
              <w:left w:val="nil"/>
              <w:right w:val="nil"/>
            </w:tcBorders>
            <w:shd w:val="clear" w:color="auto" w:fill="auto"/>
          </w:tcPr>
          <w:p w:rsidR="006B370C" w:rsidRPr="006B370C" w:rsidRDefault="006B370C" w:rsidP="006B370C">
            <w:pPr>
              <w:rPr>
                <w:rFonts w:eastAsia="Times New Roman" w:cs="Arial"/>
                <w:sz w:val="20"/>
                <w:szCs w:val="20"/>
                <w:lang w:val="it-IT" w:eastAsia="it-IT"/>
              </w:rPr>
            </w:pPr>
          </w:p>
        </w:tc>
        <w:tc>
          <w:tcPr>
            <w:tcW w:w="1123" w:type="dxa"/>
            <w:tcBorders>
              <w:left w:val="nil"/>
              <w:right w:val="nil"/>
            </w:tcBorders>
            <w:shd w:val="clear" w:color="auto" w:fill="auto"/>
          </w:tcPr>
          <w:p w:rsidR="006B370C" w:rsidRPr="006B370C" w:rsidRDefault="006B370C" w:rsidP="006B370C">
            <w:pPr>
              <w:jc w:val="right"/>
              <w:rPr>
                <w:rFonts w:eastAsia="Times New Roman" w:cs="Arial"/>
                <w:sz w:val="20"/>
                <w:szCs w:val="20"/>
                <w:lang w:val="it-IT" w:eastAsia="it-IT"/>
              </w:rPr>
            </w:pPr>
          </w:p>
        </w:tc>
        <w:tc>
          <w:tcPr>
            <w:tcW w:w="1140" w:type="dxa"/>
            <w:tcBorders>
              <w:left w:val="nil"/>
              <w:right w:val="nil"/>
            </w:tcBorders>
            <w:shd w:val="clear" w:color="auto" w:fill="auto"/>
          </w:tcPr>
          <w:p w:rsidR="006B370C" w:rsidRPr="006B370C" w:rsidRDefault="006B370C" w:rsidP="006B370C">
            <w:pPr>
              <w:jc w:val="right"/>
              <w:rPr>
                <w:rFonts w:eastAsia="Times New Roman" w:cs="Arial"/>
                <w:sz w:val="20"/>
                <w:szCs w:val="20"/>
                <w:lang w:val="it-IT" w:eastAsia="it-IT"/>
              </w:rPr>
            </w:pPr>
          </w:p>
        </w:tc>
        <w:tc>
          <w:tcPr>
            <w:tcW w:w="1060" w:type="dxa"/>
            <w:tcBorders>
              <w:left w:val="nil"/>
              <w:right w:val="nil"/>
            </w:tcBorders>
            <w:shd w:val="clear" w:color="auto" w:fill="auto"/>
          </w:tcPr>
          <w:p w:rsidR="006B370C" w:rsidRPr="006B370C" w:rsidRDefault="006B370C" w:rsidP="006B370C">
            <w:pPr>
              <w:jc w:val="right"/>
              <w:rPr>
                <w:rFonts w:eastAsia="Times New Roman" w:cs="Arial"/>
                <w:sz w:val="20"/>
                <w:szCs w:val="20"/>
                <w:lang w:val="it-IT" w:eastAsia="it-IT"/>
              </w:rPr>
            </w:pPr>
          </w:p>
        </w:tc>
        <w:tc>
          <w:tcPr>
            <w:tcW w:w="236" w:type="dxa"/>
            <w:tcBorders>
              <w:top w:val="nil"/>
              <w:left w:val="nil"/>
              <w:bottom w:val="nil"/>
              <w:right w:val="nil"/>
            </w:tcBorders>
            <w:shd w:val="clear" w:color="auto" w:fill="auto"/>
          </w:tcPr>
          <w:p w:rsidR="006B370C" w:rsidRPr="006B370C" w:rsidRDefault="006B370C" w:rsidP="006B370C">
            <w:pPr>
              <w:rPr>
                <w:rFonts w:eastAsia="Times New Roman" w:cs="Arial"/>
                <w:sz w:val="20"/>
                <w:szCs w:val="20"/>
                <w:lang w:val="it-IT" w:eastAsia="it-IT"/>
              </w:rPr>
            </w:pPr>
          </w:p>
        </w:tc>
        <w:tc>
          <w:tcPr>
            <w:tcW w:w="1276" w:type="dxa"/>
            <w:tcBorders>
              <w:left w:val="nil"/>
              <w:right w:val="nil"/>
            </w:tcBorders>
            <w:shd w:val="clear" w:color="auto" w:fill="auto"/>
          </w:tcPr>
          <w:p w:rsidR="006B370C" w:rsidRPr="006B370C" w:rsidRDefault="006B370C" w:rsidP="006B370C">
            <w:pPr>
              <w:jc w:val="center"/>
              <w:rPr>
                <w:rFonts w:eastAsia="Times New Roman" w:cs="Arial"/>
                <w:sz w:val="20"/>
                <w:szCs w:val="20"/>
                <w:lang w:val="it-IT" w:eastAsia="it-IT"/>
              </w:rPr>
            </w:pPr>
          </w:p>
        </w:tc>
      </w:tr>
      <w:tr w:rsidR="006B370C" w:rsidRPr="006B370C" w:rsidTr="006B370C">
        <w:tc>
          <w:tcPr>
            <w:tcW w:w="2342" w:type="dxa"/>
            <w:tcBorders>
              <w:bottom w:val="single" w:sz="4" w:space="0" w:color="auto"/>
            </w:tcBorders>
            <w:shd w:val="clear" w:color="auto" w:fill="auto"/>
          </w:tcPr>
          <w:p w:rsidR="006B370C" w:rsidRPr="006B370C" w:rsidRDefault="006B370C" w:rsidP="006B370C">
            <w:pPr>
              <w:rPr>
                <w:rFonts w:eastAsia="Times New Roman" w:cs="Arial"/>
                <w:sz w:val="20"/>
                <w:szCs w:val="20"/>
                <w:lang w:val="it-IT" w:eastAsia="it-IT"/>
              </w:rPr>
            </w:pPr>
            <w:r w:rsidRPr="006B370C">
              <w:rPr>
                <w:rFonts w:eastAsia="Times New Roman" w:cs="Arial"/>
                <w:sz w:val="20"/>
                <w:szCs w:val="20"/>
                <w:lang w:val="it-IT" w:eastAsia="it-IT"/>
              </w:rPr>
              <w:t>2017 – 18.06.2018</w:t>
            </w:r>
          </w:p>
        </w:tc>
        <w:tc>
          <w:tcPr>
            <w:tcW w:w="2410" w:type="dxa"/>
            <w:shd w:val="clear" w:color="auto" w:fill="auto"/>
          </w:tcPr>
          <w:p w:rsidR="006B370C" w:rsidRPr="006B370C" w:rsidRDefault="006B370C" w:rsidP="006B370C">
            <w:pPr>
              <w:rPr>
                <w:rFonts w:eastAsia="Times New Roman" w:cs="Arial"/>
                <w:sz w:val="20"/>
                <w:szCs w:val="20"/>
                <w:lang w:val="it-IT" w:eastAsia="it-IT"/>
              </w:rPr>
            </w:pPr>
            <w:r w:rsidRPr="006B370C">
              <w:rPr>
                <w:rFonts w:eastAsia="Times New Roman" w:cs="Arial"/>
                <w:sz w:val="20"/>
                <w:szCs w:val="20"/>
                <w:lang w:val="it-IT" w:eastAsia="it-IT"/>
              </w:rPr>
              <w:t>Faido</w:t>
            </w:r>
          </w:p>
        </w:tc>
        <w:tc>
          <w:tcPr>
            <w:tcW w:w="1123" w:type="dxa"/>
            <w:shd w:val="clear" w:color="auto" w:fill="auto"/>
          </w:tcPr>
          <w:p w:rsidR="006B370C" w:rsidRPr="006B370C" w:rsidRDefault="006B370C" w:rsidP="006B370C">
            <w:pPr>
              <w:jc w:val="right"/>
              <w:rPr>
                <w:rFonts w:eastAsia="Times New Roman" w:cs="Arial"/>
                <w:sz w:val="20"/>
                <w:szCs w:val="20"/>
                <w:lang w:val="it-IT" w:eastAsia="it-IT"/>
              </w:rPr>
            </w:pPr>
            <w:r w:rsidRPr="006B370C">
              <w:rPr>
                <w:rFonts w:eastAsia="Times New Roman" w:cs="Arial"/>
                <w:sz w:val="20"/>
                <w:szCs w:val="20"/>
                <w:lang w:val="it-IT" w:eastAsia="it-IT"/>
              </w:rPr>
              <w:t>83’604</w:t>
            </w:r>
          </w:p>
        </w:tc>
        <w:tc>
          <w:tcPr>
            <w:tcW w:w="1140" w:type="dxa"/>
            <w:shd w:val="clear" w:color="auto" w:fill="auto"/>
          </w:tcPr>
          <w:p w:rsidR="006B370C" w:rsidRPr="006B370C" w:rsidRDefault="006B370C" w:rsidP="006B370C">
            <w:pPr>
              <w:jc w:val="right"/>
              <w:rPr>
                <w:rFonts w:eastAsia="Times New Roman" w:cs="Arial"/>
                <w:sz w:val="20"/>
                <w:szCs w:val="20"/>
                <w:lang w:val="it-IT" w:eastAsia="it-IT"/>
              </w:rPr>
            </w:pPr>
            <w:r w:rsidRPr="006B370C">
              <w:rPr>
                <w:rFonts w:eastAsia="Times New Roman" w:cs="Arial"/>
                <w:sz w:val="20"/>
                <w:szCs w:val="20"/>
                <w:lang w:val="it-IT" w:eastAsia="it-IT"/>
              </w:rPr>
              <w:t>61’200</w:t>
            </w:r>
          </w:p>
        </w:tc>
        <w:tc>
          <w:tcPr>
            <w:tcW w:w="1060" w:type="dxa"/>
            <w:shd w:val="clear" w:color="auto" w:fill="auto"/>
          </w:tcPr>
          <w:p w:rsidR="006B370C" w:rsidRPr="006B370C" w:rsidRDefault="006B370C" w:rsidP="006B370C">
            <w:pPr>
              <w:jc w:val="right"/>
              <w:rPr>
                <w:rFonts w:eastAsia="Times New Roman" w:cs="Arial"/>
                <w:sz w:val="20"/>
                <w:szCs w:val="20"/>
                <w:lang w:val="it-IT" w:eastAsia="it-IT"/>
              </w:rPr>
            </w:pPr>
            <w:r w:rsidRPr="006B370C">
              <w:rPr>
                <w:rFonts w:eastAsia="Times New Roman" w:cs="Arial"/>
                <w:sz w:val="20"/>
                <w:szCs w:val="20"/>
                <w:lang w:val="it-IT" w:eastAsia="it-IT"/>
              </w:rPr>
              <w:t>22’404</w:t>
            </w:r>
          </w:p>
        </w:tc>
        <w:tc>
          <w:tcPr>
            <w:tcW w:w="236" w:type="dxa"/>
            <w:tcBorders>
              <w:top w:val="nil"/>
              <w:bottom w:val="nil"/>
            </w:tcBorders>
            <w:shd w:val="clear" w:color="auto" w:fill="auto"/>
          </w:tcPr>
          <w:p w:rsidR="006B370C" w:rsidRPr="006B370C" w:rsidRDefault="006B370C" w:rsidP="006B370C">
            <w:pPr>
              <w:rPr>
                <w:rFonts w:eastAsia="Times New Roman" w:cs="Arial"/>
                <w:sz w:val="20"/>
                <w:szCs w:val="20"/>
                <w:lang w:val="it-IT" w:eastAsia="it-IT"/>
              </w:rPr>
            </w:pPr>
          </w:p>
        </w:tc>
        <w:tc>
          <w:tcPr>
            <w:tcW w:w="1276" w:type="dxa"/>
            <w:shd w:val="clear" w:color="auto" w:fill="auto"/>
          </w:tcPr>
          <w:p w:rsidR="006B370C" w:rsidRPr="006B370C" w:rsidRDefault="006B370C" w:rsidP="006B370C">
            <w:pPr>
              <w:jc w:val="center"/>
              <w:rPr>
                <w:rFonts w:eastAsia="Times New Roman" w:cs="Arial"/>
                <w:sz w:val="20"/>
                <w:szCs w:val="20"/>
                <w:lang w:val="it-IT" w:eastAsia="it-IT"/>
              </w:rPr>
            </w:pPr>
            <w:r w:rsidRPr="006B370C">
              <w:rPr>
                <w:rFonts w:eastAsia="Times New Roman" w:cs="Arial"/>
                <w:sz w:val="20"/>
                <w:szCs w:val="20"/>
                <w:lang w:val="it-IT" w:eastAsia="it-IT"/>
              </w:rPr>
              <w:t>4613</w:t>
            </w:r>
          </w:p>
        </w:tc>
      </w:tr>
    </w:tbl>
    <w:p w:rsidR="006B370C" w:rsidRPr="006B370C" w:rsidRDefault="006B370C" w:rsidP="006B370C">
      <w:pPr>
        <w:rPr>
          <w:rFonts w:eastAsia="Times New Roman" w:cs="Arial"/>
          <w:sz w:val="24"/>
          <w:szCs w:val="24"/>
          <w:lang w:val="it-IT" w:eastAsia="it-IT"/>
        </w:rPr>
      </w:pPr>
    </w:p>
    <w:p w:rsidR="006B370C" w:rsidRPr="006B370C" w:rsidRDefault="006B370C" w:rsidP="006B370C">
      <w:pPr>
        <w:spacing w:after="240"/>
        <w:rPr>
          <w:rFonts w:eastAsia="Times New Roman" w:cs="Times New Roman"/>
          <w:sz w:val="24"/>
          <w:szCs w:val="20"/>
          <w:lang w:val="it-IT" w:eastAsia="it-IT"/>
        </w:rPr>
      </w:pPr>
      <w:r w:rsidRPr="006B370C">
        <w:rPr>
          <w:rFonts w:eastAsia="Times New Roman" w:cs="Times New Roman"/>
          <w:sz w:val="24"/>
          <w:szCs w:val="20"/>
          <w:lang w:val="it-IT" w:eastAsia="it-IT"/>
        </w:rPr>
        <w:t>In aggiunta a quanto precede si segnala altresì un sorpasso per un’opera consortile: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42"/>
        <w:gridCol w:w="2410"/>
        <w:gridCol w:w="1123"/>
        <w:gridCol w:w="1140"/>
        <w:gridCol w:w="1060"/>
        <w:gridCol w:w="236"/>
        <w:gridCol w:w="1276"/>
      </w:tblGrid>
      <w:tr w:rsidR="006B370C" w:rsidRPr="006B370C" w:rsidTr="006B370C">
        <w:tc>
          <w:tcPr>
            <w:tcW w:w="2342" w:type="dxa"/>
            <w:tcBorders>
              <w:top w:val="nil"/>
              <w:left w:val="nil"/>
              <w:bottom w:val="nil"/>
              <w:right w:val="nil"/>
            </w:tcBorders>
            <w:shd w:val="clear" w:color="auto" w:fill="auto"/>
          </w:tcPr>
          <w:p w:rsidR="006B370C" w:rsidRPr="006B370C" w:rsidRDefault="006B370C" w:rsidP="006B370C">
            <w:pPr>
              <w:jc w:val="center"/>
              <w:rPr>
                <w:rFonts w:eastAsia="Times New Roman" w:cs="Arial"/>
                <w:sz w:val="20"/>
                <w:szCs w:val="20"/>
                <w:lang w:val="it-IT" w:eastAsia="it-IT"/>
              </w:rPr>
            </w:pPr>
          </w:p>
        </w:tc>
        <w:tc>
          <w:tcPr>
            <w:tcW w:w="2410" w:type="dxa"/>
            <w:tcBorders>
              <w:top w:val="nil"/>
              <w:left w:val="nil"/>
              <w:bottom w:val="nil"/>
            </w:tcBorders>
            <w:shd w:val="clear" w:color="auto" w:fill="auto"/>
          </w:tcPr>
          <w:p w:rsidR="006B370C" w:rsidRPr="006B370C" w:rsidRDefault="006B370C" w:rsidP="006B370C">
            <w:pPr>
              <w:jc w:val="center"/>
              <w:rPr>
                <w:rFonts w:eastAsia="Times New Roman" w:cs="Arial"/>
                <w:sz w:val="20"/>
                <w:szCs w:val="20"/>
                <w:lang w:val="it-IT" w:eastAsia="it-IT"/>
              </w:rPr>
            </w:pPr>
          </w:p>
        </w:tc>
        <w:tc>
          <w:tcPr>
            <w:tcW w:w="3323" w:type="dxa"/>
            <w:gridSpan w:val="3"/>
            <w:tcBorders>
              <w:bottom w:val="single" w:sz="4" w:space="0" w:color="auto"/>
            </w:tcBorders>
            <w:shd w:val="clear" w:color="auto" w:fill="auto"/>
          </w:tcPr>
          <w:p w:rsidR="006B370C" w:rsidRPr="006B370C" w:rsidRDefault="006B370C" w:rsidP="006B370C">
            <w:pPr>
              <w:jc w:val="center"/>
              <w:rPr>
                <w:rFonts w:eastAsia="Times New Roman" w:cs="Arial"/>
                <w:sz w:val="24"/>
                <w:szCs w:val="24"/>
                <w:lang w:val="it-IT" w:eastAsia="it-IT"/>
              </w:rPr>
            </w:pPr>
            <w:r w:rsidRPr="006B370C">
              <w:rPr>
                <w:rFonts w:eastAsia="Times New Roman" w:cs="Arial"/>
                <w:sz w:val="24"/>
                <w:szCs w:val="24"/>
                <w:lang w:val="it-IT" w:eastAsia="it-IT"/>
              </w:rPr>
              <w:t>SUSSIDI</w:t>
            </w:r>
          </w:p>
        </w:tc>
        <w:tc>
          <w:tcPr>
            <w:tcW w:w="236" w:type="dxa"/>
            <w:tcBorders>
              <w:top w:val="nil"/>
              <w:bottom w:val="nil"/>
            </w:tcBorders>
            <w:shd w:val="clear" w:color="auto" w:fill="auto"/>
          </w:tcPr>
          <w:p w:rsidR="006B370C" w:rsidRPr="006B370C" w:rsidRDefault="006B370C" w:rsidP="006B370C">
            <w:pPr>
              <w:jc w:val="center"/>
              <w:rPr>
                <w:rFonts w:eastAsia="Times New Roman" w:cs="Arial"/>
                <w:sz w:val="20"/>
                <w:szCs w:val="20"/>
                <w:lang w:val="it-IT" w:eastAsia="it-IT"/>
              </w:rPr>
            </w:pPr>
          </w:p>
        </w:tc>
        <w:tc>
          <w:tcPr>
            <w:tcW w:w="1276" w:type="dxa"/>
            <w:tcBorders>
              <w:bottom w:val="nil"/>
            </w:tcBorders>
            <w:shd w:val="clear" w:color="auto" w:fill="auto"/>
          </w:tcPr>
          <w:p w:rsidR="006B370C" w:rsidRPr="006B370C" w:rsidRDefault="006B370C" w:rsidP="006B370C">
            <w:pPr>
              <w:jc w:val="center"/>
              <w:rPr>
                <w:rFonts w:eastAsia="Times New Roman" w:cs="Arial"/>
                <w:lang w:val="it-IT" w:eastAsia="it-IT"/>
              </w:rPr>
            </w:pPr>
            <w:r w:rsidRPr="006B370C">
              <w:rPr>
                <w:rFonts w:eastAsia="Times New Roman" w:cs="Arial"/>
                <w:lang w:val="it-IT" w:eastAsia="it-IT"/>
              </w:rPr>
              <w:t>No. WBS</w:t>
            </w:r>
          </w:p>
        </w:tc>
      </w:tr>
      <w:tr w:rsidR="006B370C" w:rsidRPr="006B370C" w:rsidTr="006B370C">
        <w:tc>
          <w:tcPr>
            <w:tcW w:w="2342" w:type="dxa"/>
            <w:tcBorders>
              <w:top w:val="nil"/>
              <w:left w:val="nil"/>
              <w:right w:val="nil"/>
            </w:tcBorders>
            <w:shd w:val="clear" w:color="auto" w:fill="auto"/>
          </w:tcPr>
          <w:p w:rsidR="006B370C" w:rsidRPr="006B370C" w:rsidRDefault="006B370C" w:rsidP="006B370C">
            <w:pPr>
              <w:jc w:val="center"/>
              <w:rPr>
                <w:rFonts w:eastAsia="Times New Roman" w:cs="Arial"/>
                <w:sz w:val="20"/>
                <w:szCs w:val="20"/>
                <w:lang w:val="it-IT" w:eastAsia="it-IT"/>
              </w:rPr>
            </w:pPr>
          </w:p>
        </w:tc>
        <w:tc>
          <w:tcPr>
            <w:tcW w:w="2410" w:type="dxa"/>
            <w:tcBorders>
              <w:top w:val="nil"/>
              <w:left w:val="nil"/>
              <w:right w:val="nil"/>
            </w:tcBorders>
            <w:shd w:val="clear" w:color="auto" w:fill="auto"/>
          </w:tcPr>
          <w:p w:rsidR="006B370C" w:rsidRPr="006B370C" w:rsidRDefault="006B370C" w:rsidP="006B370C">
            <w:pPr>
              <w:jc w:val="center"/>
              <w:rPr>
                <w:rFonts w:eastAsia="Times New Roman" w:cs="Arial"/>
                <w:sz w:val="20"/>
                <w:szCs w:val="20"/>
                <w:lang w:val="it-IT" w:eastAsia="it-IT"/>
              </w:rPr>
            </w:pPr>
          </w:p>
        </w:tc>
        <w:tc>
          <w:tcPr>
            <w:tcW w:w="1123" w:type="dxa"/>
            <w:tcBorders>
              <w:left w:val="nil"/>
              <w:right w:val="nil"/>
            </w:tcBorders>
            <w:shd w:val="clear" w:color="auto" w:fill="auto"/>
          </w:tcPr>
          <w:p w:rsidR="006B370C" w:rsidRPr="006B370C" w:rsidRDefault="006B370C" w:rsidP="006B370C">
            <w:pPr>
              <w:jc w:val="center"/>
              <w:rPr>
                <w:rFonts w:eastAsia="Times New Roman" w:cs="Arial"/>
                <w:sz w:val="20"/>
                <w:szCs w:val="20"/>
                <w:lang w:val="it-IT" w:eastAsia="it-IT"/>
              </w:rPr>
            </w:pPr>
          </w:p>
        </w:tc>
        <w:tc>
          <w:tcPr>
            <w:tcW w:w="1140" w:type="dxa"/>
            <w:tcBorders>
              <w:left w:val="nil"/>
              <w:right w:val="nil"/>
            </w:tcBorders>
            <w:shd w:val="clear" w:color="auto" w:fill="auto"/>
          </w:tcPr>
          <w:p w:rsidR="006B370C" w:rsidRPr="006B370C" w:rsidRDefault="006B370C" w:rsidP="006B370C">
            <w:pPr>
              <w:jc w:val="center"/>
              <w:rPr>
                <w:rFonts w:eastAsia="Times New Roman" w:cs="Arial"/>
                <w:sz w:val="20"/>
                <w:szCs w:val="20"/>
                <w:lang w:val="it-IT" w:eastAsia="it-IT"/>
              </w:rPr>
            </w:pPr>
          </w:p>
        </w:tc>
        <w:tc>
          <w:tcPr>
            <w:tcW w:w="1060" w:type="dxa"/>
            <w:tcBorders>
              <w:left w:val="nil"/>
              <w:right w:val="nil"/>
            </w:tcBorders>
            <w:shd w:val="clear" w:color="auto" w:fill="auto"/>
          </w:tcPr>
          <w:p w:rsidR="006B370C" w:rsidRPr="006B370C" w:rsidRDefault="006B370C" w:rsidP="006B370C">
            <w:pPr>
              <w:jc w:val="center"/>
              <w:rPr>
                <w:rFonts w:eastAsia="Times New Roman" w:cs="Arial"/>
                <w:sz w:val="20"/>
                <w:szCs w:val="20"/>
                <w:lang w:val="it-IT" w:eastAsia="it-IT"/>
              </w:rPr>
            </w:pPr>
          </w:p>
        </w:tc>
        <w:tc>
          <w:tcPr>
            <w:tcW w:w="236" w:type="dxa"/>
            <w:tcBorders>
              <w:top w:val="nil"/>
              <w:left w:val="nil"/>
              <w:bottom w:val="nil"/>
              <w:right w:val="single" w:sz="4" w:space="0" w:color="auto"/>
            </w:tcBorders>
            <w:shd w:val="clear" w:color="auto" w:fill="auto"/>
          </w:tcPr>
          <w:p w:rsidR="006B370C" w:rsidRPr="006B370C" w:rsidRDefault="006B370C" w:rsidP="006B370C">
            <w:pPr>
              <w:jc w:val="center"/>
              <w:rPr>
                <w:rFonts w:eastAsia="Times New Roman" w:cs="Arial"/>
                <w:sz w:val="20"/>
                <w:szCs w:val="20"/>
                <w:lang w:val="it-IT" w:eastAsia="it-IT"/>
              </w:rPr>
            </w:pPr>
          </w:p>
        </w:tc>
        <w:tc>
          <w:tcPr>
            <w:tcW w:w="1276" w:type="dxa"/>
            <w:tcBorders>
              <w:top w:val="nil"/>
              <w:left w:val="single" w:sz="4" w:space="0" w:color="auto"/>
              <w:bottom w:val="nil"/>
              <w:right w:val="single" w:sz="4" w:space="0" w:color="auto"/>
            </w:tcBorders>
            <w:shd w:val="clear" w:color="auto" w:fill="auto"/>
          </w:tcPr>
          <w:p w:rsidR="006B370C" w:rsidRPr="006B370C" w:rsidRDefault="006B370C" w:rsidP="006B370C">
            <w:pPr>
              <w:jc w:val="center"/>
              <w:rPr>
                <w:rFonts w:eastAsia="Times New Roman" w:cs="Arial"/>
                <w:sz w:val="20"/>
                <w:szCs w:val="20"/>
                <w:lang w:val="it-IT" w:eastAsia="it-IT"/>
              </w:rPr>
            </w:pPr>
          </w:p>
        </w:tc>
      </w:tr>
      <w:tr w:rsidR="006B370C" w:rsidRPr="006B370C" w:rsidTr="006B370C">
        <w:tc>
          <w:tcPr>
            <w:tcW w:w="2342" w:type="dxa"/>
            <w:shd w:val="clear" w:color="auto" w:fill="auto"/>
          </w:tcPr>
          <w:p w:rsidR="006B370C" w:rsidRPr="006B370C" w:rsidRDefault="006B370C" w:rsidP="006B370C">
            <w:pPr>
              <w:jc w:val="center"/>
              <w:rPr>
                <w:rFonts w:eastAsia="Times New Roman" w:cs="Arial"/>
                <w:sz w:val="20"/>
                <w:szCs w:val="20"/>
                <w:lang w:val="it-IT" w:eastAsia="it-IT"/>
              </w:rPr>
            </w:pPr>
            <w:r w:rsidRPr="006B370C">
              <w:rPr>
                <w:rFonts w:eastAsia="Times New Roman" w:cs="Arial"/>
                <w:sz w:val="20"/>
                <w:szCs w:val="20"/>
                <w:lang w:val="it-IT" w:eastAsia="it-IT"/>
              </w:rPr>
              <w:t>DL</w:t>
            </w:r>
          </w:p>
        </w:tc>
        <w:tc>
          <w:tcPr>
            <w:tcW w:w="2410" w:type="dxa"/>
            <w:shd w:val="clear" w:color="auto" w:fill="auto"/>
          </w:tcPr>
          <w:p w:rsidR="006B370C" w:rsidRPr="006B370C" w:rsidRDefault="006B370C" w:rsidP="006B370C">
            <w:pPr>
              <w:jc w:val="center"/>
              <w:rPr>
                <w:rFonts w:eastAsia="Times New Roman" w:cs="Arial"/>
                <w:sz w:val="20"/>
                <w:szCs w:val="20"/>
                <w:lang w:val="it-IT" w:eastAsia="it-IT"/>
              </w:rPr>
            </w:pPr>
            <w:r w:rsidRPr="006B370C">
              <w:rPr>
                <w:rFonts w:eastAsia="Times New Roman" w:cs="Arial"/>
                <w:sz w:val="20"/>
                <w:szCs w:val="20"/>
                <w:lang w:val="it-IT" w:eastAsia="it-IT"/>
              </w:rPr>
              <w:t>CONSORZIO</w:t>
            </w:r>
          </w:p>
        </w:tc>
        <w:tc>
          <w:tcPr>
            <w:tcW w:w="1123" w:type="dxa"/>
            <w:shd w:val="clear" w:color="auto" w:fill="auto"/>
          </w:tcPr>
          <w:p w:rsidR="006B370C" w:rsidRPr="006B370C" w:rsidRDefault="006B370C" w:rsidP="006B370C">
            <w:pPr>
              <w:jc w:val="center"/>
              <w:rPr>
                <w:rFonts w:eastAsia="Times New Roman" w:cs="Arial"/>
                <w:sz w:val="18"/>
                <w:szCs w:val="18"/>
                <w:lang w:val="it-IT" w:eastAsia="it-IT"/>
              </w:rPr>
            </w:pPr>
            <w:r w:rsidRPr="006B370C">
              <w:rPr>
                <w:rFonts w:eastAsia="Times New Roman" w:cs="Arial"/>
                <w:sz w:val="18"/>
                <w:szCs w:val="18"/>
                <w:lang w:val="it-IT" w:eastAsia="it-IT"/>
              </w:rPr>
              <w:t>VERSATI</w:t>
            </w:r>
          </w:p>
        </w:tc>
        <w:tc>
          <w:tcPr>
            <w:tcW w:w="1140" w:type="dxa"/>
            <w:shd w:val="clear" w:color="auto" w:fill="auto"/>
          </w:tcPr>
          <w:p w:rsidR="006B370C" w:rsidRPr="006B370C" w:rsidRDefault="006B370C" w:rsidP="006B370C">
            <w:pPr>
              <w:jc w:val="center"/>
              <w:rPr>
                <w:rFonts w:eastAsia="Times New Roman" w:cs="Arial"/>
                <w:sz w:val="18"/>
                <w:szCs w:val="18"/>
                <w:lang w:val="it-IT" w:eastAsia="it-IT"/>
              </w:rPr>
            </w:pPr>
            <w:r w:rsidRPr="006B370C">
              <w:rPr>
                <w:rFonts w:eastAsia="Times New Roman" w:cs="Arial"/>
                <w:sz w:val="18"/>
                <w:szCs w:val="18"/>
                <w:lang w:val="it-IT" w:eastAsia="it-IT"/>
              </w:rPr>
              <w:t>STANZIATI</w:t>
            </w:r>
          </w:p>
        </w:tc>
        <w:tc>
          <w:tcPr>
            <w:tcW w:w="1060" w:type="dxa"/>
            <w:shd w:val="clear" w:color="auto" w:fill="auto"/>
          </w:tcPr>
          <w:p w:rsidR="006B370C" w:rsidRPr="006B370C" w:rsidRDefault="006B370C" w:rsidP="006B370C">
            <w:pPr>
              <w:jc w:val="center"/>
              <w:rPr>
                <w:rFonts w:eastAsia="Times New Roman" w:cs="Arial"/>
                <w:sz w:val="18"/>
                <w:szCs w:val="18"/>
                <w:lang w:val="it-IT" w:eastAsia="it-IT"/>
              </w:rPr>
            </w:pPr>
            <w:r w:rsidRPr="006B370C">
              <w:rPr>
                <w:rFonts w:eastAsia="Times New Roman" w:cs="Arial"/>
                <w:sz w:val="18"/>
                <w:szCs w:val="18"/>
                <w:lang w:val="it-IT" w:eastAsia="it-IT"/>
              </w:rPr>
              <w:t>DIFFER.</w:t>
            </w:r>
          </w:p>
        </w:tc>
        <w:tc>
          <w:tcPr>
            <w:tcW w:w="236" w:type="dxa"/>
            <w:tcBorders>
              <w:top w:val="nil"/>
              <w:bottom w:val="nil"/>
            </w:tcBorders>
            <w:shd w:val="clear" w:color="auto" w:fill="auto"/>
          </w:tcPr>
          <w:p w:rsidR="006B370C" w:rsidRPr="006B370C" w:rsidRDefault="006B370C" w:rsidP="006B370C">
            <w:pPr>
              <w:jc w:val="center"/>
              <w:rPr>
                <w:rFonts w:eastAsia="Times New Roman" w:cs="Arial"/>
                <w:sz w:val="20"/>
                <w:szCs w:val="20"/>
                <w:lang w:val="it-IT" w:eastAsia="it-IT"/>
              </w:rPr>
            </w:pPr>
          </w:p>
        </w:tc>
        <w:tc>
          <w:tcPr>
            <w:tcW w:w="1276" w:type="dxa"/>
            <w:tcBorders>
              <w:top w:val="nil"/>
            </w:tcBorders>
            <w:shd w:val="clear" w:color="auto" w:fill="auto"/>
          </w:tcPr>
          <w:p w:rsidR="006B370C" w:rsidRPr="006B370C" w:rsidRDefault="006B370C" w:rsidP="006B370C">
            <w:pPr>
              <w:jc w:val="center"/>
              <w:rPr>
                <w:rFonts w:eastAsia="Times New Roman" w:cs="Arial"/>
                <w:sz w:val="20"/>
                <w:szCs w:val="20"/>
                <w:lang w:val="it-IT" w:eastAsia="it-IT"/>
              </w:rPr>
            </w:pPr>
            <w:r w:rsidRPr="006B370C">
              <w:rPr>
                <w:rFonts w:eastAsia="Times New Roman" w:cs="Arial"/>
                <w:sz w:val="20"/>
                <w:szCs w:val="20"/>
                <w:lang w:val="it-IT" w:eastAsia="it-IT"/>
              </w:rPr>
              <w:t>731 52</w:t>
            </w:r>
          </w:p>
        </w:tc>
      </w:tr>
      <w:tr w:rsidR="006B370C" w:rsidRPr="006B370C" w:rsidTr="006B370C">
        <w:tc>
          <w:tcPr>
            <w:tcW w:w="2342" w:type="dxa"/>
            <w:tcBorders>
              <w:left w:val="nil"/>
              <w:right w:val="nil"/>
            </w:tcBorders>
            <w:shd w:val="clear" w:color="auto" w:fill="auto"/>
          </w:tcPr>
          <w:p w:rsidR="006B370C" w:rsidRPr="006B370C" w:rsidRDefault="006B370C" w:rsidP="006B370C">
            <w:pPr>
              <w:rPr>
                <w:rFonts w:eastAsia="Times New Roman" w:cs="Arial"/>
                <w:sz w:val="20"/>
                <w:szCs w:val="20"/>
                <w:lang w:val="it-IT" w:eastAsia="it-IT"/>
              </w:rPr>
            </w:pPr>
          </w:p>
        </w:tc>
        <w:tc>
          <w:tcPr>
            <w:tcW w:w="2410" w:type="dxa"/>
            <w:tcBorders>
              <w:left w:val="nil"/>
              <w:right w:val="nil"/>
            </w:tcBorders>
            <w:shd w:val="clear" w:color="auto" w:fill="auto"/>
          </w:tcPr>
          <w:p w:rsidR="006B370C" w:rsidRPr="006B370C" w:rsidRDefault="006B370C" w:rsidP="006B370C">
            <w:pPr>
              <w:rPr>
                <w:rFonts w:eastAsia="Times New Roman" w:cs="Arial"/>
                <w:sz w:val="20"/>
                <w:szCs w:val="20"/>
                <w:lang w:val="it-IT" w:eastAsia="it-IT"/>
              </w:rPr>
            </w:pPr>
          </w:p>
        </w:tc>
        <w:tc>
          <w:tcPr>
            <w:tcW w:w="1123" w:type="dxa"/>
            <w:tcBorders>
              <w:left w:val="nil"/>
              <w:right w:val="nil"/>
            </w:tcBorders>
            <w:shd w:val="clear" w:color="auto" w:fill="auto"/>
          </w:tcPr>
          <w:p w:rsidR="006B370C" w:rsidRPr="006B370C" w:rsidRDefault="006B370C" w:rsidP="006B370C">
            <w:pPr>
              <w:jc w:val="right"/>
              <w:rPr>
                <w:rFonts w:eastAsia="Times New Roman" w:cs="Arial"/>
                <w:sz w:val="20"/>
                <w:szCs w:val="20"/>
                <w:lang w:val="it-IT" w:eastAsia="it-IT"/>
              </w:rPr>
            </w:pPr>
          </w:p>
        </w:tc>
        <w:tc>
          <w:tcPr>
            <w:tcW w:w="1140" w:type="dxa"/>
            <w:tcBorders>
              <w:left w:val="nil"/>
              <w:right w:val="nil"/>
            </w:tcBorders>
            <w:shd w:val="clear" w:color="auto" w:fill="auto"/>
          </w:tcPr>
          <w:p w:rsidR="006B370C" w:rsidRPr="006B370C" w:rsidRDefault="006B370C" w:rsidP="006B370C">
            <w:pPr>
              <w:jc w:val="right"/>
              <w:rPr>
                <w:rFonts w:eastAsia="Times New Roman" w:cs="Arial"/>
                <w:sz w:val="20"/>
                <w:szCs w:val="20"/>
                <w:lang w:val="it-IT" w:eastAsia="it-IT"/>
              </w:rPr>
            </w:pPr>
          </w:p>
        </w:tc>
        <w:tc>
          <w:tcPr>
            <w:tcW w:w="1060" w:type="dxa"/>
            <w:tcBorders>
              <w:left w:val="nil"/>
              <w:right w:val="nil"/>
            </w:tcBorders>
            <w:shd w:val="clear" w:color="auto" w:fill="auto"/>
          </w:tcPr>
          <w:p w:rsidR="006B370C" w:rsidRPr="006B370C" w:rsidRDefault="006B370C" w:rsidP="006B370C">
            <w:pPr>
              <w:jc w:val="right"/>
              <w:rPr>
                <w:rFonts w:eastAsia="Times New Roman" w:cs="Arial"/>
                <w:sz w:val="20"/>
                <w:szCs w:val="20"/>
                <w:lang w:val="it-IT" w:eastAsia="it-IT"/>
              </w:rPr>
            </w:pPr>
          </w:p>
        </w:tc>
        <w:tc>
          <w:tcPr>
            <w:tcW w:w="236" w:type="dxa"/>
            <w:tcBorders>
              <w:top w:val="nil"/>
              <w:left w:val="nil"/>
              <w:bottom w:val="nil"/>
              <w:right w:val="nil"/>
            </w:tcBorders>
            <w:shd w:val="clear" w:color="auto" w:fill="auto"/>
          </w:tcPr>
          <w:p w:rsidR="006B370C" w:rsidRPr="006B370C" w:rsidRDefault="006B370C" w:rsidP="006B370C">
            <w:pPr>
              <w:rPr>
                <w:rFonts w:eastAsia="Times New Roman" w:cs="Arial"/>
                <w:sz w:val="20"/>
                <w:szCs w:val="20"/>
                <w:lang w:val="it-IT" w:eastAsia="it-IT"/>
              </w:rPr>
            </w:pPr>
          </w:p>
        </w:tc>
        <w:tc>
          <w:tcPr>
            <w:tcW w:w="1276" w:type="dxa"/>
            <w:tcBorders>
              <w:left w:val="nil"/>
              <w:right w:val="nil"/>
            </w:tcBorders>
            <w:shd w:val="clear" w:color="auto" w:fill="auto"/>
          </w:tcPr>
          <w:p w:rsidR="006B370C" w:rsidRPr="006B370C" w:rsidRDefault="006B370C" w:rsidP="006B370C">
            <w:pPr>
              <w:jc w:val="center"/>
              <w:rPr>
                <w:rFonts w:eastAsia="Times New Roman" w:cs="Arial"/>
                <w:sz w:val="20"/>
                <w:szCs w:val="20"/>
                <w:lang w:val="it-IT" w:eastAsia="it-IT"/>
              </w:rPr>
            </w:pPr>
          </w:p>
        </w:tc>
      </w:tr>
      <w:tr w:rsidR="006B370C" w:rsidRPr="006B370C" w:rsidTr="006B370C">
        <w:tc>
          <w:tcPr>
            <w:tcW w:w="2342" w:type="dxa"/>
            <w:tcBorders>
              <w:bottom w:val="single" w:sz="4" w:space="0" w:color="auto"/>
            </w:tcBorders>
            <w:shd w:val="clear" w:color="auto" w:fill="auto"/>
          </w:tcPr>
          <w:p w:rsidR="006B370C" w:rsidRPr="006B370C" w:rsidRDefault="006B370C" w:rsidP="006B370C">
            <w:pPr>
              <w:rPr>
                <w:rFonts w:eastAsia="Times New Roman" w:cs="Arial"/>
                <w:sz w:val="20"/>
                <w:szCs w:val="20"/>
                <w:lang w:val="it-IT" w:eastAsia="it-IT"/>
              </w:rPr>
            </w:pPr>
            <w:r w:rsidRPr="006B370C">
              <w:rPr>
                <w:rFonts w:eastAsia="Times New Roman" w:cs="Times New Roman"/>
                <w:sz w:val="20"/>
                <w:szCs w:val="20"/>
                <w:lang w:val="it-IT" w:eastAsia="it-IT"/>
              </w:rPr>
              <w:t>2010 – 20.06.2011</w:t>
            </w:r>
          </w:p>
        </w:tc>
        <w:tc>
          <w:tcPr>
            <w:tcW w:w="2410" w:type="dxa"/>
            <w:shd w:val="clear" w:color="auto" w:fill="auto"/>
          </w:tcPr>
          <w:p w:rsidR="006B370C" w:rsidRPr="006B370C" w:rsidRDefault="006B370C" w:rsidP="006B370C">
            <w:pPr>
              <w:rPr>
                <w:rFonts w:eastAsia="Times New Roman" w:cs="Arial"/>
                <w:sz w:val="20"/>
                <w:szCs w:val="20"/>
                <w:lang w:val="it-IT" w:eastAsia="it-IT"/>
              </w:rPr>
            </w:pPr>
            <w:r w:rsidRPr="006B370C">
              <w:rPr>
                <w:rFonts w:eastAsia="Times New Roman" w:cs="Arial"/>
                <w:sz w:val="20"/>
                <w:szCs w:val="20"/>
                <w:lang w:val="it-IT" w:eastAsia="it-IT"/>
              </w:rPr>
              <w:t>Consorzio Medio</w:t>
            </w:r>
          </w:p>
          <w:p w:rsidR="006B370C" w:rsidRPr="006B370C" w:rsidRDefault="006B370C" w:rsidP="006B370C">
            <w:pPr>
              <w:rPr>
                <w:rFonts w:eastAsia="Times New Roman" w:cs="Arial"/>
                <w:sz w:val="20"/>
                <w:szCs w:val="20"/>
                <w:lang w:val="it-IT" w:eastAsia="it-IT"/>
              </w:rPr>
            </w:pPr>
            <w:r w:rsidRPr="006B370C">
              <w:rPr>
                <w:rFonts w:eastAsia="Times New Roman" w:cs="Arial"/>
                <w:sz w:val="20"/>
                <w:szCs w:val="20"/>
                <w:lang w:val="it-IT" w:eastAsia="it-IT"/>
              </w:rPr>
              <w:t>Cassarate CMC</w:t>
            </w:r>
          </w:p>
        </w:tc>
        <w:tc>
          <w:tcPr>
            <w:tcW w:w="1123" w:type="dxa"/>
            <w:shd w:val="clear" w:color="auto" w:fill="auto"/>
          </w:tcPr>
          <w:p w:rsidR="006B370C" w:rsidRPr="006B370C" w:rsidRDefault="006B370C" w:rsidP="006B370C">
            <w:pPr>
              <w:jc w:val="right"/>
              <w:rPr>
                <w:rFonts w:eastAsia="Times New Roman" w:cs="Arial"/>
                <w:color w:val="00B050"/>
                <w:sz w:val="20"/>
                <w:szCs w:val="20"/>
                <w:lang w:val="it-IT" w:eastAsia="it-IT"/>
              </w:rPr>
            </w:pPr>
            <w:r w:rsidRPr="006B370C">
              <w:rPr>
                <w:rFonts w:ascii="Calibri" w:eastAsia="Times New Roman" w:hAnsi="Calibri" w:cs="Calibri"/>
                <w:color w:val="00B050"/>
                <w:lang w:eastAsia="it-IT"/>
              </w:rPr>
              <w:t>54'720*</w:t>
            </w:r>
          </w:p>
        </w:tc>
        <w:tc>
          <w:tcPr>
            <w:tcW w:w="1140" w:type="dxa"/>
            <w:shd w:val="clear" w:color="auto" w:fill="auto"/>
          </w:tcPr>
          <w:p w:rsidR="006B370C" w:rsidRPr="006B370C" w:rsidRDefault="006B370C" w:rsidP="006B370C">
            <w:pPr>
              <w:jc w:val="right"/>
              <w:rPr>
                <w:rFonts w:eastAsia="Times New Roman" w:cs="Arial"/>
                <w:color w:val="00B050"/>
                <w:sz w:val="20"/>
                <w:szCs w:val="20"/>
                <w:lang w:val="it-IT" w:eastAsia="it-IT"/>
              </w:rPr>
            </w:pPr>
            <w:r w:rsidRPr="006B370C">
              <w:rPr>
                <w:rFonts w:ascii="Calibri" w:eastAsia="Times New Roman" w:hAnsi="Calibri" w:cs="Calibri"/>
                <w:color w:val="00B050"/>
                <w:lang w:eastAsia="it-IT"/>
              </w:rPr>
              <w:t>51'019*</w:t>
            </w:r>
          </w:p>
        </w:tc>
        <w:tc>
          <w:tcPr>
            <w:tcW w:w="1060" w:type="dxa"/>
            <w:shd w:val="clear" w:color="auto" w:fill="auto"/>
          </w:tcPr>
          <w:p w:rsidR="006B370C" w:rsidRPr="006B370C" w:rsidRDefault="006B370C" w:rsidP="006B370C">
            <w:pPr>
              <w:jc w:val="right"/>
              <w:rPr>
                <w:rFonts w:eastAsia="Times New Roman" w:cs="Arial"/>
                <w:sz w:val="20"/>
                <w:szCs w:val="20"/>
                <w:lang w:val="it-IT" w:eastAsia="it-IT"/>
              </w:rPr>
            </w:pPr>
            <w:r w:rsidRPr="006B370C">
              <w:rPr>
                <w:rFonts w:eastAsia="Times New Roman" w:cs="Arial"/>
                <w:sz w:val="20"/>
                <w:szCs w:val="20"/>
                <w:lang w:val="it-IT" w:eastAsia="it-IT"/>
              </w:rPr>
              <w:t>3’701</w:t>
            </w:r>
          </w:p>
          <w:p w:rsidR="006B370C" w:rsidRPr="006B370C" w:rsidRDefault="006B370C" w:rsidP="006B370C">
            <w:pPr>
              <w:jc w:val="right"/>
              <w:rPr>
                <w:rFonts w:eastAsia="Times New Roman" w:cs="Arial"/>
                <w:sz w:val="20"/>
                <w:szCs w:val="20"/>
                <w:highlight w:val="cyan"/>
                <w:lang w:val="it-IT" w:eastAsia="it-IT"/>
              </w:rPr>
            </w:pPr>
          </w:p>
        </w:tc>
        <w:tc>
          <w:tcPr>
            <w:tcW w:w="236" w:type="dxa"/>
            <w:tcBorders>
              <w:top w:val="nil"/>
              <w:bottom w:val="nil"/>
            </w:tcBorders>
            <w:shd w:val="clear" w:color="auto" w:fill="auto"/>
          </w:tcPr>
          <w:p w:rsidR="006B370C" w:rsidRPr="006B370C" w:rsidRDefault="006B370C" w:rsidP="006B370C">
            <w:pPr>
              <w:rPr>
                <w:rFonts w:eastAsia="Times New Roman" w:cs="Arial"/>
                <w:sz w:val="20"/>
                <w:szCs w:val="20"/>
                <w:lang w:val="it-IT" w:eastAsia="it-IT"/>
              </w:rPr>
            </w:pPr>
          </w:p>
        </w:tc>
        <w:tc>
          <w:tcPr>
            <w:tcW w:w="1276" w:type="dxa"/>
            <w:shd w:val="clear" w:color="auto" w:fill="auto"/>
          </w:tcPr>
          <w:p w:rsidR="006B370C" w:rsidRPr="006B370C" w:rsidRDefault="006B370C" w:rsidP="006B370C">
            <w:pPr>
              <w:jc w:val="center"/>
              <w:rPr>
                <w:rFonts w:eastAsia="Times New Roman" w:cs="Arial"/>
                <w:sz w:val="20"/>
                <w:szCs w:val="20"/>
                <w:lang w:val="it-IT" w:eastAsia="it-IT"/>
              </w:rPr>
            </w:pPr>
            <w:r w:rsidRPr="006B370C">
              <w:rPr>
                <w:rFonts w:eastAsia="Times New Roman" w:cs="Arial"/>
                <w:sz w:val="20"/>
                <w:szCs w:val="20"/>
                <w:lang w:val="it-IT" w:eastAsia="it-IT"/>
              </w:rPr>
              <w:t>1246</w:t>
            </w:r>
          </w:p>
        </w:tc>
      </w:tr>
    </w:tbl>
    <w:p w:rsidR="006B370C" w:rsidRPr="006B370C" w:rsidRDefault="006B370C" w:rsidP="00B03C9F">
      <w:pPr>
        <w:spacing w:before="120"/>
        <w:rPr>
          <w:rFonts w:ascii="Calibri" w:eastAsia="Times New Roman" w:hAnsi="Calibri" w:cs="Calibri"/>
          <w:b/>
          <w:color w:val="00B050"/>
          <w:lang w:val="it-IT" w:eastAsia="it-IT"/>
        </w:rPr>
      </w:pPr>
      <w:r w:rsidRPr="006B370C">
        <w:rPr>
          <w:rFonts w:ascii="Calibri" w:eastAsia="Times New Roman" w:hAnsi="Calibri" w:cs="Calibri"/>
          <w:b/>
          <w:color w:val="00B050"/>
          <w:lang w:val="it-IT" w:eastAsia="it-IT"/>
        </w:rPr>
        <w:t>*cifre aggiornate rispetto al messaggio in cui era rimasto un refuso</w:t>
      </w:r>
    </w:p>
    <w:p w:rsidR="006B370C" w:rsidRDefault="006B370C">
      <w:pPr>
        <w:rPr>
          <w:rFonts w:eastAsia="Times New Roman" w:cs="Times New Roman"/>
          <w:b/>
          <w:caps/>
          <w:sz w:val="24"/>
          <w:szCs w:val="24"/>
          <w:lang w:val="it-IT" w:eastAsia="it-IT"/>
        </w:rPr>
      </w:pPr>
      <w:r>
        <w:rPr>
          <w:rFonts w:eastAsia="Times New Roman" w:cs="Times New Roman"/>
          <w:b/>
          <w:caps/>
          <w:sz w:val="24"/>
          <w:szCs w:val="24"/>
          <w:lang w:val="it-IT" w:eastAsia="it-IT"/>
        </w:rPr>
        <w:br w:type="page"/>
      </w:r>
    </w:p>
    <w:p w:rsidR="006B370C" w:rsidRPr="006B370C" w:rsidRDefault="006B370C" w:rsidP="006B370C">
      <w:pPr>
        <w:keepNext/>
        <w:tabs>
          <w:tab w:val="left" w:pos="567"/>
        </w:tabs>
        <w:spacing w:after="120"/>
        <w:outlineLvl w:val="0"/>
        <w:rPr>
          <w:rFonts w:eastAsia="Times New Roman" w:cs="Times New Roman"/>
          <w:b/>
          <w:caps/>
          <w:sz w:val="24"/>
          <w:szCs w:val="24"/>
          <w:lang w:val="it-IT" w:eastAsia="it-IT"/>
        </w:rPr>
      </w:pPr>
      <w:r w:rsidRPr="006B370C">
        <w:rPr>
          <w:rFonts w:eastAsia="Times New Roman" w:cs="Times New Roman"/>
          <w:b/>
          <w:caps/>
          <w:sz w:val="24"/>
          <w:szCs w:val="24"/>
          <w:lang w:val="it-IT" w:eastAsia="it-IT"/>
        </w:rPr>
        <w:t xml:space="preserve">5. </w:t>
      </w:r>
      <w:r>
        <w:rPr>
          <w:rFonts w:eastAsia="Times New Roman" w:cs="Times New Roman"/>
          <w:b/>
          <w:caps/>
          <w:sz w:val="24"/>
          <w:szCs w:val="24"/>
          <w:lang w:val="it-IT" w:eastAsia="it-IT"/>
        </w:rPr>
        <w:tab/>
      </w:r>
      <w:r w:rsidRPr="006B370C">
        <w:rPr>
          <w:rFonts w:eastAsia="Times New Roman" w:cs="Times New Roman"/>
          <w:b/>
          <w:caps/>
          <w:sz w:val="24"/>
          <w:szCs w:val="24"/>
          <w:lang w:val="it-IT" w:eastAsia="it-IT"/>
        </w:rPr>
        <w:t>CONSIDERAZIONI FINALI</w:t>
      </w:r>
    </w:p>
    <w:p w:rsidR="006B370C" w:rsidRPr="006B370C" w:rsidRDefault="006B370C" w:rsidP="006B370C">
      <w:pPr>
        <w:tabs>
          <w:tab w:val="left" w:pos="2098"/>
          <w:tab w:val="left" w:pos="4933"/>
        </w:tabs>
        <w:rPr>
          <w:rFonts w:eastAsia="Times New Roman" w:cs="Times New Roman"/>
          <w:sz w:val="24"/>
          <w:szCs w:val="20"/>
          <w:lang w:val="it-IT" w:eastAsia="it-IT"/>
        </w:rPr>
      </w:pPr>
      <w:r w:rsidRPr="006B370C">
        <w:rPr>
          <w:rFonts w:eastAsia="Times New Roman" w:cs="Times New Roman"/>
          <w:sz w:val="24"/>
          <w:szCs w:val="20"/>
          <w:lang w:val="it-IT" w:eastAsia="it-IT"/>
        </w:rPr>
        <w:t xml:space="preserve">Per il messaggio </w:t>
      </w:r>
      <w:r w:rsidR="00B03C9F">
        <w:rPr>
          <w:rFonts w:eastAsia="Times New Roman" w:cs="Times New Roman"/>
          <w:sz w:val="24"/>
          <w:szCs w:val="20"/>
          <w:lang w:val="it-IT" w:eastAsia="it-IT"/>
        </w:rPr>
        <w:t xml:space="preserve">n. </w:t>
      </w:r>
      <w:r w:rsidRPr="006B370C">
        <w:rPr>
          <w:rFonts w:eastAsia="Times New Roman" w:cs="Times New Roman"/>
          <w:sz w:val="24"/>
          <w:szCs w:val="20"/>
          <w:lang w:val="it-IT" w:eastAsia="it-IT"/>
        </w:rPr>
        <w:t xml:space="preserve">7981 si chiede quindi lo stanziamento di un credito di 5'906’464 franchi per il sussidio delle opere di canalizzazione e di depurazione delle acque luride approvate nel 2020 a favore di 37 Comuni. </w:t>
      </w:r>
      <w:r w:rsidR="00B03C9F">
        <w:rPr>
          <w:rFonts w:eastAsia="Times New Roman" w:cs="Times New Roman"/>
          <w:sz w:val="24"/>
          <w:szCs w:val="20"/>
          <w:lang w:val="it-IT" w:eastAsia="it-IT"/>
        </w:rPr>
        <w:t>Il</w:t>
      </w:r>
      <w:r w:rsidRPr="006B370C">
        <w:rPr>
          <w:rFonts w:eastAsia="Times New Roman" w:cs="Times New Roman"/>
          <w:sz w:val="24"/>
          <w:szCs w:val="20"/>
          <w:lang w:val="it-IT" w:eastAsia="it-IT"/>
        </w:rPr>
        <w:t xml:space="preserve"> credito da stanziare per le opere comunali ammonta a </w:t>
      </w:r>
      <w:r w:rsidRPr="006B370C">
        <w:rPr>
          <w:rFonts w:eastAsia="Times New Roman" w:cs="Times New Roman"/>
          <w:b/>
          <w:sz w:val="24"/>
          <w:szCs w:val="20"/>
          <w:lang w:val="it-IT" w:eastAsia="it-IT"/>
        </w:rPr>
        <w:t>5'906’464 franchi</w:t>
      </w:r>
      <w:r w:rsidRPr="006B370C">
        <w:rPr>
          <w:rFonts w:eastAsia="Times New Roman" w:cs="Times New Roman"/>
          <w:sz w:val="24"/>
          <w:szCs w:val="20"/>
          <w:lang w:val="it-IT" w:eastAsia="it-IT"/>
        </w:rPr>
        <w:t xml:space="preserve"> mentre i sussidi per le opere del presente messaggio sono previsti nel PFI al settore 52 "Ambiente e energia", posizione 521 Comuni per il periodo 2020-2023 e successivi, con i seguenti collegamenti agli elementi WBS:</w:t>
      </w:r>
    </w:p>
    <w:p w:rsidR="006B370C" w:rsidRPr="006B370C" w:rsidRDefault="006B370C" w:rsidP="006B370C">
      <w:pPr>
        <w:rPr>
          <w:rFonts w:eastAsia="Times New Roman" w:cs="Times New Roman"/>
          <w:sz w:val="24"/>
          <w:szCs w:val="20"/>
          <w:lang w:val="it-IT" w:eastAsia="it-IT"/>
        </w:rPr>
      </w:pPr>
    </w:p>
    <w:p w:rsidR="006B370C" w:rsidRPr="00B03C9F" w:rsidRDefault="006B370C" w:rsidP="006B370C">
      <w:pPr>
        <w:rPr>
          <w:rFonts w:eastAsia="Times New Roman" w:cs="Times New Roman"/>
          <w:sz w:val="24"/>
          <w:szCs w:val="24"/>
          <w:lang w:val="it-IT" w:eastAsia="it-IT"/>
        </w:rPr>
      </w:pPr>
      <w:r w:rsidRPr="006B370C">
        <w:rPr>
          <w:rFonts w:eastAsia="Times New Roman" w:cs="Times New Roman"/>
          <w:sz w:val="24"/>
          <w:szCs w:val="20"/>
          <w:lang w:val="it-IT" w:eastAsia="it-IT"/>
        </w:rPr>
        <w:t xml:space="preserve">Per quanto riguarda invece il messaggio </w:t>
      </w:r>
      <w:r w:rsidR="00B03C9F">
        <w:rPr>
          <w:rFonts w:eastAsia="Times New Roman" w:cs="Times New Roman"/>
          <w:sz w:val="24"/>
          <w:szCs w:val="20"/>
          <w:lang w:val="it-IT" w:eastAsia="it-IT"/>
        </w:rPr>
        <w:t xml:space="preserve">n. </w:t>
      </w:r>
      <w:r w:rsidRPr="006B370C">
        <w:rPr>
          <w:rFonts w:eastAsia="Times New Roman" w:cs="Times New Roman"/>
          <w:sz w:val="24"/>
          <w:szCs w:val="20"/>
          <w:lang w:val="it-IT" w:eastAsia="it-IT"/>
        </w:rPr>
        <w:t xml:space="preserve">7958 e le opere liquidate nel biennio 2019-2020, il credito aggiuntivo richiesto di fr. 219’399.- è la ratifica di una spesa sostenuta negli anni 2019 e 2020 nell'ambito dei preventivi dello Stato e non comporta nessun sorpasso dei limiti di credito iscritti a piano finanziario investimenti 2019-2021. I singoli sorpassi sono stati valutati nel dettaglio e approvati dal servizio tecnico della Sezione per la protezione dell'aria, dell'acqua e del suolo. </w:t>
      </w:r>
    </w:p>
    <w:p w:rsidR="006B370C" w:rsidRPr="006B370C" w:rsidRDefault="006B370C" w:rsidP="006B370C">
      <w:pPr>
        <w:rPr>
          <w:rFonts w:eastAsia="Times New Roman" w:cs="Times New Roman"/>
          <w:sz w:val="24"/>
          <w:szCs w:val="20"/>
          <w:lang w:val="it-IT" w:eastAsia="it-IT"/>
        </w:rPr>
      </w:pPr>
    </w:p>
    <w:p w:rsidR="006B370C" w:rsidRPr="006B370C" w:rsidRDefault="006B370C" w:rsidP="006B370C">
      <w:pPr>
        <w:rPr>
          <w:rFonts w:eastAsia="Times New Roman" w:cs="Times New Roman"/>
          <w:sz w:val="24"/>
          <w:szCs w:val="20"/>
          <w:lang w:val="it-IT" w:eastAsia="it-IT"/>
        </w:rPr>
      </w:pPr>
      <w:r w:rsidRPr="006B370C">
        <w:rPr>
          <w:rFonts w:eastAsia="Times New Roman" w:cs="Times New Roman"/>
          <w:sz w:val="24"/>
          <w:szCs w:val="20"/>
          <w:lang w:val="it-IT" w:eastAsia="it-IT"/>
        </w:rPr>
        <w:t>La Commissione gestione e finanze, visto quanto sopra ed in applicazione dell'art. 25 della legge 20 gennaio 1986 sulla gestione e sul controllo finanziario dello Stato e sulla base delle considerazioni esposte, invita il Gran Consiglio ad approvare i d</w:t>
      </w:r>
      <w:r w:rsidR="00B3716F">
        <w:rPr>
          <w:rFonts w:eastAsia="Times New Roman" w:cs="Times New Roman"/>
          <w:sz w:val="24"/>
          <w:szCs w:val="20"/>
          <w:lang w:val="it-IT" w:eastAsia="it-IT"/>
        </w:rPr>
        <w:t>ecreti legislativi allegati ai messaggi</w:t>
      </w:r>
      <w:r w:rsidRPr="006B370C">
        <w:rPr>
          <w:rFonts w:eastAsia="Times New Roman" w:cs="Times New Roman"/>
          <w:sz w:val="24"/>
          <w:szCs w:val="20"/>
          <w:lang w:val="it-IT" w:eastAsia="it-IT"/>
        </w:rPr>
        <w:t xml:space="preserve"> n.</w:t>
      </w:r>
      <w:r w:rsidR="002F1949">
        <w:rPr>
          <w:rFonts w:eastAsia="Times New Roman" w:cs="Times New Roman"/>
          <w:sz w:val="24"/>
          <w:szCs w:val="20"/>
          <w:lang w:val="it-IT" w:eastAsia="it-IT"/>
        </w:rPr>
        <w:t xml:space="preserve"> </w:t>
      </w:r>
      <w:r w:rsidRPr="006B370C">
        <w:rPr>
          <w:rFonts w:eastAsia="Times New Roman" w:cs="Times New Roman"/>
          <w:sz w:val="24"/>
          <w:szCs w:val="20"/>
          <w:lang w:val="it-IT" w:eastAsia="it-IT"/>
        </w:rPr>
        <w:t>7891 e n. 7958.</w:t>
      </w:r>
    </w:p>
    <w:p w:rsidR="006B370C" w:rsidRDefault="006B370C" w:rsidP="006B370C">
      <w:pPr>
        <w:rPr>
          <w:rFonts w:eastAsia="Times New Roman" w:cs="Times New Roman"/>
          <w:sz w:val="24"/>
          <w:szCs w:val="20"/>
          <w:lang w:val="it-IT" w:eastAsia="it-IT"/>
        </w:rPr>
      </w:pPr>
    </w:p>
    <w:p w:rsidR="006B370C" w:rsidRPr="006B370C" w:rsidRDefault="006B370C" w:rsidP="006B370C">
      <w:pPr>
        <w:rPr>
          <w:rFonts w:eastAsia="Times New Roman" w:cs="Times New Roman"/>
          <w:sz w:val="24"/>
          <w:szCs w:val="20"/>
          <w:lang w:val="it-IT" w:eastAsia="it-IT"/>
        </w:rPr>
      </w:pPr>
    </w:p>
    <w:p w:rsidR="00DB1096" w:rsidRPr="00DB1096" w:rsidRDefault="00DB1096" w:rsidP="00DB1096">
      <w:pPr>
        <w:spacing w:after="120"/>
        <w:rPr>
          <w:rFonts w:eastAsia="Calibri" w:cs="Arial"/>
          <w:sz w:val="24"/>
          <w:szCs w:val="24"/>
        </w:rPr>
      </w:pPr>
      <w:r w:rsidRPr="00DB1096">
        <w:rPr>
          <w:rFonts w:eastAsia="Calibri" w:cs="Arial"/>
          <w:sz w:val="24"/>
          <w:szCs w:val="24"/>
        </w:rPr>
        <w:t xml:space="preserve">Per </w:t>
      </w:r>
      <w:smartTag w:uri="urn:schemas-microsoft-com:office:smarttags" w:element="PersonName">
        <w:smartTagPr>
          <w:attr w:name="ProductID" w:val="la Commissione"/>
        </w:smartTagPr>
        <w:r w:rsidRPr="00DB1096">
          <w:rPr>
            <w:rFonts w:eastAsia="Calibri" w:cs="Arial"/>
            <w:sz w:val="24"/>
            <w:szCs w:val="24"/>
          </w:rPr>
          <w:t>la Commissione</w:t>
        </w:r>
      </w:smartTag>
      <w:r w:rsidRPr="00DB1096">
        <w:rPr>
          <w:rFonts w:eastAsia="Calibri" w:cs="Arial"/>
          <w:sz w:val="24"/>
          <w:szCs w:val="24"/>
        </w:rPr>
        <w:t xml:space="preserve"> gestione e finanze:</w:t>
      </w:r>
    </w:p>
    <w:p w:rsidR="00DB1096" w:rsidRPr="00DB1096" w:rsidRDefault="00DB1096" w:rsidP="00DB1096">
      <w:pPr>
        <w:rPr>
          <w:rFonts w:eastAsia="Calibri" w:cs="Arial"/>
          <w:sz w:val="24"/>
          <w:szCs w:val="24"/>
        </w:rPr>
      </w:pPr>
      <w:r>
        <w:rPr>
          <w:rFonts w:eastAsia="Calibri" w:cs="Arial"/>
          <w:sz w:val="24"/>
          <w:szCs w:val="24"/>
        </w:rPr>
        <w:t>Samantha Bourgoin, relatrice</w:t>
      </w:r>
    </w:p>
    <w:p w:rsidR="00DB1096" w:rsidRPr="00DB1096" w:rsidRDefault="00DB1096" w:rsidP="00DB1096">
      <w:pPr>
        <w:rPr>
          <w:rFonts w:cs="Arial"/>
          <w:sz w:val="24"/>
          <w:szCs w:val="24"/>
        </w:rPr>
      </w:pPr>
      <w:bookmarkStart w:id="7" w:name="OLE_LINK1"/>
      <w:bookmarkStart w:id="8" w:name="OLE_LINK2"/>
      <w:r w:rsidRPr="00DB1096">
        <w:rPr>
          <w:rFonts w:cs="Arial"/>
          <w:sz w:val="24"/>
          <w:szCs w:val="24"/>
        </w:rPr>
        <w:t xml:space="preserve">Agustoni - Balli - Bignasca - Biscossa - </w:t>
      </w:r>
    </w:p>
    <w:p w:rsidR="00B827BA" w:rsidRDefault="00DB1096" w:rsidP="00DB1096">
      <w:pPr>
        <w:rPr>
          <w:rFonts w:cs="Arial"/>
          <w:sz w:val="24"/>
          <w:szCs w:val="24"/>
        </w:rPr>
      </w:pPr>
      <w:r w:rsidRPr="00DB1096">
        <w:rPr>
          <w:rFonts w:cs="Arial"/>
          <w:sz w:val="24"/>
          <w:szCs w:val="24"/>
        </w:rPr>
        <w:t xml:space="preserve">Caverzasio - Dadò - Durisch - Ferrara </w:t>
      </w:r>
      <w:r w:rsidR="003658A9">
        <w:rPr>
          <w:rFonts w:cs="Arial"/>
          <w:sz w:val="24"/>
          <w:szCs w:val="24"/>
        </w:rPr>
        <w:t>-</w:t>
      </w:r>
      <w:r w:rsidRPr="00DB1096">
        <w:rPr>
          <w:rFonts w:cs="Arial"/>
          <w:sz w:val="24"/>
          <w:szCs w:val="24"/>
        </w:rPr>
        <w:t xml:space="preserve"> </w:t>
      </w:r>
    </w:p>
    <w:p w:rsidR="00B03C9F" w:rsidRDefault="00DB1096" w:rsidP="00B827BA">
      <w:pPr>
        <w:rPr>
          <w:rFonts w:cs="Arial"/>
          <w:sz w:val="24"/>
          <w:szCs w:val="24"/>
        </w:rPr>
      </w:pPr>
      <w:r w:rsidRPr="00DB1096">
        <w:rPr>
          <w:rFonts w:cs="Arial"/>
          <w:sz w:val="24"/>
          <w:szCs w:val="24"/>
        </w:rPr>
        <w:t xml:space="preserve">Gianella Alessandra - Guerra </w:t>
      </w:r>
      <w:r w:rsidR="00B827BA">
        <w:rPr>
          <w:rFonts w:cs="Arial"/>
          <w:sz w:val="24"/>
          <w:szCs w:val="24"/>
        </w:rPr>
        <w:t>-</w:t>
      </w:r>
      <w:r w:rsidR="00B03C9F">
        <w:rPr>
          <w:rFonts w:cs="Arial"/>
          <w:sz w:val="24"/>
          <w:szCs w:val="24"/>
        </w:rPr>
        <w:t xml:space="preserve"> </w:t>
      </w:r>
      <w:r w:rsidRPr="00DB1096">
        <w:rPr>
          <w:rFonts w:cs="Arial"/>
          <w:sz w:val="24"/>
          <w:szCs w:val="24"/>
        </w:rPr>
        <w:t xml:space="preserve">Jelmini </w:t>
      </w:r>
      <w:r w:rsidR="00B03C9F">
        <w:rPr>
          <w:rFonts w:cs="Arial"/>
          <w:sz w:val="24"/>
          <w:szCs w:val="24"/>
        </w:rPr>
        <w:t>-</w:t>
      </w:r>
      <w:r w:rsidRPr="00DB1096">
        <w:rPr>
          <w:rFonts w:cs="Arial"/>
          <w:sz w:val="24"/>
          <w:szCs w:val="24"/>
        </w:rPr>
        <w:t xml:space="preserve"> </w:t>
      </w:r>
    </w:p>
    <w:p w:rsidR="00B827BA" w:rsidRDefault="00DB1096" w:rsidP="00B827BA">
      <w:pPr>
        <w:rPr>
          <w:rFonts w:eastAsia="Times New Roman" w:cs="Times New Roman"/>
          <w:sz w:val="24"/>
          <w:szCs w:val="20"/>
          <w:lang w:val="it-IT" w:eastAsia="it-IT"/>
        </w:rPr>
      </w:pPr>
      <w:r w:rsidRPr="00DB1096">
        <w:rPr>
          <w:rFonts w:cs="Arial"/>
          <w:sz w:val="24"/>
          <w:szCs w:val="24"/>
        </w:rPr>
        <w:t xml:space="preserve">Pamini - Quadranti </w:t>
      </w:r>
      <w:bookmarkEnd w:id="7"/>
      <w:bookmarkEnd w:id="8"/>
      <w:r w:rsidRPr="00DB1096">
        <w:rPr>
          <w:rFonts w:cs="Arial"/>
          <w:sz w:val="24"/>
          <w:szCs w:val="24"/>
        </w:rPr>
        <w:t>- Sirica</w:t>
      </w:r>
      <w:r w:rsidRPr="006B370C">
        <w:rPr>
          <w:rFonts w:eastAsia="Times New Roman" w:cs="Times New Roman"/>
          <w:sz w:val="24"/>
          <w:szCs w:val="20"/>
          <w:lang w:val="it-IT" w:eastAsia="it-IT"/>
        </w:rPr>
        <w:t xml:space="preserve"> </w:t>
      </w:r>
    </w:p>
    <w:p w:rsidR="00B827BA" w:rsidRDefault="00B827BA" w:rsidP="00B827BA">
      <w:pPr>
        <w:rPr>
          <w:rFonts w:eastAsia="Times New Roman" w:cs="Times New Roman"/>
          <w:sz w:val="24"/>
          <w:szCs w:val="20"/>
          <w:lang w:val="it-IT" w:eastAsia="it-IT"/>
        </w:rPr>
      </w:pPr>
    </w:p>
    <w:sectPr w:rsidR="00B827BA" w:rsidSect="006B370C">
      <w:headerReference w:type="default" r:id="rId13"/>
      <w:footerReference w:type="default" r:id="rId14"/>
      <w:headerReference w:type="first" r:id="rId15"/>
      <w:footerReference w:type="first" r:id="rId16"/>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370C" w:rsidRDefault="006B370C" w:rsidP="00F657BF">
      <w:r>
        <w:separator/>
      </w:r>
    </w:p>
  </w:endnote>
  <w:endnote w:type="continuationSeparator" w:id="0">
    <w:p w:rsidR="006B370C" w:rsidRDefault="006B370C"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auto"/>
    <w:notTrueType/>
    <w:pitch w:val="variable"/>
    <w:sig w:usb0="00000003"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6B370C" w:rsidRPr="003D1008" w:rsidTr="006B370C">
      <w:trPr>
        <w:trHeight w:hRule="exact" w:val="737"/>
      </w:trPr>
      <w:tc>
        <w:tcPr>
          <w:tcW w:w="4695" w:type="dxa"/>
        </w:tcPr>
        <w:p w:rsidR="006B370C" w:rsidRPr="003D1008" w:rsidRDefault="006B370C" w:rsidP="006B370C">
          <w:pPr>
            <w:tabs>
              <w:tab w:val="center" w:pos="2382"/>
            </w:tabs>
          </w:pPr>
        </w:p>
      </w:tc>
      <w:tc>
        <w:tcPr>
          <w:tcW w:w="721" w:type="dxa"/>
        </w:tcPr>
        <w:p w:rsidR="006B370C" w:rsidRPr="003D1008" w:rsidRDefault="006B370C" w:rsidP="006B370C">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11"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6B370C" w:rsidRPr="003D1008" w:rsidRDefault="006B370C" w:rsidP="006B370C">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2"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6B370C" w:rsidRPr="003D1008" w:rsidRDefault="006B370C" w:rsidP="006B370C"/>
      </w:tc>
    </w:tr>
  </w:tbl>
  <w:p w:rsidR="006B370C" w:rsidRDefault="006B370C" w:rsidP="006B370C">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370C" w:rsidRDefault="006B370C">
    <w:pPr>
      <w:pStyle w:val="Pidipagina"/>
      <w:jc w:val="center"/>
    </w:pPr>
  </w:p>
  <w:p w:rsidR="006B370C" w:rsidRPr="008C6C46" w:rsidRDefault="006B370C" w:rsidP="006B370C">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370C" w:rsidRDefault="006B370C" w:rsidP="00F657BF">
      <w:r>
        <w:separator/>
      </w:r>
    </w:p>
  </w:footnote>
  <w:footnote w:type="continuationSeparator" w:id="0">
    <w:p w:rsidR="006B370C" w:rsidRDefault="006B370C"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6B370C" w:rsidRPr="002747E7" w:rsidTr="006B370C">
      <w:trPr>
        <w:trHeight w:val="562"/>
      </w:trPr>
      <w:sdt>
        <w:sdtPr>
          <w:rPr>
            <w:rFonts w:ascii="Gill Alt One MT Light" w:hAnsi="Gill Alt One MT Light"/>
            <w:sz w:val="16"/>
            <w:szCs w:val="16"/>
          </w:rPr>
          <w:alias w:val="CustomElements.Fields.Dipartimenti"/>
          <w:id w:val="1567676091"/>
          <w:dataBinding w:xpath="//Text[@id='CustomElements.Fields.Dipartimenti']" w:storeItemID="{583B67C9-5B84-44D9-A869-0C8A81DC6B8F}"/>
          <w:text w:multiLine="1"/>
        </w:sdtPr>
        <w:sdtEndPr/>
        <w:sdtContent>
          <w:tc>
            <w:tcPr>
              <w:tcW w:w="8383" w:type="dxa"/>
              <w:tcBorders>
                <w:left w:val="single" w:sz="4" w:space="0" w:color="auto"/>
                <w:bottom w:val="single" w:sz="4" w:space="0" w:color="auto"/>
              </w:tcBorders>
              <w:tcMar>
                <w:left w:w="142" w:type="dxa"/>
              </w:tcMar>
              <w:vAlign w:val="bottom"/>
            </w:tcPr>
            <w:p w:rsidR="006B370C" w:rsidRPr="00E8185F" w:rsidRDefault="006B370C" w:rsidP="006B370C">
              <w:pPr>
                <w:pStyle w:val="Page"/>
                <w:rPr>
                  <w:rFonts w:ascii="Gill Alt One MT Light" w:hAnsi="Gill Alt One MT Light"/>
                  <w:sz w:val="16"/>
                  <w:szCs w:val="16"/>
                </w:rPr>
              </w:pPr>
              <w:r>
                <w:rPr>
                  <w:rFonts w:ascii="Gill Alt One MT Light" w:hAnsi="Gill Alt One MT Light"/>
                  <w:sz w:val="16"/>
                  <w:szCs w:val="16"/>
                </w:rPr>
                <w:t>Dipartimento del territorio</w:t>
              </w:r>
            </w:p>
          </w:tc>
        </w:sdtContent>
      </w:sdt>
      <w:tc>
        <w:tcPr>
          <w:tcW w:w="1710" w:type="dxa"/>
          <w:tcBorders>
            <w:bottom w:val="single" w:sz="4" w:space="0" w:color="auto"/>
          </w:tcBorders>
          <w:vAlign w:val="bottom"/>
        </w:tcPr>
        <w:p w:rsidR="006B370C" w:rsidRPr="004204CB" w:rsidRDefault="006B370C" w:rsidP="006B370C">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C62932">
            <w:rPr>
              <w:noProof/>
              <w:sz w:val="24"/>
            </w:rPr>
            <w:t>6</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C62932">
            <w:rPr>
              <w:noProof/>
              <w:sz w:val="24"/>
            </w:rPr>
            <w:t>6</w:t>
          </w:r>
          <w:r w:rsidRPr="004204CB">
            <w:rPr>
              <w:noProof/>
              <w:sz w:val="24"/>
            </w:rPr>
            <w:fldChar w:fldCharType="end"/>
          </w:r>
        </w:p>
      </w:tc>
    </w:tr>
    <w:tr w:rsidR="006B370C" w:rsidRPr="009E444B" w:rsidTr="006B370C">
      <w:trPr>
        <w:trHeight w:val="334"/>
      </w:trPr>
      <w:sdt>
        <w:sdtPr>
          <w:rPr>
            <w:rFonts w:ascii="Gill Sans Display MT Pro BdCn" w:hAnsi="Gill Sans Display MT Pro BdCn"/>
            <w:sz w:val="18"/>
            <w:szCs w:val="18"/>
          </w:rPr>
          <w:alias w:val="CustomElements.Fields.Titolo2"/>
          <w:id w:val="48588533"/>
          <w:dataBinding w:xpath="//Text[@id='CustomElements.Fields.Titolo2']" w:storeItemID="{583B67C9-5B84-44D9-A869-0C8A81DC6B8F}"/>
          <w:text w:multiLine="1"/>
        </w:sdtPr>
        <w:sdtEndPr/>
        <w:sdtContent>
          <w:tc>
            <w:tcPr>
              <w:tcW w:w="8383" w:type="dxa"/>
              <w:tcBorders>
                <w:left w:val="single" w:sz="4" w:space="0" w:color="auto"/>
              </w:tcBorders>
              <w:tcMar>
                <w:top w:w="0" w:type="dxa"/>
                <w:left w:w="142" w:type="dxa"/>
              </w:tcMar>
            </w:tcPr>
            <w:p w:rsidR="006B370C" w:rsidRPr="00E8185F" w:rsidRDefault="006B370C" w:rsidP="006B370C">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Rapporto n. 7958 R / 7981 R del 29 marzo 2022</w:t>
              </w:r>
            </w:p>
          </w:tc>
        </w:sdtContent>
      </w:sdt>
      <w:tc>
        <w:tcPr>
          <w:tcW w:w="1710" w:type="dxa"/>
          <w:tcBorders>
            <w:top w:val="single" w:sz="4" w:space="0" w:color="auto"/>
          </w:tcBorders>
        </w:tcPr>
        <w:p w:rsidR="006B370C" w:rsidRPr="00E043A3" w:rsidRDefault="006B370C" w:rsidP="006B370C">
          <w:pPr>
            <w:pStyle w:val="InvisibleLine"/>
            <w:rPr>
              <w:lang w:val="de-DE"/>
            </w:rPr>
          </w:pPr>
        </w:p>
      </w:tc>
    </w:tr>
  </w:tbl>
  <w:p w:rsidR="006B370C" w:rsidRPr="00980362" w:rsidRDefault="006B370C" w:rsidP="006B370C">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583B67C9-5B84-44D9-A869-0C8A81DC6B8F}"/>
                            <w:text w:multiLine="1"/>
                          </w:sdtPr>
                          <w:sdtEndPr/>
                          <w:sdtContent>
                            <w:p w:rsidR="006B370C" w:rsidRPr="00411371" w:rsidRDefault="006B370C" w:rsidP="006B370C">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583B67C9-5B84-44D9-A869-0C8A81DC6B8F}"/>
                      <w:text w:multiLine="1"/>
                    </w:sdtPr>
                    <w:sdtContent>
                      <w:p w:rsidR="006B370C" w:rsidRPr="00411371" w:rsidRDefault="006B370C" w:rsidP="006B370C">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6B370C" w:rsidRPr="0004624C" w:rsidTr="006B370C">
      <w:trPr>
        <w:trHeight w:val="586"/>
      </w:trPr>
      <w:tc>
        <w:tcPr>
          <w:tcW w:w="2440" w:type="pct"/>
          <w:gridSpan w:val="3"/>
          <w:tcBorders>
            <w:top w:val="nil"/>
            <w:left w:val="nil"/>
            <w:bottom w:val="single" w:sz="4" w:space="0" w:color="auto"/>
          </w:tcBorders>
          <w:vAlign w:val="bottom"/>
        </w:tcPr>
        <w:p w:rsidR="006B370C" w:rsidRPr="003108C0" w:rsidRDefault="006B370C" w:rsidP="006B370C">
          <w:pPr>
            <w:pStyle w:val="InvisibleLine"/>
            <w:ind w:left="150"/>
            <w:rPr>
              <w:sz w:val="16"/>
            </w:rPr>
          </w:pPr>
        </w:p>
      </w:tc>
      <w:tc>
        <w:tcPr>
          <w:tcW w:w="373" w:type="pct"/>
          <w:tcBorders>
            <w:top w:val="nil"/>
            <w:bottom w:val="single" w:sz="4" w:space="0" w:color="auto"/>
          </w:tcBorders>
          <w:vAlign w:val="bottom"/>
        </w:tcPr>
        <w:p w:rsidR="006B370C" w:rsidRPr="003108C0" w:rsidRDefault="006B370C" w:rsidP="006B370C">
          <w:pPr>
            <w:pStyle w:val="Level"/>
            <w:ind w:left="150"/>
            <w:rPr>
              <w:sz w:val="16"/>
            </w:rPr>
          </w:pPr>
        </w:p>
      </w:tc>
      <w:tc>
        <w:tcPr>
          <w:tcW w:w="209" w:type="pct"/>
          <w:tcBorders>
            <w:top w:val="nil"/>
            <w:bottom w:val="single" w:sz="4" w:space="0" w:color="auto"/>
          </w:tcBorders>
        </w:tcPr>
        <w:p w:rsidR="006B370C" w:rsidRDefault="006B370C" w:rsidP="006B370C">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5590" cy="467995"/>
                <wp:effectExtent l="0" t="0" r="0" b="8255"/>
                <wp:wrapNone/>
                <wp:docPr id="13"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B370C" w:rsidRPr="004204CB" w:rsidRDefault="006B370C" w:rsidP="006B370C">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C62932">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C62932">
            <w:rPr>
              <w:rFonts w:asciiTheme="minorHAnsi" w:hAnsiTheme="minorHAnsi" w:cstheme="minorHAnsi"/>
              <w:noProof/>
              <w:sz w:val="24"/>
            </w:rPr>
            <w:t>6</w:t>
          </w:r>
          <w:r w:rsidRPr="004204CB">
            <w:rPr>
              <w:rFonts w:asciiTheme="minorHAnsi" w:hAnsiTheme="minorHAnsi" w:cstheme="minorHAnsi"/>
              <w:noProof/>
              <w:sz w:val="24"/>
            </w:rPr>
            <w:fldChar w:fldCharType="end"/>
          </w:r>
        </w:p>
      </w:tc>
    </w:tr>
    <w:tr w:rsidR="006B370C" w:rsidRPr="0004624C" w:rsidTr="006B370C">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583B67C9-5B84-44D9-A869-0C8A81DC6B8F}"/>
          <w:text w:multiLine="1"/>
        </w:sdtPr>
        <w:sdtEndPr/>
        <w:sdtContent>
          <w:tc>
            <w:tcPr>
              <w:tcW w:w="5000" w:type="pct"/>
              <w:gridSpan w:val="6"/>
              <w:tcBorders>
                <w:left w:val="nil"/>
                <w:right w:val="nil"/>
              </w:tcBorders>
              <w:noWrap/>
              <w:tcMar>
                <w:top w:w="0" w:type="dxa"/>
              </w:tcMar>
              <w:vAlign w:val="bottom"/>
            </w:tcPr>
            <w:p w:rsidR="006B370C" w:rsidRPr="008C03B5" w:rsidRDefault="006B370C" w:rsidP="006B370C">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6B370C" w:rsidRPr="0004624C" w:rsidTr="006B370C">
      <w:trPr>
        <w:trHeight w:hRule="exact" w:val="306"/>
      </w:trPr>
      <w:tc>
        <w:tcPr>
          <w:tcW w:w="670" w:type="pct"/>
          <w:tcBorders>
            <w:left w:val="nil"/>
            <w:bottom w:val="nil"/>
          </w:tcBorders>
          <w:noWrap/>
          <w:tcMar>
            <w:top w:w="57" w:type="dxa"/>
            <w:left w:w="142" w:type="dxa"/>
          </w:tcMar>
        </w:tcPr>
        <w:p w:rsidR="006B370C" w:rsidRPr="00C7320A" w:rsidRDefault="006B370C" w:rsidP="006B370C">
          <w:pPr>
            <w:pStyle w:val="Level"/>
            <w:spacing w:before="60"/>
            <w:rPr>
              <w:rFonts w:ascii="Gill Alt One MT Light" w:hAnsi="Gill Alt One MT Light"/>
              <w:sz w:val="16"/>
            </w:rPr>
          </w:pPr>
          <w:r w:rsidRPr="00C7320A">
            <w:rPr>
              <w:rFonts w:ascii="Gill Alt One MT Light" w:hAnsi="Gill Alt One MT Light"/>
              <w:sz w:val="16"/>
            </w:rPr>
            <w:t>numero</w:t>
          </w:r>
        </w:p>
        <w:p w:rsidR="006B370C" w:rsidRPr="00C7320A" w:rsidRDefault="006B370C" w:rsidP="006B370C">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6B370C" w:rsidRPr="00C7320A" w:rsidRDefault="006B370C" w:rsidP="006B370C">
          <w:pPr>
            <w:pStyle w:val="Level"/>
            <w:spacing w:before="60"/>
            <w:rPr>
              <w:rFonts w:ascii="Gill Alt One MT Light" w:hAnsi="Gill Alt One MT Light"/>
              <w:sz w:val="16"/>
            </w:rPr>
          </w:pPr>
          <w:r w:rsidRPr="00C7320A">
            <w:rPr>
              <w:rFonts w:ascii="Gill Alt One MT Light" w:hAnsi="Gill Alt One MT Light"/>
              <w:sz w:val="16"/>
            </w:rPr>
            <w:t>data</w:t>
          </w:r>
        </w:p>
        <w:p w:rsidR="006B370C" w:rsidRPr="00C7320A" w:rsidRDefault="006B370C" w:rsidP="006B370C">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6B370C" w:rsidRPr="00C7320A" w:rsidRDefault="006B370C" w:rsidP="006B370C">
          <w:pPr>
            <w:pStyle w:val="Level"/>
            <w:spacing w:before="60"/>
            <w:rPr>
              <w:rFonts w:ascii="Gill Alt One MT Light" w:hAnsi="Gill Alt One MT Light"/>
              <w:sz w:val="16"/>
            </w:rPr>
          </w:pPr>
          <w:r>
            <w:rPr>
              <w:rFonts w:ascii="Gill Alt One MT Light" w:hAnsi="Gill Alt One MT Light"/>
              <w:sz w:val="16"/>
            </w:rPr>
            <w:t>competenza</w:t>
          </w:r>
        </w:p>
        <w:p w:rsidR="006B370C" w:rsidRPr="008C03B5" w:rsidRDefault="006B370C" w:rsidP="006B370C">
          <w:pPr>
            <w:pStyle w:val="Level"/>
            <w:spacing w:before="60" w:line="240" w:lineRule="auto"/>
            <w:rPr>
              <w:rFonts w:ascii="Gill Alt One MT Light" w:hAnsi="Gill Alt One MT Light"/>
              <w:sz w:val="16"/>
            </w:rPr>
          </w:pPr>
        </w:p>
      </w:tc>
    </w:tr>
    <w:tr w:rsidR="006B370C" w:rsidRPr="0004624C" w:rsidTr="006B370C">
      <w:trPr>
        <w:trHeight w:hRule="exact" w:val="699"/>
      </w:trPr>
      <w:tc>
        <w:tcPr>
          <w:tcW w:w="670" w:type="pct"/>
          <w:tcBorders>
            <w:top w:val="nil"/>
            <w:left w:val="nil"/>
            <w:bottom w:val="single" w:sz="4" w:space="0" w:color="auto"/>
            <w:right w:val="nil"/>
          </w:tcBorders>
          <w:noWrap/>
          <w:tcMar>
            <w:top w:w="0" w:type="dxa"/>
          </w:tcMar>
        </w:tcPr>
        <w:p w:rsidR="006B370C" w:rsidRPr="006B370C" w:rsidRDefault="00C62932" w:rsidP="006B370C">
          <w:pPr>
            <w:pStyle w:val="InvisibleLine"/>
            <w:spacing w:line="280" w:lineRule="exact"/>
            <w:jc w:val="left"/>
            <w:rPr>
              <w:rFonts w:cstheme="minorHAnsi"/>
              <w:b/>
              <w:sz w:val="24"/>
              <w:szCs w:val="24"/>
            </w:rPr>
          </w:pPr>
          <w:sdt>
            <w:sdtPr>
              <w:rPr>
                <w:rFonts w:cstheme="minorHAnsi"/>
                <w:b/>
                <w:sz w:val="24"/>
                <w:szCs w:val="24"/>
              </w:rPr>
              <w:alias w:val="DocParam.Number"/>
              <w:id w:val="614175640"/>
              <w:dataBinding w:xpath="//Text[@id='DocParam.Number']" w:storeItemID="{583B67C9-5B84-44D9-A869-0C8A81DC6B8F}"/>
              <w:text w:multiLine="1"/>
            </w:sdtPr>
            <w:sdtEndPr/>
            <w:sdtContent>
              <w:r w:rsidR="006B370C" w:rsidRPr="006B370C">
                <w:rPr>
                  <w:rFonts w:cstheme="minorHAnsi"/>
                  <w:b/>
                  <w:sz w:val="24"/>
                  <w:szCs w:val="24"/>
                </w:rPr>
                <w:t>7958 R / 7981 R</w:t>
              </w:r>
            </w:sdtContent>
          </w:sdt>
        </w:p>
      </w:tc>
      <w:sdt>
        <w:sdtPr>
          <w:rPr>
            <w:sz w:val="24"/>
          </w:rPr>
          <w:alias w:val="DocParam.Date"/>
          <w:id w:val="-464426178"/>
          <w:dataBinding w:xpath="//DateTime[@id='DocParam.Date']" w:storeItemID="{583B67C9-5B84-44D9-A869-0C8A81DC6B8F}"/>
          <w:date w:fullDate="2022-03-29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6B370C" w:rsidRPr="002A0371" w:rsidRDefault="006B370C" w:rsidP="006B370C">
              <w:pPr>
                <w:pStyle w:val="Data"/>
              </w:pPr>
              <w:r>
                <w:rPr>
                  <w:sz w:val="24"/>
                </w:rPr>
                <w:t>29 marzo 2022</w:t>
              </w:r>
            </w:p>
          </w:tc>
        </w:sdtContent>
      </w:sdt>
      <w:tc>
        <w:tcPr>
          <w:tcW w:w="3218" w:type="pct"/>
          <w:gridSpan w:val="4"/>
          <w:tcBorders>
            <w:top w:val="nil"/>
            <w:left w:val="nil"/>
            <w:bottom w:val="nil"/>
            <w:right w:val="nil"/>
          </w:tcBorders>
        </w:tcPr>
        <w:p w:rsidR="006B370C" w:rsidRPr="00BE22A2" w:rsidRDefault="00C62932" w:rsidP="006B370C">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583B67C9-5B84-44D9-A869-0C8A81DC6B8F}"/>
              <w:text w:multiLine="1"/>
            </w:sdtPr>
            <w:sdtEndPr/>
            <w:sdtContent>
              <w:r w:rsidR="006B370C">
                <w:rPr>
                  <w:smallCaps/>
                  <w:sz w:val="23"/>
                  <w:szCs w:val="23"/>
                </w:rPr>
                <w:t>Dipartimento del territorio</w:t>
              </w:r>
            </w:sdtContent>
          </w:sdt>
        </w:p>
      </w:tc>
    </w:tr>
    <w:tr w:rsidR="006B370C" w:rsidRPr="00C63927" w:rsidTr="006B370C">
      <w:trPr>
        <w:trHeight w:hRule="exact" w:val="198"/>
      </w:trPr>
      <w:tc>
        <w:tcPr>
          <w:tcW w:w="5000" w:type="pct"/>
          <w:gridSpan w:val="6"/>
          <w:tcBorders>
            <w:left w:val="nil"/>
            <w:bottom w:val="nil"/>
            <w:right w:val="nil"/>
          </w:tcBorders>
          <w:noWrap/>
          <w:tcMar>
            <w:top w:w="57" w:type="dxa"/>
            <w:left w:w="85" w:type="dxa"/>
            <w:bottom w:w="170" w:type="dxa"/>
          </w:tcMar>
        </w:tcPr>
        <w:p w:rsidR="006B370C" w:rsidRPr="00C7320A" w:rsidRDefault="006B370C" w:rsidP="006B370C">
          <w:pPr>
            <w:pStyle w:val="Level"/>
            <w:ind w:left="150"/>
            <w:rPr>
              <w:rFonts w:ascii="Gill Alt One MT Light" w:hAnsi="Gill Alt One MT Light"/>
              <w:sz w:val="16"/>
              <w:szCs w:val="16"/>
            </w:rPr>
          </w:pPr>
        </w:p>
      </w:tc>
    </w:tr>
  </w:tbl>
  <w:p w:rsidR="006B370C" w:rsidRPr="00DA2879" w:rsidRDefault="006B370C" w:rsidP="006B370C">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8470" cy="467995"/>
          <wp:effectExtent l="0" t="0" r="0" b="8255"/>
          <wp:wrapNone/>
          <wp:docPr id="14"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583B67C9-5B84-44D9-A869-0C8A81DC6B8F}"/>
                            <w:text w:multiLine="1"/>
                          </w:sdtPr>
                          <w:sdtEndPr/>
                          <w:sdtContent>
                            <w:p w:rsidR="006B370C" w:rsidRPr="00411371" w:rsidRDefault="006B370C" w:rsidP="006B370C">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583B67C9-5B84-44D9-A869-0C8A81DC6B8F}"/>
                      <w:text w:multiLine="1"/>
                    </w:sdtPr>
                    <w:sdtContent>
                      <w:p w:rsidR="006B370C" w:rsidRPr="00411371" w:rsidRDefault="006B370C" w:rsidP="006B370C">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D115BFF"/>
    <w:multiLevelType w:val="hybridMultilevel"/>
    <w:tmpl w:val="3AECF0B4"/>
    <w:lvl w:ilvl="0" w:tplc="0810000B">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D524CC"/>
    <w:multiLevelType w:val="multilevel"/>
    <w:tmpl w:val="953CA1B2"/>
    <w:numStyleLink w:val="HeadingList"/>
  </w:abstractNum>
  <w:num w:numId="1">
    <w:abstractNumId w:val="12"/>
  </w:num>
  <w:num w:numId="2">
    <w:abstractNumId w:val="17"/>
    <w:lvlOverride w:ilvl="0">
      <w:lvl w:ilvl="0">
        <w:start w:val="1"/>
        <w:numFmt w:val="decimal"/>
        <w:pStyle w:val="Titolo1"/>
        <w:lvlText w:val="%1"/>
        <w:lvlJc w:val="left"/>
        <w:pPr>
          <w:ind w:left="505" w:hanging="363"/>
        </w:pPr>
        <w:rPr>
          <w:rFonts w:ascii="Arial" w:hAnsi="Arial" w:cs="Arial" w:hint="default"/>
        </w:rPr>
      </w:lvl>
    </w:lvlOverride>
  </w:num>
  <w:num w:numId="3">
    <w:abstractNumId w:val="10"/>
  </w:num>
  <w:num w:numId="4">
    <w:abstractNumId w:val="16"/>
  </w:num>
  <w:num w:numId="5">
    <w:abstractNumId w:val="15"/>
  </w:num>
  <w:num w:numId="6">
    <w:abstractNumId w:val="13"/>
  </w:num>
  <w:num w:numId="7">
    <w:abstractNumId w:val="1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attachedTemplate r:id="rId1"/>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370C"/>
    <w:rsid w:val="002B5D9F"/>
    <w:rsid w:val="002F1949"/>
    <w:rsid w:val="002F51B8"/>
    <w:rsid w:val="003658A9"/>
    <w:rsid w:val="003B756D"/>
    <w:rsid w:val="00403ADB"/>
    <w:rsid w:val="00572FD3"/>
    <w:rsid w:val="006B370C"/>
    <w:rsid w:val="007D299E"/>
    <w:rsid w:val="008031F4"/>
    <w:rsid w:val="0087042B"/>
    <w:rsid w:val="008720C4"/>
    <w:rsid w:val="008D6B80"/>
    <w:rsid w:val="008F52AF"/>
    <w:rsid w:val="009C5E5A"/>
    <w:rsid w:val="00A17DEF"/>
    <w:rsid w:val="00AF0268"/>
    <w:rsid w:val="00B03C9F"/>
    <w:rsid w:val="00B3716F"/>
    <w:rsid w:val="00B4478C"/>
    <w:rsid w:val="00B827BA"/>
    <w:rsid w:val="00B907C6"/>
    <w:rsid w:val="00BF0A1F"/>
    <w:rsid w:val="00C62932"/>
    <w:rsid w:val="00D33940"/>
    <w:rsid w:val="00D600FD"/>
    <w:rsid w:val="00D649A8"/>
    <w:rsid w:val="00DB1096"/>
    <w:rsid w:val="00EB088A"/>
    <w:rsid w:val="00F657BF"/>
    <w:rsid w:val="00FE510E"/>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41"/>
    <o:shapelayout v:ext="edit">
      <o:idmap v:ext="edit" data="1"/>
    </o:shapelayout>
  </w:shapeDefaults>
  <w:decimalSymbol w:val="."/>
  <w:listSeparator w:val=";"/>
  <w15:docId w15:val="{C9B5D54A-1D85-44A6-BD1E-E379335E4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numPr>
        <w:numId w:val="2"/>
      </w:numPr>
      <w:spacing w:before="240" w:after="120"/>
      <w:ind w:left="363"/>
      <w:jc w:val="left"/>
      <w:outlineLvl w:val="0"/>
    </w:pPr>
    <w:rPr>
      <w:b/>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nhideWhenUsed/>
    <w:qFormat/>
    <w:rsid w:val="006F0D42"/>
    <w:pPr>
      <w:numPr>
        <w:ilvl w:val="2"/>
      </w:numPr>
      <w:spacing w:before="120" w:after="60"/>
      <w:outlineLvl w:val="2"/>
    </w:pPr>
  </w:style>
  <w:style w:type="paragraph" w:styleId="Titolo4">
    <w:name w:val="heading 4"/>
    <w:basedOn w:val="Titolo1"/>
    <w:next w:val="Normale"/>
    <w:link w:val="Titolo4Carattere"/>
    <w:unhideWhenUsed/>
    <w:qFormat/>
    <w:rsid w:val="006F0D42"/>
    <w:pPr>
      <w:numPr>
        <w:ilvl w:val="3"/>
      </w:numPr>
      <w:spacing w:before="120" w:after="60"/>
      <w:outlineLvl w:val="3"/>
    </w:pPr>
  </w:style>
  <w:style w:type="paragraph" w:styleId="Titolo5">
    <w:name w:val="heading 5"/>
    <w:basedOn w:val="Normale"/>
    <w:next w:val="Normale"/>
    <w:link w:val="Titolo5Carattere"/>
    <w:unhideWhenUsed/>
    <w:qFormat/>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rsid w:val="006F0D42"/>
    <w:rPr>
      <w:rFonts w:ascii="Arial" w:hAnsi="Arial"/>
      <w:b/>
      <w:lang w:val="it-CH"/>
    </w:rPr>
  </w:style>
  <w:style w:type="character" w:customStyle="1" w:styleId="Titolo4Carattere">
    <w:name w:val="Titolo 4 Carattere"/>
    <w:basedOn w:val="Carpredefinitoparagrafo"/>
    <w:link w:val="Titolo4"/>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nhideWhenUsed/>
    <w:rsid w:val="00442590"/>
    <w:pPr>
      <w:spacing w:before="0" w:after="80"/>
    </w:pPr>
    <w:rPr>
      <w:b w:val="0"/>
    </w:rPr>
  </w:style>
  <w:style w:type="paragraph" w:styleId="Sommario3">
    <w:name w:val="toc 3"/>
    <w:aliases w:val="NotYetCustomized1834"/>
    <w:basedOn w:val="Sommario2"/>
    <w:next w:val="Normale"/>
    <w:autoRedefine/>
    <w:unhideWhenUsed/>
    <w:rsid w:val="001E2AC6"/>
    <w:pPr>
      <w:spacing w:after="40"/>
    </w:pPr>
  </w:style>
  <w:style w:type="character" w:customStyle="1" w:styleId="Titolo5Carattere">
    <w:name w:val="Titolo 5 Carattere"/>
    <w:basedOn w:val="Carpredefinitoparagrafo"/>
    <w:link w:val="Titolo5"/>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nhideWhenUsed/>
    <w:rsid w:val="009E32DC"/>
  </w:style>
  <w:style w:type="character" w:customStyle="1" w:styleId="PidipaginaCarattere">
    <w:name w:val="Piè di pagina Carattere"/>
    <w:aliases w:val="NotYetCustomized8954 Carattere"/>
    <w:basedOn w:val="Carpredefinitoparagrafo"/>
    <w:link w:val="Pidipagina"/>
    <w:rsid w:val="00D713F1"/>
    <w:rPr>
      <w:sz w:val="20"/>
    </w:rPr>
  </w:style>
  <w:style w:type="paragraph" w:styleId="Testonotaapidipagina">
    <w:name w:val="footnote text"/>
    <w:aliases w:val="NotYetCustomized2879"/>
    <w:basedOn w:val="Nessunaspaziatura"/>
    <w:link w:val="TestonotaapidipaginaCarattere"/>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nhideWhenUsed/>
    <w:rsid w:val="00F811E1"/>
    <w:rPr>
      <w:vertAlign w:val="superscript"/>
    </w:rPr>
  </w:style>
  <w:style w:type="paragraph" w:styleId="Sommario4">
    <w:name w:val="toc 4"/>
    <w:aliases w:val="NotYetCustomized5839"/>
    <w:basedOn w:val="Sommario3"/>
    <w:next w:val="Normale"/>
    <w:autoRedefine/>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numbering" w:customStyle="1" w:styleId="Nessunelenco1">
    <w:name w:val="Nessun elenco1"/>
    <w:next w:val="Nessunelenco"/>
    <w:uiPriority w:val="99"/>
    <w:semiHidden/>
    <w:unhideWhenUsed/>
    <w:rsid w:val="006B370C"/>
  </w:style>
  <w:style w:type="paragraph" w:styleId="Corpotesto">
    <w:name w:val="Body Text"/>
    <w:basedOn w:val="Normale"/>
    <w:link w:val="CorpotestoCarattere"/>
    <w:rsid w:val="006B370C"/>
    <w:pPr>
      <w:tabs>
        <w:tab w:val="left" w:pos="284"/>
        <w:tab w:val="left" w:pos="426"/>
        <w:tab w:val="left" w:pos="4962"/>
      </w:tabs>
    </w:pPr>
    <w:rPr>
      <w:rFonts w:eastAsia="Times New Roman" w:cs="Times New Roman"/>
      <w:sz w:val="24"/>
      <w:szCs w:val="20"/>
      <w:lang w:val="it-IT" w:eastAsia="it-IT"/>
    </w:rPr>
  </w:style>
  <w:style w:type="character" w:customStyle="1" w:styleId="CorpotestoCarattere">
    <w:name w:val="Corpo testo Carattere"/>
    <w:basedOn w:val="Carpredefinitoparagrafo"/>
    <w:link w:val="Corpotesto"/>
    <w:rsid w:val="006B370C"/>
    <w:rPr>
      <w:rFonts w:ascii="Arial" w:eastAsia="Times New Roman" w:hAnsi="Arial" w:cs="Times New Roman"/>
      <w:sz w:val="24"/>
      <w:szCs w:val="20"/>
      <w:lang w:val="it-IT" w:eastAsia="it-IT"/>
    </w:rPr>
  </w:style>
  <w:style w:type="paragraph" w:styleId="Corpodeltesto2">
    <w:name w:val="Body Text 2"/>
    <w:basedOn w:val="Normale"/>
    <w:link w:val="Corpodeltesto2Carattere"/>
    <w:rsid w:val="006B370C"/>
    <w:pPr>
      <w:tabs>
        <w:tab w:val="left" w:pos="284"/>
        <w:tab w:val="left" w:pos="426"/>
        <w:tab w:val="left" w:pos="4962"/>
      </w:tabs>
    </w:pPr>
    <w:rPr>
      <w:rFonts w:eastAsia="Times New Roman" w:cs="Times New Roman"/>
      <w:b/>
      <w:sz w:val="26"/>
      <w:szCs w:val="20"/>
      <w:lang w:val="it-IT" w:eastAsia="it-IT"/>
    </w:rPr>
  </w:style>
  <w:style w:type="character" w:customStyle="1" w:styleId="Corpodeltesto2Carattere">
    <w:name w:val="Corpo del testo 2 Carattere"/>
    <w:basedOn w:val="Carpredefinitoparagrafo"/>
    <w:link w:val="Corpodeltesto2"/>
    <w:rsid w:val="006B370C"/>
    <w:rPr>
      <w:rFonts w:ascii="Arial" w:eastAsia="Times New Roman" w:hAnsi="Arial" w:cs="Times New Roman"/>
      <w:b/>
      <w:sz w:val="26"/>
      <w:szCs w:val="20"/>
      <w:lang w:val="it-IT" w:eastAsia="it-IT"/>
    </w:rPr>
  </w:style>
  <w:style w:type="paragraph" w:styleId="Testofumetto">
    <w:name w:val="Balloon Text"/>
    <w:basedOn w:val="Normale"/>
    <w:link w:val="TestofumettoCarattere"/>
    <w:rsid w:val="006B370C"/>
    <w:rPr>
      <w:rFonts w:ascii="Tahoma" w:eastAsia="Times New Roman" w:hAnsi="Tahoma" w:cs="Tahoma"/>
      <w:sz w:val="16"/>
      <w:szCs w:val="16"/>
      <w:lang w:val="it-IT" w:eastAsia="it-IT"/>
    </w:rPr>
  </w:style>
  <w:style w:type="character" w:customStyle="1" w:styleId="TestofumettoCarattere">
    <w:name w:val="Testo fumetto Carattere"/>
    <w:basedOn w:val="Carpredefinitoparagrafo"/>
    <w:link w:val="Testofumetto"/>
    <w:rsid w:val="006B370C"/>
    <w:rPr>
      <w:rFonts w:ascii="Tahoma" w:eastAsia="Times New Roman" w:hAnsi="Tahoma" w:cs="Tahoma"/>
      <w:sz w:val="16"/>
      <w:szCs w:val="16"/>
      <w:lang w:val="it-IT" w:eastAsia="it-IT"/>
    </w:rPr>
  </w:style>
  <w:style w:type="paragraph" w:styleId="Sommario5">
    <w:name w:val="toc 5"/>
    <w:basedOn w:val="Normale"/>
    <w:next w:val="Normale"/>
    <w:autoRedefine/>
    <w:semiHidden/>
    <w:rsid w:val="006B370C"/>
    <w:pPr>
      <w:tabs>
        <w:tab w:val="left" w:pos="709"/>
        <w:tab w:val="right" w:leader="dot" w:pos="9639"/>
      </w:tabs>
      <w:spacing w:before="40"/>
    </w:pPr>
    <w:rPr>
      <w:rFonts w:eastAsia="Times New Roman" w:cs="Times New Roman"/>
      <w:lang w:val="it-IT" w:eastAsia="it-IT"/>
    </w:rPr>
  </w:style>
  <w:style w:type="character" w:styleId="Collegamentoipertestuale">
    <w:name w:val="Hyperlink"/>
    <w:uiPriority w:val="99"/>
    <w:unhideWhenUsed/>
    <w:rsid w:val="006B370C"/>
    <w:rPr>
      <w:color w:val="0000FF"/>
      <w:u w:val="single"/>
    </w:rPr>
  </w:style>
  <w:style w:type="paragraph" w:customStyle="1" w:styleId="rientro">
    <w:name w:val="rientro"/>
    <w:basedOn w:val="Normale"/>
    <w:rsid w:val="006B370C"/>
    <w:pPr>
      <w:ind w:left="1134" w:right="1134"/>
      <w:jc w:val="left"/>
    </w:pPr>
    <w:rPr>
      <w:rFonts w:ascii="Courier" w:eastAsia="Times New Roman" w:hAnsi="Courier" w:cs="Times New Roman"/>
      <w:sz w:val="24"/>
      <w:szCs w:val="20"/>
      <w:lang w:val="it-IT" w:eastAsia="it-IT"/>
    </w:rPr>
  </w:style>
  <w:style w:type="paragraph" w:customStyle="1" w:styleId="Testonormale1">
    <w:name w:val="Testo normale1"/>
    <w:basedOn w:val="Normale"/>
    <w:next w:val="Testonormale"/>
    <w:link w:val="TestonormaleCarattere"/>
    <w:uiPriority w:val="99"/>
    <w:unhideWhenUsed/>
    <w:rsid w:val="006B370C"/>
    <w:pPr>
      <w:jc w:val="left"/>
    </w:pPr>
    <w:rPr>
      <w:rFonts w:ascii="Courier New" w:eastAsia="Calibri" w:hAnsi="Courier New" w:cs="Courier New"/>
      <w:lang w:val="de-CH"/>
    </w:rPr>
  </w:style>
  <w:style w:type="character" w:customStyle="1" w:styleId="TestonormaleCarattere">
    <w:name w:val="Testo normale Carattere"/>
    <w:basedOn w:val="Carpredefinitoparagrafo"/>
    <w:link w:val="Testonormale1"/>
    <w:uiPriority w:val="99"/>
    <w:rsid w:val="006B370C"/>
    <w:rPr>
      <w:rFonts w:ascii="Courier New" w:eastAsia="Calibri" w:hAnsi="Courier New" w:cs="Courier New"/>
    </w:rPr>
  </w:style>
  <w:style w:type="table" w:customStyle="1" w:styleId="Grigliatabella1">
    <w:name w:val="Griglia tabella1"/>
    <w:basedOn w:val="Tabellanormale"/>
    <w:next w:val="Grigliatabella"/>
    <w:rsid w:val="006B370C"/>
    <w:pPr>
      <w:jc w:val="left"/>
    </w:pPr>
    <w:rPr>
      <w:lang w:val="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rsid w:val="006B370C"/>
    <w:pPr>
      <w:spacing w:before="100" w:beforeAutospacing="1" w:after="100" w:afterAutospacing="1"/>
      <w:jc w:val="left"/>
    </w:pPr>
    <w:rPr>
      <w:rFonts w:ascii="Times New Roman" w:eastAsia="Times New Roman" w:hAnsi="Times New Roman" w:cs="Times New Roman"/>
      <w:sz w:val="24"/>
      <w:szCs w:val="24"/>
      <w:lang w:val="it-IT" w:eastAsia="it-IT"/>
    </w:rPr>
  </w:style>
  <w:style w:type="paragraph" w:customStyle="1" w:styleId="s3">
    <w:name w:val="s3"/>
    <w:basedOn w:val="Normale"/>
    <w:rsid w:val="006B370C"/>
    <w:pPr>
      <w:spacing w:before="100" w:beforeAutospacing="1" w:after="100" w:afterAutospacing="1"/>
      <w:jc w:val="left"/>
    </w:pPr>
    <w:rPr>
      <w:rFonts w:ascii="Times New Roman" w:eastAsia="Calibri" w:hAnsi="Times New Roman" w:cs="Times New Roman"/>
      <w:sz w:val="24"/>
      <w:szCs w:val="24"/>
      <w:lang w:eastAsia="it-CH"/>
    </w:rPr>
  </w:style>
  <w:style w:type="character" w:customStyle="1" w:styleId="bumpedfont15">
    <w:name w:val="bumpedfont15"/>
    <w:basedOn w:val="Carpredefinitoparagrafo"/>
    <w:rsid w:val="006B370C"/>
  </w:style>
  <w:style w:type="paragraph" w:customStyle="1" w:styleId="Text">
    <w:name w:val="Text"/>
    <w:rsid w:val="006B370C"/>
    <w:pPr>
      <w:spacing w:after="260" w:line="300" w:lineRule="exact"/>
    </w:pPr>
    <w:rPr>
      <w:rFonts w:ascii="Arial" w:eastAsia="Times New Roman" w:hAnsi="Arial" w:cs="Times New Roman"/>
      <w:szCs w:val="20"/>
      <w:lang w:val="de-DE" w:eastAsia="it-IT"/>
    </w:rPr>
  </w:style>
  <w:style w:type="paragraph" w:customStyle="1" w:styleId="Corpodeltesto21">
    <w:name w:val="Corpo del testo 21"/>
    <w:basedOn w:val="Normale"/>
    <w:rsid w:val="006B370C"/>
    <w:pPr>
      <w:jc w:val="left"/>
    </w:pPr>
    <w:rPr>
      <w:rFonts w:eastAsia="Times New Roman" w:cs="Times New Roman"/>
      <w:sz w:val="24"/>
      <w:szCs w:val="20"/>
      <w:lang w:val="it-IT" w:eastAsia="it-IT"/>
    </w:rPr>
  </w:style>
  <w:style w:type="paragraph" w:styleId="Rientrocorpodeltesto2">
    <w:name w:val="Body Text Indent 2"/>
    <w:basedOn w:val="Normale"/>
    <w:link w:val="Rientrocorpodeltesto2Carattere"/>
    <w:rsid w:val="006B370C"/>
    <w:pPr>
      <w:tabs>
        <w:tab w:val="left" w:pos="360"/>
      </w:tabs>
      <w:ind w:left="360" w:hanging="360"/>
      <w:jc w:val="left"/>
    </w:pPr>
    <w:rPr>
      <w:rFonts w:eastAsia="Times New Roman" w:cs="Times New Roman"/>
      <w:sz w:val="24"/>
      <w:szCs w:val="20"/>
      <w:lang w:val="it-IT" w:eastAsia="it-IT"/>
    </w:rPr>
  </w:style>
  <w:style w:type="character" w:customStyle="1" w:styleId="Rientrocorpodeltesto2Carattere">
    <w:name w:val="Rientro corpo del testo 2 Carattere"/>
    <w:basedOn w:val="Carpredefinitoparagrafo"/>
    <w:link w:val="Rientrocorpodeltesto2"/>
    <w:rsid w:val="006B370C"/>
    <w:rPr>
      <w:rFonts w:ascii="Arial" w:eastAsia="Times New Roman" w:hAnsi="Arial" w:cs="Times New Roman"/>
      <w:sz w:val="24"/>
      <w:szCs w:val="20"/>
      <w:lang w:val="it-IT" w:eastAsia="it-IT"/>
    </w:rPr>
  </w:style>
  <w:style w:type="character" w:styleId="Rimandocommento">
    <w:name w:val="annotation reference"/>
    <w:semiHidden/>
    <w:rsid w:val="006B370C"/>
    <w:rPr>
      <w:sz w:val="16"/>
      <w:szCs w:val="16"/>
    </w:rPr>
  </w:style>
  <w:style w:type="paragraph" w:styleId="Testocommento">
    <w:name w:val="annotation text"/>
    <w:basedOn w:val="Normale"/>
    <w:link w:val="TestocommentoCarattere"/>
    <w:semiHidden/>
    <w:rsid w:val="006B370C"/>
    <w:pPr>
      <w:jc w:val="left"/>
    </w:pPr>
    <w:rPr>
      <w:rFonts w:ascii="Courier" w:eastAsia="Times New Roman" w:hAnsi="Courier" w:cs="Times New Roman"/>
      <w:sz w:val="20"/>
      <w:szCs w:val="20"/>
      <w:lang w:val="it-IT" w:eastAsia="it-IT"/>
    </w:rPr>
  </w:style>
  <w:style w:type="character" w:customStyle="1" w:styleId="TestocommentoCarattere">
    <w:name w:val="Testo commento Carattere"/>
    <w:basedOn w:val="Carpredefinitoparagrafo"/>
    <w:link w:val="Testocommento"/>
    <w:semiHidden/>
    <w:rsid w:val="006B370C"/>
    <w:rPr>
      <w:rFonts w:ascii="Courier" w:eastAsia="Times New Roman" w:hAnsi="Courier" w:cs="Times New Roman"/>
      <w:sz w:val="20"/>
      <w:szCs w:val="20"/>
      <w:lang w:val="it-IT" w:eastAsia="it-IT"/>
    </w:rPr>
  </w:style>
  <w:style w:type="paragraph" w:styleId="Soggettocommento">
    <w:name w:val="annotation subject"/>
    <w:basedOn w:val="Testocommento"/>
    <w:next w:val="Testocommento"/>
    <w:link w:val="SoggettocommentoCarattere"/>
    <w:semiHidden/>
    <w:rsid w:val="006B370C"/>
    <w:rPr>
      <w:b/>
      <w:bCs/>
    </w:rPr>
  </w:style>
  <w:style w:type="character" w:customStyle="1" w:styleId="SoggettocommentoCarattere">
    <w:name w:val="Soggetto commento Carattere"/>
    <w:basedOn w:val="TestocommentoCarattere"/>
    <w:link w:val="Soggettocommento"/>
    <w:semiHidden/>
    <w:rsid w:val="006B370C"/>
    <w:rPr>
      <w:rFonts w:ascii="Courier" w:eastAsia="Times New Roman" w:hAnsi="Courier" w:cs="Times New Roman"/>
      <w:b/>
      <w:bCs/>
      <w:sz w:val="20"/>
      <w:szCs w:val="20"/>
      <w:lang w:val="it-IT" w:eastAsia="it-IT"/>
    </w:rPr>
  </w:style>
  <w:style w:type="character" w:styleId="Collegamentovisitato">
    <w:name w:val="FollowedHyperlink"/>
    <w:uiPriority w:val="99"/>
    <w:unhideWhenUsed/>
    <w:rsid w:val="006B370C"/>
    <w:rPr>
      <w:color w:val="800080"/>
      <w:u w:val="single"/>
    </w:rPr>
  </w:style>
  <w:style w:type="paragraph" w:customStyle="1" w:styleId="font5">
    <w:name w:val="font5"/>
    <w:basedOn w:val="Normale"/>
    <w:rsid w:val="006B370C"/>
    <w:pPr>
      <w:spacing w:before="100" w:beforeAutospacing="1" w:after="100" w:afterAutospacing="1"/>
      <w:jc w:val="left"/>
    </w:pPr>
    <w:rPr>
      <w:rFonts w:eastAsia="Times New Roman" w:cs="Arial"/>
      <w:sz w:val="20"/>
      <w:szCs w:val="20"/>
      <w:lang w:eastAsia="it-CH"/>
    </w:rPr>
  </w:style>
  <w:style w:type="paragraph" w:customStyle="1" w:styleId="font6">
    <w:name w:val="font6"/>
    <w:basedOn w:val="Normale"/>
    <w:rsid w:val="006B370C"/>
    <w:pPr>
      <w:spacing w:before="100" w:beforeAutospacing="1" w:after="100" w:afterAutospacing="1"/>
      <w:jc w:val="left"/>
    </w:pPr>
    <w:rPr>
      <w:rFonts w:eastAsia="Times New Roman" w:cs="Arial"/>
      <w:b/>
      <w:bCs/>
      <w:sz w:val="20"/>
      <w:szCs w:val="20"/>
      <w:lang w:eastAsia="it-CH"/>
    </w:rPr>
  </w:style>
  <w:style w:type="paragraph" w:customStyle="1" w:styleId="font7">
    <w:name w:val="font7"/>
    <w:basedOn w:val="Normale"/>
    <w:rsid w:val="006B370C"/>
    <w:pPr>
      <w:spacing w:before="100" w:beforeAutospacing="1" w:after="100" w:afterAutospacing="1"/>
      <w:jc w:val="left"/>
    </w:pPr>
    <w:rPr>
      <w:rFonts w:eastAsia="Times New Roman" w:cs="Arial"/>
      <w:sz w:val="16"/>
      <w:szCs w:val="16"/>
      <w:lang w:eastAsia="it-CH"/>
    </w:rPr>
  </w:style>
  <w:style w:type="paragraph" w:customStyle="1" w:styleId="font8">
    <w:name w:val="font8"/>
    <w:basedOn w:val="Normale"/>
    <w:rsid w:val="006B370C"/>
    <w:pPr>
      <w:spacing w:before="100" w:beforeAutospacing="1" w:after="100" w:afterAutospacing="1"/>
      <w:jc w:val="left"/>
    </w:pPr>
    <w:rPr>
      <w:rFonts w:eastAsia="Times New Roman" w:cs="Arial"/>
      <w:sz w:val="14"/>
      <w:szCs w:val="14"/>
      <w:lang w:eastAsia="it-CH"/>
    </w:rPr>
  </w:style>
  <w:style w:type="paragraph" w:customStyle="1" w:styleId="xl64">
    <w:name w:val="xl64"/>
    <w:basedOn w:val="Normale"/>
    <w:rsid w:val="006B37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b/>
      <w:bCs/>
      <w:sz w:val="18"/>
      <w:szCs w:val="18"/>
      <w:lang w:eastAsia="it-CH"/>
    </w:rPr>
  </w:style>
  <w:style w:type="paragraph" w:customStyle="1" w:styleId="xl65">
    <w:name w:val="xl65"/>
    <w:basedOn w:val="Normale"/>
    <w:rsid w:val="006B370C"/>
    <w:pPr>
      <w:pBdr>
        <w:top w:val="single" w:sz="4" w:space="0" w:color="auto"/>
        <w:left w:val="single" w:sz="4" w:space="0" w:color="auto"/>
      </w:pBdr>
      <w:shd w:val="clear" w:color="000000" w:fill="FFFFFF"/>
      <w:spacing w:before="100" w:beforeAutospacing="1" w:after="100" w:afterAutospacing="1"/>
      <w:jc w:val="left"/>
    </w:pPr>
    <w:rPr>
      <w:rFonts w:eastAsia="Times New Roman" w:cs="Arial"/>
      <w:sz w:val="20"/>
      <w:szCs w:val="20"/>
      <w:lang w:eastAsia="it-CH"/>
    </w:rPr>
  </w:style>
  <w:style w:type="paragraph" w:customStyle="1" w:styleId="xl66">
    <w:name w:val="xl66"/>
    <w:basedOn w:val="Normale"/>
    <w:rsid w:val="006B370C"/>
    <w:pPr>
      <w:pBdr>
        <w:top w:val="single" w:sz="4" w:space="0" w:color="auto"/>
        <w:right w:val="single" w:sz="4" w:space="0" w:color="auto"/>
      </w:pBdr>
      <w:shd w:val="clear" w:color="000000" w:fill="FFFFFF"/>
      <w:spacing w:before="100" w:beforeAutospacing="1" w:after="100" w:afterAutospacing="1"/>
      <w:jc w:val="left"/>
    </w:pPr>
    <w:rPr>
      <w:rFonts w:eastAsia="Times New Roman" w:cs="Arial"/>
      <w:sz w:val="20"/>
      <w:szCs w:val="20"/>
      <w:lang w:eastAsia="it-CH"/>
    </w:rPr>
  </w:style>
  <w:style w:type="paragraph" w:customStyle="1" w:styleId="xl67">
    <w:name w:val="xl67"/>
    <w:basedOn w:val="Normale"/>
    <w:rsid w:val="006B370C"/>
    <w:pPr>
      <w:pBdr>
        <w:top w:val="single" w:sz="4" w:space="0" w:color="auto"/>
        <w:left w:val="single" w:sz="4" w:space="0" w:color="auto"/>
        <w:right w:val="single" w:sz="4" w:space="0" w:color="auto"/>
      </w:pBdr>
      <w:shd w:val="clear" w:color="000000" w:fill="FFFFFF"/>
      <w:spacing w:before="100" w:beforeAutospacing="1" w:after="100" w:afterAutospacing="1"/>
      <w:jc w:val="left"/>
    </w:pPr>
    <w:rPr>
      <w:rFonts w:eastAsia="Times New Roman" w:cs="Arial"/>
      <w:sz w:val="20"/>
      <w:szCs w:val="20"/>
      <w:lang w:eastAsia="it-CH"/>
    </w:rPr>
  </w:style>
  <w:style w:type="paragraph" w:customStyle="1" w:styleId="xl68">
    <w:name w:val="xl68"/>
    <w:basedOn w:val="Normale"/>
    <w:rsid w:val="006B370C"/>
    <w:pPr>
      <w:shd w:val="clear" w:color="000000" w:fill="FFFFFF"/>
      <w:spacing w:before="100" w:beforeAutospacing="1" w:after="100" w:afterAutospacing="1"/>
      <w:jc w:val="left"/>
    </w:pPr>
    <w:rPr>
      <w:rFonts w:eastAsia="Times New Roman" w:cs="Arial"/>
      <w:sz w:val="20"/>
      <w:szCs w:val="20"/>
      <w:lang w:eastAsia="it-CH"/>
    </w:rPr>
  </w:style>
  <w:style w:type="paragraph" w:customStyle="1" w:styleId="xl69">
    <w:name w:val="xl69"/>
    <w:basedOn w:val="Normale"/>
    <w:rsid w:val="006B370C"/>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eastAsia="Times New Roman" w:cs="Arial"/>
      <w:b/>
      <w:bCs/>
      <w:sz w:val="20"/>
      <w:szCs w:val="20"/>
      <w:lang w:eastAsia="it-CH"/>
    </w:rPr>
  </w:style>
  <w:style w:type="paragraph" w:customStyle="1" w:styleId="xl70">
    <w:name w:val="xl70"/>
    <w:basedOn w:val="Normale"/>
    <w:rsid w:val="006B37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b/>
      <w:bCs/>
      <w:sz w:val="20"/>
      <w:szCs w:val="20"/>
      <w:lang w:eastAsia="it-CH"/>
    </w:rPr>
  </w:style>
  <w:style w:type="paragraph" w:customStyle="1" w:styleId="xl71">
    <w:name w:val="xl71"/>
    <w:basedOn w:val="Normale"/>
    <w:rsid w:val="006B370C"/>
    <w:pPr>
      <w:pBdr>
        <w:top w:val="single" w:sz="4" w:space="0" w:color="auto"/>
        <w:right w:val="single" w:sz="4" w:space="0" w:color="auto"/>
      </w:pBdr>
      <w:shd w:val="clear" w:color="000000" w:fill="FFFFFF"/>
      <w:spacing w:before="100" w:beforeAutospacing="1" w:after="100" w:afterAutospacing="1"/>
      <w:jc w:val="left"/>
      <w:textAlignment w:val="center"/>
    </w:pPr>
    <w:rPr>
      <w:rFonts w:eastAsia="Times New Roman" w:cs="Arial"/>
      <w:b/>
      <w:bCs/>
      <w:sz w:val="20"/>
      <w:szCs w:val="20"/>
      <w:lang w:eastAsia="it-CH"/>
    </w:rPr>
  </w:style>
  <w:style w:type="paragraph" w:customStyle="1" w:styleId="xl72">
    <w:name w:val="xl72"/>
    <w:basedOn w:val="Normale"/>
    <w:rsid w:val="006B370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20"/>
      <w:szCs w:val="20"/>
      <w:lang w:eastAsia="it-CH"/>
    </w:rPr>
  </w:style>
  <w:style w:type="paragraph" w:customStyle="1" w:styleId="xl73">
    <w:name w:val="xl73"/>
    <w:basedOn w:val="Normale"/>
    <w:rsid w:val="006B370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20"/>
      <w:szCs w:val="20"/>
      <w:lang w:eastAsia="it-CH"/>
    </w:rPr>
  </w:style>
  <w:style w:type="paragraph" w:customStyle="1" w:styleId="xl74">
    <w:name w:val="xl74"/>
    <w:basedOn w:val="Normale"/>
    <w:rsid w:val="006B370C"/>
    <w:pPr>
      <w:pBdr>
        <w:right w:val="single" w:sz="4" w:space="0" w:color="auto"/>
      </w:pBdr>
      <w:shd w:val="clear" w:color="000000" w:fill="FFFFFF"/>
      <w:spacing w:before="100" w:beforeAutospacing="1" w:after="100" w:afterAutospacing="1"/>
      <w:jc w:val="left"/>
      <w:textAlignment w:val="center"/>
    </w:pPr>
    <w:rPr>
      <w:rFonts w:eastAsia="Times New Roman" w:cs="Arial"/>
      <w:b/>
      <w:bCs/>
      <w:sz w:val="20"/>
      <w:szCs w:val="20"/>
      <w:lang w:eastAsia="it-CH"/>
    </w:rPr>
  </w:style>
  <w:style w:type="paragraph" w:customStyle="1" w:styleId="xl75">
    <w:name w:val="xl75"/>
    <w:basedOn w:val="Normale"/>
    <w:rsid w:val="006B370C"/>
    <w:pPr>
      <w:pBdr>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20"/>
      <w:szCs w:val="20"/>
      <w:lang w:eastAsia="it-CH"/>
    </w:rPr>
  </w:style>
  <w:style w:type="paragraph" w:customStyle="1" w:styleId="xl76">
    <w:name w:val="xl76"/>
    <w:basedOn w:val="Normale"/>
    <w:rsid w:val="006B370C"/>
    <w:pPr>
      <w:pBdr>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20"/>
      <w:szCs w:val="20"/>
      <w:lang w:eastAsia="it-CH"/>
    </w:rPr>
  </w:style>
  <w:style w:type="paragraph" w:customStyle="1" w:styleId="xl77">
    <w:name w:val="xl77"/>
    <w:basedOn w:val="Normale"/>
    <w:rsid w:val="006B370C"/>
    <w:pPr>
      <w:pBdr>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20"/>
      <w:szCs w:val="20"/>
      <w:lang w:eastAsia="it-CH"/>
    </w:rPr>
  </w:style>
  <w:style w:type="paragraph" w:customStyle="1" w:styleId="xl78">
    <w:name w:val="xl78"/>
    <w:basedOn w:val="Normale"/>
    <w:rsid w:val="006B370C"/>
    <w:pPr>
      <w:pBdr>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20"/>
      <w:szCs w:val="20"/>
      <w:lang w:eastAsia="it-CH"/>
    </w:rPr>
  </w:style>
  <w:style w:type="paragraph" w:customStyle="1" w:styleId="xl79">
    <w:name w:val="xl79"/>
    <w:basedOn w:val="Normale"/>
    <w:rsid w:val="006B370C"/>
    <w:pPr>
      <w:pBdr>
        <w:right w:val="single" w:sz="4" w:space="0" w:color="auto"/>
      </w:pBdr>
      <w:shd w:val="clear" w:color="000000" w:fill="FFFFFF"/>
      <w:spacing w:before="100" w:beforeAutospacing="1" w:after="100" w:afterAutospacing="1"/>
      <w:jc w:val="left"/>
      <w:textAlignment w:val="center"/>
    </w:pPr>
    <w:rPr>
      <w:rFonts w:eastAsia="Times New Roman" w:cs="Arial"/>
      <w:sz w:val="20"/>
      <w:szCs w:val="20"/>
      <w:lang w:eastAsia="it-CH"/>
    </w:rPr>
  </w:style>
  <w:style w:type="paragraph" w:customStyle="1" w:styleId="xl80">
    <w:name w:val="xl80"/>
    <w:basedOn w:val="Normale"/>
    <w:rsid w:val="006B370C"/>
    <w:pPr>
      <w:pBdr>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20"/>
      <w:szCs w:val="20"/>
      <w:lang w:eastAsia="it-CH"/>
    </w:rPr>
  </w:style>
  <w:style w:type="paragraph" w:customStyle="1" w:styleId="xl81">
    <w:name w:val="xl81"/>
    <w:basedOn w:val="Normale"/>
    <w:rsid w:val="006B370C"/>
    <w:pPr>
      <w:pBdr>
        <w:left w:val="single" w:sz="4" w:space="0" w:color="auto"/>
        <w:right w:val="single" w:sz="4" w:space="0" w:color="auto"/>
      </w:pBdr>
      <w:shd w:val="clear" w:color="000000" w:fill="FFFFFF"/>
      <w:spacing w:before="100" w:beforeAutospacing="1" w:after="100" w:afterAutospacing="1"/>
      <w:jc w:val="left"/>
      <w:textAlignment w:val="center"/>
    </w:pPr>
    <w:rPr>
      <w:rFonts w:eastAsia="Times New Roman" w:cs="Arial"/>
      <w:sz w:val="20"/>
      <w:szCs w:val="20"/>
      <w:lang w:eastAsia="it-CH"/>
    </w:rPr>
  </w:style>
  <w:style w:type="paragraph" w:customStyle="1" w:styleId="xl82">
    <w:name w:val="xl82"/>
    <w:basedOn w:val="Normale"/>
    <w:rsid w:val="006B370C"/>
    <w:pPr>
      <w:pBdr>
        <w:bottom w:val="single" w:sz="4" w:space="0" w:color="auto"/>
        <w:right w:val="single" w:sz="4" w:space="0" w:color="auto"/>
      </w:pBdr>
      <w:shd w:val="clear" w:color="000000" w:fill="FFFFFF"/>
      <w:spacing w:before="100" w:beforeAutospacing="1" w:after="100" w:afterAutospacing="1"/>
      <w:jc w:val="left"/>
      <w:textAlignment w:val="center"/>
    </w:pPr>
    <w:rPr>
      <w:rFonts w:eastAsia="Times New Roman" w:cs="Arial"/>
      <w:b/>
      <w:bCs/>
      <w:sz w:val="20"/>
      <w:szCs w:val="20"/>
      <w:lang w:eastAsia="it-CH"/>
    </w:rPr>
  </w:style>
  <w:style w:type="paragraph" w:customStyle="1" w:styleId="xl83">
    <w:name w:val="xl83"/>
    <w:basedOn w:val="Normale"/>
    <w:rsid w:val="006B370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20"/>
      <w:szCs w:val="20"/>
      <w:lang w:eastAsia="it-CH"/>
    </w:rPr>
  </w:style>
  <w:style w:type="paragraph" w:customStyle="1" w:styleId="xl84">
    <w:name w:val="xl84"/>
    <w:basedOn w:val="Normale"/>
    <w:rsid w:val="006B370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20"/>
      <w:szCs w:val="20"/>
      <w:lang w:eastAsia="it-CH"/>
    </w:rPr>
  </w:style>
  <w:style w:type="paragraph" w:customStyle="1" w:styleId="xl85">
    <w:name w:val="xl85"/>
    <w:basedOn w:val="Normale"/>
    <w:rsid w:val="006B370C"/>
    <w:pPr>
      <w:pBdr>
        <w:right w:val="single" w:sz="4" w:space="0" w:color="auto"/>
      </w:pBdr>
      <w:shd w:val="clear" w:color="000000" w:fill="FFFFFF"/>
      <w:spacing w:before="100" w:beforeAutospacing="1" w:after="100" w:afterAutospacing="1"/>
      <w:jc w:val="left"/>
      <w:textAlignment w:val="center"/>
    </w:pPr>
    <w:rPr>
      <w:rFonts w:eastAsia="Times New Roman" w:cs="Arial"/>
      <w:sz w:val="16"/>
      <w:szCs w:val="16"/>
      <w:lang w:eastAsia="it-CH"/>
    </w:rPr>
  </w:style>
  <w:style w:type="paragraph" w:customStyle="1" w:styleId="xl86">
    <w:name w:val="xl86"/>
    <w:basedOn w:val="Normale"/>
    <w:rsid w:val="006B370C"/>
    <w:pPr>
      <w:pBdr>
        <w:right w:val="single" w:sz="4" w:space="0" w:color="auto"/>
      </w:pBdr>
      <w:shd w:val="clear" w:color="000000" w:fill="FFFFFF"/>
      <w:spacing w:before="100" w:beforeAutospacing="1" w:after="100" w:afterAutospacing="1"/>
      <w:jc w:val="left"/>
      <w:textAlignment w:val="center"/>
    </w:pPr>
    <w:rPr>
      <w:rFonts w:eastAsia="Times New Roman" w:cs="Arial"/>
      <w:sz w:val="16"/>
      <w:szCs w:val="16"/>
      <w:lang w:eastAsia="it-CH"/>
    </w:rPr>
  </w:style>
  <w:style w:type="paragraph" w:customStyle="1" w:styleId="xl87">
    <w:name w:val="xl87"/>
    <w:basedOn w:val="Normale"/>
    <w:rsid w:val="006B370C"/>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eastAsia="Times New Roman" w:cs="Arial"/>
      <w:sz w:val="20"/>
      <w:szCs w:val="20"/>
      <w:lang w:eastAsia="it-CH"/>
    </w:rPr>
  </w:style>
  <w:style w:type="paragraph" w:customStyle="1" w:styleId="xl88">
    <w:name w:val="xl88"/>
    <w:basedOn w:val="Normale"/>
    <w:rsid w:val="006B370C"/>
    <w:pPr>
      <w:pBdr>
        <w:left w:val="single" w:sz="4" w:space="0" w:color="auto"/>
        <w:right w:val="single" w:sz="4" w:space="0" w:color="auto"/>
      </w:pBdr>
      <w:shd w:val="clear" w:color="000000" w:fill="FFFFFF"/>
      <w:spacing w:before="100" w:beforeAutospacing="1" w:after="100" w:afterAutospacing="1"/>
      <w:jc w:val="right"/>
      <w:textAlignment w:val="center"/>
    </w:pPr>
    <w:rPr>
      <w:rFonts w:eastAsia="Times New Roman" w:cs="Arial"/>
      <w:sz w:val="20"/>
      <w:szCs w:val="20"/>
      <w:lang w:eastAsia="it-CH"/>
    </w:rPr>
  </w:style>
  <w:style w:type="paragraph" w:customStyle="1" w:styleId="xl89">
    <w:name w:val="xl89"/>
    <w:basedOn w:val="Normale"/>
    <w:rsid w:val="006B370C"/>
    <w:pPr>
      <w:pBdr>
        <w:left w:val="single" w:sz="4" w:space="0" w:color="auto"/>
        <w:right w:val="single" w:sz="4" w:space="0" w:color="auto"/>
      </w:pBdr>
      <w:shd w:val="clear" w:color="000000" w:fill="FFFFFF"/>
      <w:spacing w:before="100" w:beforeAutospacing="1" w:after="100" w:afterAutospacing="1"/>
      <w:jc w:val="right"/>
      <w:textAlignment w:val="center"/>
    </w:pPr>
    <w:rPr>
      <w:rFonts w:eastAsia="Times New Roman" w:cs="Arial"/>
      <w:sz w:val="20"/>
      <w:szCs w:val="20"/>
      <w:lang w:eastAsia="it-CH"/>
    </w:rPr>
  </w:style>
  <w:style w:type="paragraph" w:customStyle="1" w:styleId="xl90">
    <w:name w:val="xl90"/>
    <w:basedOn w:val="Normale"/>
    <w:rsid w:val="006B370C"/>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eastAsia="Times New Roman" w:cs="Arial"/>
      <w:sz w:val="20"/>
      <w:szCs w:val="20"/>
      <w:lang w:eastAsia="it-CH"/>
    </w:rPr>
  </w:style>
  <w:style w:type="paragraph" w:customStyle="1" w:styleId="xl91">
    <w:name w:val="xl91"/>
    <w:basedOn w:val="Normale"/>
    <w:rsid w:val="006B370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20"/>
      <w:szCs w:val="20"/>
      <w:lang w:eastAsia="it-CH"/>
    </w:rPr>
  </w:style>
  <w:style w:type="paragraph" w:customStyle="1" w:styleId="xl92">
    <w:name w:val="xl92"/>
    <w:basedOn w:val="Normale"/>
    <w:rsid w:val="006B370C"/>
    <w:pPr>
      <w:pBdr>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20"/>
      <w:szCs w:val="20"/>
      <w:lang w:eastAsia="it-CH"/>
    </w:rPr>
  </w:style>
  <w:style w:type="paragraph" w:customStyle="1" w:styleId="xl93">
    <w:name w:val="xl93"/>
    <w:basedOn w:val="Normale"/>
    <w:rsid w:val="006B370C"/>
    <w:pPr>
      <w:pBdr>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20"/>
      <w:szCs w:val="20"/>
      <w:lang w:eastAsia="it-CH"/>
    </w:rPr>
  </w:style>
  <w:style w:type="paragraph" w:customStyle="1" w:styleId="xl94">
    <w:name w:val="xl94"/>
    <w:basedOn w:val="Normale"/>
    <w:rsid w:val="006B370C"/>
    <w:pPr>
      <w:pBdr>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20"/>
      <w:szCs w:val="20"/>
      <w:lang w:eastAsia="it-CH"/>
    </w:rPr>
  </w:style>
  <w:style w:type="paragraph" w:customStyle="1" w:styleId="xl95">
    <w:name w:val="xl95"/>
    <w:basedOn w:val="Normale"/>
    <w:rsid w:val="006B370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20"/>
      <w:szCs w:val="20"/>
      <w:lang w:eastAsia="it-CH"/>
    </w:rPr>
  </w:style>
  <w:style w:type="paragraph" w:customStyle="1" w:styleId="xl96">
    <w:name w:val="xl96"/>
    <w:basedOn w:val="Normale"/>
    <w:rsid w:val="006B370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eastAsia="Times New Roman" w:cs="Arial"/>
      <w:b/>
      <w:bCs/>
      <w:sz w:val="20"/>
      <w:szCs w:val="20"/>
      <w:lang w:eastAsia="it-CH"/>
    </w:rPr>
  </w:style>
  <w:style w:type="paragraph" w:customStyle="1" w:styleId="xl97">
    <w:name w:val="xl97"/>
    <w:basedOn w:val="Normale"/>
    <w:rsid w:val="006B370C"/>
    <w:pPr>
      <w:pBdr>
        <w:left w:val="single" w:sz="4" w:space="0" w:color="auto"/>
        <w:right w:val="single" w:sz="4" w:space="0" w:color="auto"/>
      </w:pBdr>
      <w:shd w:val="clear" w:color="000000" w:fill="FFFFFF"/>
      <w:spacing w:before="100" w:beforeAutospacing="1" w:after="100" w:afterAutospacing="1"/>
      <w:jc w:val="center"/>
      <w:textAlignment w:val="top"/>
    </w:pPr>
    <w:rPr>
      <w:rFonts w:eastAsia="Times New Roman" w:cs="Arial"/>
      <w:b/>
      <w:bCs/>
      <w:sz w:val="20"/>
      <w:szCs w:val="20"/>
      <w:lang w:eastAsia="it-CH"/>
    </w:rPr>
  </w:style>
  <w:style w:type="paragraph" w:customStyle="1" w:styleId="xl98">
    <w:name w:val="xl98"/>
    <w:basedOn w:val="Normale"/>
    <w:rsid w:val="006B370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eastAsia="Times New Roman" w:cs="Arial"/>
      <w:b/>
      <w:bCs/>
      <w:sz w:val="20"/>
      <w:szCs w:val="20"/>
      <w:lang w:eastAsia="it-CH"/>
    </w:rPr>
  </w:style>
  <w:style w:type="paragraph" w:customStyle="1" w:styleId="xl99">
    <w:name w:val="xl99"/>
    <w:basedOn w:val="Normale"/>
    <w:rsid w:val="006B370C"/>
    <w:pPr>
      <w:pBdr>
        <w:left w:val="single" w:sz="4" w:space="0" w:color="auto"/>
        <w:right w:val="single" w:sz="4" w:space="0" w:color="auto"/>
      </w:pBdr>
      <w:shd w:val="clear" w:color="000000" w:fill="FF0000"/>
      <w:spacing w:before="100" w:beforeAutospacing="1" w:after="100" w:afterAutospacing="1"/>
      <w:jc w:val="center"/>
      <w:textAlignment w:val="center"/>
    </w:pPr>
    <w:rPr>
      <w:rFonts w:eastAsia="Times New Roman" w:cs="Arial"/>
      <w:sz w:val="20"/>
      <w:szCs w:val="20"/>
      <w:lang w:eastAsia="it-CH"/>
    </w:rPr>
  </w:style>
  <w:style w:type="paragraph" w:customStyle="1" w:styleId="xl100">
    <w:name w:val="xl100"/>
    <w:basedOn w:val="Normale"/>
    <w:rsid w:val="006B370C"/>
    <w:pPr>
      <w:pBdr>
        <w:left w:val="single" w:sz="4" w:space="0" w:color="auto"/>
        <w:right w:val="single" w:sz="4" w:space="0" w:color="auto"/>
      </w:pBdr>
      <w:shd w:val="clear" w:color="000000" w:fill="FF0000"/>
      <w:spacing w:before="100" w:beforeAutospacing="1" w:after="100" w:afterAutospacing="1"/>
      <w:jc w:val="right"/>
      <w:textAlignment w:val="center"/>
    </w:pPr>
    <w:rPr>
      <w:rFonts w:eastAsia="Times New Roman" w:cs="Arial"/>
      <w:sz w:val="20"/>
      <w:szCs w:val="20"/>
      <w:lang w:eastAsia="it-CH"/>
    </w:rPr>
  </w:style>
  <w:style w:type="paragraph" w:customStyle="1" w:styleId="xl101">
    <w:name w:val="xl101"/>
    <w:basedOn w:val="Normale"/>
    <w:rsid w:val="006B37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b/>
      <w:bCs/>
      <w:sz w:val="18"/>
      <w:szCs w:val="18"/>
      <w:lang w:eastAsia="it-CH"/>
    </w:rPr>
  </w:style>
  <w:style w:type="paragraph" w:customStyle="1" w:styleId="xl102">
    <w:name w:val="xl102"/>
    <w:basedOn w:val="Normale"/>
    <w:rsid w:val="006B370C"/>
    <w:pPr>
      <w:pBdr>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20"/>
      <w:szCs w:val="20"/>
      <w:lang w:eastAsia="it-CH"/>
    </w:rPr>
  </w:style>
  <w:style w:type="paragraph" w:customStyle="1" w:styleId="xl103">
    <w:name w:val="xl103"/>
    <w:basedOn w:val="Normale"/>
    <w:rsid w:val="006B370C"/>
    <w:pPr>
      <w:pBdr>
        <w:left w:val="single" w:sz="4" w:space="0" w:color="auto"/>
        <w:right w:val="single" w:sz="4" w:space="0" w:color="auto"/>
      </w:pBdr>
      <w:shd w:val="clear" w:color="000000" w:fill="FF0000"/>
      <w:spacing w:before="100" w:beforeAutospacing="1" w:after="100" w:afterAutospacing="1"/>
      <w:jc w:val="center"/>
      <w:textAlignment w:val="center"/>
    </w:pPr>
    <w:rPr>
      <w:rFonts w:eastAsia="Times New Roman" w:cs="Arial"/>
      <w:sz w:val="20"/>
      <w:szCs w:val="20"/>
      <w:lang w:eastAsia="it-CH"/>
    </w:rPr>
  </w:style>
  <w:style w:type="paragraph" w:customStyle="1" w:styleId="xl104">
    <w:name w:val="xl104"/>
    <w:basedOn w:val="Normale"/>
    <w:rsid w:val="006B370C"/>
    <w:pPr>
      <w:pBdr>
        <w:left w:val="single" w:sz="4" w:space="0" w:color="auto"/>
        <w:right w:val="single" w:sz="4" w:space="0" w:color="auto"/>
      </w:pBdr>
      <w:shd w:val="clear" w:color="000000" w:fill="FF0000"/>
      <w:spacing w:before="100" w:beforeAutospacing="1" w:after="100" w:afterAutospacing="1"/>
      <w:jc w:val="center"/>
      <w:textAlignment w:val="center"/>
    </w:pPr>
    <w:rPr>
      <w:rFonts w:eastAsia="Times New Roman" w:cs="Arial"/>
      <w:sz w:val="20"/>
      <w:szCs w:val="20"/>
      <w:lang w:eastAsia="it-CH"/>
    </w:rPr>
  </w:style>
  <w:style w:type="paragraph" w:customStyle="1" w:styleId="xl105">
    <w:name w:val="xl105"/>
    <w:basedOn w:val="Normale"/>
    <w:rsid w:val="006B370C"/>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eastAsia="Times New Roman" w:cs="Arial"/>
      <w:b/>
      <w:bCs/>
      <w:sz w:val="20"/>
      <w:szCs w:val="20"/>
      <w:lang w:eastAsia="it-CH"/>
    </w:rPr>
  </w:style>
  <w:style w:type="paragraph" w:customStyle="1" w:styleId="xl106">
    <w:name w:val="xl106"/>
    <w:basedOn w:val="Normale"/>
    <w:rsid w:val="006B370C"/>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eastAsia="Times New Roman" w:cs="Arial"/>
      <w:b/>
      <w:bCs/>
      <w:sz w:val="20"/>
      <w:szCs w:val="20"/>
      <w:lang w:eastAsia="it-CH"/>
    </w:rPr>
  </w:style>
  <w:style w:type="paragraph" w:customStyle="1" w:styleId="xl107">
    <w:name w:val="xl107"/>
    <w:basedOn w:val="Normale"/>
    <w:rsid w:val="006B370C"/>
    <w:pPr>
      <w:pBdr>
        <w:top w:val="single" w:sz="4" w:space="0" w:color="auto"/>
        <w:bottom w:val="single" w:sz="4" w:space="0" w:color="auto"/>
      </w:pBdr>
      <w:shd w:val="clear" w:color="000000" w:fill="FFFFFF"/>
      <w:spacing w:before="100" w:beforeAutospacing="1" w:after="100" w:afterAutospacing="1"/>
      <w:jc w:val="center"/>
    </w:pPr>
    <w:rPr>
      <w:rFonts w:eastAsia="Times New Roman" w:cs="Arial"/>
      <w:b/>
      <w:bCs/>
      <w:sz w:val="20"/>
      <w:szCs w:val="20"/>
      <w:lang w:eastAsia="it-CH"/>
    </w:rPr>
  </w:style>
  <w:style w:type="paragraph" w:customStyle="1" w:styleId="xl108">
    <w:name w:val="xl108"/>
    <w:basedOn w:val="Normale"/>
    <w:rsid w:val="006B370C"/>
    <w:pPr>
      <w:pBdr>
        <w:left w:val="single" w:sz="4" w:space="0" w:color="auto"/>
        <w:bottom w:val="single" w:sz="4" w:space="0" w:color="auto"/>
      </w:pBdr>
      <w:shd w:val="clear" w:color="000000" w:fill="FFFFFF"/>
      <w:spacing w:before="100" w:beforeAutospacing="1" w:after="100" w:afterAutospacing="1"/>
      <w:jc w:val="center"/>
      <w:textAlignment w:val="center"/>
    </w:pPr>
    <w:rPr>
      <w:rFonts w:eastAsia="Times New Roman" w:cs="Arial"/>
      <w:b/>
      <w:bCs/>
      <w:sz w:val="20"/>
      <w:szCs w:val="20"/>
      <w:lang w:eastAsia="it-CH"/>
    </w:rPr>
  </w:style>
  <w:style w:type="paragraph" w:customStyle="1" w:styleId="xl109">
    <w:name w:val="xl109"/>
    <w:basedOn w:val="Normale"/>
    <w:rsid w:val="006B370C"/>
    <w:pPr>
      <w:pBdr>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b/>
      <w:bCs/>
      <w:sz w:val="20"/>
      <w:szCs w:val="20"/>
      <w:lang w:eastAsia="it-CH"/>
    </w:rPr>
  </w:style>
  <w:style w:type="paragraph" w:customStyle="1" w:styleId="xl110">
    <w:name w:val="xl110"/>
    <w:basedOn w:val="Normale"/>
    <w:rsid w:val="006B370C"/>
    <w:pPr>
      <w:shd w:val="clear" w:color="000000" w:fill="FFFFFF"/>
      <w:spacing w:before="100" w:beforeAutospacing="1" w:after="100" w:afterAutospacing="1"/>
      <w:jc w:val="center"/>
      <w:textAlignment w:val="center"/>
    </w:pPr>
    <w:rPr>
      <w:rFonts w:eastAsia="Times New Roman" w:cs="Arial"/>
      <w:b/>
      <w:bCs/>
      <w:sz w:val="20"/>
      <w:szCs w:val="20"/>
      <w:lang w:eastAsia="it-CH"/>
    </w:rPr>
  </w:style>
  <w:style w:type="paragraph" w:customStyle="1" w:styleId="xl111">
    <w:name w:val="xl111"/>
    <w:basedOn w:val="Normale"/>
    <w:rsid w:val="006B370C"/>
    <w:pPr>
      <w:shd w:val="clear" w:color="000000" w:fill="FFFFFF"/>
      <w:spacing w:before="100" w:beforeAutospacing="1" w:after="100" w:afterAutospacing="1"/>
      <w:jc w:val="right"/>
      <w:textAlignment w:val="center"/>
    </w:pPr>
    <w:rPr>
      <w:rFonts w:eastAsia="Times New Roman" w:cs="Arial"/>
      <w:b/>
      <w:bCs/>
      <w:sz w:val="20"/>
      <w:szCs w:val="20"/>
      <w:lang w:eastAsia="it-CH"/>
    </w:rPr>
  </w:style>
  <w:style w:type="paragraph" w:customStyle="1" w:styleId="xl112">
    <w:name w:val="xl112"/>
    <w:basedOn w:val="Normale"/>
    <w:rsid w:val="006B370C"/>
    <w:pPr>
      <w:shd w:val="clear" w:color="000000" w:fill="FFFFFF"/>
      <w:spacing w:before="100" w:beforeAutospacing="1" w:after="100" w:afterAutospacing="1"/>
      <w:jc w:val="center"/>
      <w:textAlignment w:val="center"/>
    </w:pPr>
    <w:rPr>
      <w:rFonts w:eastAsia="Times New Roman" w:cs="Arial"/>
      <w:b/>
      <w:bCs/>
      <w:sz w:val="20"/>
      <w:szCs w:val="20"/>
      <w:lang w:eastAsia="it-CH"/>
    </w:rPr>
  </w:style>
  <w:style w:type="paragraph" w:customStyle="1" w:styleId="xl113">
    <w:name w:val="xl113"/>
    <w:basedOn w:val="Normale"/>
    <w:rsid w:val="006B370C"/>
    <w:pPr>
      <w:shd w:val="clear" w:color="000000" w:fill="FFFFFF"/>
      <w:spacing w:before="100" w:beforeAutospacing="1" w:after="100" w:afterAutospacing="1"/>
      <w:jc w:val="center"/>
      <w:textAlignment w:val="center"/>
    </w:pPr>
    <w:rPr>
      <w:rFonts w:eastAsia="Times New Roman" w:cs="Arial"/>
      <w:b/>
      <w:bCs/>
      <w:sz w:val="18"/>
      <w:szCs w:val="18"/>
      <w:lang w:eastAsia="it-CH"/>
    </w:rPr>
  </w:style>
  <w:style w:type="paragraph" w:customStyle="1" w:styleId="xl114">
    <w:name w:val="xl114"/>
    <w:basedOn w:val="Normale"/>
    <w:rsid w:val="006B370C"/>
    <w:pPr>
      <w:shd w:val="clear" w:color="000000" w:fill="FFFFFF"/>
      <w:spacing w:before="100" w:beforeAutospacing="1" w:after="100" w:afterAutospacing="1"/>
      <w:jc w:val="center"/>
      <w:textAlignment w:val="center"/>
    </w:pPr>
    <w:rPr>
      <w:rFonts w:eastAsia="Times New Roman" w:cs="Arial"/>
      <w:b/>
      <w:bCs/>
      <w:sz w:val="18"/>
      <w:szCs w:val="18"/>
      <w:lang w:eastAsia="it-CH"/>
    </w:rPr>
  </w:style>
  <w:style w:type="paragraph" w:customStyle="1" w:styleId="xl115">
    <w:name w:val="xl115"/>
    <w:basedOn w:val="Normale"/>
    <w:rsid w:val="006B370C"/>
    <w:pPr>
      <w:pBdr>
        <w:top w:val="single" w:sz="4" w:space="0" w:color="auto"/>
        <w:left w:val="single" w:sz="4" w:space="0" w:color="auto"/>
        <w:bottom w:val="single" w:sz="4" w:space="0" w:color="auto"/>
      </w:pBdr>
      <w:shd w:val="clear" w:color="000000" w:fill="FFFFFF"/>
      <w:spacing w:before="100" w:beforeAutospacing="1" w:after="100" w:afterAutospacing="1"/>
      <w:jc w:val="left"/>
    </w:pPr>
    <w:rPr>
      <w:rFonts w:eastAsia="Times New Roman" w:cs="Arial"/>
      <w:sz w:val="20"/>
      <w:szCs w:val="20"/>
      <w:lang w:eastAsia="it-CH"/>
    </w:rPr>
  </w:style>
  <w:style w:type="paragraph" w:customStyle="1" w:styleId="xl116">
    <w:name w:val="xl116"/>
    <w:basedOn w:val="Normale"/>
    <w:rsid w:val="006B370C"/>
    <w:pPr>
      <w:pBdr>
        <w:top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eastAsia="Times New Roman" w:cs="Arial"/>
      <w:b/>
      <w:bCs/>
      <w:sz w:val="20"/>
      <w:szCs w:val="20"/>
      <w:lang w:eastAsia="it-CH"/>
    </w:rPr>
  </w:style>
  <w:style w:type="paragraph" w:customStyle="1" w:styleId="xl117">
    <w:name w:val="xl117"/>
    <w:basedOn w:val="Normale"/>
    <w:rsid w:val="006B37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eastAsia="Times New Roman" w:cs="Arial"/>
      <w:b/>
      <w:bCs/>
      <w:sz w:val="20"/>
      <w:szCs w:val="20"/>
      <w:lang w:eastAsia="it-CH"/>
    </w:rPr>
  </w:style>
  <w:style w:type="paragraph" w:customStyle="1" w:styleId="xl118">
    <w:name w:val="xl118"/>
    <w:basedOn w:val="Normale"/>
    <w:rsid w:val="006B370C"/>
    <w:pPr>
      <w:pBdr>
        <w:top w:val="single" w:sz="4" w:space="0" w:color="auto"/>
        <w:bottom w:val="single" w:sz="4" w:space="0" w:color="auto"/>
        <w:right w:val="single" w:sz="4" w:space="0" w:color="auto"/>
      </w:pBdr>
      <w:shd w:val="clear" w:color="000000" w:fill="FFFFFF"/>
      <w:spacing w:before="100" w:beforeAutospacing="1" w:after="100" w:afterAutospacing="1"/>
      <w:jc w:val="left"/>
    </w:pPr>
    <w:rPr>
      <w:rFonts w:eastAsia="Times New Roman" w:cs="Arial"/>
      <w:b/>
      <w:bCs/>
      <w:sz w:val="20"/>
      <w:szCs w:val="20"/>
      <w:lang w:eastAsia="it-CH"/>
    </w:rPr>
  </w:style>
  <w:style w:type="paragraph" w:customStyle="1" w:styleId="font9">
    <w:name w:val="font9"/>
    <w:basedOn w:val="Normale"/>
    <w:rsid w:val="006B370C"/>
    <w:pPr>
      <w:spacing w:before="100" w:beforeAutospacing="1" w:after="100" w:afterAutospacing="1"/>
      <w:jc w:val="left"/>
    </w:pPr>
    <w:rPr>
      <w:rFonts w:eastAsia="Times New Roman" w:cs="Arial"/>
      <w:sz w:val="20"/>
      <w:szCs w:val="20"/>
      <w:lang w:eastAsia="it-CH"/>
    </w:rPr>
  </w:style>
  <w:style w:type="paragraph" w:customStyle="1" w:styleId="font10">
    <w:name w:val="font10"/>
    <w:basedOn w:val="Normale"/>
    <w:rsid w:val="006B370C"/>
    <w:pPr>
      <w:spacing w:before="100" w:beforeAutospacing="1" w:after="100" w:afterAutospacing="1"/>
      <w:jc w:val="left"/>
    </w:pPr>
    <w:rPr>
      <w:rFonts w:eastAsia="Times New Roman" w:cs="Arial"/>
      <w:b/>
      <w:bCs/>
      <w:color w:val="000000"/>
      <w:sz w:val="20"/>
      <w:szCs w:val="20"/>
      <w:lang w:eastAsia="it-CH"/>
    </w:rPr>
  </w:style>
  <w:style w:type="paragraph" w:customStyle="1" w:styleId="font11">
    <w:name w:val="font11"/>
    <w:basedOn w:val="Normale"/>
    <w:rsid w:val="006B370C"/>
    <w:pPr>
      <w:spacing w:before="100" w:beforeAutospacing="1" w:after="100" w:afterAutospacing="1"/>
      <w:jc w:val="left"/>
    </w:pPr>
    <w:rPr>
      <w:rFonts w:eastAsia="Times New Roman" w:cs="Arial"/>
      <w:sz w:val="14"/>
      <w:szCs w:val="14"/>
      <w:lang w:eastAsia="it-CH"/>
    </w:rPr>
  </w:style>
  <w:style w:type="paragraph" w:customStyle="1" w:styleId="font12">
    <w:name w:val="font12"/>
    <w:basedOn w:val="Normale"/>
    <w:rsid w:val="006B370C"/>
    <w:pPr>
      <w:spacing w:before="100" w:beforeAutospacing="1" w:after="100" w:afterAutospacing="1"/>
      <w:jc w:val="left"/>
    </w:pPr>
    <w:rPr>
      <w:rFonts w:eastAsia="Times New Roman" w:cs="Arial"/>
      <w:color w:val="000000"/>
      <w:sz w:val="14"/>
      <w:szCs w:val="14"/>
      <w:lang w:eastAsia="it-CH"/>
    </w:rPr>
  </w:style>
  <w:style w:type="paragraph" w:customStyle="1" w:styleId="xl119">
    <w:name w:val="xl119"/>
    <w:basedOn w:val="Normale"/>
    <w:rsid w:val="006B370C"/>
    <w:pPr>
      <w:pBdr>
        <w:top w:val="single" w:sz="4" w:space="0" w:color="auto"/>
        <w:bottom w:val="single" w:sz="4" w:space="0" w:color="auto"/>
        <w:right w:val="single" w:sz="4" w:space="0" w:color="auto"/>
      </w:pBdr>
      <w:spacing w:before="100" w:beforeAutospacing="1" w:after="100" w:afterAutospacing="1"/>
      <w:jc w:val="center"/>
    </w:pPr>
    <w:rPr>
      <w:rFonts w:eastAsia="Times New Roman" w:cs="Arial"/>
      <w:b/>
      <w:bCs/>
      <w:sz w:val="20"/>
      <w:szCs w:val="20"/>
      <w:lang w:eastAsia="it-CH"/>
    </w:rPr>
  </w:style>
  <w:style w:type="paragraph" w:customStyle="1" w:styleId="xl120">
    <w:name w:val="xl120"/>
    <w:basedOn w:val="Normale"/>
    <w:rsid w:val="006B370C"/>
    <w:pPr>
      <w:pBdr>
        <w:bottom w:val="single" w:sz="4" w:space="0" w:color="auto"/>
        <w:right w:val="single" w:sz="4" w:space="0" w:color="auto"/>
      </w:pBdr>
      <w:spacing w:before="100" w:beforeAutospacing="1" w:after="100" w:afterAutospacing="1"/>
      <w:jc w:val="left"/>
      <w:textAlignment w:val="center"/>
    </w:pPr>
    <w:rPr>
      <w:rFonts w:eastAsia="Times New Roman" w:cs="Arial"/>
      <w:sz w:val="20"/>
      <w:szCs w:val="20"/>
      <w:lang w:eastAsia="it-CH"/>
    </w:rPr>
  </w:style>
  <w:style w:type="paragraph" w:customStyle="1" w:styleId="xl121">
    <w:name w:val="xl121"/>
    <w:basedOn w:val="Normale"/>
    <w:rsid w:val="006B370C"/>
    <w:pPr>
      <w:pBdr>
        <w:bottom w:val="single" w:sz="4" w:space="0" w:color="auto"/>
      </w:pBdr>
      <w:spacing w:before="100" w:beforeAutospacing="1" w:after="100" w:afterAutospacing="1"/>
      <w:jc w:val="center"/>
    </w:pPr>
    <w:rPr>
      <w:rFonts w:eastAsia="Times New Roman" w:cs="Arial"/>
      <w:sz w:val="20"/>
      <w:szCs w:val="20"/>
      <w:lang w:eastAsia="it-CH"/>
    </w:rPr>
  </w:style>
  <w:style w:type="paragraph" w:customStyle="1" w:styleId="xl122">
    <w:name w:val="xl122"/>
    <w:basedOn w:val="Normale"/>
    <w:rsid w:val="006B370C"/>
    <w:pPr>
      <w:pBdr>
        <w:bottom w:val="single" w:sz="4" w:space="0" w:color="auto"/>
        <w:right w:val="single" w:sz="4" w:space="0" w:color="auto"/>
      </w:pBdr>
      <w:spacing w:before="100" w:beforeAutospacing="1" w:after="100" w:afterAutospacing="1"/>
      <w:jc w:val="left"/>
      <w:textAlignment w:val="top"/>
    </w:pPr>
    <w:rPr>
      <w:rFonts w:eastAsia="Times New Roman" w:cs="Arial"/>
      <w:b/>
      <w:bCs/>
      <w:sz w:val="20"/>
      <w:szCs w:val="20"/>
      <w:lang w:eastAsia="it-CH"/>
    </w:rPr>
  </w:style>
  <w:style w:type="paragraph" w:styleId="Testonormale">
    <w:name w:val="Plain Text"/>
    <w:basedOn w:val="Normale"/>
    <w:link w:val="TestonormaleCarattere1"/>
    <w:uiPriority w:val="99"/>
    <w:semiHidden/>
    <w:unhideWhenUsed/>
    <w:rsid w:val="006B370C"/>
    <w:rPr>
      <w:rFonts w:ascii="Consolas" w:hAnsi="Consolas"/>
      <w:sz w:val="21"/>
      <w:szCs w:val="21"/>
    </w:rPr>
  </w:style>
  <w:style w:type="character" w:customStyle="1" w:styleId="TestonormaleCarattere1">
    <w:name w:val="Testo normale Carattere1"/>
    <w:basedOn w:val="Carpredefinitoparagrafo"/>
    <w:link w:val="Testonormale"/>
    <w:uiPriority w:val="99"/>
    <w:semiHidden/>
    <w:rsid w:val="006B370C"/>
    <w:rPr>
      <w:rFonts w:ascii="Consolas" w:hAnsi="Consolas"/>
      <w:sz w:val="21"/>
      <w:szCs w:val="21"/>
      <w:lang w:val="it-CH"/>
    </w:rPr>
  </w:style>
  <w:style w:type="table" w:styleId="Grigliatabella">
    <w:name w:val="Table Grid"/>
    <w:basedOn w:val="Tabellanormale"/>
    <w:uiPriority w:val="59"/>
    <w:rsid w:val="006B37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oleObject" Target="embeddings/Foglio_di_lavoro_di_Microsoft_Excel_97-2003.xls"/><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OneOffixx\generated\3aaabb59-b6d7-4a60-878b-5167365d32a8.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ExtendedBindingPart xmlns:xsd="http://www.w3.org/2001/XMLSchema" xmlns:xsi="http://www.w3.org/2001/XMLSchema-instance" xmlns="http://schema.oneoffixx.com/OneOffixxExtendedBindingPart/1">
  <ExtendedBindings/>
</OneOffixxExtendedBindingPart>
</file>

<file path=customXml/item2.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3.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4.xml>�� 
</file>

<file path=customXml/itemProps1.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2.xml><?xml version="1.0" encoding="utf-8"?>
<ds:datastoreItem xmlns:ds="http://schemas.openxmlformats.org/officeDocument/2006/customXml" ds:itemID="{17C594E4-7D00-43BB-BCA3-04A947CD2040}">
  <ds:schemaRefs>
    <ds:schemaRef ds:uri="http://www.w3.org/2001/XMLSchema"/>
    <ds:schemaRef ds:uri="http://schema.oneoffixx.com/OneOffixxFormattingPart/1"/>
    <ds:schemaRef ds:uri=""/>
  </ds:schemaRefs>
</ds:datastoreItem>
</file>

<file path=customXml/itemProps3.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4.xml><?xml version="1.0" encoding="utf-8"?>
<ds:datastoreItem xmlns:ds="http://schemas.openxmlformats.org/officeDocument/2006/customXml" ds:itemID="{583B67C9-5B84-44D9-A869-0C8A81DC6B8F}">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3aaabb59-b6d7-4a60-878b-5167365d32a8.dotx</Template>
  <TotalTime>17</TotalTime>
  <Pages>6</Pages>
  <Words>1499</Words>
  <Characters>8546</Characters>
  <Application>Microsoft Office Word</Application>
  <DocSecurity>0</DocSecurity>
  <Lines>71</Lines>
  <Paragraphs>20</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10025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Venturi Luca / T128124</dc:creator>
  <cp:lastModifiedBy>Morandi Marisa</cp:lastModifiedBy>
  <cp:revision>6</cp:revision>
  <cp:lastPrinted>2022-03-30T07:33:00Z</cp:lastPrinted>
  <dcterms:created xsi:type="dcterms:W3CDTF">2022-03-30T07:11:00Z</dcterms:created>
  <dcterms:modified xsi:type="dcterms:W3CDTF">2022-03-30T07:33:00Z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