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DAE" w:rsidRPr="00772A86" w:rsidRDefault="00920DAE" w:rsidP="007F0BF6">
      <w:pPr>
        <w:autoSpaceDN w:val="0"/>
        <w:spacing w:after="120"/>
        <w:ind w:right="-1"/>
        <w:rPr>
          <w:rFonts w:eastAsia="Calibri" w:cs="Arial"/>
          <w:b/>
          <w:bCs/>
          <w:sz w:val="23"/>
          <w:szCs w:val="23"/>
          <w:lang w:val="it-CH" w:eastAsia="ar-SA"/>
        </w:rPr>
      </w:pPr>
      <w:bookmarkStart w:id="0" w:name="_Hlk53035230"/>
      <w:r w:rsidRPr="00772A86">
        <w:rPr>
          <w:rFonts w:eastAsia="Calibri" w:cs="Arial"/>
          <w:b/>
          <w:bCs/>
          <w:sz w:val="23"/>
          <w:szCs w:val="23"/>
          <w:lang w:val="it-CH" w:eastAsia="ar-SA"/>
        </w:rPr>
        <w:t>INIZIATIVA PARLAMENTARE</w:t>
      </w:r>
    </w:p>
    <w:p w:rsidR="00920DAE" w:rsidRPr="00772A86" w:rsidRDefault="00920DAE" w:rsidP="007F0BF6">
      <w:pPr>
        <w:autoSpaceDN w:val="0"/>
        <w:ind w:right="-1"/>
        <w:rPr>
          <w:rFonts w:eastAsia="Calibri" w:cs="Arial"/>
          <w:sz w:val="23"/>
          <w:szCs w:val="23"/>
          <w:lang w:val="it-CH" w:eastAsia="ar-SA"/>
        </w:rPr>
      </w:pPr>
    </w:p>
    <w:p w:rsidR="00920DAE" w:rsidRPr="00634376" w:rsidRDefault="001F1626" w:rsidP="007F0BF6">
      <w:pPr>
        <w:spacing w:after="120"/>
        <w:ind w:right="-1"/>
        <w:rPr>
          <w:rFonts w:eastAsia="Calibri" w:cs="Arial"/>
          <w:b/>
          <w:sz w:val="23"/>
          <w:szCs w:val="23"/>
          <w:u w:val="single"/>
          <w:lang w:val="it-CH" w:eastAsia="en-US"/>
        </w:rPr>
      </w:pPr>
      <w:r w:rsidRPr="00C2465C">
        <w:rPr>
          <w:rFonts w:cs="Arial"/>
          <w:b/>
          <w:color w:val="000000"/>
          <w:sz w:val="23"/>
          <w:szCs w:val="23"/>
          <w:u w:val="single"/>
        </w:rPr>
        <w:t>presentata nella forma elaborata da Matteo Pronzini e cofirmatarie per MPS-POP-Indipendenti</w:t>
      </w:r>
      <w:r w:rsidRPr="00772A86">
        <w:rPr>
          <w:rFonts w:eastAsia="Calibri" w:cs="Arial"/>
          <w:b/>
          <w:bCs/>
          <w:color w:val="000000"/>
          <w:sz w:val="23"/>
          <w:szCs w:val="23"/>
          <w:u w:val="single"/>
          <w:lang w:val="it-CH" w:eastAsia="it-CH"/>
        </w:rPr>
        <w:t xml:space="preserve"> </w:t>
      </w:r>
      <w:r>
        <w:rPr>
          <w:rFonts w:eastAsia="Calibri" w:cs="Arial"/>
          <w:b/>
          <w:bCs/>
          <w:color w:val="000000"/>
          <w:sz w:val="23"/>
          <w:szCs w:val="23"/>
          <w:u w:val="single"/>
          <w:lang w:val="it-CH" w:eastAsia="it-CH"/>
        </w:rPr>
        <w:t xml:space="preserve">per la modifica </w:t>
      </w:r>
      <w:r w:rsidR="0015699A">
        <w:rPr>
          <w:rFonts w:eastAsia="Calibri" w:cs="Arial"/>
          <w:b/>
          <w:bCs/>
          <w:color w:val="000000"/>
          <w:sz w:val="23"/>
          <w:szCs w:val="23"/>
          <w:u w:val="single"/>
          <w:lang w:val="it-CH" w:eastAsia="it-CH"/>
        </w:rPr>
        <w:t>dell’art.</w:t>
      </w:r>
      <w:r w:rsidR="0015699A" w:rsidRPr="0015699A">
        <w:rPr>
          <w:rFonts w:eastAsia="Calibri" w:cs="Arial"/>
          <w:b/>
          <w:bCs/>
          <w:color w:val="000000"/>
          <w:sz w:val="23"/>
          <w:szCs w:val="23"/>
          <w:u w:val="single"/>
          <w:lang w:val="it-CH" w:eastAsia="it-CH"/>
        </w:rPr>
        <w:t xml:space="preserve"> </w:t>
      </w:r>
      <w:r w:rsidR="00634376">
        <w:rPr>
          <w:rFonts w:eastAsia="Calibri" w:cs="Arial"/>
          <w:b/>
          <w:bCs/>
          <w:color w:val="000000"/>
          <w:sz w:val="23"/>
          <w:szCs w:val="23"/>
          <w:u w:val="single"/>
          <w:lang w:val="it-CH" w:eastAsia="it-CH"/>
        </w:rPr>
        <w:t>135 della Legge organica comunale (</w:t>
      </w:r>
      <w:r w:rsidR="00634376" w:rsidRPr="00634376">
        <w:rPr>
          <w:rFonts w:eastAsia="Calibri" w:cs="Arial"/>
          <w:b/>
          <w:bCs/>
          <w:color w:val="000000"/>
          <w:sz w:val="23"/>
          <w:szCs w:val="23"/>
          <w:u w:val="single"/>
          <w:lang w:val="it-CH" w:eastAsia="it-CH"/>
        </w:rPr>
        <w:t>Basta salari indegni per il personale assoggettato alla LOC</w:t>
      </w:r>
      <w:r w:rsidR="00634376">
        <w:rPr>
          <w:rFonts w:eastAsia="Calibri" w:cs="Arial"/>
          <w:b/>
          <w:bCs/>
          <w:color w:val="000000"/>
          <w:sz w:val="23"/>
          <w:szCs w:val="23"/>
          <w:u w:val="single"/>
          <w:lang w:val="it-CH" w:eastAsia="it-CH"/>
        </w:rPr>
        <w:t>)</w:t>
      </w:r>
    </w:p>
    <w:p w:rsidR="00634376" w:rsidRDefault="00634376" w:rsidP="007F0BF6">
      <w:pPr>
        <w:autoSpaceDN w:val="0"/>
        <w:ind w:right="-1"/>
        <w:rPr>
          <w:rFonts w:eastAsia="Calibri" w:cs="Arial"/>
          <w:sz w:val="23"/>
          <w:szCs w:val="23"/>
          <w:lang w:val="it-CH" w:eastAsia="ar-SA"/>
        </w:rPr>
      </w:pPr>
    </w:p>
    <w:p w:rsidR="00920DAE" w:rsidRPr="00772A86" w:rsidRDefault="00920DAE" w:rsidP="007F0BF6">
      <w:pPr>
        <w:autoSpaceDN w:val="0"/>
        <w:ind w:right="-1"/>
        <w:rPr>
          <w:rFonts w:eastAsia="Calibri" w:cs="Arial"/>
          <w:sz w:val="23"/>
          <w:szCs w:val="23"/>
          <w:lang w:val="it-CH" w:eastAsia="ar-SA"/>
        </w:rPr>
      </w:pPr>
      <w:r w:rsidRPr="00772A86">
        <w:rPr>
          <w:rFonts w:eastAsia="Calibri" w:cs="Arial"/>
          <w:sz w:val="23"/>
          <w:szCs w:val="23"/>
          <w:lang w:val="it-CH" w:eastAsia="ar-SA"/>
        </w:rPr>
        <w:t xml:space="preserve">del </w:t>
      </w:r>
      <w:r w:rsidR="007C3319">
        <w:rPr>
          <w:rFonts w:eastAsia="Calibri" w:cs="Arial"/>
          <w:sz w:val="23"/>
          <w:szCs w:val="23"/>
          <w:lang w:val="it-CH" w:eastAsia="ar-SA"/>
        </w:rPr>
        <w:t>19 settembre 2022</w:t>
      </w:r>
    </w:p>
    <w:p w:rsidR="00EE216C" w:rsidRPr="00772A86" w:rsidRDefault="00EE216C" w:rsidP="007F0BF6">
      <w:pPr>
        <w:autoSpaceDN w:val="0"/>
        <w:ind w:right="-1"/>
        <w:rPr>
          <w:rFonts w:eastAsia="Calibri" w:cs="Arial"/>
          <w:sz w:val="23"/>
          <w:szCs w:val="23"/>
          <w:lang w:val="it-CH" w:eastAsia="ar-SA"/>
        </w:rPr>
      </w:pPr>
    </w:p>
    <w:bookmarkEnd w:id="0"/>
    <w:p w:rsidR="00634376" w:rsidRPr="007F0BF6" w:rsidRDefault="00634376" w:rsidP="007F0BF6">
      <w:pPr>
        <w:autoSpaceDN w:val="0"/>
        <w:ind w:right="-1"/>
        <w:rPr>
          <w:rFonts w:eastAsia="Calibri" w:cs="Arial"/>
          <w:sz w:val="23"/>
          <w:szCs w:val="23"/>
          <w:lang w:val="it-CH" w:eastAsia="ar-SA"/>
        </w:rPr>
      </w:pPr>
    </w:p>
    <w:p w:rsidR="00634376" w:rsidRPr="00634376" w:rsidRDefault="00634376" w:rsidP="007F0BF6">
      <w:pPr>
        <w:autoSpaceDN w:val="0"/>
        <w:ind w:right="-1"/>
        <w:rPr>
          <w:rFonts w:eastAsia="Calibri" w:cs="Arial"/>
          <w:sz w:val="23"/>
          <w:szCs w:val="23"/>
          <w:lang w:val="it-CH" w:eastAsia="ar-SA"/>
        </w:rPr>
      </w:pPr>
      <w:r w:rsidRPr="00634376">
        <w:rPr>
          <w:rFonts w:eastAsia="Calibri" w:cs="Arial"/>
          <w:sz w:val="23"/>
          <w:szCs w:val="23"/>
          <w:lang w:val="it-CH" w:eastAsia="ar-SA"/>
        </w:rPr>
        <w:t xml:space="preserve">Con la presente iniziativa </w:t>
      </w:r>
      <w:r w:rsidR="00CD37AB">
        <w:rPr>
          <w:rFonts w:eastAsia="Calibri" w:cs="Arial"/>
          <w:sz w:val="23"/>
          <w:szCs w:val="23"/>
          <w:lang w:val="it-CH" w:eastAsia="ar-SA"/>
        </w:rPr>
        <w:t xml:space="preserve">parlamentare elaborata </w:t>
      </w:r>
      <w:r w:rsidRPr="00634376">
        <w:rPr>
          <w:rFonts w:eastAsia="Calibri" w:cs="Arial"/>
          <w:sz w:val="23"/>
          <w:szCs w:val="23"/>
          <w:lang w:val="it-CH" w:eastAsia="ar-SA"/>
        </w:rPr>
        <w:t xml:space="preserve">si chiede </w:t>
      </w:r>
      <w:r w:rsidR="007F0BF6">
        <w:rPr>
          <w:rFonts w:eastAsia="Calibri" w:cs="Arial"/>
          <w:sz w:val="23"/>
          <w:szCs w:val="23"/>
          <w:lang w:val="it-CH" w:eastAsia="ar-SA"/>
        </w:rPr>
        <w:t>la</w:t>
      </w:r>
      <w:r w:rsidRPr="00634376">
        <w:rPr>
          <w:rFonts w:eastAsia="Calibri" w:cs="Arial"/>
          <w:sz w:val="23"/>
          <w:szCs w:val="23"/>
          <w:lang w:val="it-CH" w:eastAsia="ar-SA"/>
        </w:rPr>
        <w:t xml:space="preserve"> </w:t>
      </w:r>
      <w:r w:rsidR="00CD37AB">
        <w:rPr>
          <w:rFonts w:eastAsia="Calibri" w:cs="Arial"/>
          <w:sz w:val="23"/>
          <w:szCs w:val="23"/>
          <w:lang w:val="it-CH" w:eastAsia="ar-SA"/>
        </w:rPr>
        <w:t xml:space="preserve">seguente </w:t>
      </w:r>
      <w:r w:rsidRPr="00634376">
        <w:rPr>
          <w:rFonts w:eastAsia="Calibri" w:cs="Arial"/>
          <w:sz w:val="23"/>
          <w:szCs w:val="23"/>
          <w:lang w:val="it-CH" w:eastAsia="ar-SA"/>
        </w:rPr>
        <w:t>modifica dell’art</w:t>
      </w:r>
      <w:r w:rsidR="007F0BF6">
        <w:rPr>
          <w:rFonts w:eastAsia="Calibri" w:cs="Arial"/>
          <w:sz w:val="23"/>
          <w:szCs w:val="23"/>
          <w:lang w:val="it-CH" w:eastAsia="ar-SA"/>
        </w:rPr>
        <w:t>.</w:t>
      </w:r>
      <w:r w:rsidRPr="00634376">
        <w:rPr>
          <w:rFonts w:eastAsia="Calibri" w:cs="Arial"/>
          <w:sz w:val="23"/>
          <w:szCs w:val="23"/>
          <w:lang w:val="it-CH" w:eastAsia="ar-SA"/>
        </w:rPr>
        <w:t xml:space="preserve"> 135 della LOC (Regolamento organico dei dipendenti comunali)</w:t>
      </w:r>
      <w:r w:rsidR="00CD37AB">
        <w:rPr>
          <w:rFonts w:eastAsia="Calibri" w:cs="Arial"/>
          <w:sz w:val="23"/>
          <w:szCs w:val="23"/>
          <w:lang w:val="it-CH" w:eastAsia="ar-SA"/>
        </w:rPr>
        <w:t>:</w:t>
      </w:r>
    </w:p>
    <w:p w:rsidR="00634376" w:rsidRPr="00634376" w:rsidRDefault="00634376" w:rsidP="007F0BF6">
      <w:pPr>
        <w:autoSpaceDN w:val="0"/>
        <w:ind w:right="-1"/>
        <w:rPr>
          <w:rFonts w:eastAsia="Calibri" w:cs="Arial"/>
          <w:sz w:val="23"/>
          <w:szCs w:val="23"/>
          <w:lang w:val="it-CH" w:eastAsia="ar-SA"/>
        </w:rPr>
      </w:pPr>
    </w:p>
    <w:p w:rsidR="007F0BF6" w:rsidRPr="007F0BF6" w:rsidRDefault="00634376" w:rsidP="007F0BF6">
      <w:pPr>
        <w:pStyle w:val="NormaleWeb"/>
        <w:shd w:val="clear" w:color="auto" w:fill="FFFFFF"/>
        <w:spacing w:before="0" w:beforeAutospacing="0" w:after="120" w:afterAutospacing="0"/>
        <w:ind w:right="-1"/>
        <w:jc w:val="both"/>
        <w:rPr>
          <w:rFonts w:ascii="Arial" w:eastAsia="Calibri" w:hAnsi="Arial" w:cs="Arial"/>
          <w:b/>
          <w:sz w:val="23"/>
          <w:szCs w:val="23"/>
          <w:lang w:eastAsia="ar-SA"/>
        </w:rPr>
      </w:pPr>
      <w:r w:rsidRPr="007F0BF6">
        <w:rPr>
          <w:rFonts w:ascii="Arial" w:eastAsia="Calibri" w:hAnsi="Arial" w:cs="Arial"/>
          <w:b/>
          <w:sz w:val="23"/>
          <w:szCs w:val="23"/>
          <w:lang w:eastAsia="ar-SA"/>
        </w:rPr>
        <w:t>Art. 135</w:t>
      </w:r>
      <w:r w:rsidR="007F0BF6" w:rsidRPr="007F0BF6">
        <w:rPr>
          <w:rFonts w:ascii="Arial" w:eastAsia="Calibri" w:hAnsi="Arial" w:cs="Arial"/>
          <w:b/>
          <w:sz w:val="23"/>
          <w:szCs w:val="23"/>
          <w:lang w:eastAsia="ar-SA"/>
        </w:rPr>
        <w:t xml:space="preserve"> - Regolamento organico dei dipendenti comunali</w:t>
      </w:r>
    </w:p>
    <w:p w:rsidR="00634376" w:rsidRPr="00220A26" w:rsidRDefault="00634376" w:rsidP="007F0BF6">
      <w:pPr>
        <w:pStyle w:val="NormaleWeb"/>
        <w:tabs>
          <w:tab w:val="left" w:pos="426"/>
        </w:tabs>
        <w:spacing w:before="0" w:beforeAutospacing="0" w:after="80" w:afterAutospacing="0"/>
        <w:ind w:right="-1"/>
        <w:jc w:val="both"/>
        <w:rPr>
          <w:rFonts w:ascii="Arial" w:hAnsi="Arial" w:cs="Arial"/>
          <w:color w:val="000000"/>
          <w:sz w:val="23"/>
          <w:szCs w:val="23"/>
          <w:lang w:val="it-IT" w:eastAsia="it-IT"/>
        </w:rPr>
      </w:pPr>
      <w:r w:rsidRPr="00220A26">
        <w:rPr>
          <w:rFonts w:ascii="Arial" w:eastAsia="Calibri" w:hAnsi="Arial" w:cs="Arial"/>
          <w:sz w:val="23"/>
          <w:szCs w:val="23"/>
          <w:vertAlign w:val="superscript"/>
          <w:lang w:eastAsia="ar-SA"/>
        </w:rPr>
        <w:t>1</w:t>
      </w:r>
      <w:r w:rsidRPr="00220A26">
        <w:rPr>
          <w:rFonts w:ascii="Arial" w:eastAsia="Calibri" w:hAnsi="Arial" w:cs="Arial"/>
          <w:sz w:val="23"/>
          <w:szCs w:val="23"/>
          <w:lang w:eastAsia="ar-SA"/>
        </w:rPr>
        <w:t>I rapporti d’impiego con i dipendenti del comune devono essere disciplinati dal regolamento comunale o dal regolamento organico dei dipendenti.</w:t>
      </w:r>
    </w:p>
    <w:p w:rsidR="00634376" w:rsidRPr="007410AE" w:rsidRDefault="00634376" w:rsidP="007F0BF6">
      <w:pPr>
        <w:pStyle w:val="NormaleWeb"/>
        <w:shd w:val="clear" w:color="auto" w:fill="FFFFFF"/>
        <w:tabs>
          <w:tab w:val="left" w:pos="284"/>
        </w:tabs>
        <w:spacing w:before="0" w:beforeAutospacing="0" w:after="60" w:afterAutospacing="0"/>
        <w:ind w:right="-1"/>
        <w:jc w:val="both"/>
        <w:rPr>
          <w:rFonts w:ascii="Arial" w:hAnsi="Arial" w:cs="Arial"/>
          <w:color w:val="000000"/>
          <w:sz w:val="23"/>
          <w:szCs w:val="23"/>
          <w:lang w:eastAsia="fr-FR"/>
        </w:rPr>
      </w:pPr>
      <w:r w:rsidRPr="007410AE">
        <w:rPr>
          <w:rFonts w:ascii="Arial" w:eastAsia="Calibri" w:hAnsi="Arial" w:cs="Arial"/>
          <w:sz w:val="23"/>
          <w:szCs w:val="23"/>
          <w:vertAlign w:val="superscript"/>
          <w:lang w:eastAsia="ar-SA"/>
        </w:rPr>
        <w:t>2</w:t>
      </w:r>
      <w:r w:rsidRPr="007410AE">
        <w:rPr>
          <w:rFonts w:ascii="Arial" w:eastAsia="Calibri" w:hAnsi="Arial" w:cs="Arial"/>
          <w:sz w:val="23"/>
          <w:szCs w:val="23"/>
          <w:lang w:eastAsia="ar-SA"/>
        </w:rPr>
        <w:t>Oltre alle disposizioni della presente legge il regolamento stabilisce le funzioni, i requisiti per le assunzioni, le classi di stipendio, gli obblighi e i doveri di servizio, le prestazioni sociali e la prestazione di cauzioni. Il Regolamento può prevedere una delega al Municipio per il disciplinamento delle funzioni, dei relativi requisiti e classificazioni mediante ordinanza.</w:t>
      </w:r>
    </w:p>
    <w:p w:rsidR="00634376" w:rsidRPr="007410AE" w:rsidRDefault="004F2EA9" w:rsidP="007F0BF6">
      <w:pPr>
        <w:pStyle w:val="NormaleWeb"/>
        <w:shd w:val="clear" w:color="auto" w:fill="FFFFFF"/>
        <w:spacing w:before="0" w:beforeAutospacing="0" w:after="60" w:afterAutospacing="0"/>
        <w:ind w:right="-1"/>
        <w:jc w:val="both"/>
        <w:rPr>
          <w:rFonts w:ascii="Arial" w:eastAsia="Calibri" w:hAnsi="Arial" w:cs="Arial"/>
          <w:sz w:val="23"/>
          <w:szCs w:val="23"/>
          <w:lang w:eastAsia="ar-SA"/>
        </w:rPr>
      </w:pPr>
      <w:r w:rsidRPr="00220A26">
        <w:rPr>
          <w:rFonts w:ascii="Arial" w:eastAsia="Calibri" w:hAnsi="Arial" w:cs="Arial"/>
          <w:sz w:val="23"/>
          <w:szCs w:val="23"/>
          <w:highlight w:val="yellow"/>
          <w:vertAlign w:val="superscript"/>
          <w:lang w:eastAsia="ar-SA"/>
        </w:rPr>
        <w:t>3</w:t>
      </w:r>
      <w:r w:rsidRPr="00220A26">
        <w:rPr>
          <w:rFonts w:ascii="Arial" w:eastAsia="Calibri" w:hAnsi="Arial" w:cs="Arial"/>
          <w:sz w:val="23"/>
          <w:szCs w:val="23"/>
          <w:highlight w:val="yellow"/>
          <w:lang w:eastAsia="ar-SA"/>
        </w:rPr>
        <w:t>(nuovo) I</w:t>
      </w:r>
      <w:r w:rsidR="00634376" w:rsidRPr="00220A26">
        <w:rPr>
          <w:rFonts w:ascii="Arial" w:eastAsia="Calibri" w:hAnsi="Arial" w:cs="Arial"/>
          <w:sz w:val="23"/>
          <w:szCs w:val="23"/>
          <w:highlight w:val="yellow"/>
          <w:lang w:eastAsia="ar-SA"/>
        </w:rPr>
        <w:t xml:space="preserve">l salario minimo </w:t>
      </w:r>
      <w:r w:rsidR="00634376" w:rsidRPr="007410AE">
        <w:rPr>
          <w:rFonts w:ascii="Arial" w:eastAsia="Calibri" w:hAnsi="Arial" w:cs="Arial"/>
          <w:sz w:val="23"/>
          <w:szCs w:val="23"/>
          <w:highlight w:val="yellow"/>
          <w:lang w:eastAsia="ar-SA"/>
        </w:rPr>
        <w:t>per una funzione non qualificata dei dipendenti del comune è di almeno 58'500 franchi anni. Tale somma sarà aumentata automaticamente al carovita a partire dal 1</w:t>
      </w:r>
      <w:r w:rsidR="007F0BF6">
        <w:rPr>
          <w:rFonts w:ascii="Arial" w:eastAsia="Calibri" w:hAnsi="Arial" w:cs="Arial"/>
          <w:sz w:val="23"/>
          <w:szCs w:val="23"/>
          <w:highlight w:val="yellow"/>
          <w:lang w:eastAsia="ar-SA"/>
        </w:rPr>
        <w:t>°</w:t>
      </w:r>
      <w:r w:rsidR="00634376" w:rsidRPr="007410AE">
        <w:rPr>
          <w:rFonts w:ascii="Arial" w:eastAsia="Calibri" w:hAnsi="Arial" w:cs="Arial"/>
          <w:sz w:val="23"/>
          <w:szCs w:val="23"/>
          <w:highlight w:val="yellow"/>
          <w:lang w:eastAsia="ar-SA"/>
        </w:rPr>
        <w:t xml:space="preserve"> gennaio 2024.</w:t>
      </w:r>
      <w:r w:rsidR="00634376" w:rsidRPr="007410AE">
        <w:rPr>
          <w:rFonts w:ascii="Arial" w:eastAsia="Calibri" w:hAnsi="Arial" w:cs="Arial"/>
          <w:sz w:val="23"/>
          <w:szCs w:val="23"/>
          <w:lang w:eastAsia="ar-SA"/>
        </w:rPr>
        <w:t xml:space="preserve"> </w:t>
      </w:r>
    </w:p>
    <w:p w:rsidR="00A75F35" w:rsidRDefault="00634376" w:rsidP="007F0BF6">
      <w:pPr>
        <w:autoSpaceDN w:val="0"/>
        <w:ind w:right="-1"/>
        <w:rPr>
          <w:rFonts w:eastAsia="Calibri" w:cs="Arial"/>
          <w:sz w:val="23"/>
          <w:szCs w:val="23"/>
          <w:lang w:val="it-CH" w:eastAsia="ar-SA"/>
        </w:rPr>
      </w:pPr>
      <w:r w:rsidRPr="004F2EA9">
        <w:rPr>
          <w:rFonts w:eastAsia="Calibri" w:cs="Arial"/>
          <w:strike/>
          <w:sz w:val="23"/>
          <w:szCs w:val="23"/>
          <w:highlight w:val="yellow"/>
          <w:vertAlign w:val="superscript"/>
          <w:lang w:val="it-CH" w:eastAsia="ar-SA"/>
        </w:rPr>
        <w:t>3</w:t>
      </w:r>
      <w:r w:rsidRPr="004F2EA9">
        <w:rPr>
          <w:rFonts w:eastAsia="Calibri" w:cs="Arial"/>
          <w:sz w:val="23"/>
          <w:szCs w:val="23"/>
          <w:vertAlign w:val="superscript"/>
          <w:lang w:val="it-CH" w:eastAsia="ar-SA"/>
        </w:rPr>
        <w:t xml:space="preserve"> </w:t>
      </w:r>
      <w:r w:rsidRPr="004F2EA9">
        <w:rPr>
          <w:rFonts w:eastAsia="Calibri" w:cs="Arial"/>
          <w:sz w:val="23"/>
          <w:szCs w:val="23"/>
          <w:highlight w:val="yellow"/>
          <w:vertAlign w:val="superscript"/>
          <w:lang w:val="it-CH" w:eastAsia="ar-SA"/>
        </w:rPr>
        <w:t>4</w:t>
      </w:r>
      <w:r w:rsidRPr="00634376">
        <w:rPr>
          <w:rFonts w:eastAsia="Calibri" w:cs="Arial"/>
          <w:sz w:val="23"/>
          <w:szCs w:val="23"/>
          <w:lang w:val="it-CH" w:eastAsia="ar-SA"/>
        </w:rPr>
        <w:t>In deroga alle disposizioni non vincolanti di questo titolo, i comuni possono adottare le disposizioni della LORD</w:t>
      </w:r>
      <w:r w:rsidR="007F0BF6">
        <w:rPr>
          <w:rFonts w:eastAsia="Calibri" w:cs="Arial"/>
          <w:sz w:val="23"/>
          <w:szCs w:val="23"/>
          <w:lang w:val="it-CH" w:eastAsia="ar-SA"/>
        </w:rPr>
        <w:t>.</w:t>
      </w:r>
    </w:p>
    <w:p w:rsidR="00BE3A26" w:rsidRDefault="00BE3A26" w:rsidP="007F0BF6">
      <w:pPr>
        <w:autoSpaceDN w:val="0"/>
        <w:ind w:right="-1"/>
        <w:rPr>
          <w:rFonts w:eastAsia="Calibri" w:cs="Arial"/>
          <w:sz w:val="23"/>
          <w:szCs w:val="23"/>
          <w:lang w:val="it-CH" w:eastAsia="ar-SA"/>
        </w:rPr>
      </w:pPr>
    </w:p>
    <w:p w:rsidR="004F2EA9" w:rsidRPr="001F1626" w:rsidRDefault="004F2EA9" w:rsidP="007F0BF6">
      <w:pPr>
        <w:autoSpaceDN w:val="0"/>
        <w:ind w:right="-1"/>
        <w:rPr>
          <w:rFonts w:eastAsia="Calibri" w:cs="Arial"/>
          <w:sz w:val="23"/>
          <w:szCs w:val="23"/>
          <w:lang w:val="it-CH" w:eastAsia="ar-SA"/>
        </w:rPr>
      </w:pPr>
    </w:p>
    <w:p w:rsidR="001F1626" w:rsidRPr="001F1626" w:rsidRDefault="0075148D" w:rsidP="007F0BF6">
      <w:pPr>
        <w:autoSpaceDN w:val="0"/>
        <w:ind w:right="-1"/>
        <w:rPr>
          <w:rFonts w:eastAsia="Calibri" w:cs="Arial"/>
          <w:sz w:val="23"/>
          <w:szCs w:val="23"/>
          <w:lang w:val="it-CH" w:eastAsia="ar-SA"/>
        </w:rPr>
      </w:pPr>
      <w:r>
        <w:rPr>
          <w:rFonts w:eastAsia="Calibri" w:cs="Arial"/>
          <w:sz w:val="23"/>
          <w:szCs w:val="23"/>
          <w:lang w:val="it-CH" w:eastAsia="ar-SA"/>
        </w:rPr>
        <w:t xml:space="preserve">Per </w:t>
      </w:r>
      <w:r w:rsidR="001F1626" w:rsidRPr="001F1626">
        <w:rPr>
          <w:rFonts w:eastAsia="Calibri" w:cs="Arial"/>
          <w:sz w:val="23"/>
          <w:szCs w:val="23"/>
          <w:lang w:val="it-CH" w:eastAsia="ar-SA"/>
        </w:rPr>
        <w:t>MPS-POP-Indipendenti</w:t>
      </w:r>
    </w:p>
    <w:p w:rsidR="0075148D" w:rsidRDefault="0075148D" w:rsidP="007F0BF6">
      <w:pPr>
        <w:autoSpaceDN w:val="0"/>
        <w:ind w:right="-1"/>
        <w:rPr>
          <w:rFonts w:eastAsia="Calibri" w:cs="Arial"/>
          <w:sz w:val="23"/>
          <w:szCs w:val="23"/>
          <w:lang w:val="it-CH" w:eastAsia="ar-SA"/>
        </w:rPr>
      </w:pPr>
      <w:r>
        <w:rPr>
          <w:rFonts w:eastAsia="Calibri" w:cs="Arial"/>
          <w:sz w:val="23"/>
          <w:szCs w:val="23"/>
          <w:lang w:val="it-CH" w:eastAsia="ar-SA"/>
        </w:rPr>
        <w:t>Matteo Pronzini</w:t>
      </w:r>
      <w:r w:rsidR="001F1626" w:rsidRPr="001F1626">
        <w:rPr>
          <w:rFonts w:eastAsia="Calibri" w:cs="Arial"/>
          <w:sz w:val="23"/>
          <w:szCs w:val="23"/>
          <w:lang w:val="it-CH" w:eastAsia="ar-SA"/>
        </w:rPr>
        <w:t xml:space="preserve"> </w:t>
      </w:r>
    </w:p>
    <w:p w:rsidR="000B06E5" w:rsidRDefault="0075148D" w:rsidP="007F0BF6">
      <w:pPr>
        <w:autoSpaceDN w:val="0"/>
        <w:ind w:right="-1"/>
        <w:rPr>
          <w:rFonts w:eastAsia="Calibri" w:cs="Arial"/>
          <w:sz w:val="23"/>
          <w:szCs w:val="23"/>
          <w:lang w:val="it-CH" w:eastAsia="ar-SA"/>
        </w:rPr>
      </w:pPr>
      <w:r>
        <w:rPr>
          <w:rFonts w:eastAsia="Calibri" w:cs="Arial"/>
          <w:sz w:val="23"/>
          <w:szCs w:val="23"/>
          <w:lang w:val="it-CH" w:eastAsia="ar-SA"/>
        </w:rPr>
        <w:t xml:space="preserve">Arigoni </w:t>
      </w:r>
      <w:r w:rsidR="00220A26">
        <w:rPr>
          <w:rFonts w:eastAsia="Calibri" w:cs="Arial"/>
          <w:sz w:val="23"/>
          <w:szCs w:val="23"/>
          <w:lang w:val="it-CH" w:eastAsia="ar-SA"/>
        </w:rPr>
        <w:t xml:space="preserve">Zürcher </w:t>
      </w:r>
      <w:r>
        <w:rPr>
          <w:rFonts w:eastAsia="Calibri" w:cs="Arial"/>
          <w:sz w:val="23"/>
          <w:szCs w:val="23"/>
          <w:lang w:val="it-CH" w:eastAsia="ar-SA"/>
        </w:rPr>
        <w:t>-</w:t>
      </w:r>
      <w:r w:rsidR="001F1626" w:rsidRPr="001F1626">
        <w:rPr>
          <w:rFonts w:eastAsia="Calibri" w:cs="Arial"/>
          <w:sz w:val="23"/>
          <w:szCs w:val="23"/>
          <w:lang w:val="it-CH" w:eastAsia="ar-SA"/>
        </w:rPr>
        <w:t xml:space="preserve"> Lepori</w:t>
      </w:r>
      <w:r w:rsidR="007F0BF6">
        <w:rPr>
          <w:rFonts w:eastAsia="Calibri" w:cs="Arial"/>
          <w:sz w:val="23"/>
          <w:szCs w:val="23"/>
          <w:lang w:val="it-CH" w:eastAsia="ar-SA"/>
        </w:rPr>
        <w:t xml:space="preserve"> Sergi</w:t>
      </w:r>
    </w:p>
    <w:p w:rsidR="00AC1CCA" w:rsidRPr="00AC1CCA" w:rsidRDefault="00AC1CCA" w:rsidP="007F0BF6">
      <w:pPr>
        <w:autoSpaceDN w:val="0"/>
        <w:ind w:right="-1"/>
        <w:rPr>
          <w:sz w:val="23"/>
          <w:szCs w:val="23"/>
        </w:rPr>
      </w:pPr>
      <w:bookmarkStart w:id="1" w:name="_GoBack"/>
      <w:bookmarkEnd w:id="1"/>
    </w:p>
    <w:sectPr w:rsidR="00AC1CCA" w:rsidRPr="00AC1CCA" w:rsidSect="00772A86">
      <w:pgSz w:w="11906" w:h="16838" w:code="9"/>
      <w:pgMar w:top="1134" w:right="1134" w:bottom="1134" w:left="1134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103" w:rsidRDefault="00274103">
      <w:r>
        <w:separator/>
      </w:r>
    </w:p>
  </w:endnote>
  <w:endnote w:type="continuationSeparator" w:id="0">
    <w:p w:rsidR="00274103" w:rsidRDefault="00274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103" w:rsidRDefault="00274103">
      <w:r>
        <w:separator/>
      </w:r>
    </w:p>
  </w:footnote>
  <w:footnote w:type="continuationSeparator" w:id="0">
    <w:p w:rsidR="00274103" w:rsidRDefault="002741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1019"/>
    <w:multiLevelType w:val="hybridMultilevel"/>
    <w:tmpl w:val="8D1E29DE"/>
    <w:lvl w:ilvl="0" w:tplc="40FE9B90">
      <w:start w:val="1"/>
      <w:numFmt w:val="decimal"/>
      <w:lvlText w:val="2.%1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DE6073"/>
    <w:multiLevelType w:val="multilevel"/>
    <w:tmpl w:val="30442914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3552"/>
        </w:tabs>
        <w:ind w:left="355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384"/>
        </w:tabs>
        <w:ind w:left="63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576"/>
        </w:tabs>
        <w:ind w:left="95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408"/>
        </w:tabs>
        <w:ind w:left="124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600"/>
        </w:tabs>
        <w:ind w:left="156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432"/>
        </w:tabs>
        <w:ind w:left="184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24"/>
        </w:tabs>
        <w:ind w:left="2162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456"/>
        </w:tabs>
        <w:ind w:left="24456" w:hanging="1800"/>
      </w:pPr>
      <w:rPr>
        <w:rFonts w:hint="default"/>
      </w:rPr>
    </w:lvl>
  </w:abstractNum>
  <w:abstractNum w:abstractNumId="2" w15:restartNumberingAfterBreak="0">
    <w:nsid w:val="05BB0866"/>
    <w:multiLevelType w:val="hybridMultilevel"/>
    <w:tmpl w:val="BFF24CDA"/>
    <w:lvl w:ilvl="0" w:tplc="39E0C9B6">
      <w:start w:val="2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A8C598D"/>
    <w:multiLevelType w:val="multilevel"/>
    <w:tmpl w:val="0410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0B5D1601"/>
    <w:multiLevelType w:val="hybridMultilevel"/>
    <w:tmpl w:val="BB6C94F4"/>
    <w:lvl w:ilvl="0" w:tplc="12B4D9EA">
      <w:start w:val="1"/>
      <w:numFmt w:val="decimal"/>
      <w:lvlText w:val="2.%1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39E0C9B6">
      <w:start w:val="2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DF031B"/>
    <w:multiLevelType w:val="hybridMultilevel"/>
    <w:tmpl w:val="D29C66C4"/>
    <w:lvl w:ilvl="0" w:tplc="08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080" w:hanging="360"/>
      </w:pPr>
    </w:lvl>
    <w:lvl w:ilvl="2" w:tplc="0810001B" w:tentative="1">
      <w:start w:val="1"/>
      <w:numFmt w:val="lowerRoman"/>
      <w:lvlText w:val="%3."/>
      <w:lvlJc w:val="right"/>
      <w:pPr>
        <w:ind w:left="1800" w:hanging="180"/>
      </w:pPr>
    </w:lvl>
    <w:lvl w:ilvl="3" w:tplc="0810000F" w:tentative="1">
      <w:start w:val="1"/>
      <w:numFmt w:val="decimal"/>
      <w:lvlText w:val="%4."/>
      <w:lvlJc w:val="left"/>
      <w:pPr>
        <w:ind w:left="2520" w:hanging="360"/>
      </w:pPr>
    </w:lvl>
    <w:lvl w:ilvl="4" w:tplc="08100019" w:tentative="1">
      <w:start w:val="1"/>
      <w:numFmt w:val="lowerLetter"/>
      <w:lvlText w:val="%5."/>
      <w:lvlJc w:val="left"/>
      <w:pPr>
        <w:ind w:left="3240" w:hanging="360"/>
      </w:pPr>
    </w:lvl>
    <w:lvl w:ilvl="5" w:tplc="0810001B" w:tentative="1">
      <w:start w:val="1"/>
      <w:numFmt w:val="lowerRoman"/>
      <w:lvlText w:val="%6."/>
      <w:lvlJc w:val="right"/>
      <w:pPr>
        <w:ind w:left="3960" w:hanging="180"/>
      </w:pPr>
    </w:lvl>
    <w:lvl w:ilvl="6" w:tplc="0810000F" w:tentative="1">
      <w:start w:val="1"/>
      <w:numFmt w:val="decimal"/>
      <w:lvlText w:val="%7."/>
      <w:lvlJc w:val="left"/>
      <w:pPr>
        <w:ind w:left="4680" w:hanging="360"/>
      </w:pPr>
    </w:lvl>
    <w:lvl w:ilvl="7" w:tplc="08100019" w:tentative="1">
      <w:start w:val="1"/>
      <w:numFmt w:val="lowerLetter"/>
      <w:lvlText w:val="%8."/>
      <w:lvlJc w:val="left"/>
      <w:pPr>
        <w:ind w:left="5400" w:hanging="360"/>
      </w:pPr>
    </w:lvl>
    <w:lvl w:ilvl="8" w:tplc="08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E5220D9"/>
    <w:multiLevelType w:val="hybridMultilevel"/>
    <w:tmpl w:val="2618BD2C"/>
    <w:lvl w:ilvl="0" w:tplc="08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EB35DB"/>
    <w:multiLevelType w:val="hybridMultilevel"/>
    <w:tmpl w:val="A2AABD5A"/>
    <w:lvl w:ilvl="0" w:tplc="35A67CE6">
      <w:start w:val="1"/>
      <w:numFmt w:val="decimal"/>
      <w:lvlText w:val="1.%1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6A44C0A"/>
    <w:multiLevelType w:val="hybridMultilevel"/>
    <w:tmpl w:val="CB0C16EC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1766B6"/>
    <w:multiLevelType w:val="hybridMultilevel"/>
    <w:tmpl w:val="1EB67052"/>
    <w:lvl w:ilvl="0" w:tplc="B6127562">
      <w:start w:val="1"/>
      <w:numFmt w:val="upperLetter"/>
      <w:lvlText w:val="%1."/>
      <w:lvlJc w:val="left"/>
      <w:pPr>
        <w:tabs>
          <w:tab w:val="num" w:pos="2016"/>
        </w:tabs>
        <w:ind w:left="2016" w:hanging="600"/>
      </w:pPr>
      <w:rPr>
        <w:rFonts w:hint="default"/>
        <w:b/>
      </w:rPr>
    </w:lvl>
    <w:lvl w:ilvl="1" w:tplc="F2D451EE">
      <w:start w:val="1"/>
      <w:numFmt w:val="bullet"/>
      <w:lvlText w:val="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2" w:tplc="A71C8B0A">
      <w:start w:val="1"/>
      <w:numFmt w:val="bullet"/>
      <w:lvlText w:val="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8612020A" w:tentative="1">
      <w:start w:val="1"/>
      <w:numFmt w:val="bullet"/>
      <w:lvlText w:val="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</w:rPr>
    </w:lvl>
    <w:lvl w:ilvl="4" w:tplc="7824830C" w:tentative="1">
      <w:start w:val="1"/>
      <w:numFmt w:val="bullet"/>
      <w:lvlText w:val="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5" w:tplc="CAF48DF0" w:tentative="1">
      <w:start w:val="1"/>
      <w:numFmt w:val="bullet"/>
      <w:lvlText w:val="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A23436E0" w:tentative="1">
      <w:start w:val="1"/>
      <w:numFmt w:val="bullet"/>
      <w:lvlText w:val="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</w:rPr>
    </w:lvl>
    <w:lvl w:ilvl="7" w:tplc="79A2D030" w:tentative="1">
      <w:start w:val="1"/>
      <w:numFmt w:val="bullet"/>
      <w:lvlText w:val="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  <w:lvl w:ilvl="8" w:tplc="6E72A010" w:tentative="1">
      <w:start w:val="1"/>
      <w:numFmt w:val="bullet"/>
      <w:lvlText w:val="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0" w15:restartNumberingAfterBreak="0">
    <w:nsid w:val="1D2C65E5"/>
    <w:multiLevelType w:val="hybridMultilevel"/>
    <w:tmpl w:val="2926ED2A"/>
    <w:lvl w:ilvl="0" w:tplc="0810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A3F600B"/>
    <w:multiLevelType w:val="hybridMultilevel"/>
    <w:tmpl w:val="598A8C24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EC4004"/>
    <w:multiLevelType w:val="hybridMultilevel"/>
    <w:tmpl w:val="313E867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44DB9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C30DE1"/>
    <w:multiLevelType w:val="hybridMultilevel"/>
    <w:tmpl w:val="54385ED6"/>
    <w:lvl w:ilvl="0" w:tplc="1DDCC618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744187"/>
    <w:multiLevelType w:val="hybridMultilevel"/>
    <w:tmpl w:val="D1D2EFC2"/>
    <w:lvl w:ilvl="0" w:tplc="AAC27808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4C3144"/>
    <w:multiLevelType w:val="hybridMultilevel"/>
    <w:tmpl w:val="6F0E0B8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872645"/>
    <w:multiLevelType w:val="hybridMultilevel"/>
    <w:tmpl w:val="1FE02D1C"/>
    <w:lvl w:ilvl="0" w:tplc="08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4A501D"/>
    <w:multiLevelType w:val="multilevel"/>
    <w:tmpl w:val="62E090BC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552"/>
        </w:tabs>
        <w:ind w:left="355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384"/>
        </w:tabs>
        <w:ind w:left="63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576"/>
        </w:tabs>
        <w:ind w:left="95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408"/>
        </w:tabs>
        <w:ind w:left="124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600"/>
        </w:tabs>
        <w:ind w:left="156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432"/>
        </w:tabs>
        <w:ind w:left="184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24"/>
        </w:tabs>
        <w:ind w:left="2162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456"/>
        </w:tabs>
        <w:ind w:left="24456" w:hanging="1800"/>
      </w:pPr>
      <w:rPr>
        <w:rFonts w:hint="default"/>
      </w:rPr>
    </w:lvl>
  </w:abstractNum>
  <w:abstractNum w:abstractNumId="18" w15:restartNumberingAfterBreak="0">
    <w:nsid w:val="50341BDC"/>
    <w:multiLevelType w:val="hybridMultilevel"/>
    <w:tmpl w:val="56961996"/>
    <w:lvl w:ilvl="0" w:tplc="08100017">
      <w:start w:val="3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u w:val="none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38B42AD"/>
    <w:multiLevelType w:val="hybridMultilevel"/>
    <w:tmpl w:val="58EA828A"/>
    <w:lvl w:ilvl="0" w:tplc="0410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2484"/>
        </w:tabs>
        <w:ind w:left="2484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3204"/>
        </w:tabs>
        <w:ind w:left="3204" w:hanging="180"/>
      </w:pPr>
    </w:lvl>
    <w:lvl w:ilvl="3" w:tplc="0410000F">
      <w:start w:val="1"/>
      <w:numFmt w:val="decimal"/>
      <w:lvlText w:val="%4."/>
      <w:lvlJc w:val="left"/>
      <w:pPr>
        <w:tabs>
          <w:tab w:val="num" w:pos="3924"/>
        </w:tabs>
        <w:ind w:left="392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644"/>
        </w:tabs>
        <w:ind w:left="464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364"/>
        </w:tabs>
        <w:ind w:left="536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084"/>
        </w:tabs>
        <w:ind w:left="608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804"/>
        </w:tabs>
        <w:ind w:left="680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524"/>
        </w:tabs>
        <w:ind w:left="7524" w:hanging="180"/>
      </w:pPr>
    </w:lvl>
  </w:abstractNum>
  <w:abstractNum w:abstractNumId="20" w15:restartNumberingAfterBreak="0">
    <w:nsid w:val="54411C22"/>
    <w:multiLevelType w:val="hybridMultilevel"/>
    <w:tmpl w:val="0A420476"/>
    <w:lvl w:ilvl="0" w:tplc="3DBE193A">
      <w:start w:val="1"/>
      <w:numFmt w:val="lowerLetter"/>
      <w:lvlText w:val="%1."/>
      <w:lvlJc w:val="left"/>
      <w:pPr>
        <w:tabs>
          <w:tab w:val="num" w:pos="2482"/>
        </w:tabs>
        <w:ind w:left="2482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562"/>
        </w:tabs>
        <w:ind w:left="356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282"/>
        </w:tabs>
        <w:ind w:left="428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002"/>
        </w:tabs>
        <w:ind w:left="500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722"/>
        </w:tabs>
        <w:ind w:left="572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442"/>
        </w:tabs>
        <w:ind w:left="644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162"/>
        </w:tabs>
        <w:ind w:left="716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882"/>
        </w:tabs>
        <w:ind w:left="788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602"/>
        </w:tabs>
        <w:ind w:left="8602" w:hanging="360"/>
      </w:pPr>
      <w:rPr>
        <w:rFonts w:ascii="Wingdings" w:hAnsi="Wingdings" w:hint="default"/>
      </w:rPr>
    </w:lvl>
  </w:abstractNum>
  <w:abstractNum w:abstractNumId="21" w15:restartNumberingAfterBreak="0">
    <w:nsid w:val="5C185F3E"/>
    <w:multiLevelType w:val="hybridMultilevel"/>
    <w:tmpl w:val="235E437E"/>
    <w:lvl w:ilvl="0" w:tplc="08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3474B7"/>
    <w:multiLevelType w:val="hybridMultilevel"/>
    <w:tmpl w:val="D9563AD2"/>
    <w:lvl w:ilvl="0" w:tplc="F96438D0">
      <w:start w:val="1"/>
      <w:numFmt w:val="decimal"/>
      <w:lvlText w:val="4.%1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CD103E0"/>
    <w:multiLevelType w:val="hybridMultilevel"/>
    <w:tmpl w:val="8EDAD19C"/>
    <w:lvl w:ilvl="0" w:tplc="12B4D9EA">
      <w:start w:val="1"/>
      <w:numFmt w:val="decimal"/>
      <w:lvlText w:val="2.%1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DD579BF"/>
    <w:multiLevelType w:val="hybridMultilevel"/>
    <w:tmpl w:val="BADC1D98"/>
    <w:lvl w:ilvl="0" w:tplc="08100017">
      <w:start w:val="1"/>
      <w:numFmt w:val="lowerLetter"/>
      <w:lvlText w:val="%1)"/>
      <w:lvlJc w:val="left"/>
      <w:pPr>
        <w:ind w:left="502" w:hanging="360"/>
      </w:pPr>
      <w:rPr>
        <w:rFonts w:cs="Times New Roman" w:hint="default"/>
      </w:rPr>
    </w:lvl>
    <w:lvl w:ilvl="1" w:tplc="0810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10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10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10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10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10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10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10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5" w15:restartNumberingAfterBreak="0">
    <w:nsid w:val="5FBE49AE"/>
    <w:multiLevelType w:val="hybridMultilevel"/>
    <w:tmpl w:val="60A2BEE6"/>
    <w:lvl w:ilvl="0" w:tplc="5F2C90D6">
      <w:start w:val="1"/>
      <w:numFmt w:val="decimal"/>
      <w:lvlText w:val="3.%1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F96438D0">
      <w:start w:val="1"/>
      <w:numFmt w:val="decimal"/>
      <w:lvlText w:val="4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4026D5B"/>
    <w:multiLevelType w:val="hybridMultilevel"/>
    <w:tmpl w:val="72F0D220"/>
    <w:lvl w:ilvl="0" w:tplc="22CE9F1E">
      <w:start w:val="1"/>
      <w:numFmt w:val="decimal"/>
      <w:lvlText w:val="1.%1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B77A5A"/>
    <w:multiLevelType w:val="hybridMultilevel"/>
    <w:tmpl w:val="3232FFFC"/>
    <w:lvl w:ilvl="0" w:tplc="F6246F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9E0C9B6">
      <w:start w:val="25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hint="default"/>
      </w:rPr>
    </w:lvl>
    <w:lvl w:ilvl="3" w:tplc="5C1029A4">
      <w:start w:val="2"/>
      <w:numFmt w:val="decimal"/>
      <w:lvlText w:val="%4."/>
      <w:lvlJc w:val="left"/>
      <w:pPr>
        <w:tabs>
          <w:tab w:val="num" w:pos="3345"/>
        </w:tabs>
        <w:ind w:left="3345" w:hanging="825"/>
      </w:pPr>
      <w:rPr>
        <w:rFonts w:hint="default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E4E67FE"/>
    <w:multiLevelType w:val="hybridMultilevel"/>
    <w:tmpl w:val="A2CCEA9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780E80"/>
    <w:multiLevelType w:val="hybridMultilevel"/>
    <w:tmpl w:val="BFACC6C8"/>
    <w:lvl w:ilvl="0" w:tplc="2E549C1A">
      <w:start w:val="1"/>
      <w:numFmt w:val="decimal"/>
      <w:lvlText w:val="1.%1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2E808D8"/>
    <w:multiLevelType w:val="hybridMultilevel"/>
    <w:tmpl w:val="E356D56E"/>
    <w:lvl w:ilvl="0" w:tplc="B6127562">
      <w:start w:val="1"/>
      <w:numFmt w:val="upperLetter"/>
      <w:lvlText w:val="%1."/>
      <w:lvlJc w:val="left"/>
      <w:pPr>
        <w:tabs>
          <w:tab w:val="num" w:pos="2016"/>
        </w:tabs>
        <w:ind w:left="2016" w:hanging="600"/>
      </w:pPr>
      <w:rPr>
        <w:rFonts w:hint="default"/>
        <w:b/>
      </w:rPr>
    </w:lvl>
    <w:lvl w:ilvl="1" w:tplc="380A5306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hint="default"/>
        <w:b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47715C"/>
    <w:multiLevelType w:val="hybridMultilevel"/>
    <w:tmpl w:val="76EE2A70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EA5B2A"/>
    <w:multiLevelType w:val="hybridMultilevel"/>
    <w:tmpl w:val="D83C2E56"/>
    <w:lvl w:ilvl="0" w:tplc="AAC27808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1C4695"/>
    <w:multiLevelType w:val="hybridMultilevel"/>
    <w:tmpl w:val="F482ACDC"/>
    <w:lvl w:ilvl="0" w:tplc="12BE7F80">
      <w:start w:val="25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hint="default"/>
      </w:rPr>
    </w:lvl>
    <w:lvl w:ilvl="1" w:tplc="D4FEC594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5546CDE8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DFEC06F6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64F46D9A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B90FCD0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5C823DA2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3263A6A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643A5AA8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34" w15:restartNumberingAfterBreak="0">
    <w:nsid w:val="795332E3"/>
    <w:multiLevelType w:val="multilevel"/>
    <w:tmpl w:val="D1F2EF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35" w15:restartNumberingAfterBreak="0">
    <w:nsid w:val="7DD70685"/>
    <w:multiLevelType w:val="hybridMultilevel"/>
    <w:tmpl w:val="98EC0698"/>
    <w:lvl w:ilvl="0" w:tplc="0410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0000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6" w15:restartNumberingAfterBreak="0">
    <w:nsid w:val="7E1E0B2C"/>
    <w:multiLevelType w:val="hybridMultilevel"/>
    <w:tmpl w:val="9496D51E"/>
    <w:lvl w:ilvl="0" w:tplc="0410000F">
      <w:start w:val="1"/>
      <w:numFmt w:val="decimal"/>
      <w:lvlText w:val="3.%1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15"/>
  </w:num>
  <w:num w:numId="3">
    <w:abstractNumId w:val="28"/>
  </w:num>
  <w:num w:numId="4">
    <w:abstractNumId w:val="9"/>
  </w:num>
  <w:num w:numId="5">
    <w:abstractNumId w:val="30"/>
  </w:num>
  <w:num w:numId="6">
    <w:abstractNumId w:val="33"/>
  </w:num>
  <w:num w:numId="7">
    <w:abstractNumId w:val="32"/>
  </w:num>
  <w:num w:numId="8">
    <w:abstractNumId w:val="14"/>
  </w:num>
  <w:num w:numId="9">
    <w:abstractNumId w:val="17"/>
  </w:num>
  <w:num w:numId="10">
    <w:abstractNumId w:val="1"/>
  </w:num>
  <w:num w:numId="11">
    <w:abstractNumId w:val="3"/>
  </w:num>
  <w:num w:numId="12">
    <w:abstractNumId w:val="29"/>
  </w:num>
  <w:num w:numId="13">
    <w:abstractNumId w:val="0"/>
  </w:num>
  <w:num w:numId="14">
    <w:abstractNumId w:val="36"/>
  </w:num>
  <w:num w:numId="15">
    <w:abstractNumId w:val="4"/>
  </w:num>
  <w:num w:numId="16">
    <w:abstractNumId w:val="25"/>
  </w:num>
  <w:num w:numId="17">
    <w:abstractNumId w:val="22"/>
  </w:num>
  <w:num w:numId="18">
    <w:abstractNumId w:val="2"/>
  </w:num>
  <w:num w:numId="19">
    <w:abstractNumId w:val="7"/>
  </w:num>
  <w:num w:numId="20">
    <w:abstractNumId w:val="19"/>
  </w:num>
  <w:num w:numId="21">
    <w:abstractNumId w:val="26"/>
  </w:num>
  <w:num w:numId="22">
    <w:abstractNumId w:val="23"/>
  </w:num>
  <w:num w:numId="23">
    <w:abstractNumId w:val="20"/>
  </w:num>
  <w:num w:numId="24">
    <w:abstractNumId w:val="5"/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</w:num>
  <w:num w:numId="28">
    <w:abstractNumId w:val="21"/>
  </w:num>
  <w:num w:numId="29">
    <w:abstractNumId w:val="24"/>
  </w:num>
  <w:num w:numId="30">
    <w:abstractNumId w:val="10"/>
  </w:num>
  <w:num w:numId="31">
    <w:abstractNumId w:val="18"/>
  </w:num>
  <w:num w:numId="32">
    <w:abstractNumId w:val="13"/>
  </w:num>
  <w:num w:numId="33">
    <w:abstractNumId w:val="6"/>
  </w:num>
  <w:num w:numId="34">
    <w:abstractNumId w:val="11"/>
  </w:num>
  <w:num w:numId="35">
    <w:abstractNumId w:val="8"/>
  </w:num>
  <w:num w:numId="36">
    <w:abstractNumId w:val="31"/>
  </w:num>
  <w:num w:numId="37">
    <w:abstractNumId w:val="1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2F8"/>
    <w:rsid w:val="0000641E"/>
    <w:rsid w:val="00023562"/>
    <w:rsid w:val="00054D66"/>
    <w:rsid w:val="000572BB"/>
    <w:rsid w:val="00067917"/>
    <w:rsid w:val="00087F2E"/>
    <w:rsid w:val="000A4209"/>
    <w:rsid w:val="000B06E5"/>
    <w:rsid w:val="000B5D67"/>
    <w:rsid w:val="000C0B98"/>
    <w:rsid w:val="000E6692"/>
    <w:rsid w:val="000F7A13"/>
    <w:rsid w:val="00123B20"/>
    <w:rsid w:val="0012577D"/>
    <w:rsid w:val="00144BD1"/>
    <w:rsid w:val="00146D32"/>
    <w:rsid w:val="0015699A"/>
    <w:rsid w:val="001609A4"/>
    <w:rsid w:val="0016226B"/>
    <w:rsid w:val="00164F10"/>
    <w:rsid w:val="0018749B"/>
    <w:rsid w:val="001954B0"/>
    <w:rsid w:val="001C08E0"/>
    <w:rsid w:val="001E29A7"/>
    <w:rsid w:val="001E2E9B"/>
    <w:rsid w:val="001F1626"/>
    <w:rsid w:val="00203FD1"/>
    <w:rsid w:val="00211E91"/>
    <w:rsid w:val="00215D44"/>
    <w:rsid w:val="00220A26"/>
    <w:rsid w:val="00240F0E"/>
    <w:rsid w:val="00274103"/>
    <w:rsid w:val="002829C3"/>
    <w:rsid w:val="002910A4"/>
    <w:rsid w:val="002F7099"/>
    <w:rsid w:val="002F72A9"/>
    <w:rsid w:val="003030ED"/>
    <w:rsid w:val="00337C8C"/>
    <w:rsid w:val="003621D0"/>
    <w:rsid w:val="003D2438"/>
    <w:rsid w:val="00407CD0"/>
    <w:rsid w:val="00435BD9"/>
    <w:rsid w:val="004964C2"/>
    <w:rsid w:val="004B1584"/>
    <w:rsid w:val="004B2457"/>
    <w:rsid w:val="004B3D81"/>
    <w:rsid w:val="004F2EA9"/>
    <w:rsid w:val="004F311C"/>
    <w:rsid w:val="004F606E"/>
    <w:rsid w:val="005113ED"/>
    <w:rsid w:val="00514321"/>
    <w:rsid w:val="00523CB2"/>
    <w:rsid w:val="005644B2"/>
    <w:rsid w:val="00567FCC"/>
    <w:rsid w:val="005A7601"/>
    <w:rsid w:val="005D6404"/>
    <w:rsid w:val="005D7242"/>
    <w:rsid w:val="005E69CD"/>
    <w:rsid w:val="005F202C"/>
    <w:rsid w:val="005F4EFF"/>
    <w:rsid w:val="00615402"/>
    <w:rsid w:val="0062196E"/>
    <w:rsid w:val="00621A5B"/>
    <w:rsid w:val="00632E49"/>
    <w:rsid w:val="00634376"/>
    <w:rsid w:val="00650B97"/>
    <w:rsid w:val="00654E14"/>
    <w:rsid w:val="006657EF"/>
    <w:rsid w:val="0067489C"/>
    <w:rsid w:val="00683908"/>
    <w:rsid w:val="006A069F"/>
    <w:rsid w:val="006B302C"/>
    <w:rsid w:val="00705A1F"/>
    <w:rsid w:val="007328A8"/>
    <w:rsid w:val="007410AE"/>
    <w:rsid w:val="007471BB"/>
    <w:rsid w:val="0075148D"/>
    <w:rsid w:val="00756867"/>
    <w:rsid w:val="00764337"/>
    <w:rsid w:val="00767594"/>
    <w:rsid w:val="00772A86"/>
    <w:rsid w:val="0078011D"/>
    <w:rsid w:val="00781FBE"/>
    <w:rsid w:val="007C3319"/>
    <w:rsid w:val="007E49B3"/>
    <w:rsid w:val="007F0BF6"/>
    <w:rsid w:val="007F41DC"/>
    <w:rsid w:val="00820FA6"/>
    <w:rsid w:val="008222FB"/>
    <w:rsid w:val="00832C5B"/>
    <w:rsid w:val="00854E20"/>
    <w:rsid w:val="008564EF"/>
    <w:rsid w:val="00895985"/>
    <w:rsid w:val="008A4F85"/>
    <w:rsid w:val="008D3276"/>
    <w:rsid w:val="008D763E"/>
    <w:rsid w:val="008E71C2"/>
    <w:rsid w:val="008F02CF"/>
    <w:rsid w:val="0091064F"/>
    <w:rsid w:val="0092076D"/>
    <w:rsid w:val="00920DAE"/>
    <w:rsid w:val="00933E8A"/>
    <w:rsid w:val="00934269"/>
    <w:rsid w:val="0095320C"/>
    <w:rsid w:val="00963EB9"/>
    <w:rsid w:val="009859AB"/>
    <w:rsid w:val="00996668"/>
    <w:rsid w:val="009B09A2"/>
    <w:rsid w:val="009E270E"/>
    <w:rsid w:val="00A10C22"/>
    <w:rsid w:val="00A10E7F"/>
    <w:rsid w:val="00A50268"/>
    <w:rsid w:val="00A75F35"/>
    <w:rsid w:val="00A82DBE"/>
    <w:rsid w:val="00A9056D"/>
    <w:rsid w:val="00AB1E89"/>
    <w:rsid w:val="00AC1CCA"/>
    <w:rsid w:val="00AF3027"/>
    <w:rsid w:val="00B136FC"/>
    <w:rsid w:val="00B2791E"/>
    <w:rsid w:val="00B302F8"/>
    <w:rsid w:val="00B53CF4"/>
    <w:rsid w:val="00B62356"/>
    <w:rsid w:val="00B9625D"/>
    <w:rsid w:val="00BC3743"/>
    <w:rsid w:val="00BD2268"/>
    <w:rsid w:val="00BE3A26"/>
    <w:rsid w:val="00BE5009"/>
    <w:rsid w:val="00BF0A7F"/>
    <w:rsid w:val="00BF46C6"/>
    <w:rsid w:val="00BF632F"/>
    <w:rsid w:val="00C01A3D"/>
    <w:rsid w:val="00C142BC"/>
    <w:rsid w:val="00C34184"/>
    <w:rsid w:val="00C3483E"/>
    <w:rsid w:val="00C35789"/>
    <w:rsid w:val="00C37BF3"/>
    <w:rsid w:val="00CC61C2"/>
    <w:rsid w:val="00CD37AB"/>
    <w:rsid w:val="00CF49FC"/>
    <w:rsid w:val="00CF635D"/>
    <w:rsid w:val="00D14C88"/>
    <w:rsid w:val="00D37909"/>
    <w:rsid w:val="00D86184"/>
    <w:rsid w:val="00DA60D4"/>
    <w:rsid w:val="00DC6DCA"/>
    <w:rsid w:val="00DE5E6A"/>
    <w:rsid w:val="00E02002"/>
    <w:rsid w:val="00E108D4"/>
    <w:rsid w:val="00E250AD"/>
    <w:rsid w:val="00E348F2"/>
    <w:rsid w:val="00E44B7B"/>
    <w:rsid w:val="00E558A6"/>
    <w:rsid w:val="00E62F28"/>
    <w:rsid w:val="00E952AB"/>
    <w:rsid w:val="00EB4043"/>
    <w:rsid w:val="00EE216C"/>
    <w:rsid w:val="00EF4E34"/>
    <w:rsid w:val="00EF7E2C"/>
    <w:rsid w:val="00F05710"/>
    <w:rsid w:val="00F11E04"/>
    <w:rsid w:val="00F14334"/>
    <w:rsid w:val="00F21BDE"/>
    <w:rsid w:val="00F43F48"/>
    <w:rsid w:val="00F54630"/>
    <w:rsid w:val="00F602A8"/>
    <w:rsid w:val="00F64EA7"/>
    <w:rsid w:val="00F740B7"/>
    <w:rsid w:val="00F750EA"/>
    <w:rsid w:val="00F86BEF"/>
    <w:rsid w:val="00F8721B"/>
    <w:rsid w:val="00FB55AE"/>
    <w:rsid w:val="00FE155F"/>
    <w:rsid w:val="00FE5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5781058"/>
  <w15:chartTrackingRefBased/>
  <w15:docId w15:val="{B4D60BA7-7A85-48A6-BF91-262D321C2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F54630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qFormat/>
    <w:rsid w:val="00F54630"/>
    <w:pPr>
      <w:keepNext/>
      <w:tabs>
        <w:tab w:val="left" w:pos="567"/>
      </w:tabs>
      <w:spacing w:after="120"/>
      <w:outlineLvl w:val="1"/>
    </w:pPr>
    <w:rPr>
      <w:b/>
      <w:szCs w:val="24"/>
    </w:rPr>
  </w:style>
  <w:style w:type="paragraph" w:styleId="Titolo3">
    <w:name w:val="heading 3"/>
    <w:basedOn w:val="Normale"/>
    <w:next w:val="Normale"/>
    <w:qFormat/>
    <w:rsid w:val="00F54630"/>
    <w:pPr>
      <w:keepNext/>
      <w:tabs>
        <w:tab w:val="left" w:pos="567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qFormat/>
    <w:rsid w:val="00F54630"/>
    <w:pPr>
      <w:keepNext/>
      <w:tabs>
        <w:tab w:val="left" w:pos="567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qFormat/>
    <w:rsid w:val="00F54630"/>
    <w:pPr>
      <w:keepNext/>
      <w:tabs>
        <w:tab w:val="left" w:pos="709"/>
      </w:tabs>
      <w:spacing w:after="120"/>
      <w:outlineLvl w:val="4"/>
    </w:pPr>
    <w:rPr>
      <w:b/>
      <w:i/>
      <w:sz w:val="22"/>
      <w:szCs w:val="22"/>
      <w:lang w:val="it-CH"/>
    </w:rPr>
  </w:style>
  <w:style w:type="paragraph" w:styleId="Titolo6">
    <w:name w:val="heading 6"/>
    <w:basedOn w:val="Normale"/>
    <w:next w:val="Normale"/>
    <w:qFormat/>
    <w:pPr>
      <w:keepNext/>
      <w:tabs>
        <w:tab w:val="left" w:pos="2900"/>
        <w:tab w:val="left" w:pos="3320"/>
        <w:tab w:val="left" w:pos="5000"/>
        <w:tab w:val="left" w:pos="6400"/>
        <w:tab w:val="left" w:pos="9199"/>
      </w:tabs>
      <w:ind w:left="20" w:right="-560"/>
      <w:outlineLvl w:val="5"/>
    </w:pPr>
    <w:rPr>
      <w:rFonts w:ascii="Helvetica" w:hAnsi="Helvetica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rPr>
      <w:rFonts w:ascii="Arial Narrow" w:hAnsi="Arial Narrow"/>
    </w:rPr>
  </w:style>
  <w:style w:type="paragraph" w:customStyle="1" w:styleId="Capoverso">
    <w:name w:val="Capoverso"/>
    <w:basedOn w:val="Normale"/>
    <w:pPr>
      <w:spacing w:before="120"/>
    </w:pPr>
    <w:rPr>
      <w:rFonts w:ascii="Helvetica" w:hAnsi="Helvetica"/>
    </w:rPr>
  </w:style>
  <w:style w:type="paragraph" w:customStyle="1" w:styleId="Tabella">
    <w:name w:val="Tabella"/>
    <w:basedOn w:val="Normale"/>
    <w:pPr>
      <w:tabs>
        <w:tab w:val="right" w:pos="4536"/>
        <w:tab w:val="right" w:pos="6237"/>
        <w:tab w:val="right" w:pos="7938"/>
      </w:tabs>
      <w:spacing w:before="80"/>
      <w:ind w:left="284" w:hanging="284"/>
    </w:pPr>
    <w:rPr>
      <w:rFonts w:ascii="Helvetica" w:hAnsi="Helvetica"/>
    </w:rPr>
  </w:style>
  <w:style w:type="character" w:styleId="Rimandonotaapidipagina">
    <w:name w:val="footnote reference"/>
    <w:semiHidden/>
    <w:rPr>
      <w:position w:val="6"/>
      <w:sz w:val="16"/>
    </w:rPr>
  </w:style>
  <w:style w:type="paragraph" w:customStyle="1" w:styleId="Figuralegenda">
    <w:name w:val="Figura legenda"/>
    <w:basedOn w:val="Normale"/>
    <w:pPr>
      <w:spacing w:before="120" w:after="120"/>
      <w:ind w:left="1123" w:hanging="1123"/>
      <w:jc w:val="left"/>
    </w:pPr>
    <w:rPr>
      <w:rFonts w:ascii="Helvetica" w:hAnsi="Helvetica"/>
      <w:sz w:val="20"/>
    </w:rPr>
  </w:style>
  <w:style w:type="paragraph" w:styleId="Testonotaapidipagina">
    <w:name w:val="footnote text"/>
    <w:basedOn w:val="Normale"/>
    <w:link w:val="TestonotaapidipaginaCarattere"/>
    <w:semiHidden/>
    <w:pPr>
      <w:jc w:val="left"/>
    </w:pPr>
    <w:rPr>
      <w:rFonts w:ascii="Helvetica" w:hAnsi="Helvetica"/>
      <w:sz w:val="20"/>
    </w:rPr>
  </w:style>
  <w:style w:type="paragraph" w:styleId="NormaleWeb">
    <w:name w:val="Normal (Web)"/>
    <w:basedOn w:val="Normale"/>
    <w:uiPriority w:val="99"/>
    <w:rsid w:val="00AB1E8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it-CH" w:eastAsia="it-CH"/>
    </w:rPr>
  </w:style>
  <w:style w:type="paragraph" w:styleId="Sommario1">
    <w:name w:val="toc 1"/>
    <w:basedOn w:val="Normale"/>
    <w:next w:val="Normale"/>
    <w:autoRedefine/>
    <w:semiHidden/>
    <w:rsid w:val="00934269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934269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934269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934269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781FB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Testofumetto">
    <w:name w:val="Balloon Text"/>
    <w:basedOn w:val="Normale"/>
    <w:link w:val="TestofumettoCarattere"/>
    <w:semiHidden/>
    <w:rsid w:val="005F202C"/>
    <w:rPr>
      <w:rFonts w:ascii="Tahoma" w:hAnsi="Tahoma" w:cs="Tahoma"/>
      <w:sz w:val="16"/>
      <w:szCs w:val="16"/>
    </w:rPr>
  </w:style>
  <w:style w:type="character" w:styleId="Collegamentoipertestuale">
    <w:name w:val="Hyperlink"/>
    <w:uiPriority w:val="99"/>
    <w:rsid w:val="00C35789"/>
    <w:rPr>
      <w:color w:val="0000FF"/>
      <w:u w:val="single"/>
    </w:rPr>
  </w:style>
  <w:style w:type="character" w:customStyle="1" w:styleId="esp">
    <w:name w:val="esp"/>
    <w:rsid w:val="00C35789"/>
    <w:rPr>
      <w:rFonts w:ascii="Times" w:hAnsi="Times" w:cs="Times" w:hint="default"/>
      <w:spacing w:val="0"/>
      <w:kern w:val="0"/>
      <w:position w:val="4"/>
      <w:sz w:val="10"/>
      <w:vertAlign w:val="baseline"/>
    </w:rPr>
  </w:style>
  <w:style w:type="paragraph" w:customStyle="1" w:styleId="Art">
    <w:name w:val="Art"/>
    <w:rsid w:val="00C35789"/>
    <w:pPr>
      <w:tabs>
        <w:tab w:val="left" w:pos="1701"/>
      </w:tabs>
      <w:ind w:left="720" w:right="187"/>
      <w:jc w:val="both"/>
    </w:pPr>
    <w:rPr>
      <w:rFonts w:ascii="Arial" w:hAnsi="Arial"/>
      <w:noProof/>
      <w:lang w:val="it-IT" w:eastAsia="it-IT"/>
    </w:rPr>
  </w:style>
  <w:style w:type="paragraph" w:customStyle="1" w:styleId="Lettere">
    <w:name w:val="Lettere"/>
    <w:basedOn w:val="Art"/>
    <w:next w:val="Art"/>
    <w:rsid w:val="00C35789"/>
    <w:pPr>
      <w:tabs>
        <w:tab w:val="left" w:pos="1134"/>
      </w:tabs>
      <w:ind w:left="1134" w:hanging="414"/>
    </w:pPr>
  </w:style>
  <w:style w:type="paragraph" w:styleId="Corpodeltesto2">
    <w:name w:val="Body Text 2"/>
    <w:basedOn w:val="Normale"/>
    <w:rsid w:val="00CF49FC"/>
    <w:pPr>
      <w:spacing w:after="120" w:line="480" w:lineRule="auto"/>
    </w:pPr>
  </w:style>
  <w:style w:type="table" w:styleId="Grigliatabella">
    <w:name w:val="Table Grid"/>
    <w:basedOn w:val="Tabellanormale"/>
    <w:rsid w:val="00CF49F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uiPriority w:val="99"/>
    <w:locked/>
    <w:rsid w:val="003030ED"/>
    <w:rPr>
      <w:rFonts w:ascii="Arial" w:hAnsi="Arial"/>
      <w:sz w:val="24"/>
      <w:lang w:val="it-IT" w:eastAsia="it-IT" w:bidi="ar-SA"/>
    </w:rPr>
  </w:style>
  <w:style w:type="paragraph" w:customStyle="1" w:styleId="Default">
    <w:name w:val="Default"/>
    <w:rsid w:val="009E270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it-IT" w:eastAsia="it-IT"/>
    </w:rPr>
  </w:style>
  <w:style w:type="character" w:customStyle="1" w:styleId="TestonotaapidipaginaCarattere">
    <w:name w:val="Testo nota a piè di pagina Carattere"/>
    <w:link w:val="Testonotaapidipagina"/>
    <w:rsid w:val="009E270E"/>
    <w:rPr>
      <w:rFonts w:ascii="Helvetica" w:hAnsi="Helvetica"/>
      <w:lang w:val="it-IT" w:eastAsia="it-IT" w:bidi="ar-SA"/>
    </w:rPr>
  </w:style>
  <w:style w:type="numbering" w:styleId="111111">
    <w:name w:val="Outline List 2"/>
    <w:basedOn w:val="Nessunelenco"/>
    <w:rsid w:val="009E270E"/>
    <w:pPr>
      <w:numPr>
        <w:numId w:val="11"/>
      </w:numPr>
    </w:pPr>
  </w:style>
  <w:style w:type="paragraph" w:styleId="Sommario6">
    <w:name w:val="toc 6"/>
    <w:basedOn w:val="Normale"/>
    <w:next w:val="Normale"/>
    <w:autoRedefine/>
    <w:semiHidden/>
    <w:rsid w:val="009E270E"/>
    <w:pPr>
      <w:ind w:left="1200"/>
      <w:jc w:val="left"/>
    </w:pPr>
    <w:rPr>
      <w:rFonts w:ascii="Times New Roman" w:hAnsi="Times New Roman"/>
      <w:szCs w:val="24"/>
    </w:rPr>
  </w:style>
  <w:style w:type="paragraph" w:styleId="Sommario7">
    <w:name w:val="toc 7"/>
    <w:basedOn w:val="Normale"/>
    <w:next w:val="Normale"/>
    <w:autoRedefine/>
    <w:semiHidden/>
    <w:rsid w:val="009E270E"/>
    <w:pPr>
      <w:ind w:left="1440"/>
      <w:jc w:val="left"/>
    </w:pPr>
    <w:rPr>
      <w:rFonts w:ascii="Times New Roman" w:hAnsi="Times New Roman"/>
      <w:szCs w:val="24"/>
    </w:rPr>
  </w:style>
  <w:style w:type="paragraph" w:styleId="Sommario8">
    <w:name w:val="toc 8"/>
    <w:basedOn w:val="Normale"/>
    <w:next w:val="Normale"/>
    <w:autoRedefine/>
    <w:semiHidden/>
    <w:rsid w:val="009E270E"/>
    <w:pPr>
      <w:ind w:left="1680"/>
      <w:jc w:val="left"/>
    </w:pPr>
    <w:rPr>
      <w:rFonts w:ascii="Times New Roman" w:hAnsi="Times New Roman"/>
      <w:szCs w:val="24"/>
    </w:rPr>
  </w:style>
  <w:style w:type="paragraph" w:styleId="Sommario9">
    <w:name w:val="toc 9"/>
    <w:basedOn w:val="Normale"/>
    <w:next w:val="Normale"/>
    <w:autoRedefine/>
    <w:semiHidden/>
    <w:rsid w:val="009E270E"/>
    <w:pPr>
      <w:ind w:left="1920"/>
      <w:jc w:val="left"/>
    </w:pPr>
    <w:rPr>
      <w:rFonts w:ascii="Times New Roman" w:hAnsi="Times New Roman"/>
      <w:szCs w:val="24"/>
    </w:rPr>
  </w:style>
  <w:style w:type="character" w:customStyle="1" w:styleId="TestofumettoCarattere">
    <w:name w:val="Testo fumetto Carattere"/>
    <w:link w:val="Testofumetto"/>
    <w:rsid w:val="009E270E"/>
    <w:rPr>
      <w:rFonts w:ascii="Tahoma" w:hAnsi="Tahoma" w:cs="Tahoma"/>
      <w:sz w:val="16"/>
      <w:szCs w:val="16"/>
      <w:lang w:val="it-IT" w:eastAsia="it-IT" w:bidi="ar-SA"/>
    </w:rPr>
  </w:style>
  <w:style w:type="paragraph" w:customStyle="1" w:styleId="bodytext">
    <w:name w:val="bodytext"/>
    <w:basedOn w:val="Normale"/>
    <w:rsid w:val="00654E14"/>
    <w:pPr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character" w:customStyle="1" w:styleId="Titolo1Carattere">
    <w:name w:val="Titolo 1 Carattere"/>
    <w:link w:val="Titolo1"/>
    <w:locked/>
    <w:rsid w:val="00B62356"/>
    <w:rPr>
      <w:rFonts w:ascii="Arial" w:hAnsi="Arial"/>
      <w:b/>
      <w:caps/>
      <w:sz w:val="24"/>
      <w:szCs w:val="24"/>
      <w:lang w:val="it-IT" w:eastAsia="it-IT" w:bidi="ar-SA"/>
    </w:rPr>
  </w:style>
  <w:style w:type="paragraph" w:styleId="Paragrafoelenco">
    <w:name w:val="List Paragraph"/>
    <w:basedOn w:val="Normale"/>
    <w:uiPriority w:val="34"/>
    <w:qFormat/>
    <w:rsid w:val="0067489C"/>
    <w:pPr>
      <w:ind w:left="720"/>
      <w:contextualSpacing/>
      <w:jc w:val="left"/>
    </w:pPr>
    <w:rPr>
      <w:rFonts w:ascii="Calibri" w:eastAsia="Calibri" w:hAnsi="Calibri"/>
      <w:sz w:val="22"/>
      <w:szCs w:val="22"/>
      <w:lang w:val="it-CH" w:eastAsia="it-CH"/>
    </w:rPr>
  </w:style>
  <w:style w:type="character" w:customStyle="1" w:styleId="PidipaginaCarattere">
    <w:name w:val="Piè di pagina Carattere"/>
    <w:link w:val="Pidipagina"/>
    <w:uiPriority w:val="99"/>
    <w:rsid w:val="0067489C"/>
    <w:rPr>
      <w:rFonts w:ascii="Arial" w:hAnsi="Arial"/>
      <w:sz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1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197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0000</vt:lpstr>
    </vt:vector>
  </TitlesOfParts>
  <Company>CCI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0000</dc:title>
  <dc:subject/>
  <dc:creator>Agostinetti Jole</dc:creator>
  <cp:keywords/>
  <cp:lastModifiedBy>Morandi Marisa</cp:lastModifiedBy>
  <cp:revision>4</cp:revision>
  <cp:lastPrinted>2022-07-27T15:10:00Z</cp:lastPrinted>
  <dcterms:created xsi:type="dcterms:W3CDTF">2022-07-25T08:56:00Z</dcterms:created>
  <dcterms:modified xsi:type="dcterms:W3CDTF">2022-07-27T15:10:00Z</dcterms:modified>
</cp:coreProperties>
</file>