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2D" w:rsidRPr="00935115" w:rsidRDefault="0038182D" w:rsidP="0038182D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935115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38182D" w:rsidRPr="00935115" w:rsidRDefault="0038182D" w:rsidP="0038182D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38182D" w:rsidRPr="00935115" w:rsidRDefault="0038182D" w:rsidP="0038182D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935115">
        <w:rPr>
          <w:rFonts w:ascii="Arial" w:hAnsi="Arial" w:cs="Arial"/>
          <w:b/>
          <w:sz w:val="23"/>
          <w:szCs w:val="23"/>
          <w:u w:val="single"/>
          <w:lang w:val="it-CH"/>
        </w:rPr>
        <w:t>Esami estemporanei intraoperatori: quale organizzazione per il futuro?</w:t>
      </w:r>
    </w:p>
    <w:p w:rsidR="0038182D" w:rsidRPr="00935115" w:rsidRDefault="0038182D" w:rsidP="0038182D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38182D" w:rsidRPr="00935115" w:rsidRDefault="0038182D" w:rsidP="0038182D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935115">
        <w:rPr>
          <w:rFonts w:ascii="Arial" w:hAnsi="Arial" w:cs="Arial"/>
          <w:sz w:val="23"/>
          <w:szCs w:val="23"/>
          <w:lang w:val="it-CH"/>
        </w:rPr>
        <w:t>del 29 novembre 2018</w:t>
      </w:r>
    </w:p>
    <w:p w:rsidR="0038182D" w:rsidRDefault="0038182D" w:rsidP="0038182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8182D" w:rsidRPr="00935115" w:rsidRDefault="0038182D" w:rsidP="0038182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935115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bCs/>
          <w:sz w:val="23"/>
          <w:szCs w:val="23"/>
        </w:rPr>
        <w:t>esame istologico intraoperatorio</w:t>
      </w:r>
      <w:r w:rsidRPr="00935115">
        <w:rPr>
          <w:rFonts w:ascii="Arial" w:hAnsi="Arial" w:cs="Arial"/>
          <w:sz w:val="23"/>
          <w:szCs w:val="23"/>
        </w:rPr>
        <w:t xml:space="preserve"> è una tecnica </w:t>
      </w:r>
      <w:hyperlink r:id="rId8" w:tooltip="Diagnosi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diagnostica</w:t>
        </w:r>
      </w:hyperlink>
      <w:r w:rsidRPr="00935115">
        <w:rPr>
          <w:rFonts w:ascii="Arial" w:hAnsi="Arial" w:cs="Arial"/>
          <w:sz w:val="23"/>
          <w:szCs w:val="23"/>
        </w:rPr>
        <w:t xml:space="preserve"> di </w:t>
      </w:r>
      <w:hyperlink r:id="rId9" w:tooltip="Anatomia patologica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anatomia patologica</w:t>
        </w:r>
      </w:hyperlink>
      <w:r w:rsidRPr="00935115">
        <w:rPr>
          <w:rFonts w:ascii="Arial" w:hAnsi="Arial" w:cs="Arial"/>
          <w:sz w:val="23"/>
          <w:szCs w:val="23"/>
        </w:rPr>
        <w:t xml:space="preserve"> che viene generalmente utilizzata durante un </w:t>
      </w:r>
      <w:hyperlink r:id="rId10" w:tooltip="Chirurgia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intervento chirurgico</w:t>
        </w:r>
      </w:hyperlink>
      <w:r w:rsidRPr="00935115">
        <w:rPr>
          <w:rFonts w:ascii="Arial" w:hAnsi="Arial" w:cs="Arial"/>
          <w:sz w:val="23"/>
          <w:szCs w:val="23"/>
        </w:rPr>
        <w:t xml:space="preserve">. Consiste in una </w:t>
      </w:r>
      <w:hyperlink r:id="rId11" w:tooltip="Biopsia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biopsia</w:t>
        </w:r>
      </w:hyperlink>
      <w:r w:rsidRPr="00935115">
        <w:rPr>
          <w:rFonts w:ascii="Arial" w:hAnsi="Arial" w:cs="Arial"/>
          <w:sz w:val="23"/>
          <w:szCs w:val="23"/>
        </w:rPr>
        <w:t xml:space="preserve"> in cui prelievo e </w:t>
      </w:r>
      <w:hyperlink r:id="rId12" w:tooltip="Diagnosi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diagnosi</w:t>
        </w:r>
      </w:hyperlink>
      <w:r w:rsidRPr="00935115">
        <w:rPr>
          <w:rFonts w:ascii="Arial" w:hAnsi="Arial" w:cs="Arial"/>
          <w:sz w:val="23"/>
          <w:szCs w:val="23"/>
        </w:rPr>
        <w:t xml:space="preserve"> avvengono durante 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intervento chirurgico. Al fine di garantire tempi di lavorazione estremamente brevi, la biopsia viene congelata all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interno di un particolare strumento</w:t>
      </w:r>
      <w:r>
        <w:rPr>
          <w:rFonts w:ascii="Arial" w:hAnsi="Arial" w:cs="Arial"/>
          <w:sz w:val="23"/>
          <w:szCs w:val="23"/>
        </w:rPr>
        <w:t>,</w:t>
      </w:r>
      <w:r w:rsidRPr="00935115">
        <w:rPr>
          <w:rFonts w:ascii="Arial" w:hAnsi="Arial" w:cs="Arial"/>
          <w:sz w:val="23"/>
          <w:szCs w:val="23"/>
        </w:rPr>
        <w:t xml:space="preserve"> denominato criostato</w:t>
      </w:r>
      <w:r>
        <w:rPr>
          <w:rFonts w:ascii="Arial" w:hAnsi="Arial" w:cs="Arial"/>
          <w:sz w:val="23"/>
          <w:szCs w:val="23"/>
        </w:rPr>
        <w:t>,</w:t>
      </w:r>
      <w:r w:rsidRPr="00935115">
        <w:rPr>
          <w:rFonts w:ascii="Arial" w:hAnsi="Arial" w:cs="Arial"/>
          <w:sz w:val="23"/>
          <w:szCs w:val="23"/>
        </w:rPr>
        <w:t xml:space="preserve"> all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 xml:space="preserve">interno del quale il campione viene posto con un particolare gel su di un supporto speciale e quindi esposto a temperature molto basse (-35°). In questo modo la biopsia è in grado di congelarsi in pochi minuti ed essere pronta al taglio da parte del </w:t>
      </w:r>
      <w:hyperlink r:id="rId13" w:tooltip="Tecnico di laboratorio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tecnico di laboratorio</w:t>
        </w:r>
      </w:hyperlink>
      <w:r w:rsidRPr="00935115">
        <w:rPr>
          <w:rFonts w:ascii="Arial" w:hAnsi="Arial" w:cs="Arial"/>
          <w:sz w:val="23"/>
          <w:szCs w:val="23"/>
        </w:rPr>
        <w:t xml:space="preserve">, il quale otterrà delle fette spesse pochi micron da far aderire su di un vetrino porta oggetto. In seguito il vetrino così allestito verrà colorato con sostanze coloranti specifiche per i tessuti e una volta montato sarà pronto per la lettura al </w:t>
      </w:r>
      <w:hyperlink r:id="rId14" w:tooltip="Microscopio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microscopio</w:t>
        </w:r>
      </w:hyperlink>
      <w:r w:rsidRPr="00935115">
        <w:rPr>
          <w:rFonts w:ascii="Arial" w:hAnsi="Arial" w:cs="Arial"/>
          <w:sz w:val="23"/>
          <w:szCs w:val="23"/>
        </w:rPr>
        <w:t xml:space="preserve">. È infine compito di un </w:t>
      </w:r>
      <w:hyperlink r:id="rId15" w:tooltip="Medico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medico</w:t>
        </w:r>
      </w:hyperlink>
      <w:r w:rsidRPr="00935115">
        <w:rPr>
          <w:rFonts w:ascii="Arial" w:hAnsi="Arial" w:cs="Arial"/>
          <w:sz w:val="23"/>
          <w:szCs w:val="23"/>
        </w:rPr>
        <w:t xml:space="preserve"> specialista in anatomia patologica porre la diagnosi su una sezione così allestita. Il tempo medio di allestimento di un esame intraoperatorio è di 10-15 minuti dall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 xml:space="preserve">arrivo del </w:t>
      </w:r>
      <w:hyperlink r:id="rId16" w:tooltip="Tessuto (biologia)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tessuto</w:t>
        </w:r>
      </w:hyperlink>
      <w:r w:rsidRPr="00935115">
        <w:rPr>
          <w:rFonts w:ascii="Arial" w:hAnsi="Arial" w:cs="Arial"/>
          <w:sz w:val="23"/>
          <w:szCs w:val="23"/>
        </w:rPr>
        <w:t xml:space="preserve"> nel laboratorio. A confronto, la lavorazione di una biopsia di routine richiede uno o più giorni, ma permette ovviamente di ottenere una qualità migliore delle sezioni grazie al fatto che i campioni vengono sottoposti a un processo che li porta ad essere inclusi in sostanze resinose come la </w:t>
      </w:r>
      <w:hyperlink r:id="rId17" w:tooltip="Paraffina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paraffina</w:t>
        </w:r>
      </w:hyperlink>
      <w:r w:rsidRPr="00935115">
        <w:rPr>
          <w:rFonts w:ascii="Arial" w:hAnsi="Arial" w:cs="Arial"/>
          <w:sz w:val="23"/>
          <w:szCs w:val="23"/>
        </w:rPr>
        <w:t xml:space="preserve">, che dona compattezza e facilità di taglio al campione. </w:t>
      </w:r>
    </w:p>
    <w:p w:rsidR="0038182D" w:rsidRDefault="0038182D" w:rsidP="0038182D">
      <w:pPr>
        <w:pStyle w:val="NormaleWeb"/>
        <w:spacing w:before="18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935115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 xml:space="preserve">esame intraoperatorio è di fondamentale importanza al fine di chiarire la diagnosi e la dignità di una </w:t>
      </w:r>
      <w:hyperlink r:id="rId18" w:tooltip="Malattia" w:history="1">
        <w:r w:rsidRPr="00935115">
          <w:rPr>
            <w:rStyle w:val="Collegamentoipertestuale"/>
            <w:rFonts w:ascii="Arial" w:hAnsi="Arial" w:cs="Arial"/>
            <w:sz w:val="23"/>
            <w:szCs w:val="23"/>
          </w:rPr>
          <w:t>malattia</w:t>
        </w:r>
      </w:hyperlink>
      <w:r w:rsidRPr="00935115">
        <w:rPr>
          <w:rFonts w:ascii="Arial" w:hAnsi="Arial" w:cs="Arial"/>
          <w:sz w:val="23"/>
          <w:szCs w:val="23"/>
        </w:rPr>
        <w:t>, nel caso queste non siano già state chiarite in precedenza, o quando durante 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operazione emergano nuovi quesiti diagnostici. Dall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esame in estemporanea dipende quindi il successivo procedere operativo che rimane in sospeso fino a risultato istologico definitivo. Di fondamentale importanza</w:t>
      </w:r>
      <w:r>
        <w:rPr>
          <w:rFonts w:ascii="Arial" w:hAnsi="Arial" w:cs="Arial"/>
          <w:sz w:val="23"/>
          <w:szCs w:val="23"/>
        </w:rPr>
        <w:t>,</w:t>
      </w:r>
      <w:r w:rsidRPr="00935115">
        <w:rPr>
          <w:rFonts w:ascii="Arial" w:hAnsi="Arial" w:cs="Arial"/>
          <w:sz w:val="23"/>
          <w:szCs w:val="23"/>
        </w:rPr>
        <w:t xml:space="preserve"> anche per chiarire se i margini di resezione di un tumore siano privi di malattia o meno.</w:t>
      </w: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935115">
        <w:rPr>
          <w:rFonts w:ascii="Arial" w:hAnsi="Arial" w:cs="Arial"/>
          <w:sz w:val="23"/>
          <w:szCs w:val="23"/>
        </w:rPr>
        <w:t>La particolare geografia della sanità del Canton Ticino</w:t>
      </w:r>
      <w:r>
        <w:rPr>
          <w:rFonts w:ascii="Arial" w:hAnsi="Arial" w:cs="Arial"/>
          <w:sz w:val="23"/>
          <w:szCs w:val="23"/>
        </w:rPr>
        <w:t>,</w:t>
      </w:r>
      <w:r w:rsidRPr="00935115">
        <w:rPr>
          <w:rFonts w:ascii="Arial" w:hAnsi="Arial" w:cs="Arial"/>
          <w:sz w:val="23"/>
          <w:szCs w:val="23"/>
        </w:rPr>
        <w:t xml:space="preserve"> con sale operatorie e specialità diffuse e</w:t>
      </w:r>
      <w:r>
        <w:rPr>
          <w:rFonts w:ascii="Arial" w:hAnsi="Arial" w:cs="Arial"/>
          <w:sz w:val="23"/>
          <w:szCs w:val="23"/>
        </w:rPr>
        <w:t xml:space="preserve"> un i</w:t>
      </w:r>
      <w:r w:rsidRPr="00935115">
        <w:rPr>
          <w:rFonts w:ascii="Arial" w:hAnsi="Arial" w:cs="Arial"/>
          <w:sz w:val="23"/>
          <w:szCs w:val="23"/>
        </w:rPr>
        <w:t xml:space="preserve">stituto </w:t>
      </w: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>antonale di patologia posizionato a Locarno, rappresenta di fatto un</w:t>
      </w:r>
      <w:r>
        <w:rPr>
          <w:rFonts w:ascii="Arial" w:hAnsi="Arial" w:cs="Arial"/>
          <w:sz w:val="23"/>
          <w:szCs w:val="23"/>
        </w:rPr>
        <w:t xml:space="preserve"> </w:t>
      </w:r>
      <w:r w:rsidRPr="00935115">
        <w:rPr>
          <w:rFonts w:ascii="Arial" w:hAnsi="Arial" w:cs="Arial"/>
          <w:sz w:val="23"/>
          <w:szCs w:val="23"/>
        </w:rPr>
        <w:t>importante limite che ha imposto negli anni una gestione degli esami estemporanei intraoperatori particolarmente laboriosa. Il fatto di non avere in sede di intervento un patologo che possa esaminare i preparati istologici estempora</w:t>
      </w:r>
      <w:r>
        <w:rPr>
          <w:rFonts w:ascii="Arial" w:hAnsi="Arial" w:cs="Arial"/>
          <w:sz w:val="23"/>
          <w:szCs w:val="23"/>
        </w:rPr>
        <w:t>nei espone il team chirurgico e</w:t>
      </w:r>
      <w:r w:rsidRPr="00935115">
        <w:rPr>
          <w:rFonts w:ascii="Arial" w:hAnsi="Arial" w:cs="Arial"/>
          <w:sz w:val="23"/>
          <w:szCs w:val="23"/>
        </w:rPr>
        <w:t xml:space="preserve"> il paziente ad attese che potrebbero essere evitate. Il tutto con ripercussioni sui tempi di intervento, sui costi di trasporto del preparato, sui costi di sala operatoria, sulla </w:t>
      </w:r>
      <w:proofErr w:type="spellStart"/>
      <w:r w:rsidRPr="00935115">
        <w:rPr>
          <w:rFonts w:ascii="Arial" w:hAnsi="Arial" w:cs="Arial"/>
          <w:sz w:val="23"/>
          <w:szCs w:val="23"/>
        </w:rPr>
        <w:t>morbidità</w:t>
      </w:r>
      <w:proofErr w:type="spellEnd"/>
      <w:r w:rsidRPr="00935115">
        <w:rPr>
          <w:rFonts w:ascii="Arial" w:hAnsi="Arial" w:cs="Arial"/>
          <w:sz w:val="23"/>
          <w:szCs w:val="23"/>
        </w:rPr>
        <w:t xml:space="preserve"> intraoperatoria.</w:t>
      </w: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935115">
        <w:rPr>
          <w:rFonts w:ascii="Arial" w:hAnsi="Arial" w:cs="Arial"/>
          <w:sz w:val="23"/>
          <w:szCs w:val="23"/>
        </w:rPr>
        <w:t>Fatte queste premesse</w:t>
      </w:r>
      <w:r>
        <w:rPr>
          <w:rFonts w:ascii="Arial" w:hAnsi="Arial" w:cs="Arial"/>
          <w:sz w:val="23"/>
          <w:szCs w:val="23"/>
        </w:rPr>
        <w:t>,</w:t>
      </w:r>
      <w:r w:rsidRPr="00935115">
        <w:rPr>
          <w:rFonts w:ascii="Arial" w:hAnsi="Arial" w:cs="Arial"/>
          <w:sz w:val="23"/>
          <w:szCs w:val="23"/>
        </w:rPr>
        <w:t xml:space="preserve"> mi permetto</w:t>
      </w:r>
      <w:r>
        <w:rPr>
          <w:rFonts w:ascii="Arial" w:hAnsi="Arial" w:cs="Arial"/>
          <w:sz w:val="23"/>
          <w:szCs w:val="23"/>
        </w:rPr>
        <w:t xml:space="preserve"> chiedere al Consiglio di Stato: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16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uanti esami estemporanei sono stati visionati dall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 xml:space="preserve">Istituto </w:t>
      </w: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 xml:space="preserve">antonale di </w:t>
      </w:r>
      <w:r>
        <w:rPr>
          <w:rFonts w:ascii="Arial" w:hAnsi="Arial" w:cs="Arial"/>
          <w:sz w:val="23"/>
          <w:szCs w:val="23"/>
        </w:rPr>
        <w:t>p</w:t>
      </w:r>
      <w:r w:rsidRPr="00935115">
        <w:rPr>
          <w:rFonts w:ascii="Arial" w:hAnsi="Arial" w:cs="Arial"/>
          <w:sz w:val="23"/>
          <w:szCs w:val="23"/>
        </w:rPr>
        <w:t>atologia negli ultimi dieci anni?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>ome sono suddivisi per luogo di provenienza?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 xml:space="preserve">orrisponde al vero che vengono trasportati con un servizio di </w:t>
      </w:r>
      <w:r>
        <w:rPr>
          <w:rFonts w:ascii="Arial" w:hAnsi="Arial" w:cs="Arial"/>
          <w:sz w:val="23"/>
          <w:szCs w:val="23"/>
        </w:rPr>
        <w:t>a</w:t>
      </w:r>
      <w:r w:rsidRPr="00935115">
        <w:rPr>
          <w:rFonts w:ascii="Arial" w:hAnsi="Arial" w:cs="Arial"/>
          <w:sz w:val="23"/>
          <w:szCs w:val="23"/>
        </w:rPr>
        <w:t>mbulanza?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ual è la dotazione dell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ambulanza che trasporta un esame estemporaneo intraoperatorio?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ual è la necessità di trasportare i preparati in ambulanza?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</w:t>
      </w:r>
      <w:r w:rsidRPr="00935115">
        <w:rPr>
          <w:rFonts w:ascii="Arial" w:hAnsi="Arial" w:cs="Arial"/>
          <w:sz w:val="23"/>
          <w:szCs w:val="23"/>
        </w:rPr>
        <w:t>sistono alternative meno costose e altrettanto efficaci?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935115">
        <w:rPr>
          <w:rFonts w:ascii="Arial" w:hAnsi="Arial" w:cs="Arial"/>
          <w:sz w:val="23"/>
          <w:szCs w:val="23"/>
        </w:rPr>
        <w:t xml:space="preserve"> quanto ammonta il fatturato di un singolo trasporto?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S</w:t>
      </w:r>
      <w:r w:rsidRPr="00935115">
        <w:rPr>
          <w:rFonts w:ascii="Arial" w:hAnsi="Arial" w:cs="Arial"/>
          <w:sz w:val="23"/>
          <w:szCs w:val="23"/>
        </w:rPr>
        <w:t>u chi ricade la detta fatturazione?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uali sono le discipline chirurgiche che possono ipoteticamente fare uso di un esame estemporaneo? In quali istituti vengono esercitate?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uali sono i tempi di attesa intraoperatori in caso di invio di esame estemporaneo?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uanti professionisti si occupano in media di un paziente in sala operatoria durante un intervento chirurgico?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uanto costa al minuto una sala operatoria occupata con personale in attesa di un risultato estemporaneo per paziente sottoposto a chirurgia MAS?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</w:t>
      </w:r>
      <w:r w:rsidRPr="00935115">
        <w:rPr>
          <w:rFonts w:ascii="Arial" w:hAnsi="Arial" w:cs="Arial"/>
          <w:sz w:val="23"/>
          <w:szCs w:val="23"/>
        </w:rPr>
        <w:t xml:space="preserve">i sono disagi per un paziente sottoposto ad anestesia in attesa di un risultato di un esame estemporaneo in termini di </w:t>
      </w:r>
      <w:proofErr w:type="spellStart"/>
      <w:r w:rsidRPr="00935115">
        <w:rPr>
          <w:rFonts w:ascii="Arial" w:hAnsi="Arial" w:cs="Arial"/>
          <w:sz w:val="23"/>
          <w:szCs w:val="23"/>
        </w:rPr>
        <w:t>morbidità</w:t>
      </w:r>
      <w:proofErr w:type="spellEnd"/>
      <w:r w:rsidRPr="00935115">
        <w:rPr>
          <w:rFonts w:ascii="Arial" w:hAnsi="Arial" w:cs="Arial"/>
          <w:sz w:val="23"/>
          <w:szCs w:val="23"/>
        </w:rPr>
        <w:t>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Pr="00935115">
        <w:rPr>
          <w:rFonts w:ascii="Arial" w:hAnsi="Arial" w:cs="Arial"/>
          <w:sz w:val="23"/>
          <w:szCs w:val="23"/>
        </w:rPr>
        <w:t xml:space="preserve">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935115">
        <w:rPr>
          <w:rFonts w:ascii="Arial" w:hAnsi="Arial" w:cs="Arial"/>
          <w:sz w:val="23"/>
          <w:szCs w:val="23"/>
        </w:rPr>
        <w:t>è a conoscenza della problematica logistica inerente gli esami estemporanei intraoperatori?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>orrisponde al vero che all</w:t>
      </w:r>
      <w:r>
        <w:rPr>
          <w:rFonts w:ascii="Arial" w:hAnsi="Arial" w:cs="Arial"/>
          <w:sz w:val="23"/>
          <w:szCs w:val="23"/>
        </w:rPr>
        <w:t>'O</w:t>
      </w:r>
      <w:r w:rsidRPr="00935115">
        <w:rPr>
          <w:rFonts w:ascii="Arial" w:hAnsi="Arial" w:cs="Arial"/>
          <w:sz w:val="23"/>
          <w:szCs w:val="23"/>
        </w:rPr>
        <w:t>spedale Italiano vi è la presenza di un patologo dedicato alla senologia un giorno a settimana?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>orrisponde al vero che si stanno predisponendo spazi adibiti per 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attività istopatologica all</w:t>
      </w:r>
      <w:r>
        <w:rPr>
          <w:rFonts w:ascii="Arial" w:hAnsi="Arial" w:cs="Arial"/>
          <w:sz w:val="23"/>
          <w:szCs w:val="23"/>
        </w:rPr>
        <w:t>'O</w:t>
      </w:r>
      <w:r w:rsidRPr="00935115">
        <w:rPr>
          <w:rFonts w:ascii="Arial" w:hAnsi="Arial" w:cs="Arial"/>
          <w:sz w:val="23"/>
          <w:szCs w:val="23"/>
        </w:rPr>
        <w:t>spedale Italiano?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uanti esami estemporanei vengono visualizzati in media il giorno dedicato dal patologo attivo presso l</w:t>
      </w:r>
      <w:r>
        <w:rPr>
          <w:rFonts w:ascii="Arial" w:hAnsi="Arial" w:cs="Arial"/>
          <w:sz w:val="23"/>
          <w:szCs w:val="23"/>
        </w:rPr>
        <w:t>'O</w:t>
      </w:r>
      <w:r w:rsidRPr="00935115">
        <w:rPr>
          <w:rFonts w:ascii="Arial" w:hAnsi="Arial" w:cs="Arial"/>
          <w:sz w:val="23"/>
          <w:szCs w:val="23"/>
        </w:rPr>
        <w:t>spedale Italiano?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>uanti preparati istologici visiona in media un patologo attivo presso l</w:t>
      </w:r>
      <w:r>
        <w:rPr>
          <w:rFonts w:ascii="Arial" w:hAnsi="Arial" w:cs="Arial"/>
          <w:sz w:val="23"/>
          <w:szCs w:val="23"/>
        </w:rPr>
        <w:t>'I</w:t>
      </w:r>
      <w:r w:rsidRPr="00935115">
        <w:rPr>
          <w:rFonts w:ascii="Arial" w:hAnsi="Arial" w:cs="Arial"/>
          <w:sz w:val="23"/>
          <w:szCs w:val="23"/>
        </w:rPr>
        <w:t xml:space="preserve">stituto </w:t>
      </w: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 xml:space="preserve">antonale di </w:t>
      </w:r>
      <w:r>
        <w:rPr>
          <w:rFonts w:ascii="Arial" w:hAnsi="Arial" w:cs="Arial"/>
          <w:sz w:val="23"/>
          <w:szCs w:val="23"/>
        </w:rPr>
        <w:t>p</w:t>
      </w:r>
      <w:r w:rsidRPr="00935115">
        <w:rPr>
          <w:rFonts w:ascii="Arial" w:hAnsi="Arial" w:cs="Arial"/>
          <w:sz w:val="23"/>
          <w:szCs w:val="23"/>
        </w:rPr>
        <w:t>atologia di Locarno?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935115">
        <w:rPr>
          <w:rFonts w:ascii="Arial" w:hAnsi="Arial" w:cs="Arial"/>
          <w:sz w:val="23"/>
          <w:szCs w:val="23"/>
        </w:rPr>
        <w:t>onsiderato come interventi elettivi di altre discipline avvengono durante altri giorni della settimana sarebbe giustificabile una presenza di un patologo diluita su più giorni della settimana presso 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ORL?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Pr="00935115">
        <w:rPr>
          <w:rFonts w:ascii="Arial" w:hAnsi="Arial" w:cs="Arial"/>
          <w:sz w:val="23"/>
          <w:szCs w:val="23"/>
        </w:rPr>
        <w:t xml:space="preserve">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935115">
        <w:rPr>
          <w:rFonts w:ascii="Arial" w:hAnsi="Arial" w:cs="Arial"/>
          <w:sz w:val="23"/>
          <w:szCs w:val="23"/>
        </w:rPr>
        <w:t>ha analizzato 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opportunità di spostare parte dell</w:t>
      </w:r>
      <w:r>
        <w:rPr>
          <w:rFonts w:ascii="Arial" w:hAnsi="Arial" w:cs="Arial"/>
          <w:sz w:val="23"/>
          <w:szCs w:val="23"/>
        </w:rPr>
        <w:t>'</w:t>
      </w:r>
      <w:r w:rsidRPr="00935115">
        <w:rPr>
          <w:rFonts w:ascii="Arial" w:hAnsi="Arial" w:cs="Arial"/>
          <w:sz w:val="23"/>
          <w:szCs w:val="23"/>
        </w:rPr>
        <w:t>attività istopatologica da Locarno a Lugano?</w:t>
      </w:r>
    </w:p>
    <w:p w:rsidR="0038182D" w:rsidRPr="00935115" w:rsidRDefault="0038182D" w:rsidP="0038182D">
      <w:pPr>
        <w:pStyle w:val="NormaleWeb"/>
        <w:numPr>
          <w:ilvl w:val="0"/>
          <w:numId w:val="9"/>
        </w:numPr>
        <w:spacing w:before="160" w:beforeAutospacing="0" w:after="0" w:afterAutospacing="0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Q</w:t>
      </w:r>
      <w:r w:rsidRPr="00935115">
        <w:rPr>
          <w:rFonts w:ascii="Arial" w:hAnsi="Arial" w:cs="Arial"/>
          <w:sz w:val="23"/>
          <w:szCs w:val="23"/>
        </w:rPr>
        <w:t xml:space="preserve">uali altre soluzioni sono praticabili a mente del </w:t>
      </w:r>
      <w:r>
        <w:rPr>
          <w:rFonts w:ascii="Arial" w:hAnsi="Arial" w:cs="Arial"/>
          <w:sz w:val="23"/>
          <w:szCs w:val="23"/>
        </w:rPr>
        <w:t xml:space="preserve">Consiglio di Stato </w:t>
      </w:r>
      <w:r w:rsidRPr="00935115">
        <w:rPr>
          <w:rFonts w:ascii="Arial" w:hAnsi="Arial" w:cs="Arial"/>
          <w:sz w:val="23"/>
          <w:szCs w:val="23"/>
        </w:rPr>
        <w:t>per sopperire a queste difficoltà logistiche che impongono un</w:t>
      </w:r>
      <w:r>
        <w:rPr>
          <w:rFonts w:ascii="Arial" w:hAnsi="Arial" w:cs="Arial"/>
          <w:sz w:val="23"/>
          <w:szCs w:val="23"/>
        </w:rPr>
        <w:t xml:space="preserve"> </w:t>
      </w:r>
      <w:r w:rsidRPr="00935115">
        <w:rPr>
          <w:rFonts w:ascii="Arial" w:hAnsi="Arial" w:cs="Arial"/>
          <w:sz w:val="23"/>
          <w:szCs w:val="23"/>
        </w:rPr>
        <w:t>importante dispiego di mezzi finanziari e organizzativi?</w:t>
      </w: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38182D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38182D" w:rsidRPr="00935115" w:rsidRDefault="0038182D" w:rsidP="0038182D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935115">
        <w:rPr>
          <w:rFonts w:ascii="Arial" w:hAnsi="Arial" w:cs="Arial"/>
          <w:sz w:val="23"/>
          <w:szCs w:val="23"/>
        </w:rPr>
        <w:t xml:space="preserve">Simone </w:t>
      </w:r>
      <w:proofErr w:type="spellStart"/>
      <w:r w:rsidRPr="00935115">
        <w:rPr>
          <w:rFonts w:ascii="Arial" w:hAnsi="Arial" w:cs="Arial"/>
          <w:sz w:val="23"/>
          <w:szCs w:val="23"/>
        </w:rPr>
        <w:t>Ghisla</w:t>
      </w:r>
      <w:bookmarkStart w:id="0" w:name="_GoBack"/>
      <w:bookmarkEnd w:id="0"/>
      <w:proofErr w:type="spellEnd"/>
    </w:p>
    <w:sectPr w:rsidR="0038182D" w:rsidRPr="00935115">
      <w:footerReference w:type="default" r:id="rId1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7E7" w:rsidRDefault="008977E7" w:rsidP="00230B5A">
      <w:pPr>
        <w:spacing w:after="0" w:line="240" w:lineRule="auto"/>
      </w:pPr>
      <w:r>
        <w:separator/>
      </w:r>
    </w:p>
  </w:endnote>
  <w:endnote w:type="continuationSeparator" w:id="0">
    <w:p w:rsidR="008977E7" w:rsidRDefault="008977E7" w:rsidP="0023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B5A" w:rsidRDefault="00230B5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7E7" w:rsidRDefault="008977E7" w:rsidP="00230B5A">
      <w:pPr>
        <w:spacing w:after="0" w:line="240" w:lineRule="auto"/>
      </w:pPr>
      <w:r>
        <w:separator/>
      </w:r>
    </w:p>
  </w:footnote>
  <w:footnote w:type="continuationSeparator" w:id="0">
    <w:p w:rsidR="008977E7" w:rsidRDefault="008977E7" w:rsidP="0023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416EC"/>
    <w:multiLevelType w:val="hybridMultilevel"/>
    <w:tmpl w:val="8800D8C0"/>
    <w:lvl w:ilvl="0" w:tplc="1A4E6E7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EF1D72"/>
    <w:multiLevelType w:val="hybridMultilevel"/>
    <w:tmpl w:val="B728EF0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E44014"/>
    <w:multiLevelType w:val="multilevel"/>
    <w:tmpl w:val="169EE9F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3971A8"/>
    <w:multiLevelType w:val="hybridMultilevel"/>
    <w:tmpl w:val="3D7E9FCA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915D3"/>
    <w:multiLevelType w:val="hybridMultilevel"/>
    <w:tmpl w:val="05807B2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2C193B"/>
    <w:multiLevelType w:val="hybridMultilevel"/>
    <w:tmpl w:val="3EAE0BE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3"/>
  </w:num>
  <w:num w:numId="10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0B010E"/>
    <w:rsid w:val="00230B5A"/>
    <w:rsid w:val="0038182D"/>
    <w:rsid w:val="003B272B"/>
    <w:rsid w:val="004D527B"/>
    <w:rsid w:val="00512A88"/>
    <w:rsid w:val="00535296"/>
    <w:rsid w:val="008977E7"/>
    <w:rsid w:val="0094405F"/>
    <w:rsid w:val="00BA1D54"/>
    <w:rsid w:val="00BA7B69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3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3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3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3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wikipedia.org/wiki/Diagnosi" TargetMode="External"/><Relationship Id="rId13" Type="http://schemas.openxmlformats.org/officeDocument/2006/relationships/hyperlink" Target="https://it.wikipedia.org/wiki/Tecnico_di_laboratorio" TargetMode="External"/><Relationship Id="rId18" Type="http://schemas.openxmlformats.org/officeDocument/2006/relationships/hyperlink" Target="https://it.wikipedia.org/wiki/Malattia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t.wikipedia.org/wiki/Diagnosi" TargetMode="External"/><Relationship Id="rId17" Type="http://schemas.openxmlformats.org/officeDocument/2006/relationships/hyperlink" Target="https://it.wikipedia.org/wiki/Paraffina" TargetMode="External"/><Relationship Id="rId2" Type="http://schemas.openxmlformats.org/officeDocument/2006/relationships/styles" Target="styles.xml"/><Relationship Id="rId16" Type="http://schemas.openxmlformats.org/officeDocument/2006/relationships/hyperlink" Target="https://it.wikipedia.org/wiki/Tessuto_(biologia)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t.wikipedia.org/wiki/Biops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t.wikipedia.org/wiki/Medico" TargetMode="External"/><Relationship Id="rId10" Type="http://schemas.openxmlformats.org/officeDocument/2006/relationships/hyperlink" Target="https://it.wikipedia.org/wiki/Chirurgi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t.wikipedia.org/wiki/Anatomia_patologica" TargetMode="External"/><Relationship Id="rId14" Type="http://schemas.openxmlformats.org/officeDocument/2006/relationships/hyperlink" Target="https://it.wikipedia.org/wiki/Microscopi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2018-12-18T13:30:00Z</cp:lastPrinted>
  <dcterms:created xsi:type="dcterms:W3CDTF">2018-12-18T13:31:00Z</dcterms:created>
  <dcterms:modified xsi:type="dcterms:W3CDTF">2018-12-18T13:31:00Z</dcterms:modified>
</cp:coreProperties>
</file>