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39DA8E" w14:textId="3B3F644B" w:rsidR="00225A26" w:rsidRPr="00AD35EF" w:rsidRDefault="00225A26" w:rsidP="00D01995">
      <w:pPr>
        <w:rPr>
          <w:rFonts w:cs="Arial"/>
          <w:b/>
        </w:rPr>
      </w:pPr>
      <w:r w:rsidRPr="00FE4E43">
        <w:rPr>
          <w:rFonts w:cs="Arial"/>
          <w:b/>
          <w:sz w:val="28"/>
          <w:szCs w:val="28"/>
        </w:rPr>
        <w:t xml:space="preserve">Rapporto </w:t>
      </w:r>
      <w:r w:rsidR="00286BB1" w:rsidRPr="00FE4E43">
        <w:rPr>
          <w:rFonts w:cs="Arial"/>
          <w:b/>
          <w:sz w:val="28"/>
          <w:szCs w:val="28"/>
        </w:rPr>
        <w:t xml:space="preserve">sulla mozione </w:t>
      </w:r>
      <w:r w:rsidR="00AD35EF">
        <w:rPr>
          <w:rFonts w:cs="Arial"/>
          <w:b/>
          <w:sz w:val="28"/>
          <w:szCs w:val="28"/>
        </w:rPr>
        <w:t xml:space="preserve">del </w:t>
      </w:r>
      <w:r w:rsidR="00286BB1" w:rsidRPr="00FE4E43">
        <w:rPr>
          <w:rFonts w:cs="Arial"/>
          <w:b/>
          <w:sz w:val="28"/>
          <w:szCs w:val="28"/>
        </w:rPr>
        <w:t>14 ottobre 2019</w:t>
      </w:r>
      <w:r w:rsidR="00286BB1" w:rsidRPr="00AD35EF">
        <w:rPr>
          <w:rFonts w:cs="Arial"/>
          <w:b/>
          <w:sz w:val="28"/>
          <w:szCs w:val="28"/>
        </w:rPr>
        <w:t xml:space="preserve"> presentata da</w:t>
      </w:r>
      <w:r w:rsidR="00AD35EF">
        <w:rPr>
          <w:rFonts w:cs="Arial"/>
          <w:b/>
          <w:sz w:val="28"/>
          <w:szCs w:val="28"/>
        </w:rPr>
        <w:t xml:space="preserve"> </w:t>
      </w:r>
      <w:r w:rsidR="00286BB1" w:rsidRPr="00AD35EF">
        <w:rPr>
          <w:rFonts w:cs="Arial"/>
          <w:b/>
          <w:sz w:val="28"/>
          <w:szCs w:val="28"/>
        </w:rPr>
        <w:t>Piero Marchesi e cofirmatari</w:t>
      </w:r>
      <w:r w:rsidR="00FE4E43" w:rsidRPr="00AD35EF">
        <w:rPr>
          <w:rFonts w:cs="Arial"/>
          <w:b/>
          <w:sz w:val="28"/>
          <w:szCs w:val="28"/>
        </w:rPr>
        <w:t xml:space="preserve"> </w:t>
      </w:r>
      <w:r w:rsidR="00AD35EF">
        <w:rPr>
          <w:rFonts w:cs="Arial"/>
          <w:b/>
          <w:sz w:val="28"/>
          <w:szCs w:val="28"/>
        </w:rPr>
        <w:t xml:space="preserve">e </w:t>
      </w:r>
      <w:r w:rsidR="00FE4E43" w:rsidRPr="00AD35EF">
        <w:rPr>
          <w:rFonts w:cs="Arial"/>
          <w:b/>
          <w:sz w:val="28"/>
          <w:szCs w:val="28"/>
        </w:rPr>
        <w:t xml:space="preserve">ripresa da Sergio Morisoli </w:t>
      </w:r>
      <w:r w:rsidR="00286BB1" w:rsidRPr="00AD35EF">
        <w:rPr>
          <w:rFonts w:cs="Arial"/>
          <w:b/>
          <w:sz w:val="28"/>
          <w:szCs w:val="28"/>
        </w:rPr>
        <w:t>“Basta vessare i cittadini con i radar: i controlli di velocità vengono eseguiti solo dalla Polizia cantonale”</w:t>
      </w:r>
    </w:p>
    <w:p w14:paraId="2D39DA8F" w14:textId="77777777" w:rsidR="00225A26" w:rsidRPr="00331276" w:rsidRDefault="00225A26" w:rsidP="00D01995">
      <w:pPr>
        <w:pStyle w:val="StandardRisoluzionedelConsigliodiStato"/>
        <w:ind w:right="-1"/>
      </w:pPr>
    </w:p>
    <w:p w14:paraId="2D39DA90" w14:textId="5B3D8FAC" w:rsidR="00225A26" w:rsidRPr="00331276" w:rsidRDefault="00225A26" w:rsidP="00D01995">
      <w:pPr>
        <w:pStyle w:val="StandardRisoluzionedelConsigliodiStato"/>
        <w:ind w:right="-1"/>
        <w:rPr>
          <w:szCs w:val="24"/>
        </w:rPr>
      </w:pPr>
      <w:r w:rsidRPr="00331276">
        <w:rPr>
          <w:szCs w:val="24"/>
        </w:rPr>
        <w:t>Signor</w:t>
      </w:r>
      <w:r w:rsidR="008F1629">
        <w:rPr>
          <w:szCs w:val="24"/>
        </w:rPr>
        <w:t>a</w:t>
      </w:r>
      <w:r w:rsidRPr="00331276">
        <w:rPr>
          <w:szCs w:val="24"/>
        </w:rPr>
        <w:t xml:space="preserve"> Presidente,</w:t>
      </w:r>
    </w:p>
    <w:p w14:paraId="2D39DA91" w14:textId="77777777" w:rsidR="00225A26" w:rsidRPr="00331276" w:rsidRDefault="00225A26" w:rsidP="00D01995">
      <w:pPr>
        <w:rPr>
          <w:sz w:val="24"/>
          <w:szCs w:val="24"/>
        </w:rPr>
      </w:pPr>
      <w:r w:rsidRPr="00331276">
        <w:rPr>
          <w:sz w:val="24"/>
          <w:szCs w:val="24"/>
        </w:rPr>
        <w:t>signore e signori deputati,</w:t>
      </w:r>
    </w:p>
    <w:p w14:paraId="2D39DA92" w14:textId="77777777" w:rsidR="00225A26" w:rsidRPr="00331276" w:rsidRDefault="00225A26" w:rsidP="00D01995">
      <w:pPr>
        <w:rPr>
          <w:sz w:val="24"/>
          <w:szCs w:val="24"/>
        </w:rPr>
      </w:pPr>
    </w:p>
    <w:p w14:paraId="2D39DA93" w14:textId="3EB8ADD8" w:rsidR="00225A26" w:rsidRPr="00331276" w:rsidRDefault="00225A26" w:rsidP="00D01995">
      <w:pPr>
        <w:rPr>
          <w:sz w:val="24"/>
          <w:szCs w:val="24"/>
        </w:rPr>
      </w:pPr>
      <w:r w:rsidRPr="00331276">
        <w:rPr>
          <w:sz w:val="24"/>
          <w:szCs w:val="24"/>
        </w:rPr>
        <w:t xml:space="preserve">abbiamo esaminato la mozione del </w:t>
      </w:r>
      <w:r w:rsidR="00642774">
        <w:rPr>
          <w:sz w:val="24"/>
          <w:szCs w:val="24"/>
        </w:rPr>
        <w:t>14 ottobre 2019</w:t>
      </w:r>
      <w:r w:rsidRPr="00331276">
        <w:rPr>
          <w:sz w:val="24"/>
          <w:szCs w:val="24"/>
        </w:rPr>
        <w:t xml:space="preserve"> presentata da </w:t>
      </w:r>
      <w:r w:rsidR="00642774">
        <w:rPr>
          <w:sz w:val="24"/>
          <w:szCs w:val="24"/>
        </w:rPr>
        <w:t>Piero Marchesi e ripresa da Sergio Morisoli</w:t>
      </w:r>
      <w:r w:rsidRPr="00331276">
        <w:rPr>
          <w:sz w:val="24"/>
          <w:szCs w:val="24"/>
        </w:rPr>
        <w:t xml:space="preserve">, con la quale si chiede al Consiglio di Stato di </w:t>
      </w:r>
      <w:r w:rsidR="00642774" w:rsidRPr="00642774">
        <w:rPr>
          <w:sz w:val="24"/>
          <w:szCs w:val="24"/>
        </w:rPr>
        <w:t>modificare le varie disposizioni che regolano le competenze dei corpi di polizia cantonale e comunali, affinché la competenza dei controlli di velocità venga concessa unicamente alla polizia cantonale, togliendo di conseguenza la competenza alle varie polizie comunali, come pure una valutazione di un’eventuale ripresa da parte del Cantone dei vari investimenti comunali atti a mettere in opera i controlli di velocità delle polizie comunali. In via subordinata si chiede di voler limitare i controlli di velocità delle polizie comunali alle sole strade comunali.</w:t>
      </w:r>
    </w:p>
    <w:p w14:paraId="2D39DA94" w14:textId="77777777" w:rsidR="00225A26" w:rsidRPr="00331276" w:rsidRDefault="00225A26" w:rsidP="00D01995">
      <w:pPr>
        <w:rPr>
          <w:sz w:val="24"/>
          <w:szCs w:val="24"/>
        </w:rPr>
      </w:pPr>
    </w:p>
    <w:p w14:paraId="2D39DA95" w14:textId="77777777" w:rsidR="00225A26" w:rsidRPr="00331276" w:rsidRDefault="00225A26" w:rsidP="00D01995">
      <w:pPr>
        <w:rPr>
          <w:sz w:val="24"/>
          <w:szCs w:val="24"/>
        </w:rPr>
      </w:pPr>
    </w:p>
    <w:p w14:paraId="2D39DA96" w14:textId="7078F288" w:rsidR="00225A26" w:rsidRPr="00331276" w:rsidRDefault="00286BB1" w:rsidP="00D01995">
      <w:pPr>
        <w:pStyle w:val="Paragrafoelenco"/>
        <w:numPr>
          <w:ilvl w:val="0"/>
          <w:numId w:val="18"/>
        </w:numPr>
        <w:ind w:left="567" w:hanging="567"/>
        <w:rPr>
          <w:b/>
          <w:sz w:val="24"/>
          <w:szCs w:val="24"/>
        </w:rPr>
      </w:pPr>
      <w:r>
        <w:rPr>
          <w:b/>
          <w:sz w:val="24"/>
          <w:szCs w:val="24"/>
        </w:rPr>
        <w:t>CONSIDERAZIONI PRELIMINARI</w:t>
      </w:r>
    </w:p>
    <w:p w14:paraId="2D39DA97" w14:textId="77777777" w:rsidR="00225A26" w:rsidRPr="00331276" w:rsidRDefault="00225A26" w:rsidP="00D01995">
      <w:pPr>
        <w:rPr>
          <w:sz w:val="24"/>
          <w:szCs w:val="24"/>
        </w:rPr>
      </w:pPr>
    </w:p>
    <w:p w14:paraId="2D39DA99" w14:textId="0CE3E2CC" w:rsidR="00225A26" w:rsidRDefault="00286BB1" w:rsidP="00D01995">
      <w:pPr>
        <w:rPr>
          <w:sz w:val="24"/>
          <w:szCs w:val="24"/>
        </w:rPr>
      </w:pPr>
      <w:r w:rsidRPr="00286BB1">
        <w:rPr>
          <w:sz w:val="24"/>
          <w:szCs w:val="24"/>
        </w:rPr>
        <w:t>Prima di entrare nel merito della summenzionata mozione, allo scrivente Consiglio preme evidenziare come il tema dei controlli radar sia stato tratta</w:t>
      </w:r>
      <w:r w:rsidR="00592816">
        <w:rPr>
          <w:sz w:val="24"/>
          <w:szCs w:val="24"/>
        </w:rPr>
        <w:t xml:space="preserve">to anche </w:t>
      </w:r>
      <w:r w:rsidR="007034EE">
        <w:rPr>
          <w:sz w:val="24"/>
          <w:szCs w:val="24"/>
        </w:rPr>
        <w:t xml:space="preserve">nella recente </w:t>
      </w:r>
      <w:r w:rsidR="00592816">
        <w:rPr>
          <w:sz w:val="24"/>
          <w:szCs w:val="24"/>
        </w:rPr>
        <w:t xml:space="preserve">interrogazione </w:t>
      </w:r>
      <w:r w:rsidR="007034EE">
        <w:rPr>
          <w:sz w:val="24"/>
          <w:szCs w:val="24"/>
        </w:rPr>
        <w:t>20.23 del 2 febbraio 2023</w:t>
      </w:r>
      <w:r w:rsidR="00AD35EF">
        <w:rPr>
          <w:sz w:val="24"/>
          <w:szCs w:val="24"/>
        </w:rPr>
        <w:t xml:space="preserve"> (Risoluzione governativa n. 2080 del 26 aprile 2023)</w:t>
      </w:r>
      <w:r w:rsidRPr="00286BB1">
        <w:rPr>
          <w:sz w:val="24"/>
          <w:szCs w:val="24"/>
        </w:rPr>
        <w:t>, alla cui risposta rimandiamo.</w:t>
      </w:r>
    </w:p>
    <w:p w14:paraId="2D39DA9D" w14:textId="400B7C32" w:rsidR="00225A26" w:rsidRDefault="00225A26" w:rsidP="00D01995">
      <w:pPr>
        <w:rPr>
          <w:sz w:val="24"/>
          <w:szCs w:val="24"/>
        </w:rPr>
      </w:pPr>
    </w:p>
    <w:p w14:paraId="2D39DA9E" w14:textId="6C92FC12" w:rsidR="00225A26" w:rsidRPr="00331276" w:rsidRDefault="00286BB1" w:rsidP="00D01995">
      <w:pPr>
        <w:pStyle w:val="Paragrafoelenco"/>
        <w:numPr>
          <w:ilvl w:val="0"/>
          <w:numId w:val="18"/>
        </w:numPr>
        <w:ind w:left="567" w:hanging="567"/>
        <w:rPr>
          <w:b/>
          <w:sz w:val="24"/>
          <w:szCs w:val="24"/>
        </w:rPr>
      </w:pPr>
      <w:r>
        <w:rPr>
          <w:b/>
          <w:sz w:val="24"/>
          <w:szCs w:val="24"/>
        </w:rPr>
        <w:t>BASE LEGALE IN VIGORE</w:t>
      </w:r>
    </w:p>
    <w:p w14:paraId="2D39DA9F" w14:textId="77777777" w:rsidR="00225A26" w:rsidRPr="00331276" w:rsidRDefault="00225A26" w:rsidP="00D01995">
      <w:pPr>
        <w:rPr>
          <w:sz w:val="24"/>
          <w:szCs w:val="24"/>
        </w:rPr>
      </w:pPr>
    </w:p>
    <w:p w14:paraId="71C9E974" w14:textId="0A5C58D1" w:rsidR="00286BB1" w:rsidRPr="00286BB1" w:rsidRDefault="00286BB1" w:rsidP="00286BB1">
      <w:pPr>
        <w:rPr>
          <w:sz w:val="24"/>
          <w:szCs w:val="24"/>
        </w:rPr>
      </w:pPr>
      <w:r w:rsidRPr="00286BB1">
        <w:rPr>
          <w:sz w:val="24"/>
          <w:szCs w:val="24"/>
        </w:rPr>
        <w:t xml:space="preserve">L’art. 107 della Legge organica comunale (LOC, RL 181.100) conferisce ai municipi i compiti di polizia locale, tra cui le misure intese a disciplinare il traffico sul territorio comunale, riservate le norme della legge federale e cantonale, e in particolare la Legge sulla collaborazione fra la Polizia cantonale e le Polizie comunali del 16 marzo 2011 (LCPol, RL 563.100) e il relativo regolamento di applicazione (RLCPol, R 563.200). La Sezione A dell’allegato 2 del Regolamento della legge sulla collaborazione fra la polizia cantonale e le polizie comunali prevede che, in ambito di circolazione stradale, sono conferiti alle polizie comunali tutte le competenze previste dagli art. 8 cpv. 1 lett. b e 14 LACS e i compiti elencati all’art. 6 RLACS. L’art. 8 cpv. 1 lett. b LACS è relativo alle multe disciplinari, l’art. 14 LACS invece ai compiti di polizia locale previsti dalla LOC. L’art. 6 RLACS prevede invece che i corpi di </w:t>
      </w:r>
      <w:r w:rsidR="000F3511">
        <w:rPr>
          <w:sz w:val="24"/>
          <w:szCs w:val="24"/>
        </w:rPr>
        <w:t>P</w:t>
      </w:r>
      <w:r w:rsidRPr="00286BB1">
        <w:rPr>
          <w:sz w:val="24"/>
          <w:szCs w:val="24"/>
        </w:rPr>
        <w:t xml:space="preserve">olizia comunali possono effettuare dei controlli della circolazione previsti dall’Ordinanza sul controllo della circolazione stradale (OCCS) e dall’Ordinanza dell’Ufficio federale delle strade concernente l’Ordinanza sul controllo della circolazione stradale (OOCCS - USTRA) (cpv. 1 lett. a), possono constatare delle infrazioni alle norme della circolazione e perseguirle secondo la procedura disciplinare, rispettivamente denuncia alla Sezione della circolazione, Ufficio giuridico, se la procedura </w:t>
      </w:r>
      <w:r w:rsidRPr="00286BB1">
        <w:rPr>
          <w:sz w:val="24"/>
          <w:szCs w:val="24"/>
        </w:rPr>
        <w:lastRenderedPageBreak/>
        <w:t>disciplinare non è applicabile o se il contravventore non ha effettuato il pagamento nei termini di legge, come pure procedere con l’incasso dei relativi depositi cauzion</w:t>
      </w:r>
      <w:r w:rsidR="00043B33">
        <w:rPr>
          <w:sz w:val="24"/>
          <w:szCs w:val="24"/>
        </w:rPr>
        <w:t>ali previsti dall’art. 17 LACS</w:t>
      </w:r>
      <w:r w:rsidRPr="00286BB1">
        <w:rPr>
          <w:sz w:val="24"/>
          <w:szCs w:val="24"/>
        </w:rPr>
        <w:t xml:space="preserve">. </w:t>
      </w:r>
      <w:r w:rsidR="000F3511">
        <w:rPr>
          <w:sz w:val="24"/>
          <w:szCs w:val="24"/>
        </w:rPr>
        <w:t>Le Polizie comunali p</w:t>
      </w:r>
      <w:r w:rsidRPr="00286BB1">
        <w:rPr>
          <w:sz w:val="24"/>
          <w:szCs w:val="24"/>
        </w:rPr>
        <w:t xml:space="preserve">ossono altresì effettuare controlli della velocità e accertamento delle infrazioni mediante installazioni di controllo mobili, sequestro delle licenze di condurre e intimazione del divieto di circolare su territorio svizzero. I controlli di velocità nella “zona con limite di velocità massimo di 30 km/h” e nella “zona d’incontro” sono </w:t>
      </w:r>
      <w:r w:rsidR="000F3511">
        <w:rPr>
          <w:sz w:val="24"/>
          <w:szCs w:val="24"/>
        </w:rPr>
        <w:t xml:space="preserve">inoltre </w:t>
      </w:r>
      <w:r w:rsidRPr="00286BB1">
        <w:rPr>
          <w:sz w:val="24"/>
          <w:szCs w:val="24"/>
        </w:rPr>
        <w:t>di loro esclusiva competenza (cpv. 1 lett. g). L’art. 6 RLACS deve essere interpretato conformemente a quanto contenuto nella legge e meglio all’art. 14 LACS. In questo senso le polizie comunali possono effettuare controlli della circolazione nella loro giurisdizione unicamente per compiti di polizia locale e di prossimità.</w:t>
      </w:r>
    </w:p>
    <w:p w14:paraId="2D39DAA1" w14:textId="4D366F02" w:rsidR="00225A26" w:rsidRDefault="00225A26" w:rsidP="00D01995">
      <w:pPr>
        <w:rPr>
          <w:sz w:val="24"/>
          <w:szCs w:val="24"/>
        </w:rPr>
      </w:pPr>
    </w:p>
    <w:p w14:paraId="222461DA" w14:textId="6D5C5142" w:rsidR="005D59D3" w:rsidRDefault="005D59D3" w:rsidP="00D01995">
      <w:pPr>
        <w:pStyle w:val="Paragrafoelenco"/>
        <w:numPr>
          <w:ilvl w:val="0"/>
          <w:numId w:val="18"/>
        </w:numPr>
        <w:ind w:left="567" w:hanging="567"/>
        <w:rPr>
          <w:b/>
          <w:sz w:val="24"/>
          <w:szCs w:val="24"/>
        </w:rPr>
      </w:pPr>
      <w:r>
        <w:rPr>
          <w:b/>
          <w:sz w:val="24"/>
          <w:szCs w:val="24"/>
        </w:rPr>
        <w:t xml:space="preserve">MONITORAGGIO </w:t>
      </w:r>
    </w:p>
    <w:p w14:paraId="47D40C5A" w14:textId="77777777" w:rsidR="00592816" w:rsidRDefault="00592816" w:rsidP="004B37D9">
      <w:pPr>
        <w:rPr>
          <w:sz w:val="24"/>
          <w:szCs w:val="24"/>
        </w:rPr>
      </w:pPr>
    </w:p>
    <w:p w14:paraId="4EABAE11" w14:textId="7B6174F8" w:rsidR="004B37D9" w:rsidRDefault="004B37D9" w:rsidP="004B37D9">
      <w:pPr>
        <w:rPr>
          <w:sz w:val="24"/>
          <w:szCs w:val="24"/>
        </w:rPr>
      </w:pPr>
      <w:r w:rsidRPr="004B37D9">
        <w:rPr>
          <w:sz w:val="24"/>
          <w:szCs w:val="24"/>
        </w:rPr>
        <w:t>Tra il mese</w:t>
      </w:r>
      <w:r>
        <w:rPr>
          <w:sz w:val="24"/>
          <w:szCs w:val="24"/>
        </w:rPr>
        <w:t xml:space="preserve"> </w:t>
      </w:r>
      <w:r w:rsidRPr="004B37D9">
        <w:rPr>
          <w:sz w:val="24"/>
          <w:szCs w:val="24"/>
        </w:rPr>
        <w:t>di febbraio</w:t>
      </w:r>
      <w:r>
        <w:rPr>
          <w:sz w:val="24"/>
          <w:szCs w:val="24"/>
        </w:rPr>
        <w:t xml:space="preserve"> 2</w:t>
      </w:r>
      <w:r w:rsidRPr="004B37D9">
        <w:rPr>
          <w:sz w:val="24"/>
          <w:szCs w:val="24"/>
        </w:rPr>
        <w:t>019</w:t>
      </w:r>
      <w:r>
        <w:rPr>
          <w:sz w:val="24"/>
          <w:szCs w:val="24"/>
        </w:rPr>
        <w:t xml:space="preserve"> </w:t>
      </w:r>
      <w:r w:rsidRPr="004B37D9">
        <w:rPr>
          <w:sz w:val="24"/>
          <w:szCs w:val="24"/>
        </w:rPr>
        <w:t>e il mese</w:t>
      </w:r>
      <w:r>
        <w:rPr>
          <w:sz w:val="24"/>
          <w:szCs w:val="24"/>
        </w:rPr>
        <w:t xml:space="preserve"> </w:t>
      </w:r>
      <w:r w:rsidRPr="004B37D9">
        <w:rPr>
          <w:sz w:val="24"/>
          <w:szCs w:val="24"/>
        </w:rPr>
        <w:t>di agosto</w:t>
      </w:r>
      <w:r>
        <w:rPr>
          <w:sz w:val="24"/>
          <w:szCs w:val="24"/>
        </w:rPr>
        <w:t xml:space="preserve"> </w:t>
      </w:r>
      <w:r w:rsidRPr="004B37D9">
        <w:rPr>
          <w:sz w:val="24"/>
          <w:szCs w:val="24"/>
        </w:rPr>
        <w:t>2019 la</w:t>
      </w:r>
      <w:r>
        <w:rPr>
          <w:sz w:val="24"/>
          <w:szCs w:val="24"/>
        </w:rPr>
        <w:t xml:space="preserve"> </w:t>
      </w:r>
      <w:r w:rsidRPr="004B37D9">
        <w:rPr>
          <w:sz w:val="24"/>
          <w:szCs w:val="24"/>
        </w:rPr>
        <w:t>Polizia cantonale e</w:t>
      </w:r>
      <w:r w:rsidR="00592816">
        <w:rPr>
          <w:sz w:val="24"/>
          <w:szCs w:val="24"/>
        </w:rPr>
        <w:t>,</w:t>
      </w:r>
      <w:r>
        <w:rPr>
          <w:sz w:val="24"/>
          <w:szCs w:val="24"/>
        </w:rPr>
        <w:t xml:space="preserve"> </w:t>
      </w:r>
      <w:r w:rsidR="00592816">
        <w:rPr>
          <w:sz w:val="24"/>
          <w:szCs w:val="24"/>
        </w:rPr>
        <w:t xml:space="preserve">in rappresentanza delle Polizie comunali, </w:t>
      </w:r>
      <w:r w:rsidRPr="004B37D9">
        <w:rPr>
          <w:sz w:val="24"/>
          <w:szCs w:val="24"/>
        </w:rPr>
        <w:t>la</w:t>
      </w:r>
      <w:r>
        <w:rPr>
          <w:sz w:val="24"/>
          <w:szCs w:val="24"/>
        </w:rPr>
        <w:t xml:space="preserve"> </w:t>
      </w:r>
      <w:r w:rsidRPr="004B37D9">
        <w:rPr>
          <w:sz w:val="24"/>
          <w:szCs w:val="24"/>
        </w:rPr>
        <w:t>Polizia</w:t>
      </w:r>
      <w:r>
        <w:rPr>
          <w:sz w:val="24"/>
          <w:szCs w:val="24"/>
        </w:rPr>
        <w:t xml:space="preserve"> c</w:t>
      </w:r>
      <w:r w:rsidRPr="004B37D9">
        <w:rPr>
          <w:sz w:val="24"/>
          <w:szCs w:val="24"/>
        </w:rPr>
        <w:t>omunale</w:t>
      </w:r>
      <w:r>
        <w:rPr>
          <w:sz w:val="24"/>
          <w:szCs w:val="24"/>
        </w:rPr>
        <w:t xml:space="preserve"> </w:t>
      </w:r>
      <w:r w:rsidRPr="004B37D9">
        <w:rPr>
          <w:sz w:val="24"/>
          <w:szCs w:val="24"/>
        </w:rPr>
        <w:t>di Lugano</w:t>
      </w:r>
      <w:r w:rsidR="000F3511">
        <w:rPr>
          <w:sz w:val="24"/>
          <w:szCs w:val="24"/>
        </w:rPr>
        <w:t>,</w:t>
      </w:r>
      <w:r>
        <w:rPr>
          <w:sz w:val="24"/>
          <w:szCs w:val="24"/>
        </w:rPr>
        <w:t xml:space="preserve"> </w:t>
      </w:r>
      <w:r w:rsidRPr="004B37D9">
        <w:rPr>
          <w:sz w:val="24"/>
          <w:szCs w:val="24"/>
        </w:rPr>
        <w:t>hanno eseguito un controllo</w:t>
      </w:r>
      <w:r>
        <w:rPr>
          <w:sz w:val="24"/>
          <w:szCs w:val="24"/>
        </w:rPr>
        <w:t xml:space="preserve"> </w:t>
      </w:r>
      <w:r w:rsidRPr="004B37D9">
        <w:rPr>
          <w:sz w:val="24"/>
          <w:szCs w:val="24"/>
        </w:rPr>
        <w:t>di qualità congiunto</w:t>
      </w:r>
      <w:r>
        <w:rPr>
          <w:sz w:val="24"/>
          <w:szCs w:val="24"/>
        </w:rPr>
        <w:t xml:space="preserve"> </w:t>
      </w:r>
      <w:r w:rsidRPr="004B37D9">
        <w:rPr>
          <w:sz w:val="24"/>
          <w:szCs w:val="24"/>
        </w:rPr>
        <w:t>in merito alle</w:t>
      </w:r>
      <w:r>
        <w:rPr>
          <w:sz w:val="24"/>
          <w:szCs w:val="24"/>
        </w:rPr>
        <w:t xml:space="preserve"> </w:t>
      </w:r>
      <w:r w:rsidRPr="004B37D9">
        <w:rPr>
          <w:sz w:val="24"/>
          <w:szCs w:val="24"/>
        </w:rPr>
        <w:t>postazioni</w:t>
      </w:r>
      <w:r>
        <w:rPr>
          <w:sz w:val="24"/>
          <w:szCs w:val="24"/>
        </w:rPr>
        <w:t xml:space="preserve"> </w:t>
      </w:r>
      <w:r w:rsidRPr="004B37D9">
        <w:rPr>
          <w:sz w:val="24"/>
          <w:szCs w:val="24"/>
        </w:rPr>
        <w:t>radar</w:t>
      </w:r>
      <w:r>
        <w:rPr>
          <w:sz w:val="24"/>
          <w:szCs w:val="24"/>
        </w:rPr>
        <w:t xml:space="preserve"> </w:t>
      </w:r>
      <w:r w:rsidRPr="004B37D9">
        <w:rPr>
          <w:sz w:val="24"/>
          <w:szCs w:val="24"/>
        </w:rPr>
        <w:t>e</w:t>
      </w:r>
      <w:r>
        <w:rPr>
          <w:sz w:val="24"/>
          <w:szCs w:val="24"/>
        </w:rPr>
        <w:t xml:space="preserve"> </w:t>
      </w:r>
      <w:r w:rsidRPr="004B37D9">
        <w:rPr>
          <w:sz w:val="24"/>
          <w:szCs w:val="24"/>
        </w:rPr>
        <w:t>laser</w:t>
      </w:r>
      <w:r>
        <w:rPr>
          <w:sz w:val="24"/>
          <w:szCs w:val="24"/>
        </w:rPr>
        <w:t xml:space="preserve"> </w:t>
      </w:r>
      <w:r w:rsidRPr="004B37D9">
        <w:rPr>
          <w:sz w:val="24"/>
          <w:szCs w:val="24"/>
        </w:rPr>
        <w:t>e alle attività amministrative</w:t>
      </w:r>
      <w:r>
        <w:rPr>
          <w:sz w:val="24"/>
          <w:szCs w:val="24"/>
        </w:rPr>
        <w:t xml:space="preserve"> </w:t>
      </w:r>
      <w:r w:rsidRPr="004B37D9">
        <w:rPr>
          <w:sz w:val="24"/>
          <w:szCs w:val="24"/>
        </w:rPr>
        <w:t>di back office. In seguito</w:t>
      </w:r>
      <w:r>
        <w:rPr>
          <w:sz w:val="24"/>
          <w:szCs w:val="24"/>
        </w:rPr>
        <w:t xml:space="preserve"> </w:t>
      </w:r>
      <w:r w:rsidRPr="004B37D9">
        <w:rPr>
          <w:sz w:val="24"/>
          <w:szCs w:val="24"/>
        </w:rPr>
        <w:t>a</w:t>
      </w:r>
      <w:r>
        <w:rPr>
          <w:sz w:val="24"/>
          <w:szCs w:val="24"/>
        </w:rPr>
        <w:t xml:space="preserve"> </w:t>
      </w:r>
      <w:r w:rsidRPr="004B37D9">
        <w:rPr>
          <w:sz w:val="24"/>
          <w:szCs w:val="24"/>
        </w:rPr>
        <w:t>quest</w:t>
      </w:r>
      <w:r w:rsidR="00DE3D4A">
        <w:rPr>
          <w:sz w:val="24"/>
          <w:szCs w:val="24"/>
        </w:rPr>
        <w:t>a</w:t>
      </w:r>
      <w:r>
        <w:rPr>
          <w:sz w:val="24"/>
          <w:szCs w:val="24"/>
        </w:rPr>
        <w:t xml:space="preserve"> </w:t>
      </w:r>
      <w:r w:rsidR="00DE3D4A" w:rsidRPr="004B37D9">
        <w:rPr>
          <w:sz w:val="24"/>
          <w:szCs w:val="24"/>
        </w:rPr>
        <w:t>valutazione</w:t>
      </w:r>
      <w:r w:rsidRPr="004B37D9">
        <w:rPr>
          <w:sz w:val="24"/>
          <w:szCs w:val="24"/>
        </w:rPr>
        <w:t>, la</w:t>
      </w:r>
      <w:r>
        <w:rPr>
          <w:sz w:val="24"/>
          <w:szCs w:val="24"/>
        </w:rPr>
        <w:t xml:space="preserve"> </w:t>
      </w:r>
      <w:r w:rsidRPr="004B37D9">
        <w:rPr>
          <w:sz w:val="24"/>
          <w:szCs w:val="24"/>
        </w:rPr>
        <w:t>Conferenza cantonale consultiva sulla sicurezza</w:t>
      </w:r>
      <w:r>
        <w:rPr>
          <w:sz w:val="24"/>
          <w:szCs w:val="24"/>
        </w:rPr>
        <w:t xml:space="preserve"> </w:t>
      </w:r>
      <w:r w:rsidRPr="004B37D9">
        <w:rPr>
          <w:sz w:val="24"/>
          <w:szCs w:val="24"/>
        </w:rPr>
        <w:t>ha</w:t>
      </w:r>
      <w:r>
        <w:rPr>
          <w:sz w:val="24"/>
          <w:szCs w:val="24"/>
        </w:rPr>
        <w:t xml:space="preserve"> </w:t>
      </w:r>
      <w:r w:rsidRPr="004B37D9">
        <w:rPr>
          <w:sz w:val="24"/>
          <w:szCs w:val="24"/>
        </w:rPr>
        <w:t>dato compito</w:t>
      </w:r>
      <w:r>
        <w:rPr>
          <w:sz w:val="24"/>
          <w:szCs w:val="24"/>
        </w:rPr>
        <w:t xml:space="preserve"> </w:t>
      </w:r>
      <w:r w:rsidRPr="004B37D9">
        <w:rPr>
          <w:sz w:val="24"/>
          <w:szCs w:val="24"/>
        </w:rPr>
        <w:t>al Consiglio</w:t>
      </w:r>
      <w:r>
        <w:rPr>
          <w:sz w:val="24"/>
          <w:szCs w:val="24"/>
        </w:rPr>
        <w:t xml:space="preserve"> </w:t>
      </w:r>
      <w:r w:rsidRPr="004B37D9">
        <w:rPr>
          <w:sz w:val="24"/>
          <w:szCs w:val="24"/>
        </w:rPr>
        <w:t>cantonale dei comandanti</w:t>
      </w:r>
      <w:r>
        <w:rPr>
          <w:sz w:val="24"/>
          <w:szCs w:val="24"/>
        </w:rPr>
        <w:t xml:space="preserve"> </w:t>
      </w:r>
      <w:r w:rsidRPr="004B37D9">
        <w:rPr>
          <w:sz w:val="24"/>
          <w:szCs w:val="24"/>
        </w:rPr>
        <w:t>di polizia</w:t>
      </w:r>
      <w:r>
        <w:rPr>
          <w:sz w:val="24"/>
          <w:szCs w:val="24"/>
        </w:rPr>
        <w:t xml:space="preserve"> </w:t>
      </w:r>
      <w:r w:rsidRPr="004B37D9">
        <w:rPr>
          <w:sz w:val="24"/>
          <w:szCs w:val="24"/>
        </w:rPr>
        <w:t>di valutare</w:t>
      </w:r>
      <w:r>
        <w:rPr>
          <w:sz w:val="24"/>
          <w:szCs w:val="24"/>
        </w:rPr>
        <w:t xml:space="preserve"> </w:t>
      </w:r>
      <w:r w:rsidRPr="004B37D9">
        <w:rPr>
          <w:sz w:val="24"/>
          <w:szCs w:val="24"/>
        </w:rPr>
        <w:t>la</w:t>
      </w:r>
      <w:r>
        <w:rPr>
          <w:sz w:val="24"/>
          <w:szCs w:val="24"/>
        </w:rPr>
        <w:t xml:space="preserve"> </w:t>
      </w:r>
      <w:r w:rsidRPr="004B37D9">
        <w:rPr>
          <w:sz w:val="24"/>
          <w:szCs w:val="24"/>
        </w:rPr>
        <w:t>situazione e</w:t>
      </w:r>
      <w:r>
        <w:rPr>
          <w:sz w:val="24"/>
          <w:szCs w:val="24"/>
        </w:rPr>
        <w:t xml:space="preserve"> </w:t>
      </w:r>
      <w:r w:rsidRPr="004B37D9">
        <w:rPr>
          <w:sz w:val="24"/>
          <w:szCs w:val="24"/>
        </w:rPr>
        <w:t>di apportare ulteriori</w:t>
      </w:r>
      <w:r>
        <w:rPr>
          <w:sz w:val="24"/>
          <w:szCs w:val="24"/>
        </w:rPr>
        <w:t xml:space="preserve"> </w:t>
      </w:r>
      <w:r w:rsidRPr="004B37D9">
        <w:rPr>
          <w:sz w:val="24"/>
          <w:szCs w:val="24"/>
        </w:rPr>
        <w:t>miglioramenti alla situazione attuale.</w:t>
      </w:r>
      <w:r>
        <w:rPr>
          <w:sz w:val="24"/>
          <w:szCs w:val="24"/>
        </w:rPr>
        <w:t xml:space="preserve"> </w:t>
      </w:r>
      <w:r w:rsidRPr="004B37D9">
        <w:rPr>
          <w:sz w:val="24"/>
          <w:szCs w:val="24"/>
        </w:rPr>
        <w:t>Si</w:t>
      </w:r>
      <w:r>
        <w:rPr>
          <w:sz w:val="24"/>
          <w:szCs w:val="24"/>
        </w:rPr>
        <w:t xml:space="preserve"> </w:t>
      </w:r>
      <w:r w:rsidRPr="004B37D9">
        <w:rPr>
          <w:sz w:val="24"/>
          <w:szCs w:val="24"/>
        </w:rPr>
        <w:t>è</w:t>
      </w:r>
      <w:r>
        <w:rPr>
          <w:sz w:val="24"/>
          <w:szCs w:val="24"/>
        </w:rPr>
        <w:t xml:space="preserve"> </w:t>
      </w:r>
      <w:r w:rsidRPr="004B37D9">
        <w:rPr>
          <w:sz w:val="24"/>
          <w:szCs w:val="24"/>
        </w:rPr>
        <w:t>in particolare deciso</w:t>
      </w:r>
      <w:r>
        <w:rPr>
          <w:sz w:val="24"/>
          <w:szCs w:val="24"/>
        </w:rPr>
        <w:t xml:space="preserve"> </w:t>
      </w:r>
      <w:r w:rsidRPr="004B37D9">
        <w:rPr>
          <w:sz w:val="24"/>
          <w:szCs w:val="24"/>
        </w:rPr>
        <w:t>di procedere</w:t>
      </w:r>
      <w:r>
        <w:rPr>
          <w:sz w:val="24"/>
          <w:szCs w:val="24"/>
        </w:rPr>
        <w:t xml:space="preserve"> </w:t>
      </w:r>
      <w:r w:rsidRPr="004B37D9">
        <w:rPr>
          <w:sz w:val="24"/>
          <w:szCs w:val="24"/>
        </w:rPr>
        <w:t>con</w:t>
      </w:r>
      <w:r>
        <w:rPr>
          <w:sz w:val="24"/>
          <w:szCs w:val="24"/>
        </w:rPr>
        <w:t xml:space="preserve"> </w:t>
      </w:r>
      <w:r w:rsidRPr="004B37D9">
        <w:rPr>
          <w:sz w:val="24"/>
          <w:szCs w:val="24"/>
        </w:rPr>
        <w:t>un'approfondita valutazione dei posizionamenti dei controlli</w:t>
      </w:r>
      <w:r>
        <w:rPr>
          <w:sz w:val="24"/>
          <w:szCs w:val="24"/>
        </w:rPr>
        <w:t xml:space="preserve"> </w:t>
      </w:r>
      <w:r w:rsidRPr="004B37D9">
        <w:rPr>
          <w:sz w:val="24"/>
          <w:szCs w:val="24"/>
        </w:rPr>
        <w:t>radar</w:t>
      </w:r>
      <w:r>
        <w:rPr>
          <w:sz w:val="24"/>
          <w:szCs w:val="24"/>
        </w:rPr>
        <w:t xml:space="preserve"> </w:t>
      </w:r>
      <w:r w:rsidRPr="004B37D9">
        <w:rPr>
          <w:sz w:val="24"/>
          <w:szCs w:val="24"/>
        </w:rPr>
        <w:t>svolti</w:t>
      </w:r>
      <w:r>
        <w:rPr>
          <w:sz w:val="24"/>
          <w:szCs w:val="24"/>
        </w:rPr>
        <w:t xml:space="preserve"> </w:t>
      </w:r>
      <w:r w:rsidRPr="004B37D9">
        <w:rPr>
          <w:sz w:val="24"/>
          <w:szCs w:val="24"/>
        </w:rPr>
        <w:t>in Ticino</w:t>
      </w:r>
      <w:r>
        <w:rPr>
          <w:sz w:val="24"/>
          <w:szCs w:val="24"/>
        </w:rPr>
        <w:t xml:space="preserve"> </w:t>
      </w:r>
      <w:r w:rsidRPr="004B37D9">
        <w:rPr>
          <w:sz w:val="24"/>
          <w:szCs w:val="24"/>
        </w:rPr>
        <w:t>per</w:t>
      </w:r>
      <w:r>
        <w:rPr>
          <w:sz w:val="24"/>
          <w:szCs w:val="24"/>
        </w:rPr>
        <w:t xml:space="preserve"> </w:t>
      </w:r>
      <w:r w:rsidRPr="004B37D9">
        <w:rPr>
          <w:sz w:val="24"/>
          <w:szCs w:val="24"/>
        </w:rPr>
        <w:t>un</w:t>
      </w:r>
      <w:r>
        <w:rPr>
          <w:sz w:val="24"/>
          <w:szCs w:val="24"/>
        </w:rPr>
        <w:t xml:space="preserve"> </w:t>
      </w:r>
      <w:r w:rsidRPr="004B37D9">
        <w:rPr>
          <w:sz w:val="24"/>
          <w:szCs w:val="24"/>
        </w:rPr>
        <w:t>lasso di tempo di due</w:t>
      </w:r>
      <w:r>
        <w:rPr>
          <w:sz w:val="24"/>
          <w:szCs w:val="24"/>
        </w:rPr>
        <w:t xml:space="preserve"> </w:t>
      </w:r>
      <w:r w:rsidRPr="004B37D9">
        <w:rPr>
          <w:sz w:val="24"/>
          <w:szCs w:val="24"/>
        </w:rPr>
        <w:t>anni e, a</w:t>
      </w:r>
      <w:r>
        <w:rPr>
          <w:sz w:val="24"/>
          <w:szCs w:val="24"/>
        </w:rPr>
        <w:t xml:space="preserve"> </w:t>
      </w:r>
      <w:r w:rsidRPr="004B37D9">
        <w:rPr>
          <w:sz w:val="24"/>
          <w:szCs w:val="24"/>
        </w:rPr>
        <w:t>dipendenza dell'esito, procedere</w:t>
      </w:r>
      <w:r>
        <w:rPr>
          <w:sz w:val="24"/>
          <w:szCs w:val="24"/>
        </w:rPr>
        <w:t xml:space="preserve"> </w:t>
      </w:r>
      <w:r w:rsidRPr="004B37D9">
        <w:rPr>
          <w:sz w:val="24"/>
          <w:szCs w:val="24"/>
        </w:rPr>
        <w:t>con l'emanazione</w:t>
      </w:r>
      <w:r>
        <w:rPr>
          <w:sz w:val="24"/>
          <w:szCs w:val="24"/>
        </w:rPr>
        <w:t xml:space="preserve"> </w:t>
      </w:r>
      <w:r w:rsidRPr="004B37D9">
        <w:rPr>
          <w:sz w:val="24"/>
          <w:szCs w:val="24"/>
        </w:rPr>
        <w:t>di</w:t>
      </w:r>
      <w:r>
        <w:rPr>
          <w:sz w:val="24"/>
          <w:szCs w:val="24"/>
        </w:rPr>
        <w:t xml:space="preserve"> </w:t>
      </w:r>
      <w:r w:rsidR="002F102F">
        <w:rPr>
          <w:sz w:val="24"/>
          <w:szCs w:val="24"/>
        </w:rPr>
        <w:t>nuove direttive.</w:t>
      </w:r>
    </w:p>
    <w:p w14:paraId="01916459" w14:textId="77777777" w:rsidR="002F102F" w:rsidRDefault="002F102F" w:rsidP="004B37D9">
      <w:pPr>
        <w:rPr>
          <w:sz w:val="24"/>
          <w:szCs w:val="24"/>
        </w:rPr>
      </w:pPr>
    </w:p>
    <w:p w14:paraId="6EC6B903" w14:textId="0FE58785" w:rsidR="00B85401" w:rsidRDefault="004B37D9" w:rsidP="004B37D9">
      <w:pPr>
        <w:rPr>
          <w:sz w:val="24"/>
          <w:szCs w:val="24"/>
        </w:rPr>
      </w:pPr>
      <w:r>
        <w:rPr>
          <w:sz w:val="24"/>
          <w:szCs w:val="24"/>
        </w:rPr>
        <w:t>T</w:t>
      </w:r>
      <w:r w:rsidRPr="004B37D9">
        <w:rPr>
          <w:sz w:val="24"/>
          <w:szCs w:val="24"/>
        </w:rPr>
        <w:t>ale</w:t>
      </w:r>
      <w:r>
        <w:rPr>
          <w:sz w:val="24"/>
          <w:szCs w:val="24"/>
        </w:rPr>
        <w:t xml:space="preserve"> </w:t>
      </w:r>
      <w:r w:rsidR="00DE3D4A">
        <w:rPr>
          <w:sz w:val="24"/>
          <w:szCs w:val="24"/>
        </w:rPr>
        <w:t>indagine</w:t>
      </w:r>
      <w:r w:rsidRPr="004B37D9">
        <w:rPr>
          <w:sz w:val="24"/>
          <w:szCs w:val="24"/>
        </w:rPr>
        <w:t xml:space="preserve"> è </w:t>
      </w:r>
      <w:r w:rsidR="002F102F">
        <w:rPr>
          <w:sz w:val="24"/>
          <w:szCs w:val="24"/>
        </w:rPr>
        <w:t>stata svolta</w:t>
      </w:r>
      <w:r>
        <w:rPr>
          <w:sz w:val="24"/>
          <w:szCs w:val="24"/>
        </w:rPr>
        <w:t xml:space="preserve"> </w:t>
      </w:r>
      <w:r w:rsidR="002F102F">
        <w:rPr>
          <w:sz w:val="24"/>
          <w:szCs w:val="24"/>
        </w:rPr>
        <w:t>dal mese</w:t>
      </w:r>
      <w:r>
        <w:rPr>
          <w:sz w:val="24"/>
          <w:szCs w:val="24"/>
        </w:rPr>
        <w:t xml:space="preserve"> </w:t>
      </w:r>
      <w:r w:rsidRPr="004B37D9">
        <w:rPr>
          <w:sz w:val="24"/>
          <w:szCs w:val="24"/>
        </w:rPr>
        <w:t xml:space="preserve">di </w:t>
      </w:r>
      <w:r w:rsidR="002F102F">
        <w:rPr>
          <w:sz w:val="24"/>
          <w:szCs w:val="24"/>
        </w:rPr>
        <w:t>settembre 2021</w:t>
      </w:r>
      <w:r w:rsidRPr="004B37D9">
        <w:rPr>
          <w:sz w:val="24"/>
          <w:szCs w:val="24"/>
        </w:rPr>
        <w:t xml:space="preserve"> </w:t>
      </w:r>
      <w:r w:rsidR="002F102F">
        <w:rPr>
          <w:sz w:val="24"/>
          <w:szCs w:val="24"/>
        </w:rPr>
        <w:t>(purtroppo a causa della pandemia di Covid-19 non è stato possibile iniziare prima le verifiche dei controlli di velocità) fino al</w:t>
      </w:r>
      <w:r w:rsidRPr="004B37D9">
        <w:rPr>
          <w:sz w:val="24"/>
          <w:szCs w:val="24"/>
        </w:rPr>
        <w:t xml:space="preserve"> mese</w:t>
      </w:r>
      <w:r>
        <w:rPr>
          <w:sz w:val="24"/>
          <w:szCs w:val="24"/>
        </w:rPr>
        <w:t xml:space="preserve"> </w:t>
      </w:r>
      <w:r w:rsidRPr="004B37D9">
        <w:rPr>
          <w:sz w:val="24"/>
          <w:szCs w:val="24"/>
        </w:rPr>
        <w:t xml:space="preserve">di </w:t>
      </w:r>
      <w:r w:rsidR="002F102F">
        <w:rPr>
          <w:sz w:val="24"/>
          <w:szCs w:val="24"/>
        </w:rPr>
        <w:t>aprile 2022</w:t>
      </w:r>
      <w:r w:rsidR="00B85401">
        <w:rPr>
          <w:sz w:val="24"/>
          <w:szCs w:val="24"/>
        </w:rPr>
        <w:t>.</w:t>
      </w:r>
    </w:p>
    <w:p w14:paraId="738CA6CC" w14:textId="77777777" w:rsidR="00B85401" w:rsidRDefault="00B85401" w:rsidP="004B37D9">
      <w:pPr>
        <w:rPr>
          <w:sz w:val="24"/>
          <w:szCs w:val="24"/>
        </w:rPr>
      </w:pPr>
    </w:p>
    <w:p w14:paraId="3DAA7BE0" w14:textId="13C80CC4" w:rsidR="00B85401" w:rsidRDefault="00B85401" w:rsidP="004B37D9">
      <w:pPr>
        <w:rPr>
          <w:sz w:val="24"/>
          <w:szCs w:val="24"/>
        </w:rPr>
      </w:pPr>
      <w:r w:rsidRPr="00B85401">
        <w:rPr>
          <w:sz w:val="24"/>
          <w:szCs w:val="24"/>
        </w:rPr>
        <w:t xml:space="preserve">Dal rapporto di esecuzione è emerso in particolare che allo stato attuale le Polizie comunali decidono autonomamente dove posizionare i radar e inseriscono settimanalmente in un portale apposito (“piattaforma radar”) il quartiere (comune e frazione) dove vengono svolti i controlli, ma non l’ubicazione esatta dove verrà posizionato l’apparecchio. Stessa cosa viene svolta dalla Polizia cantonale, che inserisce nella “piattaforma radar” i controlli della velocità che intende eseguire. </w:t>
      </w:r>
    </w:p>
    <w:p w14:paraId="7E7FABC4" w14:textId="77777777" w:rsidR="00B85401" w:rsidRDefault="00B85401" w:rsidP="004B37D9">
      <w:pPr>
        <w:rPr>
          <w:sz w:val="24"/>
          <w:szCs w:val="24"/>
        </w:rPr>
      </w:pPr>
    </w:p>
    <w:p w14:paraId="2EBF08F8" w14:textId="7089D14E" w:rsidR="00B85401" w:rsidRPr="0001187A" w:rsidRDefault="00B85401" w:rsidP="00DD2607">
      <w:pPr>
        <w:pStyle w:val="Paragrafoelenco"/>
        <w:numPr>
          <w:ilvl w:val="0"/>
          <w:numId w:val="18"/>
        </w:numPr>
        <w:ind w:left="567" w:hanging="567"/>
        <w:rPr>
          <w:b/>
          <w:sz w:val="24"/>
          <w:szCs w:val="24"/>
        </w:rPr>
      </w:pPr>
      <w:r w:rsidRPr="0001187A">
        <w:rPr>
          <w:b/>
          <w:sz w:val="24"/>
          <w:szCs w:val="24"/>
        </w:rPr>
        <w:t xml:space="preserve">DIRETTIVA DEL 23 MARZO 2023 </w:t>
      </w:r>
    </w:p>
    <w:p w14:paraId="722F9658" w14:textId="77777777" w:rsidR="0001187A" w:rsidRPr="0001187A" w:rsidRDefault="0001187A" w:rsidP="0001187A">
      <w:pPr>
        <w:pStyle w:val="Paragrafoelenco"/>
        <w:ind w:left="567"/>
        <w:rPr>
          <w:sz w:val="24"/>
          <w:szCs w:val="24"/>
        </w:rPr>
      </w:pPr>
    </w:p>
    <w:p w14:paraId="09A64DD0" w14:textId="0BC5F40E" w:rsidR="005D59D3" w:rsidRDefault="00B85401" w:rsidP="004B37D9">
      <w:pPr>
        <w:rPr>
          <w:sz w:val="24"/>
          <w:szCs w:val="24"/>
        </w:rPr>
      </w:pPr>
      <w:r>
        <w:rPr>
          <w:sz w:val="24"/>
          <w:szCs w:val="24"/>
        </w:rPr>
        <w:t xml:space="preserve">Il monitoraggio svolto sull’operato dalle Polizie comunali è servito come spunto anche </w:t>
      </w:r>
      <w:r w:rsidR="00BD3D25">
        <w:rPr>
          <w:sz w:val="24"/>
          <w:szCs w:val="24"/>
        </w:rPr>
        <w:t>per migliorare ulteriormente la procedura dei controlli della velocità</w:t>
      </w:r>
      <w:r w:rsidR="00E42190">
        <w:rPr>
          <w:sz w:val="24"/>
          <w:szCs w:val="24"/>
        </w:rPr>
        <w:t xml:space="preserve"> su tutto il territorio cantonale</w:t>
      </w:r>
      <w:r w:rsidR="00A20F6A">
        <w:rPr>
          <w:sz w:val="24"/>
          <w:szCs w:val="24"/>
        </w:rPr>
        <w:t xml:space="preserve"> e per aggiornare la direttiva datata 15</w:t>
      </w:r>
      <w:r w:rsidR="0098709B">
        <w:rPr>
          <w:sz w:val="24"/>
          <w:szCs w:val="24"/>
        </w:rPr>
        <w:t xml:space="preserve"> </w:t>
      </w:r>
      <w:r w:rsidR="00A20F6A">
        <w:rPr>
          <w:sz w:val="24"/>
          <w:szCs w:val="24"/>
        </w:rPr>
        <w:t>marzo 2017 con una nuova direttiva approvata dal Consiglio cantonale dei comandanti</w:t>
      </w:r>
      <w:r w:rsidR="00E42190">
        <w:rPr>
          <w:sz w:val="24"/>
          <w:szCs w:val="24"/>
        </w:rPr>
        <w:t xml:space="preserve"> in data 23 marzo 2023</w:t>
      </w:r>
      <w:r w:rsidR="00A20F6A">
        <w:rPr>
          <w:sz w:val="24"/>
          <w:szCs w:val="24"/>
        </w:rPr>
        <w:t>.</w:t>
      </w:r>
    </w:p>
    <w:p w14:paraId="36CF62AF" w14:textId="652B5954" w:rsidR="00A20F6A" w:rsidRDefault="00A20F6A" w:rsidP="004B37D9">
      <w:pPr>
        <w:rPr>
          <w:sz w:val="24"/>
          <w:szCs w:val="24"/>
        </w:rPr>
      </w:pPr>
      <w:r>
        <w:rPr>
          <w:sz w:val="24"/>
          <w:szCs w:val="24"/>
        </w:rPr>
        <w:t>Questa nuova direttiva fissa degli standard minimi da rispettare e ha lo scopo di u</w:t>
      </w:r>
      <w:r w:rsidRPr="00A20F6A">
        <w:rPr>
          <w:sz w:val="24"/>
          <w:szCs w:val="24"/>
        </w:rPr>
        <w:t>niformare la metodologia, le modalità e le procedure per i controlli della velocità effettuati dalla Polizia cantonale e dalle Polizie comunali e nel contempo garantire il coordinamento fra le stesse</w:t>
      </w:r>
      <w:r>
        <w:rPr>
          <w:sz w:val="24"/>
          <w:szCs w:val="24"/>
        </w:rPr>
        <w:t>. Tra le</w:t>
      </w:r>
      <w:r w:rsidR="00E42190">
        <w:rPr>
          <w:sz w:val="24"/>
          <w:szCs w:val="24"/>
        </w:rPr>
        <w:t xml:space="preserve"> nuove</w:t>
      </w:r>
      <w:r>
        <w:rPr>
          <w:sz w:val="24"/>
          <w:szCs w:val="24"/>
        </w:rPr>
        <w:t xml:space="preserve"> disposizioni figura anche il principio che il controllo di velocità</w:t>
      </w:r>
      <w:r w:rsidRPr="00A20F6A">
        <w:rPr>
          <w:sz w:val="24"/>
          <w:szCs w:val="24"/>
        </w:rPr>
        <w:t xml:space="preserve"> non deve essere a ridosso di un segnale di cambio limite di velocità</w:t>
      </w:r>
      <w:r w:rsidR="000F3511">
        <w:rPr>
          <w:sz w:val="24"/>
          <w:szCs w:val="24"/>
        </w:rPr>
        <w:t>,</w:t>
      </w:r>
      <w:r w:rsidRPr="00A20F6A">
        <w:rPr>
          <w:sz w:val="24"/>
          <w:szCs w:val="24"/>
        </w:rPr>
        <w:t xml:space="preserve"> ma</w:t>
      </w:r>
      <w:r w:rsidR="000F3511">
        <w:rPr>
          <w:sz w:val="24"/>
          <w:szCs w:val="24"/>
        </w:rPr>
        <w:t xml:space="preserve"> che occorre</w:t>
      </w:r>
      <w:r w:rsidRPr="00A20F6A">
        <w:rPr>
          <w:sz w:val="24"/>
          <w:szCs w:val="24"/>
        </w:rPr>
        <w:t xml:space="preserve"> mantenere una distanza di almeno 100 metri dallo stesso. Eccezioni motivate vanno preventivamente concordate con il V° Reparto della Gendarmeria S</w:t>
      </w:r>
      <w:r>
        <w:rPr>
          <w:sz w:val="24"/>
          <w:szCs w:val="24"/>
        </w:rPr>
        <w:t>tradale, Sezione tecnica.</w:t>
      </w:r>
    </w:p>
    <w:p w14:paraId="685053C3" w14:textId="77777777" w:rsidR="00A20F6A" w:rsidRDefault="00A20F6A" w:rsidP="004B37D9">
      <w:pPr>
        <w:rPr>
          <w:sz w:val="24"/>
          <w:szCs w:val="24"/>
        </w:rPr>
      </w:pPr>
    </w:p>
    <w:p w14:paraId="7D9942B8" w14:textId="443074D5" w:rsidR="00A20F6A" w:rsidRDefault="00A20F6A" w:rsidP="004B37D9">
      <w:pPr>
        <w:rPr>
          <w:sz w:val="24"/>
          <w:szCs w:val="24"/>
        </w:rPr>
      </w:pPr>
      <w:r>
        <w:rPr>
          <w:sz w:val="24"/>
          <w:szCs w:val="24"/>
        </w:rPr>
        <w:lastRenderedPageBreak/>
        <w:t xml:space="preserve">Oltre a definire la formazione di base e continua che devono avere </w:t>
      </w:r>
      <w:r w:rsidR="00E42190">
        <w:rPr>
          <w:sz w:val="24"/>
          <w:szCs w:val="24"/>
        </w:rPr>
        <w:t xml:space="preserve">gli operatori </w:t>
      </w:r>
      <w:r>
        <w:rPr>
          <w:sz w:val="24"/>
          <w:szCs w:val="24"/>
        </w:rPr>
        <w:t xml:space="preserve">secondo la legge per essere autorizzati ad utilizzare gli apparecchi di rilevamento della velocità, </w:t>
      </w:r>
      <w:r w:rsidR="00E42190">
        <w:rPr>
          <w:sz w:val="24"/>
          <w:szCs w:val="24"/>
        </w:rPr>
        <w:t>un’altra importante novità d</w:t>
      </w:r>
      <w:r>
        <w:rPr>
          <w:sz w:val="24"/>
          <w:szCs w:val="24"/>
        </w:rPr>
        <w:t>ella direttiva</w:t>
      </w:r>
      <w:r w:rsidR="00E42190">
        <w:rPr>
          <w:sz w:val="24"/>
          <w:szCs w:val="24"/>
        </w:rPr>
        <w:t xml:space="preserve"> del 23 marzo 2023</w:t>
      </w:r>
      <w:r>
        <w:rPr>
          <w:sz w:val="24"/>
          <w:szCs w:val="24"/>
        </w:rPr>
        <w:t xml:space="preserve"> è </w:t>
      </w:r>
      <w:r w:rsidR="00E42190">
        <w:rPr>
          <w:sz w:val="24"/>
          <w:szCs w:val="24"/>
        </w:rPr>
        <w:t>i</w:t>
      </w:r>
      <w:r>
        <w:rPr>
          <w:sz w:val="24"/>
          <w:szCs w:val="24"/>
        </w:rPr>
        <w:t xml:space="preserve">l principio secondo cui la Polizia cantonale, per il tramite del V° Reparto della Gendarmeria Stradale, Sezione tecnica, coordinerà i controlli radar </w:t>
      </w:r>
      <w:r w:rsidR="0098709B">
        <w:rPr>
          <w:sz w:val="24"/>
          <w:szCs w:val="24"/>
        </w:rPr>
        <w:t xml:space="preserve">su </w:t>
      </w:r>
      <w:r>
        <w:rPr>
          <w:sz w:val="24"/>
          <w:szCs w:val="24"/>
        </w:rPr>
        <w:t>tutto il territorio cantonale e fungerà da organo di vigilanza responsabile delle verifiche operative e amministrative (back office), con il compito di uniformare i controlli eseguiti dagli operatori</w:t>
      </w:r>
      <w:r w:rsidR="00E42190">
        <w:rPr>
          <w:sz w:val="24"/>
          <w:szCs w:val="24"/>
        </w:rPr>
        <w:t>,</w:t>
      </w:r>
      <w:r>
        <w:rPr>
          <w:sz w:val="24"/>
          <w:szCs w:val="24"/>
        </w:rPr>
        <w:t xml:space="preserve"> allo scopo di assicurare una formazione uniforme e garantire </w:t>
      </w:r>
      <w:r w:rsidR="00B85401">
        <w:rPr>
          <w:sz w:val="24"/>
          <w:szCs w:val="24"/>
        </w:rPr>
        <w:t>un elevato livello qualitativo.</w:t>
      </w:r>
    </w:p>
    <w:p w14:paraId="3C662DEF" w14:textId="77777777" w:rsidR="00B85401" w:rsidRPr="005D59D3" w:rsidRDefault="00B85401" w:rsidP="004B37D9">
      <w:pPr>
        <w:rPr>
          <w:sz w:val="24"/>
          <w:szCs w:val="24"/>
        </w:rPr>
      </w:pPr>
    </w:p>
    <w:p w14:paraId="3EEE343D" w14:textId="4B0EE054" w:rsidR="00A20F6A" w:rsidRDefault="00A20F6A" w:rsidP="00A20F6A">
      <w:pPr>
        <w:rPr>
          <w:sz w:val="24"/>
          <w:szCs w:val="24"/>
        </w:rPr>
      </w:pPr>
      <w:r w:rsidRPr="00A20F6A">
        <w:rPr>
          <w:sz w:val="24"/>
          <w:szCs w:val="24"/>
        </w:rPr>
        <w:t xml:space="preserve">In ambito di vigilanza, la Polizia cantonale, per il tramite del V° Reparto della Gendarmeria Stradale, Sezione tecnica, in collaborazione con un esponente designato di un corpo di Polizia di un comune polo, </w:t>
      </w:r>
      <w:r>
        <w:rPr>
          <w:sz w:val="24"/>
          <w:szCs w:val="24"/>
        </w:rPr>
        <w:t>avrà poi</w:t>
      </w:r>
      <w:r w:rsidRPr="00A20F6A">
        <w:rPr>
          <w:sz w:val="24"/>
          <w:szCs w:val="24"/>
        </w:rPr>
        <w:t xml:space="preserve"> la facoltà, sulla base della frequenza, della statistica dei controlli effettuati, o </w:t>
      </w:r>
      <w:r w:rsidR="000F3511">
        <w:rPr>
          <w:sz w:val="24"/>
          <w:szCs w:val="24"/>
        </w:rPr>
        <w:t>in caso di conflitto</w:t>
      </w:r>
      <w:r w:rsidRPr="00A20F6A">
        <w:rPr>
          <w:sz w:val="24"/>
          <w:szCs w:val="24"/>
        </w:rPr>
        <w:t xml:space="preserve"> con altre postazioni radar, di ordinarne l’annullamento o lo spostamento, in special modo se gli stessi sono ripetuti e costanti nel medesimo tratto stradale.</w:t>
      </w:r>
      <w:r>
        <w:rPr>
          <w:sz w:val="24"/>
          <w:szCs w:val="24"/>
        </w:rPr>
        <w:t xml:space="preserve"> </w:t>
      </w:r>
    </w:p>
    <w:p w14:paraId="41E48321" w14:textId="35BCDC33" w:rsidR="00A20F6A" w:rsidRPr="00A20F6A" w:rsidRDefault="00A20F6A" w:rsidP="00A20F6A">
      <w:pPr>
        <w:rPr>
          <w:sz w:val="24"/>
          <w:szCs w:val="24"/>
        </w:rPr>
      </w:pPr>
      <w:r>
        <w:rPr>
          <w:sz w:val="24"/>
          <w:szCs w:val="24"/>
        </w:rPr>
        <w:t>Il coordinamento e la vigilanza dei controlli radar permetteranno in futuro di evitare che si verifichino casi come quello oggetto della mozione</w:t>
      </w:r>
      <w:r w:rsidR="00B85401">
        <w:rPr>
          <w:sz w:val="24"/>
          <w:szCs w:val="24"/>
        </w:rPr>
        <w:t>, e ciò</w:t>
      </w:r>
      <w:r>
        <w:rPr>
          <w:sz w:val="24"/>
          <w:szCs w:val="24"/>
        </w:rPr>
        <w:t xml:space="preserve"> a</w:t>
      </w:r>
      <w:r w:rsidR="00B85401">
        <w:rPr>
          <w:sz w:val="24"/>
          <w:szCs w:val="24"/>
        </w:rPr>
        <w:t xml:space="preserve"> beneficio di tutti i cittadini nell’ottica della prevenzione degli incidenti.</w:t>
      </w:r>
    </w:p>
    <w:p w14:paraId="1E62D14C" w14:textId="2FD0E954" w:rsidR="005D59D3" w:rsidRPr="00A20F6A" w:rsidRDefault="005D59D3" w:rsidP="005D59D3">
      <w:pPr>
        <w:rPr>
          <w:sz w:val="24"/>
          <w:szCs w:val="24"/>
        </w:rPr>
      </w:pPr>
    </w:p>
    <w:p w14:paraId="5F846FC1" w14:textId="69C7696D" w:rsidR="00286BB1" w:rsidRDefault="00286BB1" w:rsidP="00D01995">
      <w:pPr>
        <w:pStyle w:val="Paragrafoelenco"/>
        <w:numPr>
          <w:ilvl w:val="0"/>
          <w:numId w:val="18"/>
        </w:numPr>
        <w:ind w:left="567" w:hanging="567"/>
        <w:rPr>
          <w:b/>
          <w:sz w:val="24"/>
          <w:szCs w:val="24"/>
        </w:rPr>
      </w:pPr>
      <w:r>
        <w:rPr>
          <w:b/>
          <w:sz w:val="24"/>
          <w:szCs w:val="24"/>
        </w:rPr>
        <w:t>VALUTAZIONE DEL CONSIGLIO DI STATO</w:t>
      </w:r>
    </w:p>
    <w:p w14:paraId="101BFC52" w14:textId="77777777" w:rsidR="00526A60" w:rsidRDefault="00526A60" w:rsidP="00286BB1">
      <w:pPr>
        <w:rPr>
          <w:sz w:val="24"/>
          <w:szCs w:val="24"/>
        </w:rPr>
      </w:pPr>
    </w:p>
    <w:p w14:paraId="194288BF" w14:textId="58E8A52A" w:rsidR="00286BB1" w:rsidRPr="00286BB1" w:rsidRDefault="00DE3D4A" w:rsidP="00286BB1">
      <w:pPr>
        <w:rPr>
          <w:sz w:val="24"/>
          <w:szCs w:val="24"/>
        </w:rPr>
      </w:pPr>
      <w:r>
        <w:rPr>
          <w:sz w:val="24"/>
          <w:szCs w:val="24"/>
        </w:rPr>
        <w:t>Attualmente le P</w:t>
      </w:r>
      <w:r w:rsidR="00286BB1" w:rsidRPr="00286BB1">
        <w:rPr>
          <w:sz w:val="24"/>
          <w:szCs w:val="24"/>
        </w:rPr>
        <w:t>olizie comunali esercitano un compito di polizia locale che è molto importante nel contesto ticinese, poiché garantiscono la presenza capillare su tutto il territorio comunale, facilitato dalla conoscenza approfondita del territorio e delle sue peculiarità</w:t>
      </w:r>
      <w:r w:rsidR="00927575">
        <w:rPr>
          <w:sz w:val="24"/>
          <w:szCs w:val="24"/>
        </w:rPr>
        <w:t>,</w:t>
      </w:r>
      <w:r w:rsidR="00286BB1" w:rsidRPr="00286BB1">
        <w:rPr>
          <w:sz w:val="24"/>
          <w:szCs w:val="24"/>
        </w:rPr>
        <w:t xml:space="preserve"> che permette loro di garantire la sicurezza sulle strade tramite controlli mirati, </w:t>
      </w:r>
      <w:r w:rsidR="00927575">
        <w:rPr>
          <w:sz w:val="24"/>
          <w:szCs w:val="24"/>
        </w:rPr>
        <w:t xml:space="preserve">importante </w:t>
      </w:r>
      <w:r w:rsidR="00286BB1" w:rsidRPr="00286BB1">
        <w:rPr>
          <w:sz w:val="24"/>
          <w:szCs w:val="24"/>
        </w:rPr>
        <w:t>compito preventivo nell’ambito della prossimità. Inoltre il contatto diretto e quotidiano con le persone, facilitato dal contesto locale, consente loro di capire le esigenze circa i posti sensibili dov’è auspicabile procedere con un controllo della velocità, indipendentemente a sapere se trattasi di strada cantonale o comunale.</w:t>
      </w:r>
    </w:p>
    <w:p w14:paraId="2884C6A1" w14:textId="77777777" w:rsidR="00286BB1" w:rsidRPr="00286BB1" w:rsidRDefault="00286BB1" w:rsidP="00286BB1">
      <w:pPr>
        <w:rPr>
          <w:sz w:val="24"/>
          <w:szCs w:val="24"/>
        </w:rPr>
      </w:pPr>
    </w:p>
    <w:p w14:paraId="08C4CDA8" w14:textId="45BDC9F8" w:rsidR="00286BB1" w:rsidRPr="00286BB1" w:rsidRDefault="00286BB1" w:rsidP="00286BB1">
      <w:pPr>
        <w:rPr>
          <w:sz w:val="24"/>
          <w:szCs w:val="24"/>
        </w:rPr>
      </w:pPr>
      <w:r w:rsidRPr="00286BB1">
        <w:rPr>
          <w:sz w:val="24"/>
          <w:szCs w:val="24"/>
        </w:rPr>
        <w:t xml:space="preserve">In questo senso è </w:t>
      </w:r>
      <w:r w:rsidR="00043B33">
        <w:rPr>
          <w:sz w:val="24"/>
          <w:szCs w:val="24"/>
        </w:rPr>
        <w:t>opportuno</w:t>
      </w:r>
      <w:r w:rsidRPr="00286BB1">
        <w:rPr>
          <w:sz w:val="24"/>
          <w:szCs w:val="24"/>
        </w:rPr>
        <w:t xml:space="preserve"> a nostro avviso</w:t>
      </w:r>
      <w:r w:rsidR="00DE3D4A">
        <w:rPr>
          <w:sz w:val="24"/>
          <w:szCs w:val="24"/>
        </w:rPr>
        <w:t xml:space="preserve"> mantenere la competenza delle P</w:t>
      </w:r>
      <w:r w:rsidRPr="00286BB1">
        <w:rPr>
          <w:sz w:val="24"/>
          <w:szCs w:val="24"/>
        </w:rPr>
        <w:t>olizie comunali di effettuare controlli radar sia sulle strade comunali che cantonali, e riteniamo avventato procedere con modifiche legislative così come quelle proposte nella mozione, soprattutto poiché sono conseguenti a un singolo caso e non sono frutto di un’attenta e approfondita analisi.</w:t>
      </w:r>
    </w:p>
    <w:p w14:paraId="01125E3B" w14:textId="1CEA14D3" w:rsidR="00286BB1" w:rsidRDefault="00286BB1" w:rsidP="00286BB1">
      <w:pPr>
        <w:rPr>
          <w:sz w:val="24"/>
          <w:szCs w:val="24"/>
        </w:rPr>
      </w:pPr>
    </w:p>
    <w:p w14:paraId="4545A556" w14:textId="7EB9370B" w:rsidR="005D59D3" w:rsidRDefault="00B85401" w:rsidP="005D59D3">
      <w:pPr>
        <w:rPr>
          <w:sz w:val="24"/>
          <w:szCs w:val="24"/>
        </w:rPr>
      </w:pPr>
      <w:r>
        <w:rPr>
          <w:sz w:val="24"/>
          <w:szCs w:val="24"/>
        </w:rPr>
        <w:t>Riteniamo invece che la direttiva del 23 marzo 2023 per i controlli di velocità g</w:t>
      </w:r>
      <w:r w:rsidR="00CB65E2">
        <w:rPr>
          <w:sz w:val="24"/>
          <w:szCs w:val="24"/>
        </w:rPr>
        <w:t xml:space="preserve">arantirà in futuro </w:t>
      </w:r>
      <w:r w:rsidR="00CB65E2" w:rsidRPr="00CB65E2">
        <w:rPr>
          <w:sz w:val="24"/>
          <w:szCs w:val="24"/>
        </w:rPr>
        <w:t>regole comuni e una migliore comunicazione sulla posizione esatt</w:t>
      </w:r>
      <w:r w:rsidR="00DE3D4A">
        <w:rPr>
          <w:sz w:val="24"/>
          <w:szCs w:val="24"/>
        </w:rPr>
        <w:t>a dei controlli da parte delle P</w:t>
      </w:r>
      <w:r w:rsidR="00CB65E2" w:rsidRPr="00CB65E2">
        <w:rPr>
          <w:sz w:val="24"/>
          <w:szCs w:val="24"/>
        </w:rPr>
        <w:t xml:space="preserve">olizie comunali alla Polizia cantonale, con la possibilità per quest’ultima di influire sulle scelte delle </w:t>
      </w:r>
      <w:r w:rsidR="00DE3D4A">
        <w:rPr>
          <w:sz w:val="24"/>
          <w:szCs w:val="24"/>
        </w:rPr>
        <w:t>P</w:t>
      </w:r>
      <w:r w:rsidR="00CB65E2" w:rsidRPr="00CB65E2">
        <w:rPr>
          <w:sz w:val="24"/>
          <w:szCs w:val="24"/>
        </w:rPr>
        <w:t>olizie comunali, non solo per quanto riguarda le sovrapposizioni, ma anche il loro posizionamento.</w:t>
      </w:r>
    </w:p>
    <w:p w14:paraId="61393705" w14:textId="41567877" w:rsidR="00CB65E2" w:rsidRDefault="00CB65E2" w:rsidP="00286BB1">
      <w:pPr>
        <w:rPr>
          <w:sz w:val="24"/>
          <w:szCs w:val="24"/>
        </w:rPr>
      </w:pPr>
    </w:p>
    <w:p w14:paraId="2D39DAA3" w14:textId="35AAF23A" w:rsidR="00225A26" w:rsidRPr="00091674" w:rsidRDefault="00225A26" w:rsidP="009E54DD">
      <w:pPr>
        <w:pStyle w:val="Paragrafoelenco"/>
        <w:keepNext/>
        <w:numPr>
          <w:ilvl w:val="0"/>
          <w:numId w:val="18"/>
        </w:numPr>
        <w:ind w:left="567" w:hanging="567"/>
        <w:rPr>
          <w:b/>
          <w:sz w:val="24"/>
          <w:szCs w:val="24"/>
        </w:rPr>
      </w:pPr>
      <w:r w:rsidRPr="00331276">
        <w:rPr>
          <w:b/>
          <w:sz w:val="24"/>
          <w:szCs w:val="24"/>
        </w:rPr>
        <w:t>CONCLUSIONI</w:t>
      </w:r>
    </w:p>
    <w:p w14:paraId="202776B7" w14:textId="77777777" w:rsidR="00526A60" w:rsidRDefault="00526A60" w:rsidP="00286BB1">
      <w:pPr>
        <w:rPr>
          <w:sz w:val="24"/>
          <w:szCs w:val="24"/>
        </w:rPr>
      </w:pPr>
    </w:p>
    <w:p w14:paraId="05201A22" w14:textId="1E9C7BBF" w:rsidR="00D01995" w:rsidRDefault="005D59D3" w:rsidP="00D01995">
      <w:pPr>
        <w:rPr>
          <w:sz w:val="24"/>
          <w:szCs w:val="24"/>
        </w:rPr>
      </w:pPr>
      <w:r>
        <w:rPr>
          <w:sz w:val="24"/>
          <w:szCs w:val="24"/>
        </w:rPr>
        <w:t>Visto quanto precede, riteniamo che la nuova direttiva per i controlli di velocità del 23 marzo 2023</w:t>
      </w:r>
      <w:r w:rsidR="00927575">
        <w:rPr>
          <w:sz w:val="24"/>
          <w:szCs w:val="24"/>
        </w:rPr>
        <w:t>,</w:t>
      </w:r>
      <w:r>
        <w:rPr>
          <w:sz w:val="24"/>
          <w:szCs w:val="24"/>
        </w:rPr>
        <w:t xml:space="preserve"> condivisa dalla Polizia cantonale e dalle Polizie comunali </w:t>
      </w:r>
      <w:r w:rsidR="009E54DD">
        <w:rPr>
          <w:sz w:val="24"/>
          <w:szCs w:val="24"/>
        </w:rPr>
        <w:t>e la modifica legislativa prevista</w:t>
      </w:r>
      <w:r w:rsidR="00927575">
        <w:rPr>
          <w:sz w:val="24"/>
          <w:szCs w:val="24"/>
        </w:rPr>
        <w:t>,</w:t>
      </w:r>
      <w:r w:rsidR="009E54DD">
        <w:rPr>
          <w:sz w:val="24"/>
          <w:szCs w:val="24"/>
        </w:rPr>
        <w:t xml:space="preserve"> </w:t>
      </w:r>
      <w:r>
        <w:rPr>
          <w:sz w:val="24"/>
          <w:szCs w:val="24"/>
        </w:rPr>
        <w:t xml:space="preserve">garantirà in futuro un migliore coordinamento delle postazioni radar e l’applicazione corretta </w:t>
      </w:r>
      <w:r w:rsidR="00E1279A">
        <w:rPr>
          <w:sz w:val="24"/>
          <w:szCs w:val="24"/>
        </w:rPr>
        <w:t xml:space="preserve">e ponderata </w:t>
      </w:r>
      <w:r>
        <w:rPr>
          <w:sz w:val="24"/>
          <w:szCs w:val="24"/>
        </w:rPr>
        <w:t>dei vari strumenti per il ril</w:t>
      </w:r>
      <w:r w:rsidR="00E1279A">
        <w:rPr>
          <w:sz w:val="24"/>
          <w:szCs w:val="24"/>
        </w:rPr>
        <w:t>evamento della velocità, a beneficio della sicurezza dei cittadini.</w:t>
      </w:r>
      <w:bookmarkStart w:id="0" w:name="_GoBack"/>
      <w:bookmarkEnd w:id="0"/>
    </w:p>
    <w:p w14:paraId="11D5969A" w14:textId="75F6AAF0" w:rsidR="00D01995" w:rsidRPr="00331276" w:rsidRDefault="00D01995" w:rsidP="00D01995">
      <w:pPr>
        <w:rPr>
          <w:sz w:val="24"/>
          <w:szCs w:val="24"/>
        </w:rPr>
      </w:pPr>
      <w:r w:rsidRPr="00D01995">
        <w:rPr>
          <w:sz w:val="24"/>
          <w:szCs w:val="24"/>
        </w:rPr>
        <w:lastRenderedPageBreak/>
        <w:t>Alla luce di quanto precede il qui scrivente Consiglio di Stato non può dar seguito alla richiesta del mozionante e propone dunque al Gran Consiglio di respingere la mozione.</w:t>
      </w:r>
    </w:p>
    <w:p w14:paraId="6CFCEB2A" w14:textId="7B52E911" w:rsidR="00D01995" w:rsidRPr="00331276" w:rsidRDefault="00D01995" w:rsidP="00D01995">
      <w:pPr>
        <w:rPr>
          <w:sz w:val="24"/>
          <w:szCs w:val="24"/>
        </w:rPr>
      </w:pPr>
    </w:p>
    <w:p w14:paraId="2D39DAA7" w14:textId="208AE976" w:rsidR="00225A26" w:rsidRPr="00331276" w:rsidRDefault="00225A26" w:rsidP="00D01995">
      <w:pPr>
        <w:rPr>
          <w:sz w:val="24"/>
          <w:szCs w:val="24"/>
        </w:rPr>
      </w:pPr>
      <w:r w:rsidRPr="00331276">
        <w:rPr>
          <w:sz w:val="24"/>
          <w:szCs w:val="24"/>
        </w:rPr>
        <w:t>Vogliate gradire, signor</w:t>
      </w:r>
      <w:r w:rsidR="008F1629">
        <w:rPr>
          <w:sz w:val="24"/>
          <w:szCs w:val="24"/>
        </w:rPr>
        <w:t>a</w:t>
      </w:r>
      <w:r w:rsidRPr="00331276">
        <w:rPr>
          <w:sz w:val="24"/>
          <w:szCs w:val="24"/>
        </w:rPr>
        <w:t xml:space="preserve"> Presidente, signore e signori deputati, l’espressione della nostra massima stima.</w:t>
      </w:r>
    </w:p>
    <w:p w14:paraId="2D39DAA9" w14:textId="444A508F" w:rsidR="00225A26" w:rsidRDefault="00225A26" w:rsidP="00D01995">
      <w:pPr>
        <w:rPr>
          <w:sz w:val="24"/>
          <w:szCs w:val="24"/>
        </w:rPr>
      </w:pPr>
    </w:p>
    <w:p w14:paraId="720167D2" w14:textId="77777777" w:rsidR="004D099A" w:rsidRPr="00331276" w:rsidRDefault="004D099A" w:rsidP="00D01995">
      <w:pPr>
        <w:rPr>
          <w:sz w:val="24"/>
          <w:szCs w:val="24"/>
        </w:rPr>
      </w:pPr>
    </w:p>
    <w:p w14:paraId="2D39DAAA" w14:textId="73E4BD58" w:rsidR="00225A26" w:rsidRDefault="00225A26" w:rsidP="00D01995">
      <w:pPr>
        <w:rPr>
          <w:sz w:val="24"/>
          <w:szCs w:val="24"/>
        </w:rPr>
      </w:pPr>
      <w:r w:rsidRPr="001232E7">
        <w:rPr>
          <w:sz w:val="24"/>
          <w:szCs w:val="24"/>
        </w:rPr>
        <w:t>Per il Consiglio di Stato</w:t>
      </w:r>
    </w:p>
    <w:p w14:paraId="13B65F32" w14:textId="3FE43A52" w:rsidR="001232E7" w:rsidRPr="001232E7" w:rsidRDefault="001232E7" w:rsidP="00D01995">
      <w:pPr>
        <w:rPr>
          <w:sz w:val="24"/>
          <w:szCs w:val="24"/>
        </w:rPr>
      </w:pPr>
    </w:p>
    <w:p w14:paraId="2D39DAAC" w14:textId="59FC84F0" w:rsidR="00225A26" w:rsidRPr="001232E7" w:rsidRDefault="00225A26" w:rsidP="00D01995">
      <w:pPr>
        <w:rPr>
          <w:sz w:val="24"/>
          <w:szCs w:val="24"/>
        </w:rPr>
      </w:pPr>
      <w:r w:rsidRPr="001232E7">
        <w:rPr>
          <w:sz w:val="24"/>
          <w:szCs w:val="24"/>
        </w:rPr>
        <w:t xml:space="preserve">Il Presidente: </w:t>
      </w:r>
      <w:r w:rsidR="001232E7">
        <w:rPr>
          <w:sz w:val="24"/>
          <w:szCs w:val="24"/>
        </w:rPr>
        <w:t>Raffaele De Rosa</w:t>
      </w:r>
    </w:p>
    <w:p w14:paraId="2D39DAAE" w14:textId="23111D0E" w:rsidR="00225A26" w:rsidRPr="001232E7" w:rsidRDefault="00225A26" w:rsidP="00D01995">
      <w:pPr>
        <w:rPr>
          <w:sz w:val="24"/>
          <w:szCs w:val="24"/>
        </w:rPr>
      </w:pPr>
      <w:r w:rsidRPr="001232E7">
        <w:rPr>
          <w:sz w:val="24"/>
          <w:szCs w:val="24"/>
        </w:rPr>
        <w:t>Il Cancelliere: Arnoldo Coduri</w:t>
      </w:r>
    </w:p>
    <w:p w14:paraId="59858132" w14:textId="007A7161" w:rsidR="001232E7" w:rsidRDefault="001232E7" w:rsidP="001232E7"/>
    <w:p w14:paraId="629463A5" w14:textId="77777777" w:rsidR="001232E7" w:rsidRDefault="001232E7" w:rsidP="00D01995">
      <w:pPr>
        <w:rPr>
          <w:sz w:val="24"/>
        </w:rPr>
      </w:pPr>
    </w:p>
    <w:p w14:paraId="0F6D787B" w14:textId="77777777" w:rsidR="001232E7" w:rsidRPr="00204E4F" w:rsidRDefault="001232E7" w:rsidP="00D01995"/>
    <w:sectPr w:rsidR="001232E7" w:rsidRPr="00204E4F" w:rsidSect="00D0199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39DAB8" w14:textId="77777777" w:rsidR="00D01995" w:rsidRDefault="00D01995" w:rsidP="00F657BF">
      <w:r>
        <w:separator/>
      </w:r>
    </w:p>
  </w:endnote>
  <w:endnote w:type="continuationSeparator" w:id="0">
    <w:p w14:paraId="2D39DAB9" w14:textId="77777777" w:rsidR="00D01995" w:rsidRDefault="00D01995"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57A8B" w14:textId="77777777" w:rsidR="004D099A" w:rsidRDefault="004D099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D01995" w:rsidRPr="003D1008" w14:paraId="2D39DAC7" w14:textId="77777777" w:rsidTr="00D01995">
      <w:trPr>
        <w:trHeight w:hRule="exact" w:val="737"/>
      </w:trPr>
      <w:tc>
        <w:tcPr>
          <w:tcW w:w="4695" w:type="dxa"/>
        </w:tcPr>
        <w:p w14:paraId="2D39DAC3" w14:textId="77777777" w:rsidR="00D01995" w:rsidRPr="003D1008" w:rsidRDefault="00D01995" w:rsidP="00D01995">
          <w:pPr>
            <w:tabs>
              <w:tab w:val="center" w:pos="2382"/>
            </w:tabs>
          </w:pPr>
        </w:p>
      </w:tc>
      <w:tc>
        <w:tcPr>
          <w:tcW w:w="721" w:type="dxa"/>
        </w:tcPr>
        <w:p w14:paraId="2D39DAC4" w14:textId="77777777" w:rsidR="00D01995" w:rsidRPr="003D1008" w:rsidRDefault="00D01995" w:rsidP="00D01995">
          <w:pPr>
            <w:jc w:val="center"/>
          </w:pPr>
          <w:r w:rsidRPr="003D1008">
            <w:rPr>
              <w:noProof/>
              <w:lang w:eastAsia="it-CH"/>
            </w:rPr>
            <w:drawing>
              <wp:anchor distT="0" distB="0" distL="114300" distR="114300" simplePos="0" relativeHeight="251669504" behindDoc="0" locked="1" layoutInCell="1" allowOverlap="1" wp14:anchorId="2D39DAE2" wp14:editId="2D39DAE3">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2D39DAC5" w14:textId="77777777" w:rsidR="00D01995" w:rsidRPr="003D1008" w:rsidRDefault="00D01995" w:rsidP="00D01995">
          <w:pPr>
            <w:jc w:val="center"/>
          </w:pPr>
          <w:r w:rsidRPr="003D1008">
            <w:rPr>
              <w:noProof/>
              <w:lang w:eastAsia="it-CH"/>
            </w:rPr>
            <w:drawing>
              <wp:anchor distT="0" distB="0" distL="114300" distR="114300" simplePos="0" relativeHeight="251670528" behindDoc="0" locked="1" layoutInCell="1" allowOverlap="1" wp14:anchorId="2D39DAE4" wp14:editId="2D39DAE5">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2D39DAC6" w14:textId="77777777" w:rsidR="00D01995" w:rsidRPr="003D1008" w:rsidRDefault="00D01995" w:rsidP="00D01995"/>
      </w:tc>
    </w:tr>
  </w:tbl>
  <w:p w14:paraId="2D39DAC8" w14:textId="77777777" w:rsidR="00D01995" w:rsidRDefault="00D01995" w:rsidP="00D01995">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9DADE" w14:textId="77777777" w:rsidR="00D01995" w:rsidRDefault="00D01995">
    <w:pPr>
      <w:pStyle w:val="Pidipagina"/>
      <w:jc w:val="center"/>
    </w:pPr>
  </w:p>
  <w:p w14:paraId="2D39DADF" w14:textId="77777777" w:rsidR="00D01995" w:rsidRPr="008C6C46" w:rsidRDefault="00D01995" w:rsidP="00D01995">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39DAB6" w14:textId="77777777" w:rsidR="00D01995" w:rsidRDefault="00D01995" w:rsidP="00F657BF">
      <w:r>
        <w:separator/>
      </w:r>
    </w:p>
  </w:footnote>
  <w:footnote w:type="continuationSeparator" w:id="0">
    <w:p w14:paraId="2D39DAB7" w14:textId="77777777" w:rsidR="00D01995" w:rsidRDefault="00D01995"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DB0E6" w14:textId="77777777" w:rsidR="004D099A" w:rsidRDefault="004D099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D01995" w:rsidRPr="002747E7" w14:paraId="2D39DABD" w14:textId="77777777" w:rsidTr="00D01995">
      <w:trPr>
        <w:trHeight w:val="562"/>
      </w:trPr>
      <w:sdt>
        <w:sdtPr>
          <w:rPr>
            <w:rFonts w:ascii="Gill Alt One MT Light" w:hAnsi="Gill Alt One MT Light"/>
            <w:sz w:val="16"/>
            <w:szCs w:val="16"/>
          </w:rPr>
          <w:alias w:val="CustomElements.Fields.Dipartimenti"/>
          <w:id w:val="1567676091"/>
          <w:dataBinding w:xpath="//Text[@id='CustomElements.Fields.Dipartimenti']" w:storeItemID="{3EB5992A-CF86-4550-B958-77856A38BE61}"/>
          <w:text w:multiLine="1"/>
        </w:sdtPr>
        <w:sdtEndPr/>
        <w:sdtContent>
          <w:tc>
            <w:tcPr>
              <w:tcW w:w="8383" w:type="dxa"/>
              <w:tcBorders>
                <w:left w:val="single" w:sz="4" w:space="0" w:color="auto"/>
                <w:bottom w:val="single" w:sz="4" w:space="0" w:color="auto"/>
              </w:tcBorders>
              <w:tcMar>
                <w:left w:w="142" w:type="dxa"/>
              </w:tcMar>
              <w:vAlign w:val="bottom"/>
            </w:tcPr>
            <w:p w14:paraId="2D39DABB" w14:textId="77777777" w:rsidR="00D01995" w:rsidRPr="00E8185F" w:rsidRDefault="00D01995" w:rsidP="00D01995">
              <w:pPr>
                <w:pStyle w:val="Page"/>
                <w:rPr>
                  <w:rFonts w:ascii="Gill Alt One MT Light" w:hAnsi="Gill Alt One MT Light"/>
                  <w:sz w:val="16"/>
                  <w:szCs w:val="16"/>
                </w:rPr>
              </w:pPr>
              <w:r>
                <w:rPr>
                  <w:rFonts w:ascii="Gill Alt One MT Light" w:hAnsi="Gill Alt One MT Light"/>
                  <w:sz w:val="16"/>
                  <w:szCs w:val="16"/>
                </w:rPr>
                <w:t>Dipartimento delle istituzioni</w:t>
              </w:r>
            </w:p>
          </w:tc>
        </w:sdtContent>
      </w:sdt>
      <w:tc>
        <w:tcPr>
          <w:tcW w:w="1710" w:type="dxa"/>
          <w:tcBorders>
            <w:bottom w:val="single" w:sz="4" w:space="0" w:color="auto"/>
          </w:tcBorders>
          <w:vAlign w:val="bottom"/>
        </w:tcPr>
        <w:p w14:paraId="2D39DABC" w14:textId="3F0A4B4C" w:rsidR="00D01995" w:rsidRPr="004204CB" w:rsidRDefault="00D01995" w:rsidP="00D01995">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721D23">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721D23">
            <w:rPr>
              <w:noProof/>
              <w:sz w:val="24"/>
            </w:rPr>
            <w:t>4</w:t>
          </w:r>
          <w:r w:rsidRPr="004204CB">
            <w:rPr>
              <w:noProof/>
              <w:sz w:val="24"/>
            </w:rPr>
            <w:fldChar w:fldCharType="end"/>
          </w:r>
        </w:p>
      </w:tc>
    </w:tr>
    <w:tr w:rsidR="00D01995" w:rsidRPr="009E444B" w14:paraId="2D39DAC0" w14:textId="77777777" w:rsidTr="00D01995">
      <w:trPr>
        <w:trHeight w:val="334"/>
      </w:trPr>
      <w:sdt>
        <w:sdtPr>
          <w:rPr>
            <w:rFonts w:ascii="Gill Sans Display MT Pro BdCn" w:hAnsi="Gill Sans Display MT Pro BdCn"/>
            <w:sz w:val="18"/>
            <w:szCs w:val="18"/>
          </w:rPr>
          <w:alias w:val="CustomElements.Fields.Titolo2"/>
          <w:id w:val="48588533"/>
          <w:dataBinding w:xpath="//Text[@id='CustomElements.Fields.Titolo2']" w:storeItemID="{3EB5992A-CF86-4550-B958-77856A38BE61}"/>
          <w:text w:multiLine="1"/>
        </w:sdtPr>
        <w:sdtEndPr/>
        <w:sdtContent>
          <w:tc>
            <w:tcPr>
              <w:tcW w:w="8383" w:type="dxa"/>
              <w:tcBorders>
                <w:left w:val="single" w:sz="4" w:space="0" w:color="auto"/>
              </w:tcBorders>
              <w:tcMar>
                <w:top w:w="0" w:type="dxa"/>
                <w:left w:w="142" w:type="dxa"/>
              </w:tcMar>
            </w:tcPr>
            <w:p w14:paraId="2D39DABE" w14:textId="57239DD6" w:rsidR="00D01995" w:rsidRPr="00E8185F" w:rsidRDefault="004D099A" w:rsidP="00983BE0">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8323 del 30 agosto 2023</w:t>
              </w:r>
            </w:p>
          </w:tc>
        </w:sdtContent>
      </w:sdt>
      <w:tc>
        <w:tcPr>
          <w:tcW w:w="1710" w:type="dxa"/>
          <w:tcBorders>
            <w:top w:val="single" w:sz="4" w:space="0" w:color="auto"/>
          </w:tcBorders>
        </w:tcPr>
        <w:p w14:paraId="2D39DABF" w14:textId="77777777" w:rsidR="00D01995" w:rsidRPr="00E043A3" w:rsidRDefault="00D01995" w:rsidP="00D01995">
          <w:pPr>
            <w:pStyle w:val="InvisibleLine"/>
            <w:rPr>
              <w:lang w:val="de-DE"/>
            </w:rPr>
          </w:pPr>
        </w:p>
      </w:tc>
    </w:tr>
  </w:tbl>
  <w:p w14:paraId="2D39DAC1" w14:textId="77777777" w:rsidR="00D01995" w:rsidRPr="00980362" w:rsidRDefault="00D01995" w:rsidP="00D01995">
    <w:pPr>
      <w:pStyle w:val="Intestazione"/>
    </w:pPr>
    <w:r>
      <w:rPr>
        <w:noProof/>
        <w:lang w:val="it-CH" w:eastAsia="it-CH"/>
      </w:rPr>
      <mc:AlternateContent>
        <mc:Choice Requires="wps">
          <w:drawing>
            <wp:anchor distT="0" distB="0" distL="114300" distR="114300" simplePos="0" relativeHeight="251665408" behindDoc="1" locked="1" layoutInCell="1" allowOverlap="1" wp14:anchorId="2D39DAE0" wp14:editId="2D39DAE1">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EB5992A-CF86-4550-B958-77856A38BE61}"/>
                            <w:text w:multiLine="1"/>
                          </w:sdtPr>
                          <w:sdtEndPr/>
                          <w:sdtContent>
                            <w:p w14:paraId="2D39DAEC" w14:textId="77777777" w:rsidR="00D01995" w:rsidRPr="00411371" w:rsidRDefault="00D01995" w:rsidP="00D01995">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39DAE0"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28F190E-A2B3-4CA9-B37F-EA8C5676C17F}"/>
                      <w:text w:multiLine="1"/>
                    </w:sdtPr>
                    <w:sdtEndPr/>
                    <w:sdtContent>
                      <w:p w14:paraId="2D39DAEC" w14:textId="77777777" w:rsidR="00D01995" w:rsidRPr="00411371" w:rsidRDefault="00D01995" w:rsidP="00D01995">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D01995" w:rsidRPr="0004624C" w14:paraId="2D39DACD" w14:textId="77777777" w:rsidTr="00D01995">
      <w:trPr>
        <w:trHeight w:val="586"/>
      </w:trPr>
      <w:tc>
        <w:tcPr>
          <w:tcW w:w="2440" w:type="pct"/>
          <w:gridSpan w:val="3"/>
          <w:tcBorders>
            <w:top w:val="nil"/>
            <w:left w:val="nil"/>
            <w:bottom w:val="single" w:sz="4" w:space="0" w:color="auto"/>
          </w:tcBorders>
          <w:vAlign w:val="bottom"/>
        </w:tcPr>
        <w:p w14:paraId="2D39DAC9" w14:textId="77777777" w:rsidR="00D01995" w:rsidRPr="003108C0" w:rsidRDefault="00D01995" w:rsidP="00D01995">
          <w:pPr>
            <w:pStyle w:val="InvisibleLine"/>
            <w:ind w:left="150"/>
            <w:rPr>
              <w:sz w:val="16"/>
            </w:rPr>
          </w:pPr>
        </w:p>
      </w:tc>
      <w:tc>
        <w:tcPr>
          <w:tcW w:w="373" w:type="pct"/>
          <w:tcBorders>
            <w:top w:val="nil"/>
            <w:bottom w:val="single" w:sz="4" w:space="0" w:color="auto"/>
          </w:tcBorders>
          <w:vAlign w:val="bottom"/>
        </w:tcPr>
        <w:p w14:paraId="2D39DACA" w14:textId="77777777" w:rsidR="00D01995" w:rsidRPr="003108C0" w:rsidRDefault="00D01995" w:rsidP="00D01995">
          <w:pPr>
            <w:pStyle w:val="Level"/>
            <w:ind w:left="150"/>
            <w:rPr>
              <w:sz w:val="16"/>
            </w:rPr>
          </w:pPr>
        </w:p>
      </w:tc>
      <w:tc>
        <w:tcPr>
          <w:tcW w:w="209" w:type="pct"/>
          <w:tcBorders>
            <w:top w:val="nil"/>
            <w:bottom w:val="single" w:sz="4" w:space="0" w:color="auto"/>
          </w:tcBorders>
        </w:tcPr>
        <w:p w14:paraId="2D39DACB" w14:textId="66C55C99" w:rsidR="00D01995" w:rsidRDefault="00A46429" w:rsidP="00D01995">
          <w:pPr>
            <w:pStyle w:val="InvisibleLine"/>
            <w:ind w:left="150"/>
          </w:pPr>
          <w:r>
            <w:rPr>
              <w:noProof/>
              <w:lang w:val="it-CH" w:eastAsia="it-CH"/>
            </w:rPr>
            <w:drawing>
              <wp:anchor distT="0" distB="0" distL="114300" distR="114300" simplePos="0" relativeHeight="251672576" behindDoc="1" locked="0" layoutInCell="1" allowOverlap="1" wp14:anchorId="617DA1EA" wp14:editId="56D44555">
                <wp:simplePos x="0" y="0"/>
                <wp:positionH relativeFrom="column">
                  <wp:posOffset>-93980</wp:posOffset>
                </wp:positionH>
                <wp:positionV relativeFrom="page">
                  <wp:posOffset>-118745</wp:posOffset>
                </wp:positionV>
                <wp:extent cx="276653" cy="467995"/>
                <wp:effectExtent l="0" t="0" r="9525" b="8255"/>
                <wp:wrapNone/>
                <wp:docPr id="2" name="ooImg_133498203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2D39DACC" w14:textId="1517E247" w:rsidR="00D01995" w:rsidRPr="004204CB" w:rsidRDefault="00D01995" w:rsidP="00D01995">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721D2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721D23">
            <w:rPr>
              <w:rFonts w:asciiTheme="minorHAnsi" w:hAnsiTheme="minorHAnsi" w:cstheme="minorHAnsi"/>
              <w:noProof/>
              <w:sz w:val="24"/>
            </w:rPr>
            <w:t>4</w:t>
          </w:r>
          <w:r w:rsidRPr="004204CB">
            <w:rPr>
              <w:rFonts w:asciiTheme="minorHAnsi" w:hAnsiTheme="minorHAnsi" w:cstheme="minorHAnsi"/>
              <w:noProof/>
              <w:sz w:val="24"/>
            </w:rPr>
            <w:fldChar w:fldCharType="end"/>
          </w:r>
        </w:p>
      </w:tc>
    </w:tr>
    <w:tr w:rsidR="00D01995" w:rsidRPr="0004624C" w14:paraId="2D39DACF" w14:textId="77777777" w:rsidTr="00D01995">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EB5992A-CF86-4550-B958-77856A38BE61}"/>
          <w:text w:multiLine="1"/>
        </w:sdtPr>
        <w:sdtEndPr/>
        <w:sdtContent>
          <w:tc>
            <w:tcPr>
              <w:tcW w:w="5000" w:type="pct"/>
              <w:gridSpan w:val="6"/>
              <w:tcBorders>
                <w:left w:val="nil"/>
                <w:right w:val="nil"/>
              </w:tcBorders>
              <w:noWrap/>
              <w:tcMar>
                <w:top w:w="0" w:type="dxa"/>
              </w:tcMar>
              <w:vAlign w:val="bottom"/>
            </w:tcPr>
            <w:p w14:paraId="2D39DACE" w14:textId="77777777" w:rsidR="00D01995" w:rsidRPr="008C03B5" w:rsidRDefault="00D01995" w:rsidP="00D01995">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D01995" w:rsidRPr="0004624C" w14:paraId="2D39DAD6" w14:textId="77777777" w:rsidTr="00D01995">
      <w:trPr>
        <w:trHeight w:hRule="exact" w:val="306"/>
      </w:trPr>
      <w:tc>
        <w:tcPr>
          <w:tcW w:w="670" w:type="pct"/>
          <w:tcBorders>
            <w:left w:val="nil"/>
            <w:bottom w:val="nil"/>
          </w:tcBorders>
          <w:noWrap/>
          <w:tcMar>
            <w:top w:w="57" w:type="dxa"/>
            <w:left w:w="142" w:type="dxa"/>
          </w:tcMar>
        </w:tcPr>
        <w:p w14:paraId="2D39DAD0" w14:textId="77777777" w:rsidR="00D01995" w:rsidRPr="00C7320A" w:rsidRDefault="00D01995" w:rsidP="00D01995">
          <w:pPr>
            <w:pStyle w:val="Level"/>
            <w:spacing w:before="60"/>
            <w:rPr>
              <w:rFonts w:ascii="Gill Alt One MT Light" w:hAnsi="Gill Alt One MT Light"/>
              <w:sz w:val="16"/>
            </w:rPr>
          </w:pPr>
          <w:r w:rsidRPr="00C7320A">
            <w:rPr>
              <w:rFonts w:ascii="Gill Alt One MT Light" w:hAnsi="Gill Alt One MT Light"/>
              <w:sz w:val="16"/>
            </w:rPr>
            <w:t>numero</w:t>
          </w:r>
        </w:p>
        <w:p w14:paraId="2D39DAD1" w14:textId="77777777" w:rsidR="00D01995" w:rsidRPr="00C7320A" w:rsidRDefault="00D01995" w:rsidP="00D01995">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2D39DAD2" w14:textId="77777777" w:rsidR="00D01995" w:rsidRPr="00C7320A" w:rsidRDefault="00D01995" w:rsidP="00D01995">
          <w:pPr>
            <w:pStyle w:val="Level"/>
            <w:spacing w:before="60"/>
            <w:rPr>
              <w:rFonts w:ascii="Gill Alt One MT Light" w:hAnsi="Gill Alt One MT Light"/>
              <w:sz w:val="16"/>
            </w:rPr>
          </w:pPr>
          <w:r w:rsidRPr="00C7320A">
            <w:rPr>
              <w:rFonts w:ascii="Gill Alt One MT Light" w:hAnsi="Gill Alt One MT Light"/>
              <w:sz w:val="16"/>
            </w:rPr>
            <w:t>data</w:t>
          </w:r>
        </w:p>
        <w:p w14:paraId="2D39DAD3" w14:textId="77777777" w:rsidR="00D01995" w:rsidRPr="00C7320A" w:rsidRDefault="00D01995" w:rsidP="00D01995">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2D39DAD4" w14:textId="77777777" w:rsidR="00D01995" w:rsidRPr="00C7320A" w:rsidRDefault="00D01995" w:rsidP="00D01995">
          <w:pPr>
            <w:pStyle w:val="Level"/>
            <w:spacing w:before="60"/>
            <w:rPr>
              <w:rFonts w:ascii="Gill Alt One MT Light" w:hAnsi="Gill Alt One MT Light"/>
              <w:sz w:val="16"/>
            </w:rPr>
          </w:pPr>
          <w:r>
            <w:rPr>
              <w:rFonts w:ascii="Gill Alt One MT Light" w:hAnsi="Gill Alt One MT Light"/>
              <w:sz w:val="16"/>
            </w:rPr>
            <w:t>competenza</w:t>
          </w:r>
        </w:p>
        <w:p w14:paraId="2D39DAD5" w14:textId="77777777" w:rsidR="00D01995" w:rsidRPr="008C03B5" w:rsidRDefault="00D01995" w:rsidP="00D01995">
          <w:pPr>
            <w:pStyle w:val="Level"/>
            <w:spacing w:before="60" w:line="240" w:lineRule="auto"/>
            <w:rPr>
              <w:rFonts w:ascii="Gill Alt One MT Light" w:hAnsi="Gill Alt One MT Light"/>
              <w:sz w:val="16"/>
            </w:rPr>
          </w:pPr>
        </w:p>
      </w:tc>
    </w:tr>
    <w:tr w:rsidR="00D01995" w:rsidRPr="0004624C" w14:paraId="2D39DADA" w14:textId="77777777" w:rsidTr="00D01995">
      <w:trPr>
        <w:trHeight w:hRule="exact" w:val="699"/>
      </w:trPr>
      <w:tc>
        <w:tcPr>
          <w:tcW w:w="670" w:type="pct"/>
          <w:tcBorders>
            <w:top w:val="nil"/>
            <w:left w:val="nil"/>
            <w:bottom w:val="single" w:sz="4" w:space="0" w:color="auto"/>
            <w:right w:val="nil"/>
          </w:tcBorders>
          <w:noWrap/>
          <w:tcMar>
            <w:top w:w="0" w:type="dxa"/>
          </w:tcMar>
        </w:tcPr>
        <w:p w14:paraId="2D39DAD7" w14:textId="176E1735" w:rsidR="00D01995" w:rsidRPr="00BE22A2" w:rsidRDefault="00721D23" w:rsidP="00D01995">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EB5992A-CF86-4550-B958-77856A38BE61}"/>
              <w:text w:multiLine="1"/>
            </w:sdtPr>
            <w:sdtEndPr/>
            <w:sdtContent>
              <w:r w:rsidR="004D099A">
                <w:rPr>
                  <w:rFonts w:cstheme="minorHAnsi"/>
                  <w:b/>
                  <w:sz w:val="24"/>
                  <w:szCs w:val="24"/>
                </w:rPr>
                <w:t>8323</w:t>
              </w:r>
            </w:sdtContent>
          </w:sdt>
        </w:p>
      </w:tc>
      <w:sdt>
        <w:sdtPr>
          <w:rPr>
            <w:sz w:val="24"/>
          </w:rPr>
          <w:alias w:val="DocParam.Date"/>
          <w:id w:val="-464426178"/>
          <w:dataBinding w:xpath="//DateTime[@id='DocParam.Date']" w:storeItemID="{3EB5992A-CF86-4550-B958-77856A38BE61}"/>
          <w:date w:fullDate="2023-08-30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2D39DAD8" w14:textId="6B1DA0D1" w:rsidR="00D01995" w:rsidRPr="002A0371" w:rsidRDefault="004D099A" w:rsidP="00983BE0">
              <w:pPr>
                <w:pStyle w:val="Data"/>
              </w:pPr>
              <w:r>
                <w:rPr>
                  <w:sz w:val="24"/>
                </w:rPr>
                <w:t>30 agosto 2023</w:t>
              </w:r>
            </w:p>
          </w:tc>
        </w:sdtContent>
      </w:sdt>
      <w:tc>
        <w:tcPr>
          <w:tcW w:w="3218" w:type="pct"/>
          <w:gridSpan w:val="4"/>
          <w:tcBorders>
            <w:top w:val="nil"/>
            <w:left w:val="nil"/>
            <w:bottom w:val="nil"/>
            <w:right w:val="nil"/>
          </w:tcBorders>
        </w:tcPr>
        <w:p w14:paraId="2D39DAD9" w14:textId="77777777" w:rsidR="00D01995" w:rsidRPr="00BE22A2" w:rsidRDefault="00721D23" w:rsidP="00D01995">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EB5992A-CF86-4550-B958-77856A38BE61}"/>
              <w:text w:multiLine="1"/>
            </w:sdtPr>
            <w:sdtEndPr/>
            <w:sdtContent>
              <w:r w:rsidR="00D01995">
                <w:rPr>
                  <w:smallCaps/>
                  <w:sz w:val="23"/>
                  <w:szCs w:val="23"/>
                </w:rPr>
                <w:t>Dipartimento delle istituzioni</w:t>
              </w:r>
            </w:sdtContent>
          </w:sdt>
        </w:p>
      </w:tc>
    </w:tr>
    <w:tr w:rsidR="00D01995" w:rsidRPr="00C63927" w14:paraId="2D39DADC" w14:textId="77777777" w:rsidTr="00D01995">
      <w:trPr>
        <w:trHeight w:hRule="exact" w:val="198"/>
      </w:trPr>
      <w:tc>
        <w:tcPr>
          <w:tcW w:w="5000" w:type="pct"/>
          <w:gridSpan w:val="6"/>
          <w:tcBorders>
            <w:left w:val="nil"/>
            <w:bottom w:val="nil"/>
            <w:right w:val="nil"/>
          </w:tcBorders>
          <w:noWrap/>
          <w:tcMar>
            <w:top w:w="57" w:type="dxa"/>
            <w:left w:w="85" w:type="dxa"/>
            <w:bottom w:w="170" w:type="dxa"/>
          </w:tcMar>
        </w:tcPr>
        <w:p w14:paraId="2D39DADB" w14:textId="77777777" w:rsidR="00D01995" w:rsidRPr="00C7320A" w:rsidRDefault="00D01995" w:rsidP="00D01995">
          <w:pPr>
            <w:pStyle w:val="Level"/>
            <w:ind w:left="150"/>
            <w:rPr>
              <w:rFonts w:ascii="Gill Alt One MT Light" w:hAnsi="Gill Alt One MT Light"/>
              <w:sz w:val="16"/>
              <w:szCs w:val="16"/>
            </w:rPr>
          </w:pPr>
        </w:p>
      </w:tc>
    </w:tr>
  </w:tbl>
  <w:p w14:paraId="2D39DADD" w14:textId="12D40151" w:rsidR="00D01995" w:rsidRPr="00DA2879" w:rsidRDefault="00A46429" w:rsidP="00D01995">
    <w:pPr>
      <w:pStyle w:val="Nessunaspaziatura"/>
      <w:spacing w:line="40" w:lineRule="exact"/>
    </w:pPr>
    <w:r>
      <w:rPr>
        <w:noProof/>
        <w:lang w:val="it-CH" w:eastAsia="it-CH"/>
      </w:rPr>
      <w:drawing>
        <wp:anchor distT="0" distB="0" distL="114300" distR="114300" simplePos="0" relativeHeight="251671552" behindDoc="1" locked="0" layoutInCell="1" allowOverlap="1" wp14:anchorId="7C9AC42A" wp14:editId="7B7610FA">
          <wp:simplePos x="0" y="0"/>
          <wp:positionH relativeFrom="column">
            <wp:posOffset>3041015</wp:posOffset>
          </wp:positionH>
          <wp:positionV relativeFrom="page">
            <wp:posOffset>213360</wp:posOffset>
          </wp:positionV>
          <wp:extent cx="459464" cy="467995"/>
          <wp:effectExtent l="0" t="0" r="0" b="8255"/>
          <wp:wrapNone/>
          <wp:docPr id="1" name="ooImg_99398823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sidR="00D01995">
      <w:rPr>
        <w:noProof/>
        <w:lang w:val="it-CH" w:eastAsia="it-CH"/>
      </w:rPr>
      <mc:AlternateContent>
        <mc:Choice Requires="wps">
          <w:drawing>
            <wp:anchor distT="0" distB="0" distL="114300" distR="114300" simplePos="0" relativeHeight="251655168" behindDoc="1" locked="1" layoutInCell="1" allowOverlap="1" wp14:anchorId="2D39DAEA" wp14:editId="586FAE33">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EB5992A-CF86-4550-B958-77856A38BE61}"/>
                            <w:text w:multiLine="1"/>
                          </w:sdtPr>
                          <w:sdtEndPr/>
                          <w:sdtContent>
                            <w:p w14:paraId="2D39DAED" w14:textId="77777777" w:rsidR="00D01995" w:rsidRPr="00411371" w:rsidRDefault="00D01995" w:rsidP="00D01995">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39DAEA"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28F190E-A2B3-4CA9-B37F-EA8C5676C17F}"/>
                      <w:text w:multiLine="1"/>
                    </w:sdtPr>
                    <w:sdtEndPr/>
                    <w:sdtContent>
                      <w:p w14:paraId="2D39DAED" w14:textId="77777777" w:rsidR="00D01995" w:rsidRPr="00411371" w:rsidRDefault="00D01995" w:rsidP="00D01995">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5FA2A97"/>
    <w:multiLevelType w:val="hybridMultilevel"/>
    <w:tmpl w:val="55E46B7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7B642D5"/>
    <w:multiLevelType w:val="hybridMultilevel"/>
    <w:tmpl w:val="86B07EA8"/>
    <w:lvl w:ilvl="0" w:tplc="D682BECE">
      <w:numFmt w:val="bullet"/>
      <w:lvlText w:val="-"/>
      <w:lvlJc w:val="left"/>
      <w:pPr>
        <w:ind w:left="-351" w:hanging="360"/>
      </w:pPr>
      <w:rPr>
        <w:rFonts w:ascii="Arial" w:eastAsiaTheme="minorHAnsi" w:hAnsi="Arial" w:cs="Arial" w:hint="default"/>
      </w:rPr>
    </w:lvl>
    <w:lvl w:ilvl="1" w:tplc="08100003" w:tentative="1">
      <w:start w:val="1"/>
      <w:numFmt w:val="bullet"/>
      <w:lvlText w:val="o"/>
      <w:lvlJc w:val="left"/>
      <w:pPr>
        <w:ind w:left="369" w:hanging="360"/>
      </w:pPr>
      <w:rPr>
        <w:rFonts w:ascii="Courier New" w:hAnsi="Courier New" w:cs="Courier New" w:hint="default"/>
      </w:rPr>
    </w:lvl>
    <w:lvl w:ilvl="2" w:tplc="08100005" w:tentative="1">
      <w:start w:val="1"/>
      <w:numFmt w:val="bullet"/>
      <w:lvlText w:val=""/>
      <w:lvlJc w:val="left"/>
      <w:pPr>
        <w:ind w:left="1089" w:hanging="360"/>
      </w:pPr>
      <w:rPr>
        <w:rFonts w:ascii="Wingdings" w:hAnsi="Wingdings" w:hint="default"/>
      </w:rPr>
    </w:lvl>
    <w:lvl w:ilvl="3" w:tplc="08100001" w:tentative="1">
      <w:start w:val="1"/>
      <w:numFmt w:val="bullet"/>
      <w:lvlText w:val=""/>
      <w:lvlJc w:val="left"/>
      <w:pPr>
        <w:ind w:left="1809" w:hanging="360"/>
      </w:pPr>
      <w:rPr>
        <w:rFonts w:ascii="Symbol" w:hAnsi="Symbol" w:hint="default"/>
      </w:rPr>
    </w:lvl>
    <w:lvl w:ilvl="4" w:tplc="08100003" w:tentative="1">
      <w:start w:val="1"/>
      <w:numFmt w:val="bullet"/>
      <w:lvlText w:val="o"/>
      <w:lvlJc w:val="left"/>
      <w:pPr>
        <w:ind w:left="2529" w:hanging="360"/>
      </w:pPr>
      <w:rPr>
        <w:rFonts w:ascii="Courier New" w:hAnsi="Courier New" w:cs="Courier New" w:hint="default"/>
      </w:rPr>
    </w:lvl>
    <w:lvl w:ilvl="5" w:tplc="08100005" w:tentative="1">
      <w:start w:val="1"/>
      <w:numFmt w:val="bullet"/>
      <w:lvlText w:val=""/>
      <w:lvlJc w:val="left"/>
      <w:pPr>
        <w:ind w:left="3249" w:hanging="360"/>
      </w:pPr>
      <w:rPr>
        <w:rFonts w:ascii="Wingdings" w:hAnsi="Wingdings" w:hint="default"/>
      </w:rPr>
    </w:lvl>
    <w:lvl w:ilvl="6" w:tplc="08100001" w:tentative="1">
      <w:start w:val="1"/>
      <w:numFmt w:val="bullet"/>
      <w:lvlText w:val=""/>
      <w:lvlJc w:val="left"/>
      <w:pPr>
        <w:ind w:left="3969" w:hanging="360"/>
      </w:pPr>
      <w:rPr>
        <w:rFonts w:ascii="Symbol" w:hAnsi="Symbol" w:hint="default"/>
      </w:rPr>
    </w:lvl>
    <w:lvl w:ilvl="7" w:tplc="08100003" w:tentative="1">
      <w:start w:val="1"/>
      <w:numFmt w:val="bullet"/>
      <w:lvlText w:val="o"/>
      <w:lvlJc w:val="left"/>
      <w:pPr>
        <w:ind w:left="4689" w:hanging="360"/>
      </w:pPr>
      <w:rPr>
        <w:rFonts w:ascii="Courier New" w:hAnsi="Courier New" w:cs="Courier New" w:hint="default"/>
      </w:rPr>
    </w:lvl>
    <w:lvl w:ilvl="8" w:tplc="08100005" w:tentative="1">
      <w:start w:val="1"/>
      <w:numFmt w:val="bullet"/>
      <w:lvlText w:val=""/>
      <w:lvlJc w:val="left"/>
      <w:pPr>
        <w:ind w:left="5409" w:hanging="360"/>
      </w:pPr>
      <w:rPr>
        <w:rFonts w:ascii="Wingdings" w:hAnsi="Wingdings" w:hint="default"/>
      </w:rPr>
    </w:lvl>
  </w:abstractNum>
  <w:abstractNum w:abstractNumId="1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D524CC"/>
    <w:multiLevelType w:val="multilevel"/>
    <w:tmpl w:val="953CA1B2"/>
    <w:numStyleLink w:val="HeadingList"/>
  </w:abstractNum>
  <w:num w:numId="1">
    <w:abstractNumId w:val="12"/>
  </w:num>
  <w:num w:numId="2">
    <w:abstractNumId w:val="19"/>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8"/>
  </w:num>
  <w:num w:numId="5">
    <w:abstractNumId w:val="16"/>
  </w:num>
  <w:num w:numId="6">
    <w:abstractNumId w:val="13"/>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4"/>
  </w:num>
  <w:num w:numId="20">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52E"/>
    <w:rsid w:val="0001187A"/>
    <w:rsid w:val="0003033E"/>
    <w:rsid w:val="00043B33"/>
    <w:rsid w:val="00091674"/>
    <w:rsid w:val="000C26D3"/>
    <w:rsid w:val="000C761F"/>
    <w:rsid w:val="000E3DE1"/>
    <w:rsid w:val="000F3511"/>
    <w:rsid w:val="00110EAC"/>
    <w:rsid w:val="001232E7"/>
    <w:rsid w:val="00125A33"/>
    <w:rsid w:val="0012692F"/>
    <w:rsid w:val="00156093"/>
    <w:rsid w:val="00204E4F"/>
    <w:rsid w:val="00225A26"/>
    <w:rsid w:val="00286BB1"/>
    <w:rsid w:val="002A1D33"/>
    <w:rsid w:val="002B5D9F"/>
    <w:rsid w:val="002C2029"/>
    <w:rsid w:val="002F102F"/>
    <w:rsid w:val="003301B5"/>
    <w:rsid w:val="003B756D"/>
    <w:rsid w:val="003D2376"/>
    <w:rsid w:val="00403ADB"/>
    <w:rsid w:val="00440336"/>
    <w:rsid w:val="004B37D9"/>
    <w:rsid w:val="004D099A"/>
    <w:rsid w:val="004E515A"/>
    <w:rsid w:val="00526A60"/>
    <w:rsid w:val="00530278"/>
    <w:rsid w:val="00572FD3"/>
    <w:rsid w:val="00592816"/>
    <w:rsid w:val="005A2B19"/>
    <w:rsid w:val="005B62BF"/>
    <w:rsid w:val="005D3400"/>
    <w:rsid w:val="005D59D3"/>
    <w:rsid w:val="00642774"/>
    <w:rsid w:val="006F18BC"/>
    <w:rsid w:val="007034EE"/>
    <w:rsid w:val="00721D23"/>
    <w:rsid w:val="007406E6"/>
    <w:rsid w:val="00774652"/>
    <w:rsid w:val="0079672B"/>
    <w:rsid w:val="00802431"/>
    <w:rsid w:val="00807912"/>
    <w:rsid w:val="008375CE"/>
    <w:rsid w:val="008720C4"/>
    <w:rsid w:val="008E595A"/>
    <w:rsid w:val="008F1629"/>
    <w:rsid w:val="008F52AF"/>
    <w:rsid w:val="00927575"/>
    <w:rsid w:val="00960D79"/>
    <w:rsid w:val="00975D44"/>
    <w:rsid w:val="00983BE0"/>
    <w:rsid w:val="0098709B"/>
    <w:rsid w:val="009907C1"/>
    <w:rsid w:val="009C26A9"/>
    <w:rsid w:val="009C499F"/>
    <w:rsid w:val="009C5E5A"/>
    <w:rsid w:val="009E54DD"/>
    <w:rsid w:val="00A04C8A"/>
    <w:rsid w:val="00A10BA4"/>
    <w:rsid w:val="00A20F6A"/>
    <w:rsid w:val="00A46429"/>
    <w:rsid w:val="00A909C2"/>
    <w:rsid w:val="00AD35EF"/>
    <w:rsid w:val="00AF0268"/>
    <w:rsid w:val="00B4232F"/>
    <w:rsid w:val="00B76D16"/>
    <w:rsid w:val="00B85401"/>
    <w:rsid w:val="00BA5DBD"/>
    <w:rsid w:val="00BD3D25"/>
    <w:rsid w:val="00BF0A1F"/>
    <w:rsid w:val="00CB55D6"/>
    <w:rsid w:val="00CB65E2"/>
    <w:rsid w:val="00CC01B7"/>
    <w:rsid w:val="00CD78D9"/>
    <w:rsid w:val="00D01995"/>
    <w:rsid w:val="00D33940"/>
    <w:rsid w:val="00D600FD"/>
    <w:rsid w:val="00D6305D"/>
    <w:rsid w:val="00D649A8"/>
    <w:rsid w:val="00D67090"/>
    <w:rsid w:val="00DE3D4A"/>
    <w:rsid w:val="00DF5224"/>
    <w:rsid w:val="00DF71A1"/>
    <w:rsid w:val="00E1050D"/>
    <w:rsid w:val="00E1279A"/>
    <w:rsid w:val="00E22E24"/>
    <w:rsid w:val="00E42190"/>
    <w:rsid w:val="00EB088A"/>
    <w:rsid w:val="00ED74F5"/>
    <w:rsid w:val="00F0350E"/>
    <w:rsid w:val="00F33E00"/>
    <w:rsid w:val="00F51E49"/>
    <w:rsid w:val="00F5752E"/>
    <w:rsid w:val="00F657BF"/>
    <w:rsid w:val="00F77C65"/>
    <w:rsid w:val="00F8300A"/>
    <w:rsid w:val="00FE2404"/>
    <w:rsid w:val="00FE4E4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2D39DA8E"/>
  <w15:docId w15:val="{C6B8904B-7580-40C2-8D6E-8F8689A69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Testofumetto">
    <w:name w:val="Balloon Text"/>
    <w:basedOn w:val="Normale"/>
    <w:link w:val="TestofumettoCarattere"/>
    <w:uiPriority w:val="99"/>
    <w:semiHidden/>
    <w:unhideWhenUsed/>
    <w:rsid w:val="005D59D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5D59D3"/>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tmp"/><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50555\AppData\Local\Temp\OneOffixx\generated\6583aa10-760f-4478-b210-7b58cddf5fab.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ct:contentTypeSchema xmlns:ct="http://schemas.microsoft.com/office/2006/metadata/contentType" xmlns:ma="http://schemas.microsoft.com/office/2006/metadata/properties/metaAttributes" ct:_="" ma:_="" ma:contentTypeName="Documento" ma:contentTypeID="0x010100EFFDC23D86FBEE4EB3040A3F0A27E507" ma:contentTypeVersion="76" ma:contentTypeDescription="Creare un nuovo documento." ma:contentTypeScope="" ma:versionID="6db7bcf48b5352c84060934a94cb7403">
  <xsd:schema xmlns:xsd="http://www.w3.org/2001/XMLSchema" xmlns:xs="http://www.w3.org/2001/XMLSchema" xmlns:p="http://schemas.microsoft.com/office/2006/metadata/properties" xmlns:ns2="e7f2f86d-c5dd-4449-a66a-56175b7a77cf" xmlns:ns3="e701e5c3-bfcb-4b3b-a512-fe06ac26e39c" xmlns:ns4="85422fa3-0fe3-4516-83b6-252e42a280b7" targetNamespace="http://schemas.microsoft.com/office/2006/metadata/properties" ma:root="true" ma:fieldsID="a802258cd55e3607209f2d0362cd6741" ns2:_="" ns3:_="" ns4:_="">
    <xsd:import namespace="e7f2f86d-c5dd-4449-a66a-56175b7a77cf"/>
    <xsd:import namespace="e701e5c3-bfcb-4b3b-a512-fe06ac26e39c"/>
    <xsd:import namespace="85422fa3-0fe3-4516-83b6-252e42a280b7"/>
    <xsd:element name="properties">
      <xsd:complexType>
        <xsd:sequence>
          <xsd:element name="documentManagement">
            <xsd:complexType>
              <xsd:all>
                <xsd:element ref="ns3:ID_Atto" minOccurs="0"/>
                <xsd:element ref="ns4:Tipo_x0020_Atto" minOccurs="0"/>
                <xsd:element ref="ns2:Atto_x0020_parlamentare_x003a_Da" minOccurs="0"/>
                <xsd:element ref="ns2:Atto_x0020_parlamentare_x003a_Nu" minOccurs="0"/>
                <xsd:element ref="ns2:Atto_x0020_parlamentare_x003a_Ra" minOccurs="0"/>
                <xsd:element ref="ns2:Atto_x0020_parlamentare_x003a_Pr" minOccurs="0"/>
                <xsd:element ref="ns2:Atto_x0020_parlamentare_x003a_Al" minOccurs="0"/>
                <xsd:element ref="ns2:Atto_x0020_parlamentare_x003a_TA" minOccurs="0"/>
                <xsd:element ref="ns2:Atto_x0020_parlamentare_x003a_TD" minOccurs="0"/>
                <xsd:element ref="ns2:Atto_x0020_parlamentare_x003a_DR" minOccurs="0"/>
                <xsd:element ref="ns2:Firma" minOccurs="0"/>
                <xsd:element ref="ns2:Tipo_x0020_Documento" minOccurs="0"/>
                <xsd:element ref="ns2:Atto_x0020_parlamentare_x003a_Os" minOccurs="0"/>
                <xsd:element ref="ns2:Altri_x0020_funzionari_x003a_Ema" minOccurs="0"/>
                <xsd:element ref="ns2:Procedura_x0020_di_x0020__x003a_" minOccurs="0"/>
                <xsd:element ref="ns2:Termine_x0020_evasione_x0020_o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f2f86d-c5dd-4449-a66a-56175b7a77cf" elementFormDefault="qualified">
    <xsd:import namespace="http://schemas.microsoft.com/office/2006/documentManagement/types"/>
    <xsd:import namespace="http://schemas.microsoft.com/office/infopath/2007/PartnerControls"/>
    <xsd:element name="Atto_x0020_parlamentare_x003a_Da" ma:index="16" nillable="true" ma:displayName="Data" ma:list="{b3414ed3-d4ad-4ae2-951f-92f09bc4885b}" ma:internalName="Atto_x0020_parlamentare_x003a_Da" ma:readOnly="true" ma:showField="Data1" ma:web="e701e5c3-bfcb-4b3b-a512-fe06ac26e39c">
      <xsd:simpleType>
        <xsd:restriction base="dms:Lookup"/>
      </xsd:simpleType>
    </xsd:element>
    <xsd:element name="Atto_x0020_parlamentare_x003a_Nu" ma:index="17" nillable="true" ma:displayName="Numero" ma:list="{b3414ed3-d4ad-4ae2-951f-92f09bc4885b}" ma:internalName="Atto_x0020_parlamentare_x003a_Nu" ma:readOnly="true" ma:showField="Numero" ma:web="e701e5c3-bfcb-4b3b-a512-fe06ac26e39c">
      <xsd:simpleType>
        <xsd:restriction base="dms:Lookup"/>
      </xsd:simpleType>
    </xsd:element>
    <xsd:element name="Atto_x0020_parlamentare_x003a_Ra" ma:index="18" nillable="true" ma:displayName="Osservazioni" ma:list="{b3414ed3-d4ad-4ae2-951f-92f09bc4885b}" ma:internalName="Atto_x0020_parlamentare_x003a_Ra" ma:readOnly="true" ma:showField="Rapporto_x0020_CdS_x0020__x002d__x0020_Commissione" ma:web="e701e5c3-bfcb-4b3b-a512-fe06ac26e39c">
      <xsd:simpleType>
        <xsd:restriction base="dms:Lookup"/>
      </xsd:simpleType>
    </xsd:element>
    <xsd:element name="Atto_x0020_parlamentare_x003a_Pr" ma:index="19" nillable="true" ma:displayName="Presentato da" ma:list="{b3414ed3-d4ad-4ae2-951f-92f09bc4885b}" ma:internalName="Atto_x0020_parlamentare_x003a_Pr" ma:readOnly="true" ma:showField="PresentatoDa" ma:web="e701e5c3-bfcb-4b3b-a512-fe06ac26e39c">
      <xsd:simpleType>
        <xsd:restriction base="dms:Lookup"/>
      </xsd:simpleType>
    </xsd:element>
    <xsd:element name="Atto_x0020_parlamentare_x003a_Al" ma:index="20" nillable="true" ma:displayName="Altri Dipartimenti" ma:list="{b3414ed3-d4ad-4ae2-951f-92f09bc4885b}" ma:internalName="Atto_x0020_parlamentare_x003a_Al" ma:readOnly="true" ma:showField="AltriDipartimenti" ma:web="e701e5c3-bfcb-4b3b-a512-fe06ac26e39c">
      <xsd:simpleType>
        <xsd:restriction base="dms:Lookup"/>
      </xsd:simpleType>
    </xsd:element>
    <xsd:element name="Atto_x0020_parlamentare_x003a_TA" ma:index="21" nillable="true" ma:displayName="Tipo Atto" ma:list="{b3414ed3-d4ad-4ae2-951f-92f09bc4885b}" ma:internalName="Atto_x0020_parlamentare_x003a_TA" ma:readOnly="true" ma:showField="TA" ma:web="e701e5c3-bfcb-4b3b-a512-fe06ac26e39c">
      <xsd:simpleType>
        <xsd:restriction base="dms:Lookup"/>
      </xsd:simpleType>
    </xsd:element>
    <xsd:element name="Atto_x0020_parlamentare_x003a_TD" ma:index="22" nillable="true" ma:displayName="Tipo decisione" ma:list="{b3414ed3-d4ad-4ae2-951f-92f09bc4885b}" ma:internalName="Atto_x0020_parlamentare_x003a_TD" ma:readOnly="true" ma:showField="TD" ma:web="e701e5c3-bfcb-4b3b-a512-fe06ac26e39c">
      <xsd:simpleType>
        <xsd:restriction base="dms:Lookup"/>
      </xsd:simpleType>
    </xsd:element>
    <xsd:element name="Atto_x0020_parlamentare_x003a_DR" ma:index="23" nillable="true" ma:displayName="Dipartimento responsabile" ma:list="{b3414ed3-d4ad-4ae2-951f-92f09bc4885b}" ma:internalName="Atto_x0020_parlamentare_x003a_DR" ma:readOnly="true" ma:showField="DR" ma:web="e701e5c3-bfcb-4b3b-a512-fe06ac26e39c">
      <xsd:simpleType>
        <xsd:restriction base="dms:Lookup"/>
      </xsd:simpleType>
    </xsd:element>
    <xsd:element name="Firma" ma:index="24" nillable="true" ma:displayName="Firma" ma:default="DI" ma:internalName="Firma">
      <xsd:simpleType>
        <xsd:restriction base="dms:Text">
          <xsd:maxLength value="255"/>
        </xsd:restriction>
      </xsd:simpleType>
    </xsd:element>
    <xsd:element name="Tipo_x0020_Documento" ma:index="27" nillable="true" ma:displayName="Tipo Documento" ma:default="Altro" ma:format="Dropdown" ma:internalName="Tipo_x0020_Documento">
      <xsd:simpleType>
        <xsd:restriction base="dms:Choice">
          <xsd:enumeration value="Altro"/>
          <xsd:enumeration value="Risposta"/>
          <xsd:enumeration value="Bozza atto"/>
          <xsd:enumeration value="Atto"/>
        </xsd:restriction>
      </xsd:simpleType>
    </xsd:element>
    <xsd:element name="Atto_x0020_parlamentare_x003a_Os" ma:index="31" nillable="true" ma:displayName="Osservazioni:" ma:list="{b3414ed3-d4ad-4ae2-951f-92f09bc4885b}" ma:internalName="Atto_x0020_parlamentare_x003a_Os" ma:readOnly="true" ma:showField="Osservaz_x002e_" ma:web="e701e5c3-bfcb-4b3b-a512-fe06ac26e39c">
      <xsd:simpleType>
        <xsd:restriction base="dms:Lookup"/>
      </xsd:simpleType>
    </xsd:element>
    <xsd:element name="Altri_x0020_funzionari_x003a_Ema" ma:index="32" nillable="true" ma:displayName="Altri funzionari:Email" ma:list="{f7b0878a-54cb-4b13-915d-899b98298317}" ma:internalName="Altri_x0020_funzionari_x003a_Ema" ma:readOnly="true" ma:showField="Email" ma:web="e701e5c3-bfcb-4b3b-a512-fe06ac26e39c">
      <xsd:complexType>
        <xsd:complexContent>
          <xsd:extension base="dms:MultiChoiceLookup">
            <xsd:sequence>
              <xsd:element name="Value" type="dms:Lookup" maxOccurs="unbounded" minOccurs="0" nillable="true"/>
            </xsd:sequence>
          </xsd:extension>
        </xsd:complexContent>
      </xsd:complexType>
    </xsd:element>
    <xsd:element name="Procedura_x0020_di_x0020__x003a_" ma:index="34" nillable="true" ma:displayName="Procedura di consultazione:Nr Curia Vista" ma:list="{55f4ac60-c310-4469-99b0-4b1b0d5b7cc5}" ma:internalName="Procedura_x0020_di_x0020__x003a_" ma:readOnly="true" ma:showField="Nr_x002e_" ma:web="2495c0ba-787d-414f-8929-8b2a35dfd173">
      <xsd:simpleType>
        <xsd:restriction base="dms:Lookup"/>
      </xsd:simpleType>
    </xsd:element>
    <xsd:element name="Termine_x0020_evasione_x0020_old" ma:index="35" nillable="true" ma:displayName="Termine evasione old" ma:default="2015-01-01T00:00:00Z" ma:format="DateOnly" ma:internalName="Termine_x0020_evasione_x0020_ol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701e5c3-bfcb-4b3b-a512-fe06ac26e39c" elementFormDefault="qualified">
    <xsd:import namespace="http://schemas.microsoft.com/office/2006/documentManagement/types"/>
    <xsd:import namespace="http://schemas.microsoft.com/office/infopath/2007/PartnerControls"/>
    <xsd:element name="ID_Atto" ma:index="11" nillable="true" ma:displayName="ID_Atto" ma:internalName="ID_At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422fa3-0fe3-4516-83b6-252e42a280b7" elementFormDefault="qualified">
    <xsd:import namespace="http://schemas.microsoft.com/office/2006/documentManagement/types"/>
    <xsd:import namespace="http://schemas.microsoft.com/office/infopath/2007/PartnerControls"/>
    <xsd:element name="Tipo_x0020_Atto" ma:index="15" nillable="true" ma:displayName="Tipo Atto:" ma:format="Dropdown" ma:internalName="Tipo_x0020_Atto">
      <xsd:simpleType>
        <xsd:restriction base="dms:Choice">
          <xsd:enumeration value="Interpellanza"/>
          <xsd:enumeration value="Interrogazione"/>
          <xsd:enumeration value="Iniziativa Elaborata"/>
          <xsd:enumeration value="Iniziativa Generica"/>
          <xsd:enumeration value="Mozione"/>
          <xsd:enumeration value="Iniziativa Popolare"/>
          <xsd:enumeration value="Petizione"/>
          <xsd:enumeration value="Ricorso"/>
          <xsd:enumeration value="Procedura di consultazion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Tipo_x0020_Atto xmlns="85422fa3-0fe3-4516-83b6-252e42a280b7">Mozione</Tipo_x0020_Atto>
    <Tipo_x0020_Documento xmlns="e7f2f86d-c5dd-4449-a66a-56175b7a77cf">Risposta</Tipo_x0020_Documento>
    <ID_Atto xmlns="e701e5c3-bfcb-4b3b-a512-fe06ac26e39c">5665</ID_Atto>
    <Firma xmlns="e7f2f86d-c5dd-4449-a66a-56175b7a77cf">DI</Firma>
    <Termine_x0020_evasione_x0020_old xmlns="e7f2f86d-c5dd-4449-a66a-56175b7a77cf">2014-12-31T23:00:00+00:00</Termine_x0020_evasione_x0020_old>
  </documentManagement>
</p:properties>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file>

<file path=customXml/itemProps1.xml><?xml version="1.0" encoding="utf-8"?>
<ds:datastoreItem xmlns:ds="http://schemas.openxmlformats.org/officeDocument/2006/customXml" ds:itemID="{14A85967-5895-4B9F-AF13-78B49E99FAF9}">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F4FAFF67-FA47-45C8-B0BC-112E3C2E0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f2f86d-c5dd-4449-a66a-56175b7a77cf"/>
    <ds:schemaRef ds:uri="e701e5c3-bfcb-4b3b-a512-fe06ac26e39c"/>
    <ds:schemaRef ds:uri="85422fa3-0fe3-4516-83b6-252e42a28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AEB9AA-FE89-4678-9F28-B9F6DE2BF91A}">
  <ds:schemaRefs>
    <ds:schemaRef ds:uri="http://schemas.microsoft.com/sharepoint/v3/contenttype/forms"/>
  </ds:schemaRefs>
</ds:datastoreItem>
</file>

<file path=customXml/itemProps4.xml><?xml version="1.0" encoding="utf-8"?>
<ds:datastoreItem xmlns:ds="http://schemas.openxmlformats.org/officeDocument/2006/customXml" ds:itemID="{785FAD4B-C26E-4858-A7AF-D4083E41E16B}">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D273EFA6-9825-4CE0-BE37-322DA95F3458}">
  <ds:schemaRefs>
    <ds:schemaRef ds:uri="e7f2f86d-c5dd-4449-a66a-56175b7a77cf"/>
    <ds:schemaRef ds:uri="http://schemas.microsoft.com/office/2006/documentManagement/types"/>
    <ds:schemaRef ds:uri="e701e5c3-bfcb-4b3b-a512-fe06ac26e39c"/>
    <ds:schemaRef ds:uri="http://purl.org/dc/terms/"/>
    <ds:schemaRef ds:uri="85422fa3-0fe3-4516-83b6-252e42a280b7"/>
    <ds:schemaRef ds:uri="http://schemas.microsoft.com/office/2006/metadata/properties"/>
    <ds:schemaRef ds:uri="http://purl.org/dc/dcmitype/"/>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3EB5992A-CF86-4550-B958-77856A38BE61}">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6583aa10-760f-4478-b210-7b58cddf5fab.dotx</Template>
  <TotalTime>4</TotalTime>
  <Pages>4</Pages>
  <Words>1471</Words>
  <Characters>8388</Characters>
  <Application>Microsoft Office Word</Application>
  <DocSecurity>0</DocSecurity>
  <Lines>69</Lines>
  <Paragraphs>19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Scarpino Laura / t150555</dc:creator>
  <cp:lastModifiedBy>Alioli Anna</cp:lastModifiedBy>
  <cp:revision>7</cp:revision>
  <cp:lastPrinted>2023-08-31T07:39:00Z</cp:lastPrinted>
  <dcterms:created xsi:type="dcterms:W3CDTF">2023-08-31T06:32:00Z</dcterms:created>
  <dcterms:modified xsi:type="dcterms:W3CDTF">2023-08-31T07:40:00Z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0x010100EFFDC23D86FBEE4EB3040A3F0A27E507</vt:lpwstr>
  </property>
</Properties>
</file>