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3FE" w:rsidRDefault="006A23FE" w:rsidP="006A23FE">
      <w:pPr>
        <w:pBdr>
          <w:top w:val="nil"/>
          <w:left w:val="nil"/>
          <w:bottom w:val="nil"/>
          <w:right w:val="nil"/>
          <w:between w:val="nil"/>
          <w:bar w:val="nil"/>
        </w:pBdr>
        <w:suppressAutoHyphens/>
        <w:rPr>
          <w:rFonts w:eastAsia="Arial Unicode MS" w:cs="Arial Unicode MS"/>
          <w:b/>
          <w:bCs/>
          <w:color w:val="000000"/>
          <w:kern w:val="2"/>
          <w:sz w:val="28"/>
          <w:szCs w:val="28"/>
          <w:u w:color="000000"/>
          <w:bdr w:val="nil"/>
          <w:lang w:val="it-IT" w:eastAsia="it-CH"/>
        </w:rPr>
      </w:pPr>
      <w:r w:rsidRPr="006A23FE">
        <w:rPr>
          <w:rFonts w:eastAsia="Arial Unicode MS" w:cs="Arial Unicode MS"/>
          <w:b/>
          <w:bCs/>
          <w:color w:val="000000"/>
          <w:kern w:val="2"/>
          <w:sz w:val="28"/>
          <w:szCs w:val="28"/>
          <w:u w:color="000000"/>
          <w:bdr w:val="nil"/>
          <w:lang w:val="it-IT" w:eastAsia="it-CH"/>
        </w:rPr>
        <w:t xml:space="preserve">della Commissione </w:t>
      </w:r>
      <w:r>
        <w:rPr>
          <w:rFonts w:eastAsia="Arial Unicode MS" w:cs="Arial Unicode MS"/>
          <w:b/>
          <w:bCs/>
          <w:color w:val="000000"/>
          <w:kern w:val="2"/>
          <w:sz w:val="28"/>
          <w:szCs w:val="28"/>
          <w:u w:color="000000"/>
          <w:bdr w:val="nil"/>
          <w:lang w:val="it-IT" w:eastAsia="it-CH"/>
        </w:rPr>
        <w:t>sanità e sicurezza sociale</w:t>
      </w:r>
    </w:p>
    <w:p w:rsidR="006A23FE" w:rsidRPr="006A23FE" w:rsidRDefault="006A23FE" w:rsidP="006A23FE">
      <w:pPr>
        <w:pBdr>
          <w:top w:val="nil"/>
          <w:left w:val="nil"/>
          <w:bottom w:val="nil"/>
          <w:right w:val="nil"/>
          <w:between w:val="nil"/>
          <w:bar w:val="nil"/>
        </w:pBdr>
        <w:suppressAutoHyphens/>
        <w:rPr>
          <w:rFonts w:eastAsia="Arial Unicode MS" w:cs="Arial Unicode MS"/>
          <w:b/>
          <w:bCs/>
          <w:color w:val="000000"/>
          <w:kern w:val="2"/>
          <w:sz w:val="28"/>
          <w:szCs w:val="28"/>
          <w:u w:color="000000"/>
          <w:bdr w:val="nil"/>
          <w:lang w:val="it-IT" w:eastAsia="it-CH"/>
        </w:rPr>
      </w:pPr>
      <w:r>
        <w:rPr>
          <w:rFonts w:eastAsia="Arial Unicode MS" w:cs="Arial Unicode MS"/>
          <w:b/>
          <w:bCs/>
          <w:color w:val="000000"/>
          <w:kern w:val="2"/>
          <w:sz w:val="28"/>
          <w:szCs w:val="28"/>
          <w:u w:color="000000"/>
          <w:bdr w:val="nil"/>
          <w:lang w:val="it-IT" w:eastAsia="it-CH"/>
        </w:rPr>
        <w:t>sull</w:t>
      </w:r>
      <w:r w:rsidR="002714EF">
        <w:rPr>
          <w:rFonts w:eastAsia="Arial Unicode MS" w:cs="Arial Unicode MS"/>
          <w:b/>
          <w:bCs/>
          <w:color w:val="000000"/>
          <w:kern w:val="2"/>
          <w:sz w:val="28"/>
          <w:szCs w:val="28"/>
          <w:u w:color="000000"/>
          <w:bdr w:val="nil"/>
          <w:lang w:val="it-IT" w:eastAsia="it-CH"/>
        </w:rPr>
        <w:t>'</w:t>
      </w:r>
      <w:r w:rsidRPr="006A23FE">
        <w:rPr>
          <w:rFonts w:eastAsia="Arial Unicode MS" w:cs="Arial Unicode MS"/>
          <w:b/>
          <w:bCs/>
          <w:color w:val="000000"/>
          <w:kern w:val="2"/>
          <w:sz w:val="28"/>
          <w:szCs w:val="28"/>
          <w:u w:color="000000"/>
          <w:bdr w:val="nil"/>
          <w:lang w:val="it-IT" w:eastAsia="it-CH"/>
        </w:rPr>
        <w:t xml:space="preserve">iniziativa parlamentare 18 settembre 2023 </w:t>
      </w:r>
      <w:r w:rsidR="00222DDF">
        <w:rPr>
          <w:rFonts w:eastAsia="Arial Unicode MS" w:cs="Arial Unicode MS"/>
          <w:b/>
          <w:bCs/>
          <w:color w:val="000000"/>
          <w:kern w:val="2"/>
          <w:sz w:val="28"/>
          <w:szCs w:val="28"/>
          <w:u w:color="000000"/>
          <w:bdr w:val="nil"/>
          <w:lang w:val="it-IT" w:eastAsia="it-CH"/>
        </w:rPr>
        <w:t xml:space="preserve">presentata </w:t>
      </w:r>
      <w:r w:rsidRPr="006A23FE">
        <w:rPr>
          <w:rFonts w:eastAsia="Arial Unicode MS" w:cs="Arial Unicode MS"/>
          <w:b/>
          <w:bCs/>
          <w:color w:val="000000"/>
          <w:kern w:val="2"/>
          <w:sz w:val="28"/>
          <w:szCs w:val="28"/>
          <w:u w:color="000000"/>
          <w:bdr w:val="nil"/>
          <w:lang w:val="it-IT" w:eastAsia="it-CH"/>
        </w:rPr>
        <w:t xml:space="preserve">nella forma elaborata da Matteo Pronzini </w:t>
      </w:r>
      <w:r w:rsidR="005B13E8">
        <w:rPr>
          <w:rFonts w:eastAsia="Arial Unicode MS" w:cs="Arial Unicode MS"/>
          <w:b/>
          <w:bCs/>
          <w:color w:val="000000"/>
          <w:kern w:val="2"/>
          <w:sz w:val="28"/>
          <w:szCs w:val="28"/>
          <w:u w:color="000000"/>
          <w:bdr w:val="nil"/>
          <w:lang w:val="it-IT" w:eastAsia="it-CH"/>
        </w:rPr>
        <w:t>“</w:t>
      </w:r>
      <w:r>
        <w:rPr>
          <w:rFonts w:eastAsia="Arial Unicode MS" w:cs="Arial Unicode MS"/>
          <w:b/>
          <w:bCs/>
          <w:color w:val="000000"/>
          <w:kern w:val="2"/>
          <w:sz w:val="28"/>
          <w:szCs w:val="28"/>
          <w:u w:color="000000"/>
          <w:bdr w:val="nil"/>
          <w:lang w:val="it-IT" w:eastAsia="it-CH"/>
        </w:rPr>
        <w:t>Modifica dell</w:t>
      </w:r>
      <w:r w:rsidR="002714EF">
        <w:rPr>
          <w:rFonts w:eastAsia="Arial Unicode MS" w:cs="Arial Unicode MS"/>
          <w:b/>
          <w:bCs/>
          <w:color w:val="000000"/>
          <w:kern w:val="2"/>
          <w:sz w:val="28"/>
          <w:szCs w:val="28"/>
          <w:u w:color="000000"/>
          <w:bdr w:val="nil"/>
          <w:lang w:val="it-IT" w:eastAsia="it-CH"/>
        </w:rPr>
        <w:t>'</w:t>
      </w:r>
      <w:r>
        <w:rPr>
          <w:rFonts w:eastAsia="Arial Unicode MS" w:cs="Arial Unicode MS"/>
          <w:b/>
          <w:bCs/>
          <w:color w:val="000000"/>
          <w:kern w:val="2"/>
          <w:sz w:val="28"/>
          <w:szCs w:val="28"/>
          <w:u w:color="000000"/>
          <w:bdr w:val="nil"/>
          <w:lang w:val="it-IT" w:eastAsia="it-CH"/>
        </w:rPr>
        <w:t>art. 36 della L</w:t>
      </w:r>
      <w:r w:rsidRPr="006A23FE">
        <w:rPr>
          <w:rFonts w:eastAsia="Arial Unicode MS" w:cs="Arial Unicode MS"/>
          <w:b/>
          <w:bCs/>
          <w:color w:val="000000"/>
          <w:kern w:val="2"/>
          <w:sz w:val="28"/>
          <w:szCs w:val="28"/>
          <w:u w:color="000000"/>
          <w:bdr w:val="nil"/>
          <w:lang w:val="it-IT" w:eastAsia="it-CH"/>
        </w:rPr>
        <w:t>egge sulla promozione della salute e il coordinamento sanitario (</w:t>
      </w:r>
      <w:proofErr w:type="spellStart"/>
      <w:r w:rsidRPr="006A23FE">
        <w:rPr>
          <w:rFonts w:eastAsia="Arial Unicode MS" w:cs="Arial Unicode MS"/>
          <w:b/>
          <w:bCs/>
          <w:color w:val="000000"/>
          <w:kern w:val="2"/>
          <w:sz w:val="28"/>
          <w:szCs w:val="28"/>
          <w:u w:color="000000"/>
          <w:bdr w:val="nil"/>
          <w:lang w:val="it-IT" w:eastAsia="it-CH"/>
        </w:rPr>
        <w:t>LSan</w:t>
      </w:r>
      <w:proofErr w:type="spellEnd"/>
      <w:r w:rsidRPr="006A23FE">
        <w:rPr>
          <w:rFonts w:eastAsia="Arial Unicode MS" w:cs="Arial Unicode MS"/>
          <w:b/>
          <w:bCs/>
          <w:color w:val="000000"/>
          <w:kern w:val="2"/>
          <w:sz w:val="28"/>
          <w:szCs w:val="28"/>
          <w:u w:color="000000"/>
          <w:bdr w:val="nil"/>
          <w:lang w:val="it-IT" w:eastAsia="it-CH"/>
        </w:rPr>
        <w:t>) (Educazione alla salute: la competenza del programma annuale deve essere del Gran Consiglio)</w:t>
      </w:r>
      <w:r w:rsidR="005B13E8">
        <w:rPr>
          <w:rFonts w:eastAsia="Arial Unicode MS" w:cs="Arial Unicode MS"/>
          <w:b/>
          <w:bCs/>
          <w:color w:val="000000"/>
          <w:kern w:val="2"/>
          <w:sz w:val="28"/>
          <w:szCs w:val="28"/>
          <w:u w:color="000000"/>
          <w:bdr w:val="nil"/>
          <w:lang w:val="it-IT" w:eastAsia="it-CH"/>
        </w:rPr>
        <w:t>”</w:t>
      </w:r>
    </w:p>
    <w:p w:rsidR="006A23FE" w:rsidRPr="0094737D" w:rsidRDefault="006A23FE" w:rsidP="006A23FE">
      <w:pPr>
        <w:pBdr>
          <w:top w:val="nil"/>
          <w:left w:val="nil"/>
          <w:bottom w:val="nil"/>
          <w:right w:val="nil"/>
          <w:between w:val="nil"/>
          <w:bar w:val="nil"/>
        </w:pBdr>
        <w:suppressAutoHyphens/>
        <w:jc w:val="left"/>
        <w:rPr>
          <w:rFonts w:eastAsia="Arial Unicode MS" w:cs="Arial Unicode MS"/>
          <w:b/>
          <w:bCs/>
          <w:color w:val="000000"/>
          <w:kern w:val="2"/>
          <w:sz w:val="24"/>
          <w:szCs w:val="24"/>
          <w:u w:color="000000"/>
          <w:bdr w:val="nil"/>
          <w:lang w:val="it-IT" w:eastAsia="it-CH"/>
        </w:rPr>
      </w:pPr>
    </w:p>
    <w:p w:rsidR="006A23FE" w:rsidRDefault="006A23FE" w:rsidP="006A23FE">
      <w:pPr>
        <w:pBdr>
          <w:top w:val="nil"/>
          <w:left w:val="nil"/>
          <w:bottom w:val="nil"/>
          <w:right w:val="nil"/>
          <w:between w:val="nil"/>
          <w:bar w:val="nil"/>
        </w:pBdr>
        <w:suppressAutoHyphens/>
        <w:jc w:val="left"/>
        <w:rPr>
          <w:rFonts w:eastAsia="Arial Unicode MS" w:cs="Arial Unicode MS"/>
          <w:b/>
          <w:bCs/>
          <w:color w:val="000000"/>
          <w:kern w:val="2"/>
          <w:sz w:val="24"/>
          <w:szCs w:val="24"/>
          <w:u w:color="000000"/>
          <w:bdr w:val="nil"/>
          <w:lang w:val="it-IT" w:eastAsia="it-CH"/>
        </w:rPr>
      </w:pPr>
    </w:p>
    <w:p w:rsidR="0094737D" w:rsidRPr="0094737D" w:rsidRDefault="0094737D" w:rsidP="006A23FE">
      <w:pPr>
        <w:pBdr>
          <w:top w:val="nil"/>
          <w:left w:val="nil"/>
          <w:bottom w:val="nil"/>
          <w:right w:val="nil"/>
          <w:between w:val="nil"/>
          <w:bar w:val="nil"/>
        </w:pBdr>
        <w:suppressAutoHyphens/>
        <w:jc w:val="left"/>
        <w:rPr>
          <w:rFonts w:eastAsia="Arial Unicode MS" w:cs="Arial Unicode MS"/>
          <w:b/>
          <w:bCs/>
          <w:color w:val="000000"/>
          <w:kern w:val="2"/>
          <w:sz w:val="24"/>
          <w:szCs w:val="24"/>
          <w:u w:color="000000"/>
          <w:bdr w:val="nil"/>
          <w:lang w:val="it-IT" w:eastAsia="it-CH"/>
        </w:rPr>
      </w:pPr>
    </w:p>
    <w:p w:rsidR="006A23FE" w:rsidRPr="006A23FE" w:rsidRDefault="006A23FE" w:rsidP="006A23FE">
      <w:pPr>
        <w:numPr>
          <w:ilvl w:val="0"/>
          <w:numId w:val="20"/>
        </w:numPr>
        <w:pBdr>
          <w:top w:val="nil"/>
          <w:left w:val="nil"/>
          <w:bottom w:val="nil"/>
          <w:right w:val="nil"/>
          <w:between w:val="nil"/>
          <w:bar w:val="nil"/>
        </w:pBdr>
        <w:suppressAutoHyphens/>
        <w:spacing w:after="120"/>
        <w:ind w:left="567" w:hanging="567"/>
        <w:jc w:val="left"/>
        <w:rPr>
          <w:rFonts w:eastAsia="Arial Unicode MS" w:cs="Arial Unicode MS"/>
          <w:b/>
          <w:bCs/>
          <w:color w:val="000000"/>
          <w:kern w:val="2"/>
          <w:sz w:val="24"/>
          <w:szCs w:val="24"/>
          <w:u w:color="000000"/>
          <w:bdr w:val="nil"/>
          <w:lang w:val="it-IT" w:eastAsia="it-CH"/>
        </w:rPr>
      </w:pPr>
      <w:r>
        <w:rPr>
          <w:rFonts w:eastAsia="Arial Unicode MS" w:cs="Arial Unicode MS"/>
          <w:b/>
          <w:bCs/>
          <w:color w:val="000000"/>
          <w:kern w:val="2"/>
          <w:sz w:val="24"/>
          <w:szCs w:val="24"/>
          <w:u w:color="000000"/>
          <w:bdr w:val="nil"/>
          <w:lang w:val="it-IT" w:eastAsia="it-CH"/>
        </w:rPr>
        <w:t>L</w:t>
      </w:r>
      <w:r w:rsidR="002714EF">
        <w:rPr>
          <w:rFonts w:eastAsia="Arial Unicode MS" w:cs="Arial Unicode MS"/>
          <w:b/>
          <w:bCs/>
          <w:color w:val="000000"/>
          <w:kern w:val="2"/>
          <w:sz w:val="24"/>
          <w:szCs w:val="24"/>
          <w:u w:color="000000"/>
          <w:bdr w:val="nil"/>
          <w:lang w:val="it-IT" w:eastAsia="it-CH"/>
        </w:rPr>
        <w:t>'</w:t>
      </w:r>
      <w:r w:rsidRPr="006A23FE">
        <w:rPr>
          <w:rFonts w:eastAsia="Arial Unicode MS" w:cs="Arial Unicode MS"/>
          <w:b/>
          <w:bCs/>
          <w:color w:val="000000"/>
          <w:kern w:val="2"/>
          <w:sz w:val="24"/>
          <w:szCs w:val="24"/>
          <w:u w:color="000000"/>
          <w:bdr w:val="nil"/>
          <w:lang w:val="it-IT" w:eastAsia="it-CH"/>
        </w:rPr>
        <w:t>INIZIATIVA ELABORATA</w:t>
      </w:r>
    </w:p>
    <w:p w:rsidR="006A23FE" w:rsidRPr="006A23FE" w:rsidRDefault="006A23FE" w:rsidP="006A23FE">
      <w:pPr>
        <w:pBdr>
          <w:top w:val="nil"/>
          <w:left w:val="nil"/>
          <w:bottom w:val="nil"/>
          <w:right w:val="nil"/>
          <w:between w:val="nil"/>
          <w:bar w:val="nil"/>
        </w:pBdr>
        <w:suppressAutoHyphens/>
        <w:spacing w:after="120"/>
        <w:rPr>
          <w:rFonts w:eastAsia="Arial Unicode MS" w:cs="Arial Unicode MS"/>
          <w:color w:val="000000"/>
          <w:kern w:val="2"/>
          <w:sz w:val="24"/>
          <w:szCs w:val="24"/>
          <w:u w:color="000000"/>
          <w:bdr w:val="nil"/>
          <w:lang w:val="it-IT" w:eastAsia="it-CH"/>
        </w:rPr>
      </w:pPr>
      <w:r>
        <w:rPr>
          <w:rFonts w:eastAsia="Arial Unicode MS" w:cs="Arial Unicode MS"/>
          <w:color w:val="000000"/>
          <w:kern w:val="2"/>
          <w:sz w:val="24"/>
          <w:szCs w:val="24"/>
          <w:u w:color="000000"/>
          <w:bdr w:val="nil"/>
          <w:lang w:val="it-IT" w:eastAsia="it-CH"/>
        </w:rPr>
        <w:t>Con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iniziativa parlamentare in esame il deputato Matteo P</w:t>
      </w:r>
      <w:r>
        <w:rPr>
          <w:rFonts w:eastAsia="Arial Unicode MS" w:cs="Arial Unicode MS"/>
          <w:color w:val="000000"/>
          <w:kern w:val="2"/>
          <w:sz w:val="24"/>
          <w:szCs w:val="24"/>
          <w:u w:color="000000"/>
          <w:bdr w:val="nil"/>
          <w:lang w:val="it-IT" w:eastAsia="it-CH"/>
        </w:rPr>
        <w:t>ronzini chiede la modifica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art. 36 della Legge sulla promozione della salute e il coordinamento sanitario del 18 aprile 1989 (RL 801.100, Legge sanitaria, </w:t>
      </w:r>
      <w:proofErr w:type="spellStart"/>
      <w:r w:rsidRPr="006A23FE">
        <w:rPr>
          <w:rFonts w:eastAsia="Arial Unicode MS" w:cs="Arial Unicode MS"/>
          <w:color w:val="000000"/>
          <w:kern w:val="2"/>
          <w:sz w:val="24"/>
          <w:szCs w:val="24"/>
          <w:u w:color="000000"/>
          <w:bdr w:val="nil"/>
          <w:lang w:val="it-IT" w:eastAsia="it-CH"/>
        </w:rPr>
        <w:t>LSan</w:t>
      </w:r>
      <w:proofErr w:type="spellEnd"/>
      <w:r w:rsidRPr="006A23FE">
        <w:rPr>
          <w:rFonts w:eastAsia="Arial Unicode MS" w:cs="Arial Unicode MS"/>
          <w:color w:val="000000"/>
          <w:kern w:val="2"/>
          <w:sz w:val="24"/>
          <w:szCs w:val="24"/>
          <w:u w:color="000000"/>
          <w:bdr w:val="nil"/>
          <w:lang w:val="it-IT" w:eastAsia="it-CH"/>
        </w:rPr>
        <w:t>). Più precisamente, chiede di modificare la competenza sia per l</w:t>
      </w:r>
      <w:r>
        <w:rPr>
          <w:rFonts w:eastAsia="Arial Unicode MS" w:cs="Arial Unicode MS"/>
          <w:color w:val="000000"/>
          <w:kern w:val="2"/>
          <w:sz w:val="24"/>
          <w:szCs w:val="24"/>
          <w:u w:color="000000"/>
          <w:bdr w:val="nil"/>
          <w:lang w:val="it-IT" w:eastAsia="it-CH"/>
        </w:rPr>
        <w:t>a presentazione sia per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appro</w:t>
      </w:r>
      <w:r>
        <w:rPr>
          <w:rFonts w:eastAsia="Arial Unicode MS" w:cs="Arial Unicode MS"/>
          <w:color w:val="000000"/>
          <w:kern w:val="2"/>
          <w:sz w:val="24"/>
          <w:szCs w:val="24"/>
          <w:u w:color="000000"/>
          <w:bdr w:val="nil"/>
          <w:lang w:val="it-IT" w:eastAsia="it-CH"/>
        </w:rPr>
        <w:t>vazione del programma annuale d</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intervento.</w:t>
      </w:r>
      <w:bookmarkStart w:id="0" w:name="_GoBack"/>
      <w:bookmarkEnd w:id="0"/>
    </w:p>
    <w:p w:rsidR="006A23FE" w:rsidRPr="006A23FE" w:rsidRDefault="006A23FE" w:rsidP="006A23FE">
      <w:pPr>
        <w:pBdr>
          <w:top w:val="nil"/>
          <w:left w:val="nil"/>
          <w:bottom w:val="nil"/>
          <w:right w:val="nil"/>
          <w:between w:val="nil"/>
          <w:bar w:val="nil"/>
        </w:pBdr>
        <w:suppressAutoHyphens/>
        <w:spacing w:after="160" w:line="259" w:lineRule="auto"/>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Attualmente, in virtù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art. 36 </w:t>
      </w:r>
      <w:proofErr w:type="spellStart"/>
      <w:r w:rsidRPr="006A23FE">
        <w:rPr>
          <w:rFonts w:eastAsia="Arial Unicode MS" w:cs="Arial Unicode MS"/>
          <w:color w:val="000000"/>
          <w:kern w:val="2"/>
          <w:sz w:val="24"/>
          <w:szCs w:val="24"/>
          <w:u w:color="000000"/>
          <w:bdr w:val="nil"/>
          <w:lang w:val="it-IT" w:eastAsia="it-CH"/>
        </w:rPr>
        <w:t>LSan</w:t>
      </w:r>
      <w:proofErr w:type="spellEnd"/>
      <w:r w:rsidRPr="006A23FE">
        <w:rPr>
          <w:rFonts w:eastAsia="Arial Unicode MS" w:cs="Arial Unicode MS"/>
          <w:color w:val="000000"/>
          <w:kern w:val="2"/>
          <w:sz w:val="24"/>
          <w:szCs w:val="24"/>
          <w:u w:color="000000"/>
          <w:bdr w:val="nil"/>
          <w:lang w:val="it-IT" w:eastAsia="it-CH"/>
        </w:rPr>
        <w:t>, il Dipartimento ha la competenza per presentare il programma e il Consiglio di Stato lo approva:</w:t>
      </w:r>
    </w:p>
    <w:p w:rsidR="006A23FE" w:rsidRPr="006A23FE" w:rsidRDefault="006A23FE" w:rsidP="006A23FE">
      <w:pPr>
        <w:pBdr>
          <w:top w:val="nil"/>
          <w:left w:val="nil"/>
          <w:bottom w:val="nil"/>
          <w:right w:val="nil"/>
          <w:between w:val="nil"/>
          <w:bar w:val="nil"/>
        </w:pBdr>
        <w:suppressAutoHyphens/>
        <w:spacing w:after="160" w:line="259" w:lineRule="auto"/>
        <w:ind w:left="567"/>
        <w:jc w:val="left"/>
        <w:rPr>
          <w:rFonts w:eastAsia="Arial Unicode MS" w:cs="Arial Unicode MS"/>
          <w:b/>
          <w:bCs/>
          <w:color w:val="000000"/>
          <w:kern w:val="2"/>
          <w:sz w:val="20"/>
          <w:szCs w:val="20"/>
          <w:u w:color="000000"/>
          <w:bdr w:val="nil"/>
          <w:lang w:val="it-IT" w:eastAsia="it-CH"/>
        </w:rPr>
      </w:pPr>
      <w:r w:rsidRPr="006A23FE">
        <w:rPr>
          <w:rFonts w:eastAsia="Arial Unicode MS" w:cs="Arial Unicode MS"/>
          <w:b/>
          <w:bCs/>
          <w:color w:val="000000"/>
          <w:kern w:val="2"/>
          <w:sz w:val="20"/>
          <w:szCs w:val="20"/>
          <w:u w:color="000000"/>
          <w:bdr w:val="nil"/>
          <w:lang w:val="it-IT" w:eastAsia="it-CH"/>
        </w:rPr>
        <w:t>CAPITOLO II</w:t>
      </w:r>
      <w:r w:rsidRPr="006A23FE">
        <w:rPr>
          <w:rFonts w:eastAsia="Arial Unicode MS" w:cs="Arial Unicode MS"/>
          <w:b/>
          <w:bCs/>
          <w:color w:val="000000"/>
          <w:kern w:val="2"/>
          <w:sz w:val="20"/>
          <w:szCs w:val="20"/>
          <w:u w:color="000000"/>
          <w:bdr w:val="nil"/>
          <w:lang w:val="it-IT" w:eastAsia="it-CH"/>
        </w:rPr>
        <w:br/>
        <w:t>Educazione alla salute</w:t>
      </w:r>
    </w:p>
    <w:p w:rsidR="006A23FE" w:rsidRPr="00D30761" w:rsidRDefault="006A23FE" w:rsidP="006A23FE">
      <w:pPr>
        <w:pBdr>
          <w:top w:val="nil"/>
          <w:left w:val="nil"/>
          <w:bottom w:val="nil"/>
          <w:right w:val="nil"/>
          <w:between w:val="nil"/>
          <w:bar w:val="nil"/>
        </w:pBdr>
        <w:suppressAutoHyphens/>
        <w:ind w:left="567"/>
        <w:jc w:val="left"/>
        <w:rPr>
          <w:rFonts w:eastAsia="Arial Unicode MS" w:cs="Arial Unicode MS"/>
          <w:b/>
          <w:bCs/>
          <w:i/>
          <w:color w:val="000000"/>
          <w:kern w:val="2"/>
          <w:sz w:val="24"/>
          <w:szCs w:val="24"/>
          <w:u w:color="000000"/>
          <w:bdr w:val="nil"/>
          <w:lang w:val="it-IT" w:eastAsia="it-CH"/>
        </w:rPr>
      </w:pPr>
      <w:r w:rsidRPr="006A23FE">
        <w:rPr>
          <w:rFonts w:eastAsia="Arial Unicode MS" w:cs="Arial Unicode MS"/>
          <w:b/>
          <w:bCs/>
          <w:i/>
          <w:color w:val="000000"/>
          <w:kern w:val="2"/>
          <w:sz w:val="24"/>
          <w:szCs w:val="24"/>
          <w:u w:color="000000"/>
          <w:bdr w:val="nil"/>
          <w:lang w:val="it-IT" w:eastAsia="it-CH"/>
        </w:rPr>
        <w:t>Programm</w:t>
      </w:r>
      <w:r w:rsidRPr="00D30761">
        <w:rPr>
          <w:rFonts w:eastAsia="Arial Unicode MS" w:cs="Arial Unicode MS"/>
          <w:b/>
          <w:bCs/>
          <w:i/>
          <w:color w:val="000000"/>
          <w:kern w:val="2"/>
          <w:sz w:val="24"/>
          <w:szCs w:val="24"/>
          <w:u w:color="000000"/>
          <w:bdr w:val="nil"/>
          <w:lang w:val="it-IT" w:eastAsia="it-CH"/>
        </w:rPr>
        <w:t>a d</w:t>
      </w:r>
      <w:r w:rsidR="002714EF">
        <w:rPr>
          <w:rFonts w:eastAsia="Arial Unicode MS" w:cs="Arial Unicode MS"/>
          <w:b/>
          <w:bCs/>
          <w:i/>
          <w:color w:val="000000"/>
          <w:kern w:val="2"/>
          <w:sz w:val="24"/>
          <w:szCs w:val="24"/>
          <w:u w:color="000000"/>
          <w:bdr w:val="nil"/>
          <w:lang w:val="it-IT" w:eastAsia="it-CH"/>
        </w:rPr>
        <w:t>'</w:t>
      </w:r>
      <w:r w:rsidRPr="006A23FE">
        <w:rPr>
          <w:rFonts w:eastAsia="Arial Unicode MS" w:cs="Arial Unicode MS"/>
          <w:b/>
          <w:bCs/>
          <w:i/>
          <w:color w:val="000000"/>
          <w:kern w:val="2"/>
          <w:sz w:val="24"/>
          <w:szCs w:val="24"/>
          <w:u w:color="000000"/>
          <w:bdr w:val="nil"/>
          <w:lang w:val="it-IT" w:eastAsia="it-CH"/>
        </w:rPr>
        <w:t>intervento</w:t>
      </w:r>
    </w:p>
    <w:p w:rsidR="006A23FE" w:rsidRPr="00D30761" w:rsidRDefault="006A23FE" w:rsidP="006A23FE">
      <w:pPr>
        <w:pBdr>
          <w:top w:val="nil"/>
          <w:left w:val="nil"/>
          <w:bottom w:val="nil"/>
          <w:right w:val="nil"/>
          <w:between w:val="nil"/>
          <w:bar w:val="nil"/>
        </w:pBdr>
        <w:suppressAutoHyphens/>
        <w:ind w:left="567"/>
        <w:rPr>
          <w:rFonts w:eastAsia="Arial Unicode MS" w:cs="Arial Unicode MS"/>
          <w:i/>
          <w:color w:val="000000"/>
          <w:kern w:val="2"/>
          <w:u w:color="000000"/>
          <w:bdr w:val="nil"/>
          <w:lang w:val="it-IT" w:eastAsia="it-CH"/>
        </w:rPr>
      </w:pPr>
      <w:r w:rsidRPr="006A23FE">
        <w:rPr>
          <w:rFonts w:eastAsia="Arial Unicode MS" w:cs="Arial Unicode MS"/>
          <w:i/>
          <w:color w:val="000000"/>
          <w:kern w:val="2"/>
          <w:u w:color="000000"/>
          <w:bdr w:val="nil"/>
          <w:lang w:val="it-IT" w:eastAsia="it-CH"/>
        </w:rPr>
        <w:t>Art. 36 Il Dipartimento presenta ogni anno al Consiglio di Stato per approvazione un programma, accompagnato dal preventivo, degli interventi previsti per l</w:t>
      </w:r>
      <w:r w:rsidR="002714EF">
        <w:rPr>
          <w:rFonts w:eastAsia="Arial Unicode MS" w:cs="Arial Unicode MS"/>
          <w:i/>
          <w:color w:val="000000"/>
          <w:kern w:val="2"/>
          <w:u w:color="000000"/>
          <w:bdr w:val="nil"/>
          <w:lang w:val="it-IT" w:eastAsia="it-CH"/>
        </w:rPr>
        <w:t>'</w:t>
      </w:r>
      <w:r w:rsidRPr="006A23FE">
        <w:rPr>
          <w:rFonts w:eastAsia="Arial Unicode MS" w:cs="Arial Unicode MS"/>
          <w:i/>
          <w:color w:val="000000"/>
          <w:kern w:val="2"/>
          <w:u w:color="000000"/>
          <w:bdr w:val="nil"/>
          <w:lang w:val="it-IT" w:eastAsia="it-CH"/>
        </w:rPr>
        <w:t>anno successivo.</w:t>
      </w:r>
    </w:p>
    <w:p w:rsidR="006A23FE" w:rsidRPr="006A23FE" w:rsidRDefault="006A23FE" w:rsidP="006A23FE">
      <w:pPr>
        <w:pBdr>
          <w:top w:val="nil"/>
          <w:left w:val="nil"/>
          <w:bottom w:val="nil"/>
          <w:right w:val="nil"/>
          <w:between w:val="nil"/>
          <w:bar w:val="nil"/>
        </w:pBdr>
        <w:suppressAutoHyphens/>
        <w:ind w:left="567"/>
        <w:rPr>
          <w:rFonts w:eastAsia="Arial Unicode MS" w:cs="Arial Unicode MS"/>
          <w:color w:val="000000"/>
          <w:kern w:val="2"/>
          <w:u w:color="000000"/>
          <w:bdr w:val="nil"/>
          <w:lang w:val="it-IT" w:eastAsia="it-CH"/>
        </w:rPr>
      </w:pPr>
    </w:p>
    <w:p w:rsidR="006A23FE" w:rsidRPr="006A23FE" w:rsidRDefault="006A23FE" w:rsidP="0094737D">
      <w:pPr>
        <w:pBdr>
          <w:top w:val="nil"/>
          <w:left w:val="nil"/>
          <w:bottom w:val="nil"/>
          <w:right w:val="nil"/>
          <w:between w:val="nil"/>
          <w:bar w:val="nil"/>
        </w:pBdr>
        <w:suppressAutoHyphens/>
        <w:spacing w:after="160" w:line="259" w:lineRule="auto"/>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Con la modifica proposta, invece, il programma andrebbe presentato dal Consiglio di Stato al Gran Consiglio e</w:t>
      </w:r>
      <w:r>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 di conseguenza</w:t>
      </w:r>
      <w:r>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 il Legislativo acquisirebbe la competenza per valutare e approvare detto programma:</w:t>
      </w:r>
    </w:p>
    <w:p w:rsidR="006A23FE" w:rsidRPr="00606BA1" w:rsidRDefault="006A23FE" w:rsidP="006A23FE">
      <w:pPr>
        <w:pBdr>
          <w:top w:val="nil"/>
          <w:left w:val="nil"/>
          <w:bottom w:val="nil"/>
          <w:right w:val="nil"/>
          <w:between w:val="nil"/>
          <w:bar w:val="nil"/>
        </w:pBdr>
        <w:suppressAutoHyphens/>
        <w:ind w:left="567"/>
        <w:jc w:val="left"/>
        <w:rPr>
          <w:rFonts w:eastAsia="Arial Unicode MS" w:cs="Arial Unicode MS"/>
          <w:i/>
          <w:color w:val="000000"/>
          <w:kern w:val="2"/>
          <w:sz w:val="24"/>
          <w:szCs w:val="24"/>
          <w:u w:color="000000"/>
          <w:bdr w:val="nil"/>
          <w:lang w:val="it-IT" w:eastAsia="it-CH"/>
        </w:rPr>
      </w:pPr>
      <w:r w:rsidRPr="00D30761">
        <w:rPr>
          <w:rFonts w:eastAsia="Arial Unicode MS" w:cs="Arial Unicode MS"/>
          <w:b/>
          <w:bCs/>
          <w:i/>
          <w:color w:val="000000"/>
          <w:kern w:val="2"/>
          <w:sz w:val="24"/>
          <w:szCs w:val="24"/>
          <w:u w:color="000000"/>
          <w:bdr w:val="nil"/>
          <w:lang w:val="it-IT" w:eastAsia="it-CH"/>
        </w:rPr>
        <w:t>Programma d</w:t>
      </w:r>
      <w:r w:rsidR="002714EF">
        <w:rPr>
          <w:rFonts w:eastAsia="Arial Unicode MS" w:cs="Arial Unicode MS"/>
          <w:b/>
          <w:bCs/>
          <w:i/>
          <w:color w:val="000000"/>
          <w:kern w:val="2"/>
          <w:sz w:val="24"/>
          <w:szCs w:val="24"/>
          <w:u w:color="000000"/>
          <w:bdr w:val="nil"/>
          <w:lang w:val="it-IT" w:eastAsia="it-CH"/>
        </w:rPr>
        <w:t>'</w:t>
      </w:r>
      <w:r w:rsidRPr="006A23FE">
        <w:rPr>
          <w:rFonts w:eastAsia="Arial Unicode MS" w:cs="Arial Unicode MS"/>
          <w:b/>
          <w:bCs/>
          <w:i/>
          <w:color w:val="000000"/>
          <w:kern w:val="2"/>
          <w:sz w:val="24"/>
          <w:szCs w:val="24"/>
          <w:u w:color="000000"/>
          <w:bdr w:val="nil"/>
          <w:lang w:val="it-IT" w:eastAsia="it-CH"/>
        </w:rPr>
        <w:t>intervento</w:t>
      </w:r>
      <w:r w:rsidRPr="006A23FE">
        <w:rPr>
          <w:rFonts w:eastAsia="Arial Unicode MS" w:cs="Arial Unicode MS"/>
          <w:i/>
          <w:color w:val="000000"/>
          <w:kern w:val="2"/>
          <w:sz w:val="24"/>
          <w:szCs w:val="24"/>
          <w:u w:color="000000"/>
          <w:bdr w:val="nil"/>
          <w:lang w:val="it-IT" w:eastAsia="it-CH"/>
        </w:rPr>
        <w:t xml:space="preserve"> </w:t>
      </w:r>
      <w:r w:rsidRPr="00606BA1">
        <w:rPr>
          <w:rFonts w:eastAsia="Arial Unicode MS" w:cs="Arial Unicode MS"/>
          <w:i/>
          <w:color w:val="000000"/>
          <w:kern w:val="2"/>
          <w:sz w:val="24"/>
          <w:szCs w:val="24"/>
          <w:u w:color="000000"/>
          <w:bdr w:val="nil"/>
          <w:shd w:val="clear" w:color="auto" w:fill="FFFF00"/>
          <w:lang w:val="it-IT" w:eastAsia="it-CH"/>
        </w:rPr>
        <w:t>(nuovo)</w:t>
      </w:r>
      <w:r w:rsidRPr="00606BA1">
        <w:rPr>
          <w:rFonts w:eastAsia="Arial Unicode MS" w:cs="Arial Unicode MS"/>
          <w:i/>
          <w:color w:val="000000"/>
          <w:kern w:val="2"/>
          <w:sz w:val="24"/>
          <w:szCs w:val="24"/>
          <w:u w:color="000000"/>
          <w:bdr w:val="nil"/>
          <w:lang w:val="it-IT" w:eastAsia="it-CH"/>
        </w:rPr>
        <w:t xml:space="preserve"> </w:t>
      </w:r>
    </w:p>
    <w:p w:rsidR="006A23FE" w:rsidRPr="00D30761" w:rsidRDefault="006A23FE" w:rsidP="006A23FE">
      <w:pPr>
        <w:pBdr>
          <w:top w:val="nil"/>
          <w:left w:val="nil"/>
          <w:bottom w:val="nil"/>
          <w:right w:val="nil"/>
          <w:between w:val="nil"/>
          <w:bar w:val="nil"/>
        </w:pBdr>
        <w:suppressAutoHyphens/>
        <w:ind w:left="567"/>
        <w:rPr>
          <w:rFonts w:eastAsia="Arial Unicode MS" w:cs="Arial Unicode MS"/>
          <w:i/>
          <w:color w:val="000000"/>
          <w:kern w:val="2"/>
          <w:u w:color="000000"/>
          <w:bdr w:val="nil"/>
          <w:lang w:val="it-IT" w:eastAsia="it-CH"/>
        </w:rPr>
      </w:pPr>
      <w:r w:rsidRPr="00606BA1">
        <w:rPr>
          <w:rFonts w:eastAsia="Arial Unicode MS" w:cs="Arial Unicode MS"/>
          <w:i/>
          <w:color w:val="000000"/>
          <w:kern w:val="2"/>
          <w:u w:color="000000"/>
          <w:bdr w:val="nil"/>
          <w:lang w:val="it-IT" w:eastAsia="it-CH"/>
        </w:rPr>
        <w:t xml:space="preserve">Art. 36 Il </w:t>
      </w:r>
      <w:r w:rsidRPr="00606BA1">
        <w:rPr>
          <w:rFonts w:eastAsia="Arial Unicode MS" w:cs="Arial Unicode MS"/>
          <w:i/>
          <w:color w:val="000000"/>
          <w:kern w:val="2"/>
          <w:u w:color="000000"/>
          <w:bdr w:val="nil"/>
          <w:shd w:val="clear" w:color="auto" w:fill="FFFF00"/>
          <w:lang w:val="it-IT" w:eastAsia="it-CH"/>
        </w:rPr>
        <w:t>Consiglio di Stato</w:t>
      </w:r>
      <w:r w:rsidRPr="00606BA1">
        <w:rPr>
          <w:rFonts w:eastAsia="Arial Unicode MS" w:cs="Arial Unicode MS"/>
          <w:i/>
          <w:color w:val="000000"/>
          <w:kern w:val="2"/>
          <w:u w:color="000000"/>
          <w:bdr w:val="nil"/>
          <w:lang w:val="it-IT" w:eastAsia="it-CH"/>
        </w:rPr>
        <w:t xml:space="preserve"> </w:t>
      </w:r>
      <w:r w:rsidRPr="00606BA1">
        <w:rPr>
          <w:rFonts w:eastAsia="Arial Unicode MS" w:cs="Arial Unicode MS"/>
          <w:i/>
          <w:strike/>
          <w:color w:val="000000"/>
          <w:kern w:val="2"/>
          <w:u w:color="000000"/>
          <w:bdr w:val="nil"/>
          <w:lang w:val="it-IT" w:eastAsia="it-CH"/>
        </w:rPr>
        <w:t>Dipartimento</w:t>
      </w:r>
      <w:r w:rsidRPr="00606BA1">
        <w:rPr>
          <w:rFonts w:eastAsia="Arial Unicode MS" w:cs="Arial Unicode MS"/>
          <w:i/>
          <w:color w:val="000000"/>
          <w:kern w:val="2"/>
          <w:u w:color="000000"/>
          <w:bdr w:val="nil"/>
          <w:lang w:val="it-IT" w:eastAsia="it-CH"/>
        </w:rPr>
        <w:t xml:space="preserve"> presenta ogni anno al </w:t>
      </w:r>
      <w:r w:rsidRPr="00606BA1">
        <w:rPr>
          <w:rFonts w:eastAsia="Arial Unicode MS" w:cs="Arial Unicode MS"/>
          <w:i/>
          <w:color w:val="000000"/>
          <w:kern w:val="2"/>
          <w:u w:color="000000"/>
          <w:bdr w:val="nil"/>
          <w:shd w:val="clear" w:color="auto" w:fill="FFFF00"/>
          <w:lang w:val="it-IT" w:eastAsia="it-CH"/>
        </w:rPr>
        <w:t>Gran Consiglio</w:t>
      </w:r>
      <w:r w:rsidRPr="00606BA1">
        <w:rPr>
          <w:rFonts w:eastAsia="Arial Unicode MS" w:cs="Arial Unicode MS"/>
          <w:i/>
          <w:color w:val="000000"/>
          <w:kern w:val="2"/>
          <w:u w:color="000000"/>
          <w:bdr w:val="nil"/>
          <w:lang w:val="it-IT" w:eastAsia="it-CH"/>
        </w:rPr>
        <w:t xml:space="preserve"> </w:t>
      </w:r>
      <w:proofErr w:type="spellStart"/>
      <w:r w:rsidRPr="00606BA1">
        <w:rPr>
          <w:rFonts w:eastAsia="Arial Unicode MS" w:cs="Arial Unicode MS"/>
          <w:i/>
          <w:strike/>
          <w:color w:val="000000"/>
          <w:kern w:val="2"/>
          <w:u w:color="000000"/>
          <w:bdr w:val="nil"/>
          <w:lang w:val="it-IT" w:eastAsia="it-CH"/>
        </w:rPr>
        <w:t>Consiglio</w:t>
      </w:r>
      <w:proofErr w:type="spellEnd"/>
      <w:r w:rsidRPr="006A23FE">
        <w:rPr>
          <w:rFonts w:eastAsia="Arial Unicode MS" w:cs="Arial Unicode MS"/>
          <w:i/>
          <w:strike/>
          <w:color w:val="000000"/>
          <w:kern w:val="2"/>
          <w:u w:color="000000"/>
          <w:bdr w:val="nil"/>
          <w:lang w:val="it-IT" w:eastAsia="it-CH"/>
        </w:rPr>
        <w:t xml:space="preserve"> di Stato</w:t>
      </w:r>
      <w:r w:rsidRPr="006A23FE">
        <w:rPr>
          <w:rFonts w:eastAsia="Arial Unicode MS" w:cs="Arial Unicode MS"/>
          <w:i/>
          <w:color w:val="000000"/>
          <w:kern w:val="2"/>
          <w:u w:color="000000"/>
          <w:bdr w:val="nil"/>
          <w:lang w:val="it-IT" w:eastAsia="it-CH"/>
        </w:rPr>
        <w:t xml:space="preserve"> per approvazione un programma, accompagnato dal preventivo, </w:t>
      </w:r>
      <w:r w:rsidRPr="00D30761">
        <w:rPr>
          <w:rFonts w:eastAsia="Arial Unicode MS" w:cs="Arial Unicode MS"/>
          <w:i/>
          <w:color w:val="000000"/>
          <w:kern w:val="2"/>
          <w:u w:color="000000"/>
          <w:bdr w:val="nil"/>
          <w:lang w:val="it-IT" w:eastAsia="it-CH"/>
        </w:rPr>
        <w:t>degli interventi previsti per l</w:t>
      </w:r>
      <w:r w:rsidR="002714EF">
        <w:rPr>
          <w:rFonts w:eastAsia="Arial Unicode MS" w:cs="Arial Unicode MS"/>
          <w:i/>
          <w:color w:val="000000"/>
          <w:kern w:val="2"/>
          <w:u w:color="000000"/>
          <w:bdr w:val="nil"/>
          <w:lang w:val="it-IT" w:eastAsia="it-CH"/>
        </w:rPr>
        <w:t>'</w:t>
      </w:r>
      <w:r w:rsidRPr="006A23FE">
        <w:rPr>
          <w:rFonts w:eastAsia="Arial Unicode MS" w:cs="Arial Unicode MS"/>
          <w:i/>
          <w:color w:val="000000"/>
          <w:kern w:val="2"/>
          <w:u w:color="000000"/>
          <w:bdr w:val="nil"/>
          <w:lang w:val="it-IT" w:eastAsia="it-CH"/>
        </w:rPr>
        <w:t>anno successivo.</w:t>
      </w:r>
    </w:p>
    <w:p w:rsidR="006A23FE" w:rsidRPr="006A23FE" w:rsidRDefault="006A23FE" w:rsidP="006A23FE">
      <w:pPr>
        <w:pBdr>
          <w:top w:val="nil"/>
          <w:left w:val="nil"/>
          <w:bottom w:val="nil"/>
          <w:right w:val="nil"/>
          <w:between w:val="nil"/>
          <w:bar w:val="nil"/>
        </w:pBdr>
        <w:suppressAutoHyphens/>
        <w:ind w:left="567"/>
        <w:rPr>
          <w:rFonts w:eastAsia="Arial Unicode MS" w:cs="Arial Unicode MS"/>
          <w:color w:val="000000"/>
          <w:kern w:val="2"/>
          <w:u w:color="000000"/>
          <w:bdr w:val="nil"/>
          <w:lang w:val="it-IT" w:eastAsia="it-CH"/>
        </w:rPr>
      </w:pPr>
    </w:p>
    <w:p w:rsidR="006A23FE" w:rsidRPr="006A23FE" w:rsidRDefault="006A23FE" w:rsidP="00D30761">
      <w:pPr>
        <w:pBdr>
          <w:top w:val="nil"/>
          <w:left w:val="nil"/>
          <w:bottom w:val="nil"/>
          <w:right w:val="nil"/>
          <w:between w:val="nil"/>
          <w:bar w:val="nil"/>
        </w:pBdr>
        <w:suppressAutoHyphens/>
        <w:spacing w:after="160" w:line="259" w:lineRule="auto"/>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Sentito in audizione il 7 marzo 2024, l</w:t>
      </w:r>
      <w:r w:rsidR="002714EF">
        <w:rPr>
          <w:rFonts w:eastAsia="Arial Unicode MS" w:cs="Arial Unicode MS"/>
          <w:color w:val="000000"/>
          <w:kern w:val="2"/>
          <w:sz w:val="24"/>
          <w:szCs w:val="24"/>
          <w:u w:color="000000"/>
          <w:bdr w:val="nil"/>
          <w:lang w:val="it-IT" w:eastAsia="it-CH"/>
        </w:rPr>
        <w:t>'</w:t>
      </w:r>
      <w:proofErr w:type="spellStart"/>
      <w:r w:rsidRPr="006A23FE">
        <w:rPr>
          <w:rFonts w:eastAsia="Arial Unicode MS" w:cs="Arial Unicode MS"/>
          <w:color w:val="000000"/>
          <w:kern w:val="2"/>
          <w:sz w:val="24"/>
          <w:szCs w:val="24"/>
          <w:u w:color="000000"/>
          <w:bdr w:val="nil"/>
          <w:lang w:val="it-IT" w:eastAsia="it-CH"/>
        </w:rPr>
        <w:t>iniziativista</w:t>
      </w:r>
      <w:proofErr w:type="spellEnd"/>
      <w:r w:rsidRPr="006A23FE">
        <w:rPr>
          <w:rFonts w:eastAsia="Arial Unicode MS" w:cs="Arial Unicode MS"/>
          <w:color w:val="000000"/>
          <w:kern w:val="2"/>
          <w:sz w:val="24"/>
          <w:szCs w:val="24"/>
          <w:u w:color="000000"/>
          <w:bdr w:val="nil"/>
          <w:lang w:val="it-IT" w:eastAsia="it-CH"/>
        </w:rPr>
        <w:t xml:space="preserve"> ha contestualizzato meglio la richiesta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atto parlamentare, specificando che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art. 36 </w:t>
      </w:r>
      <w:proofErr w:type="spellStart"/>
      <w:r w:rsidR="00D30761">
        <w:rPr>
          <w:rFonts w:eastAsia="Arial Unicode MS" w:cs="Arial Unicode MS"/>
          <w:color w:val="000000"/>
          <w:kern w:val="2"/>
          <w:sz w:val="24"/>
          <w:szCs w:val="24"/>
          <w:u w:color="000000"/>
          <w:bdr w:val="nil"/>
          <w:lang w:val="it-IT" w:eastAsia="it-CH"/>
        </w:rPr>
        <w:t>LSan</w:t>
      </w:r>
      <w:proofErr w:type="spellEnd"/>
      <w:r w:rsidR="00D30761">
        <w:rPr>
          <w:rFonts w:eastAsia="Arial Unicode MS" w:cs="Arial Unicode MS"/>
          <w:color w:val="000000"/>
          <w:kern w:val="2"/>
          <w:sz w:val="24"/>
          <w:szCs w:val="24"/>
          <w:u w:color="000000"/>
          <w:bdr w:val="nil"/>
          <w:lang w:val="it-IT" w:eastAsia="it-CH"/>
        </w:rPr>
        <w:t xml:space="preserve"> è la concretizzazione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art. 34 </w:t>
      </w:r>
      <w:proofErr w:type="spellStart"/>
      <w:r w:rsidRPr="006A23FE">
        <w:rPr>
          <w:rFonts w:eastAsia="Arial Unicode MS" w:cs="Arial Unicode MS"/>
          <w:color w:val="000000"/>
          <w:kern w:val="2"/>
          <w:sz w:val="24"/>
          <w:szCs w:val="24"/>
          <w:u w:color="000000"/>
          <w:bdr w:val="nil"/>
          <w:lang w:val="it-IT" w:eastAsia="it-CH"/>
        </w:rPr>
        <w:t>LSan</w:t>
      </w:r>
      <w:proofErr w:type="spellEnd"/>
      <w:r w:rsidRPr="006A23FE">
        <w:rPr>
          <w:rFonts w:eastAsia="Arial Unicode MS" w:cs="Arial Unicode MS"/>
          <w:color w:val="000000"/>
          <w:kern w:val="2"/>
          <w:sz w:val="24"/>
          <w:szCs w:val="24"/>
          <w:u w:color="000000"/>
          <w:bdr w:val="nil"/>
          <w:lang w:val="it-IT" w:eastAsia="it-CH"/>
        </w:rPr>
        <w:t>, i</w:t>
      </w:r>
      <w:r w:rsidR="00D30761">
        <w:rPr>
          <w:rFonts w:eastAsia="Arial Unicode MS" w:cs="Arial Unicode MS"/>
          <w:color w:val="000000"/>
          <w:kern w:val="2"/>
          <w:sz w:val="24"/>
          <w:szCs w:val="24"/>
          <w:u w:color="000000"/>
          <w:bdr w:val="nil"/>
          <w:lang w:val="it-IT" w:eastAsia="it-CH"/>
        </w:rPr>
        <w:t>l quale definisce lo scopo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educazione alla salute:</w:t>
      </w:r>
    </w:p>
    <w:p w:rsidR="002714EF" w:rsidRDefault="006A23FE" w:rsidP="002714EF">
      <w:pPr>
        <w:pBdr>
          <w:top w:val="nil"/>
          <w:left w:val="nil"/>
          <w:bottom w:val="nil"/>
          <w:right w:val="nil"/>
          <w:between w:val="nil"/>
          <w:bar w:val="nil"/>
        </w:pBdr>
        <w:suppressAutoHyphens/>
        <w:ind w:left="567"/>
        <w:rPr>
          <w:rFonts w:eastAsia="Arial Unicode MS" w:cs="Arial Unicode MS"/>
          <w:i/>
          <w:color w:val="000000"/>
          <w:kern w:val="2"/>
          <w:sz w:val="24"/>
          <w:szCs w:val="24"/>
          <w:u w:color="000000"/>
          <w:bdr w:val="nil"/>
          <w:lang w:val="it-IT" w:eastAsia="it-CH"/>
        </w:rPr>
      </w:pPr>
      <w:r w:rsidRPr="006A23FE">
        <w:rPr>
          <w:rFonts w:eastAsia="Arial Unicode MS" w:cs="Arial Unicode MS"/>
          <w:i/>
          <w:color w:val="000000"/>
          <w:kern w:val="2"/>
          <w:u w:color="000000"/>
          <w:bdr w:val="nil"/>
          <w:lang w:val="it-IT" w:eastAsia="it-CH"/>
        </w:rPr>
        <w:t>Art. 34</w:t>
      </w:r>
      <w:r w:rsidRPr="006A23FE">
        <w:rPr>
          <w:rFonts w:eastAsia="Arial Unicode MS" w:cs="Arial Unicode MS"/>
          <w:i/>
          <w:color w:val="000000"/>
          <w:kern w:val="2"/>
          <w:sz w:val="24"/>
          <w:szCs w:val="24"/>
          <w:u w:color="000000"/>
          <w:bdr w:val="nil"/>
          <w:lang w:val="it-IT" w:eastAsia="it-CH"/>
        </w:rPr>
        <w:t xml:space="preserve"> </w:t>
      </w:r>
    </w:p>
    <w:p w:rsidR="002714EF" w:rsidRDefault="00D30761" w:rsidP="002714EF">
      <w:pPr>
        <w:pBdr>
          <w:top w:val="nil"/>
          <w:left w:val="nil"/>
          <w:bottom w:val="nil"/>
          <w:right w:val="nil"/>
          <w:between w:val="nil"/>
          <w:bar w:val="nil"/>
        </w:pBdr>
        <w:suppressAutoHyphens/>
        <w:ind w:left="567"/>
        <w:rPr>
          <w:rFonts w:eastAsia="Arial Unicode MS" w:cs="Arial Unicode MS"/>
          <w:i/>
          <w:color w:val="000000"/>
          <w:kern w:val="2"/>
          <w:u w:color="000000"/>
          <w:bdr w:val="nil"/>
          <w:lang w:val="it-IT" w:eastAsia="it-CH"/>
        </w:rPr>
      </w:pPr>
      <w:r w:rsidRPr="00D30761">
        <w:rPr>
          <w:rFonts w:eastAsia="Arial Unicode MS" w:cs="Arial Unicode MS"/>
          <w:i/>
          <w:color w:val="000000"/>
          <w:kern w:val="2"/>
          <w:u w:color="000000"/>
          <w:bdr w:val="nil"/>
          <w:vertAlign w:val="superscript"/>
          <w:lang w:val="it-IT" w:eastAsia="it-CH"/>
        </w:rPr>
        <w:t>1</w:t>
      </w:r>
      <w:r w:rsidR="006A23FE" w:rsidRPr="006A23FE">
        <w:rPr>
          <w:rFonts w:eastAsia="Arial Unicode MS" w:cs="Arial Unicode MS"/>
          <w:i/>
          <w:color w:val="000000"/>
          <w:kern w:val="2"/>
          <w:u w:color="000000"/>
          <w:bdr w:val="nil"/>
          <w:lang w:val="it-IT" w:eastAsia="it-CH"/>
        </w:rPr>
        <w:t>L</w:t>
      </w:r>
      <w:r w:rsidR="002714EF">
        <w:rPr>
          <w:rFonts w:eastAsia="Arial Unicode MS" w:cs="Arial Unicode MS"/>
          <w:i/>
          <w:color w:val="000000"/>
          <w:kern w:val="2"/>
          <w:u w:color="000000"/>
          <w:bdr w:val="nil"/>
          <w:lang w:val="it-IT" w:eastAsia="it-CH"/>
        </w:rPr>
        <w:t>'</w:t>
      </w:r>
      <w:r w:rsidR="006A23FE" w:rsidRPr="006A23FE">
        <w:rPr>
          <w:rFonts w:eastAsia="Arial Unicode MS" w:cs="Arial Unicode MS"/>
          <w:i/>
          <w:color w:val="000000"/>
          <w:kern w:val="2"/>
          <w:u w:color="000000"/>
          <w:bdr w:val="nil"/>
          <w:lang w:val="it-IT" w:eastAsia="it-CH"/>
        </w:rPr>
        <w:t>educazione alla salute deve favorire l</w:t>
      </w:r>
      <w:r w:rsidR="002714EF">
        <w:rPr>
          <w:rFonts w:eastAsia="Arial Unicode MS" w:cs="Arial Unicode MS"/>
          <w:i/>
          <w:color w:val="000000"/>
          <w:kern w:val="2"/>
          <w:u w:color="000000"/>
          <w:bdr w:val="nil"/>
          <w:lang w:val="it-IT" w:eastAsia="it-CH"/>
        </w:rPr>
        <w:t>'</w:t>
      </w:r>
      <w:r w:rsidR="006A23FE" w:rsidRPr="006A23FE">
        <w:rPr>
          <w:rFonts w:eastAsia="Arial Unicode MS" w:cs="Arial Unicode MS"/>
          <w:i/>
          <w:color w:val="000000"/>
          <w:kern w:val="2"/>
          <w:u w:color="000000"/>
          <w:bdr w:val="nil"/>
          <w:lang w:val="it-IT" w:eastAsia="it-CH"/>
        </w:rPr>
        <w:t>autonomia e l</w:t>
      </w:r>
      <w:r w:rsidR="002714EF">
        <w:rPr>
          <w:rFonts w:eastAsia="Arial Unicode MS" w:cs="Arial Unicode MS"/>
          <w:i/>
          <w:color w:val="000000"/>
          <w:kern w:val="2"/>
          <w:u w:color="000000"/>
          <w:bdr w:val="nil"/>
          <w:lang w:val="it-IT" w:eastAsia="it-CH"/>
        </w:rPr>
        <w:t>'</w:t>
      </w:r>
      <w:r w:rsidR="006A23FE" w:rsidRPr="006A23FE">
        <w:rPr>
          <w:rFonts w:eastAsia="Arial Unicode MS" w:cs="Arial Unicode MS"/>
          <w:i/>
          <w:color w:val="000000"/>
          <w:kern w:val="2"/>
          <w:u w:color="000000"/>
          <w:bdr w:val="nil"/>
          <w:lang w:val="it-IT" w:eastAsia="it-CH"/>
        </w:rPr>
        <w:t>assunzione della responsabilità personale nella salvaguardia della salu</w:t>
      </w:r>
      <w:r w:rsidRPr="00D30761">
        <w:rPr>
          <w:rFonts w:eastAsia="Arial Unicode MS" w:cs="Arial Unicode MS"/>
          <w:i/>
          <w:color w:val="000000"/>
          <w:kern w:val="2"/>
          <w:u w:color="000000"/>
          <w:bdr w:val="nil"/>
          <w:lang w:val="it-IT" w:eastAsia="it-CH"/>
        </w:rPr>
        <w:t>te individuale e collettiva.</w:t>
      </w:r>
    </w:p>
    <w:p w:rsidR="006A23FE" w:rsidRDefault="00D30761" w:rsidP="002714EF">
      <w:pPr>
        <w:pBdr>
          <w:top w:val="nil"/>
          <w:left w:val="nil"/>
          <w:bottom w:val="nil"/>
          <w:right w:val="nil"/>
          <w:between w:val="nil"/>
          <w:bar w:val="nil"/>
        </w:pBdr>
        <w:suppressAutoHyphens/>
        <w:ind w:left="567"/>
        <w:rPr>
          <w:rFonts w:eastAsia="Arial Unicode MS" w:cs="Arial Unicode MS"/>
          <w:i/>
          <w:color w:val="000000"/>
          <w:kern w:val="2"/>
          <w:sz w:val="24"/>
          <w:szCs w:val="24"/>
          <w:u w:color="000000"/>
          <w:bdr w:val="nil"/>
          <w:lang w:val="it-IT" w:eastAsia="it-CH"/>
        </w:rPr>
      </w:pPr>
      <w:r w:rsidRPr="00D30761">
        <w:rPr>
          <w:rFonts w:eastAsia="Arial Unicode MS" w:cs="Arial Unicode MS"/>
          <w:i/>
          <w:color w:val="000000"/>
          <w:kern w:val="2"/>
          <w:u w:color="000000"/>
          <w:bdr w:val="nil"/>
          <w:vertAlign w:val="superscript"/>
          <w:lang w:val="it-IT" w:eastAsia="it-CH"/>
        </w:rPr>
        <w:t>2</w:t>
      </w:r>
      <w:r w:rsidR="006A23FE" w:rsidRPr="006A23FE">
        <w:rPr>
          <w:rFonts w:eastAsia="Arial Unicode MS" w:cs="Arial Unicode MS"/>
          <w:i/>
          <w:color w:val="000000"/>
          <w:kern w:val="2"/>
          <w:u w:color="000000"/>
          <w:bdr w:val="nil"/>
          <w:lang w:val="it-IT" w:eastAsia="it-CH"/>
        </w:rPr>
        <w:t>Essa ha lo scopo di dare alla popolazione le conoscenze e le competenze idonee a scegliere un modo di vita sano e a valutare criticamente l</w:t>
      </w:r>
      <w:r w:rsidR="002714EF">
        <w:rPr>
          <w:rFonts w:eastAsia="Arial Unicode MS" w:cs="Arial Unicode MS"/>
          <w:i/>
          <w:color w:val="000000"/>
          <w:kern w:val="2"/>
          <w:u w:color="000000"/>
          <w:bdr w:val="nil"/>
          <w:lang w:val="it-IT" w:eastAsia="it-CH"/>
        </w:rPr>
        <w:t>'</w:t>
      </w:r>
      <w:r w:rsidR="006A23FE" w:rsidRPr="006A23FE">
        <w:rPr>
          <w:rFonts w:eastAsia="Arial Unicode MS" w:cs="Arial Unicode MS"/>
          <w:i/>
          <w:color w:val="000000"/>
          <w:kern w:val="2"/>
          <w:u w:color="000000"/>
          <w:bdr w:val="nil"/>
          <w:lang w:val="it-IT" w:eastAsia="it-CH"/>
        </w:rPr>
        <w:t xml:space="preserve">esistenza di pericoli per la salute nonché ad </w:t>
      </w:r>
      <w:r w:rsidR="006A23FE" w:rsidRPr="006A23FE">
        <w:rPr>
          <w:rFonts w:eastAsia="Arial Unicode MS" w:cs="Arial Unicode MS"/>
          <w:i/>
          <w:color w:val="000000"/>
          <w:kern w:val="2"/>
          <w:u w:color="000000"/>
          <w:bdr w:val="nil"/>
          <w:lang w:val="it-IT" w:eastAsia="it-CH"/>
        </w:rPr>
        <w:lastRenderedPageBreak/>
        <w:t>utilizzare convenientemente le risorse individuali e collettive atte al promovimento e al mantenimento della salute e segnatamente l</w:t>
      </w:r>
      <w:r w:rsidR="002714EF">
        <w:rPr>
          <w:rFonts w:eastAsia="Arial Unicode MS" w:cs="Arial Unicode MS"/>
          <w:i/>
          <w:color w:val="000000"/>
          <w:kern w:val="2"/>
          <w:u w:color="000000"/>
          <w:bdr w:val="nil"/>
          <w:lang w:val="it-IT" w:eastAsia="it-CH"/>
        </w:rPr>
        <w:t>'</w:t>
      </w:r>
      <w:r w:rsidR="006A23FE" w:rsidRPr="006A23FE">
        <w:rPr>
          <w:rFonts w:eastAsia="Arial Unicode MS" w:cs="Arial Unicode MS"/>
          <w:i/>
          <w:color w:val="000000"/>
          <w:kern w:val="2"/>
          <w:u w:color="000000"/>
          <w:bdr w:val="nil"/>
          <w:lang w:val="it-IT" w:eastAsia="it-CH"/>
        </w:rPr>
        <w:t>automedicazione.</w:t>
      </w:r>
      <w:r w:rsidR="006A23FE" w:rsidRPr="006A23FE">
        <w:rPr>
          <w:rFonts w:eastAsia="Arial Unicode MS" w:cs="Arial Unicode MS"/>
          <w:i/>
          <w:color w:val="000000"/>
          <w:kern w:val="2"/>
          <w:sz w:val="24"/>
          <w:szCs w:val="24"/>
          <w:u w:color="000000"/>
          <w:bdr w:val="nil"/>
          <w:lang w:val="it-IT" w:eastAsia="it-CH"/>
        </w:rPr>
        <w:t xml:space="preserve"> </w:t>
      </w:r>
    </w:p>
    <w:p w:rsidR="002714EF" w:rsidRPr="006A23FE" w:rsidRDefault="002714EF" w:rsidP="002714EF">
      <w:pPr>
        <w:pBdr>
          <w:top w:val="nil"/>
          <w:left w:val="nil"/>
          <w:bottom w:val="nil"/>
          <w:right w:val="nil"/>
          <w:between w:val="nil"/>
          <w:bar w:val="nil"/>
        </w:pBdr>
        <w:suppressAutoHyphens/>
        <w:ind w:left="567"/>
        <w:rPr>
          <w:rFonts w:eastAsia="Arial Unicode MS" w:cs="Arial Unicode MS"/>
          <w:i/>
          <w:color w:val="000000"/>
          <w:kern w:val="2"/>
          <w:sz w:val="24"/>
          <w:szCs w:val="24"/>
          <w:u w:color="000000"/>
          <w:bdr w:val="nil"/>
          <w:lang w:val="it-IT" w:eastAsia="it-CH"/>
        </w:rPr>
      </w:pPr>
    </w:p>
    <w:p w:rsidR="006A23FE" w:rsidRDefault="006A23FE" w:rsidP="002714EF">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A parere dell</w:t>
      </w:r>
      <w:r w:rsidR="002714EF">
        <w:rPr>
          <w:rFonts w:eastAsia="Arial Unicode MS" w:cs="Arial Unicode MS"/>
          <w:color w:val="000000"/>
          <w:kern w:val="2"/>
          <w:sz w:val="24"/>
          <w:szCs w:val="24"/>
          <w:u w:color="000000"/>
          <w:bdr w:val="nil"/>
          <w:lang w:val="it-IT" w:eastAsia="it-CH"/>
        </w:rPr>
        <w:t>'</w:t>
      </w:r>
      <w:proofErr w:type="spellStart"/>
      <w:r w:rsidRPr="006A23FE">
        <w:rPr>
          <w:rFonts w:eastAsia="Arial Unicode MS" w:cs="Arial Unicode MS"/>
          <w:color w:val="000000"/>
          <w:kern w:val="2"/>
          <w:sz w:val="24"/>
          <w:szCs w:val="24"/>
          <w:u w:color="000000"/>
          <w:bdr w:val="nil"/>
          <w:lang w:val="it-IT" w:eastAsia="it-CH"/>
        </w:rPr>
        <w:t>iniziativista</w:t>
      </w:r>
      <w:proofErr w:type="spellEnd"/>
      <w:r w:rsidRPr="006A23FE">
        <w:rPr>
          <w:rFonts w:eastAsia="Arial Unicode MS" w:cs="Arial Unicode MS"/>
          <w:color w:val="000000"/>
          <w:kern w:val="2"/>
          <w:sz w:val="24"/>
          <w:szCs w:val="24"/>
          <w:u w:color="000000"/>
          <w:bdr w:val="nil"/>
          <w:lang w:val="it-IT" w:eastAsia="it-CH"/>
        </w:rPr>
        <w:t>, la discussione sull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educazione alla salute e sul relativo programma annuale d</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intervento, che realizza in concreto detta educazione alla salute, dovrebbe avvenire in Gran Consiglio, con tutte le conseguenze del caso. </w:t>
      </w:r>
    </w:p>
    <w:p w:rsidR="002714EF" w:rsidRPr="006A23FE" w:rsidRDefault="002714EF" w:rsidP="002714EF">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Default="006A23FE" w:rsidP="002714EF">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 xml:space="preserve">Da un lato il tema dei costi della salute preoccupa tutti, a cominciare dal Legislativo, ed è evidente che, se si riuscisse a fare della prevenzione in questo ambito, le ricadute positive sarebbero importanti, sia dal punto di vista della salute, sia da quello finanziario. </w:t>
      </w:r>
    </w:p>
    <w:p w:rsidR="002714EF" w:rsidRPr="006A23FE" w:rsidRDefault="002714EF" w:rsidP="002714EF">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Pr="006A23FE" w:rsidRDefault="006A23FE" w:rsidP="002714EF">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Dall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altro lato, se in futuro dovesse essere competente il Gran Consiglio, </w:t>
      </w:r>
      <w:r w:rsidRPr="006A23FE">
        <w:rPr>
          <w:rFonts w:eastAsia="Arial Unicode MS" w:cs="Arial Unicode MS"/>
          <w:color w:val="000000"/>
          <w:kern w:val="2"/>
          <w:sz w:val="24"/>
          <w:szCs w:val="24"/>
          <w:u w:color="000000"/>
          <w:bdr w:val="nil"/>
          <w:lang w:eastAsia="it-CH"/>
        </w:rPr>
        <w:t xml:space="preserve">ciò non significa che vi sarebbero degli sconvolgimenti: </w:t>
      </w:r>
      <w:r w:rsidRPr="006A23FE">
        <w:rPr>
          <w:rFonts w:eastAsia="Arial Unicode MS" w:cs="Arial Unicode MS"/>
          <w:color w:val="000000"/>
          <w:kern w:val="2"/>
          <w:sz w:val="24"/>
          <w:szCs w:val="24"/>
          <w:u w:color="000000"/>
          <w:bdr w:val="nil"/>
          <w:lang w:val="it-IT" w:eastAsia="it-CH"/>
        </w:rPr>
        <w:t>esso potrebbe anche decidere che le iniziative così come messe in atto già ora</w:t>
      </w:r>
      <w:r w:rsidRPr="006A23FE">
        <w:rPr>
          <w:rFonts w:eastAsia="Arial Unicode MS" w:cs="Arial Unicode MS"/>
          <w:color w:val="000000"/>
          <w:kern w:val="2"/>
          <w:sz w:val="24"/>
          <w:szCs w:val="24"/>
          <w:u w:color="000000"/>
          <w:bdr w:val="nil"/>
          <w:lang w:eastAsia="it-CH"/>
        </w:rPr>
        <w:t xml:space="preserve"> dal Governo</w:t>
      </w:r>
      <w:r w:rsidRPr="006A23FE">
        <w:rPr>
          <w:rFonts w:eastAsia="Arial Unicode MS" w:cs="Arial Unicode MS"/>
          <w:color w:val="000000"/>
          <w:kern w:val="2"/>
          <w:sz w:val="24"/>
          <w:szCs w:val="24"/>
          <w:u w:color="000000"/>
          <w:bdr w:val="nil"/>
          <w:lang w:val="it-IT" w:eastAsia="it-CH"/>
        </w:rPr>
        <w:t xml:space="preserve"> vanno bene. Il primo passo, nelle intenzioni dell</w:t>
      </w:r>
      <w:r w:rsidR="002714EF">
        <w:rPr>
          <w:rFonts w:eastAsia="Arial Unicode MS" w:cs="Arial Unicode MS"/>
          <w:color w:val="000000"/>
          <w:kern w:val="2"/>
          <w:sz w:val="24"/>
          <w:szCs w:val="24"/>
          <w:u w:color="000000"/>
          <w:bdr w:val="nil"/>
          <w:lang w:val="it-IT" w:eastAsia="it-CH"/>
        </w:rPr>
        <w:t>'</w:t>
      </w:r>
      <w:proofErr w:type="spellStart"/>
      <w:r w:rsidRPr="006A23FE">
        <w:rPr>
          <w:rFonts w:eastAsia="Arial Unicode MS" w:cs="Arial Unicode MS"/>
          <w:color w:val="000000"/>
          <w:kern w:val="2"/>
          <w:sz w:val="24"/>
          <w:szCs w:val="24"/>
          <w:u w:color="000000"/>
          <w:bdr w:val="nil"/>
          <w:lang w:val="it-IT" w:eastAsia="it-CH"/>
        </w:rPr>
        <w:t>iniziativista</w:t>
      </w:r>
      <w:proofErr w:type="spellEnd"/>
      <w:r w:rsidRPr="006A23FE">
        <w:rPr>
          <w:rFonts w:eastAsia="Arial Unicode MS" w:cs="Arial Unicode MS"/>
          <w:color w:val="000000"/>
          <w:kern w:val="2"/>
          <w:sz w:val="24"/>
          <w:szCs w:val="24"/>
          <w:u w:color="000000"/>
          <w:bdr w:val="nil"/>
          <w:lang w:val="it-IT" w:eastAsia="it-CH"/>
        </w:rPr>
        <w:t>, è però che sia il Parlamento a decidere, anche nell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ottica di aumentare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importanza del tema della prevenzione e della promozione della salute.</w:t>
      </w:r>
    </w:p>
    <w:p w:rsidR="006A23FE" w:rsidRDefault="006A23FE" w:rsidP="002714EF">
      <w:pPr>
        <w:pBdr>
          <w:top w:val="nil"/>
          <w:left w:val="nil"/>
          <w:bottom w:val="nil"/>
          <w:right w:val="nil"/>
          <w:between w:val="nil"/>
          <w:bar w:val="nil"/>
        </w:pBdr>
        <w:suppressAutoHyphens/>
        <w:jc w:val="left"/>
        <w:rPr>
          <w:rFonts w:eastAsia="Arial Unicode MS" w:cs="Arial Unicode MS"/>
          <w:color w:val="000000"/>
          <w:kern w:val="2"/>
          <w:sz w:val="24"/>
          <w:szCs w:val="24"/>
          <w:u w:color="000000"/>
          <w:bdr w:val="nil"/>
          <w:lang w:val="it-IT" w:eastAsia="it-CH"/>
        </w:rPr>
      </w:pPr>
    </w:p>
    <w:p w:rsidR="002714EF" w:rsidRPr="006A23FE" w:rsidRDefault="002714EF" w:rsidP="002714EF">
      <w:pPr>
        <w:pBdr>
          <w:top w:val="nil"/>
          <w:left w:val="nil"/>
          <w:bottom w:val="nil"/>
          <w:right w:val="nil"/>
          <w:between w:val="nil"/>
          <w:bar w:val="nil"/>
        </w:pBdr>
        <w:suppressAutoHyphens/>
        <w:jc w:val="left"/>
        <w:rPr>
          <w:rFonts w:eastAsia="Arial Unicode MS" w:cs="Arial Unicode MS"/>
          <w:color w:val="000000"/>
          <w:kern w:val="2"/>
          <w:sz w:val="24"/>
          <w:szCs w:val="24"/>
          <w:u w:color="000000"/>
          <w:bdr w:val="nil"/>
          <w:lang w:val="it-IT" w:eastAsia="it-CH"/>
        </w:rPr>
      </w:pPr>
    </w:p>
    <w:p w:rsidR="006A23FE" w:rsidRPr="006A23FE" w:rsidRDefault="006A23FE" w:rsidP="002714EF">
      <w:pPr>
        <w:numPr>
          <w:ilvl w:val="0"/>
          <w:numId w:val="20"/>
        </w:numPr>
        <w:pBdr>
          <w:top w:val="nil"/>
          <w:left w:val="nil"/>
          <w:bottom w:val="nil"/>
          <w:right w:val="nil"/>
          <w:between w:val="nil"/>
          <w:bar w:val="nil"/>
        </w:pBdr>
        <w:suppressAutoHyphens/>
        <w:spacing w:after="120"/>
        <w:ind w:left="567" w:hanging="567"/>
        <w:jc w:val="left"/>
        <w:rPr>
          <w:rFonts w:eastAsia="Arial Unicode MS" w:cs="Arial Unicode MS"/>
          <w:b/>
          <w:bCs/>
          <w:color w:val="000000"/>
          <w:kern w:val="2"/>
          <w:sz w:val="24"/>
          <w:szCs w:val="24"/>
          <w:u w:color="000000"/>
          <w:bdr w:val="nil"/>
          <w:lang w:val="it-IT" w:eastAsia="it-CH"/>
        </w:rPr>
      </w:pPr>
      <w:r w:rsidRPr="006A23FE">
        <w:rPr>
          <w:rFonts w:eastAsia="Arial Unicode MS" w:cs="Arial Unicode MS"/>
          <w:b/>
          <w:bCs/>
          <w:color w:val="000000"/>
          <w:kern w:val="2"/>
          <w:sz w:val="24"/>
          <w:szCs w:val="24"/>
          <w:u w:color="000000"/>
          <w:bdr w:val="nil"/>
          <w:lang w:val="it-IT" w:eastAsia="it-CH"/>
        </w:rPr>
        <w:t>CONSIDERAZIONI DEL CONSIGLIO DI STATO</w:t>
      </w:r>
    </w:p>
    <w:p w:rsid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 xml:space="preserve">Nel suo messaggio </w:t>
      </w:r>
      <w:r w:rsidR="002714EF">
        <w:rPr>
          <w:rFonts w:eastAsia="Arial Unicode MS" w:cs="Arial Unicode MS"/>
          <w:color w:val="000000"/>
          <w:kern w:val="2"/>
          <w:sz w:val="24"/>
          <w:szCs w:val="24"/>
          <w:u w:color="000000"/>
          <w:bdr w:val="nil"/>
          <w:lang w:val="it-IT" w:eastAsia="it-CH"/>
        </w:rPr>
        <w:t xml:space="preserve">n. </w:t>
      </w:r>
      <w:r w:rsidRPr="006A23FE">
        <w:rPr>
          <w:rFonts w:eastAsia="Arial Unicode MS" w:cs="Arial Unicode MS"/>
          <w:color w:val="000000"/>
          <w:kern w:val="2"/>
          <w:sz w:val="24"/>
          <w:szCs w:val="24"/>
          <w:u w:color="000000"/>
          <w:bdr w:val="nil"/>
          <w:lang w:val="it-IT" w:eastAsia="it-CH"/>
        </w:rPr>
        <w:t>841</w:t>
      </w:r>
      <w:r w:rsidR="002714EF">
        <w:rPr>
          <w:rFonts w:eastAsia="Arial Unicode MS" w:cs="Arial Unicode MS"/>
          <w:color w:val="000000"/>
          <w:kern w:val="2"/>
          <w:sz w:val="24"/>
          <w:szCs w:val="24"/>
          <w:u w:color="000000"/>
          <w:bdr w:val="nil"/>
          <w:lang w:val="it-IT" w:eastAsia="it-CH"/>
        </w:rPr>
        <w:t>8</w:t>
      </w:r>
      <w:r w:rsidRPr="006A23FE">
        <w:rPr>
          <w:rFonts w:eastAsia="Arial Unicode MS" w:cs="Arial Unicode MS"/>
          <w:color w:val="000000"/>
          <w:kern w:val="2"/>
          <w:sz w:val="24"/>
          <w:szCs w:val="24"/>
          <w:u w:color="000000"/>
          <w:bdr w:val="nil"/>
          <w:lang w:val="it-IT" w:eastAsia="it-CH"/>
        </w:rPr>
        <w:t xml:space="preserve"> del 17 aprile 2024 il Consiglio di Stato propone di respingere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iniziativa.</w:t>
      </w:r>
    </w:p>
    <w:p w:rsidR="002A3F2E" w:rsidRPr="006A23FE" w:rsidRDefault="002A3F2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Il Dipartimento della sanità e della socialità (DSS), per il tramite dell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Ufficio del medico cantonale (UMC) e del Servizio di promozione e di valutazione sanitaria (SPVS), elabora, implementa e coordina due programmi d</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azione cantonale (PAC) quadriennali. </w:t>
      </w:r>
    </w:p>
    <w:p w:rsidR="002A3F2E" w:rsidRPr="006A23FE" w:rsidRDefault="002A3F2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 xml:space="preserve">In primo luogo, il </w:t>
      </w:r>
      <w:hyperlink r:id="rId11" w:history="1">
        <w:r w:rsidRPr="006A23FE">
          <w:rPr>
            <w:rFonts w:eastAsia="Arial Unicode MS" w:cs="Arial Unicode MS"/>
            <w:color w:val="467886"/>
            <w:kern w:val="2"/>
            <w:sz w:val="24"/>
            <w:szCs w:val="24"/>
            <w:u w:val="single" w:color="467886"/>
            <w:bdr w:val="nil"/>
            <w:lang w:val="it-IT" w:eastAsia="it-CH"/>
          </w:rPr>
          <w:t>Programma d</w:t>
        </w:r>
        <w:r w:rsidR="002714EF">
          <w:rPr>
            <w:rFonts w:eastAsia="Arial Unicode MS" w:cs="Arial Unicode MS"/>
            <w:color w:val="467886"/>
            <w:kern w:val="2"/>
            <w:sz w:val="24"/>
            <w:szCs w:val="24"/>
            <w:u w:val="single" w:color="467886"/>
            <w:bdr w:val="nil"/>
            <w:lang w:val="it-IT" w:eastAsia="it-CH"/>
          </w:rPr>
          <w:t>'</w:t>
        </w:r>
        <w:r w:rsidR="002A3F2E">
          <w:rPr>
            <w:rFonts w:eastAsia="Arial Unicode MS" w:cs="Arial Unicode MS"/>
            <w:color w:val="467886"/>
            <w:kern w:val="2"/>
            <w:sz w:val="24"/>
            <w:szCs w:val="24"/>
            <w:u w:val="single" w:color="467886"/>
            <w:bdr w:val="nil"/>
            <w:lang w:val="it-IT" w:eastAsia="it-CH"/>
          </w:rPr>
          <w:t>azione cantonale "</w:t>
        </w:r>
        <w:r w:rsidRPr="006A23FE">
          <w:rPr>
            <w:rFonts w:eastAsia="Arial Unicode MS" w:cs="Arial Unicode MS"/>
            <w:color w:val="467886"/>
            <w:kern w:val="2"/>
            <w:sz w:val="24"/>
            <w:szCs w:val="24"/>
            <w:u w:val="single" w:color="467886"/>
            <w:bdr w:val="nil"/>
            <w:lang w:val="it-IT" w:eastAsia="it-CH"/>
          </w:rPr>
          <w:t>Promozione della salute 2021-2024</w:t>
        </w:r>
        <w:r w:rsidR="002A3F2E">
          <w:rPr>
            <w:rFonts w:eastAsia="Arial Unicode MS" w:cs="Arial Unicode MS"/>
            <w:color w:val="467886"/>
            <w:kern w:val="2"/>
            <w:sz w:val="24"/>
            <w:szCs w:val="24"/>
            <w:u w:val="single" w:color="467886"/>
            <w:bdr w:val="nil"/>
            <w:lang w:val="it-IT" w:eastAsia="it-CH"/>
          </w:rPr>
          <w:t>"</w:t>
        </w:r>
      </w:hyperlink>
      <w:r w:rsidRPr="006A23FE">
        <w:rPr>
          <w:rFonts w:eastAsia="Arial Unicode MS" w:cs="Arial Unicode MS"/>
          <w:color w:val="000000"/>
          <w:kern w:val="2"/>
          <w:sz w:val="24"/>
          <w:szCs w:val="24"/>
          <w:u w:color="000000"/>
          <w:bdr w:val="nil"/>
          <w:lang w:val="it-IT" w:eastAsia="it-CH"/>
        </w:rPr>
        <w:t xml:space="preserve"> sviluppa i temi della promozione della salute mentale, di un</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alimentazione equilibrata e di sufficiente attività fisica con misure mirate alle fasce di popolazione tra 0-20 anni e a partire dai 65 anni, come stabilito da Promozione Salute Svizzera.</w:t>
      </w:r>
    </w:p>
    <w:p w:rsidR="002A3F2E" w:rsidRPr="006A23FE" w:rsidRDefault="002A3F2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P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 xml:space="preserve">In secondo luogo, il </w:t>
      </w:r>
      <w:hyperlink r:id="rId12" w:history="1">
        <w:r w:rsidRPr="006A23FE">
          <w:rPr>
            <w:rFonts w:eastAsia="Arial Unicode MS" w:cs="Arial Unicode MS"/>
            <w:color w:val="467886"/>
            <w:kern w:val="2"/>
            <w:sz w:val="24"/>
            <w:szCs w:val="24"/>
            <w:u w:val="single" w:color="467886"/>
            <w:bdr w:val="nil"/>
            <w:lang w:val="it-IT" w:eastAsia="it-CH"/>
          </w:rPr>
          <w:t>Programma d</w:t>
        </w:r>
        <w:r w:rsidR="002714EF">
          <w:rPr>
            <w:rFonts w:eastAsia="Arial Unicode MS" w:cs="Arial Unicode MS"/>
            <w:color w:val="467886"/>
            <w:kern w:val="2"/>
            <w:sz w:val="24"/>
            <w:szCs w:val="24"/>
            <w:u w:val="single" w:color="467886"/>
            <w:bdr w:val="nil"/>
            <w:lang w:val="it-IT" w:eastAsia="it-CH"/>
          </w:rPr>
          <w:t>'</w:t>
        </w:r>
        <w:r w:rsidRPr="006A23FE">
          <w:rPr>
            <w:rFonts w:eastAsia="Arial Unicode MS" w:cs="Arial Unicode MS"/>
            <w:color w:val="467886"/>
            <w:kern w:val="2"/>
            <w:sz w:val="24"/>
            <w:szCs w:val="24"/>
            <w:u w:val="single" w:color="467886"/>
            <w:bdr w:val="nil"/>
            <w:lang w:val="it-IT" w:eastAsia="it-CH"/>
          </w:rPr>
          <w:t>azione cantonale "Prevenzione alcol, tabacco e prodotti affini 2021-2024</w:t>
        </w:r>
      </w:hyperlink>
      <w:r w:rsidR="002A3F2E">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 affronta il consumo di bevande alcoliche e di prodotti del ta</w:t>
      </w:r>
      <w:r w:rsidR="002A3F2E">
        <w:rPr>
          <w:rFonts w:eastAsia="Arial Unicode MS" w:cs="Arial Unicode MS"/>
          <w:color w:val="000000"/>
          <w:kern w:val="2"/>
          <w:sz w:val="24"/>
          <w:szCs w:val="24"/>
          <w:u w:color="000000"/>
          <w:bdr w:val="nil"/>
          <w:lang w:val="it-IT" w:eastAsia="it-CH"/>
        </w:rPr>
        <w:t xml:space="preserve">bacco, incluse </w:t>
      </w:r>
      <w:r w:rsidRPr="006A23FE">
        <w:rPr>
          <w:rFonts w:eastAsia="Arial Unicode MS" w:cs="Arial Unicode MS"/>
          <w:color w:val="000000"/>
          <w:kern w:val="2"/>
          <w:sz w:val="24"/>
          <w:szCs w:val="24"/>
          <w:u w:color="000000"/>
          <w:bdr w:val="nil"/>
          <w:lang w:val="it-IT" w:eastAsia="it-CH"/>
        </w:rPr>
        <w:t>le sigarette elettroniche.</w:t>
      </w:r>
    </w:p>
    <w:p w:rsidR="006A23FE" w:rsidRP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Il finanziamento dei due PAC è suddiviso tra Cantone, Confederazione e Promozione Salute Svizzera.</w:t>
      </w:r>
    </w:p>
    <w:p w:rsidR="006A23FE" w:rsidRP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Per accedere ai finanziamenti federali devono essere rispettate le condizioni quadro definite dagli enti che gestiscono tali fondi. In particolare, Promozione Salute Svizzera prevede una durata quadriennale del Programma di azione cantonale (PAC) oltre al contributo complessivo del Cantone (finanziario e in risorse umane) almeno del 50% del costo totale.</w:t>
      </w:r>
    </w:p>
    <w:p w:rsid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Inoltre, per poter accedere a tali finanziamenti, i programmi e i progetti vanno inoltrati con largo anticipo, spesso rielaborati e presentati sulla base di approfondite analisi dei dati. Le direttive e i vincoli sono piuttosto precisi e i programmi vanno sviluppati di concerto e con verifiche preliminari da parte degli enti finanziatori federali.</w:t>
      </w:r>
    </w:p>
    <w:p w:rsidR="002A3F2E" w:rsidRPr="006A23FE" w:rsidRDefault="002A3F2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P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val="it-IT" w:eastAsia="it-CH"/>
        </w:rPr>
        <w:t xml:space="preserve">Attribuire la competenza decisionale sui programmi al Legislativo metterebbe a rischio la possibilità di stipulare contratti con i principali enti finanziatori a livello federale, non </w:t>
      </w:r>
      <w:r w:rsidRPr="006A23FE">
        <w:rPr>
          <w:rFonts w:eastAsia="Arial Unicode MS" w:cs="Arial Unicode MS"/>
          <w:color w:val="000000"/>
          <w:kern w:val="2"/>
          <w:sz w:val="24"/>
          <w:szCs w:val="24"/>
          <w:u w:color="000000"/>
          <w:bdr w:val="nil"/>
          <w:lang w:eastAsia="it-CH"/>
        </w:rPr>
        <w:lastRenderedPageBreak/>
        <w:t>necessariamente</w:t>
      </w:r>
      <w:r w:rsidRPr="006A23FE">
        <w:rPr>
          <w:rFonts w:eastAsia="Arial Unicode MS" w:cs="Arial Unicode MS"/>
          <w:color w:val="000000"/>
          <w:kern w:val="2"/>
          <w:sz w:val="24"/>
          <w:szCs w:val="24"/>
          <w:u w:color="000000"/>
          <w:bdr w:val="nil"/>
          <w:lang w:val="it-IT" w:eastAsia="it-CH"/>
        </w:rPr>
        <w:t xml:space="preserve"> per le tempistiche</w:t>
      </w:r>
      <w:r w:rsidRPr="006A23FE">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val="it-IT" w:eastAsia="it-CH"/>
        </w:rPr>
        <w:t xml:space="preserve"> quanto per il rischio che delle indicazioni parlamentari potrebbero non essere conformi alle rigorose esigenze per ottenere i finanziamenti. </w:t>
      </w:r>
    </w:p>
    <w:p w:rsidR="006A23FE" w:rsidRDefault="006A23FE" w:rsidP="002A3F2E">
      <w:pPr>
        <w:pBdr>
          <w:top w:val="nil"/>
          <w:left w:val="nil"/>
          <w:bottom w:val="nil"/>
          <w:right w:val="nil"/>
          <w:between w:val="nil"/>
          <w:bar w:val="nil"/>
        </w:pBdr>
        <w:suppressAutoHyphens/>
        <w:jc w:val="left"/>
        <w:rPr>
          <w:rFonts w:eastAsia="Arial Unicode MS" w:cs="Arial Unicode MS"/>
          <w:color w:val="000000"/>
          <w:kern w:val="2"/>
          <w:sz w:val="24"/>
          <w:szCs w:val="24"/>
          <w:u w:color="000000"/>
          <w:bdr w:val="nil"/>
          <w:lang w:val="it-IT" w:eastAsia="it-CH"/>
        </w:rPr>
      </w:pPr>
    </w:p>
    <w:p w:rsidR="002A3F2E" w:rsidRPr="006A23FE" w:rsidRDefault="002A3F2E" w:rsidP="002A3F2E">
      <w:pPr>
        <w:pBdr>
          <w:top w:val="nil"/>
          <w:left w:val="nil"/>
          <w:bottom w:val="nil"/>
          <w:right w:val="nil"/>
          <w:between w:val="nil"/>
          <w:bar w:val="nil"/>
        </w:pBdr>
        <w:suppressAutoHyphens/>
        <w:jc w:val="left"/>
        <w:rPr>
          <w:rFonts w:eastAsia="Arial Unicode MS" w:cs="Arial Unicode MS"/>
          <w:color w:val="000000"/>
          <w:kern w:val="2"/>
          <w:sz w:val="24"/>
          <w:szCs w:val="24"/>
          <w:u w:color="000000"/>
          <w:bdr w:val="nil"/>
          <w:lang w:val="it-IT" w:eastAsia="it-CH"/>
        </w:rPr>
      </w:pPr>
    </w:p>
    <w:p w:rsidR="006A23FE" w:rsidRPr="006A23FE" w:rsidRDefault="006A23FE" w:rsidP="002A3F2E">
      <w:pPr>
        <w:numPr>
          <w:ilvl w:val="0"/>
          <w:numId w:val="20"/>
        </w:numPr>
        <w:pBdr>
          <w:top w:val="nil"/>
          <w:left w:val="nil"/>
          <w:bottom w:val="nil"/>
          <w:right w:val="nil"/>
          <w:between w:val="nil"/>
          <w:bar w:val="nil"/>
        </w:pBdr>
        <w:suppressAutoHyphens/>
        <w:spacing w:after="120"/>
        <w:ind w:left="567" w:hanging="567"/>
        <w:jc w:val="left"/>
        <w:rPr>
          <w:rFonts w:eastAsia="Arial Unicode MS" w:cs="Arial Unicode MS"/>
          <w:b/>
          <w:bCs/>
          <w:color w:val="000000"/>
          <w:kern w:val="2"/>
          <w:sz w:val="24"/>
          <w:szCs w:val="24"/>
          <w:u w:color="000000"/>
          <w:bdr w:val="nil"/>
          <w:lang w:val="it-IT" w:eastAsia="it-CH"/>
        </w:rPr>
      </w:pPr>
      <w:r w:rsidRPr="006A23FE">
        <w:rPr>
          <w:rFonts w:eastAsia="Arial Unicode MS" w:cs="Arial Unicode MS"/>
          <w:b/>
          <w:bCs/>
          <w:color w:val="000000"/>
          <w:kern w:val="2"/>
          <w:sz w:val="24"/>
          <w:szCs w:val="24"/>
          <w:u w:color="000000"/>
          <w:bdr w:val="nil"/>
          <w:lang w:val="it-IT" w:eastAsia="it-CH"/>
        </w:rPr>
        <w:t>APPROFONDIMENTI COMMISSIONALI</w:t>
      </w:r>
    </w:p>
    <w:p w:rsidR="006A23FE" w:rsidRPr="006A23FE" w:rsidRDefault="006A23FE" w:rsidP="002A3F2E">
      <w:pPr>
        <w:pBdr>
          <w:top w:val="nil"/>
          <w:left w:val="nil"/>
          <w:bottom w:val="nil"/>
          <w:right w:val="nil"/>
          <w:between w:val="nil"/>
          <w:bar w:val="nil"/>
        </w:pBdr>
        <w:suppressAutoHyphens/>
        <w:spacing w:after="120"/>
        <w:rPr>
          <w:rFonts w:eastAsia="Arial Unicode MS" w:cs="Arial Unicode MS"/>
          <w:color w:val="000000"/>
          <w:kern w:val="2"/>
          <w:sz w:val="24"/>
          <w:szCs w:val="24"/>
          <w:u w:color="000000"/>
          <w:bdr w:val="nil"/>
          <w:lang w:eastAsia="it-CH"/>
        </w:rPr>
      </w:pPr>
      <w:r w:rsidRPr="006A23FE">
        <w:rPr>
          <w:rFonts w:eastAsia="Arial Unicode MS" w:cs="Arial Unicode MS"/>
          <w:color w:val="000000"/>
          <w:kern w:val="2"/>
          <w:sz w:val="24"/>
          <w:szCs w:val="24"/>
          <w:u w:color="000000"/>
          <w:bdr w:val="nil"/>
          <w:lang w:eastAsia="it-CH"/>
        </w:rPr>
        <w:t xml:space="preserve">Il 5 settembre 2024 la Commissione ha sentito in audizione (via streaming) Alberto Marcacci, </w:t>
      </w:r>
      <w:r w:rsidR="00E63578" w:rsidRPr="00E63578">
        <w:rPr>
          <w:rFonts w:eastAsia="Arial Unicode MS" w:cs="Arial Unicode MS"/>
          <w:color w:val="000000"/>
          <w:kern w:val="2"/>
          <w:sz w:val="24"/>
          <w:szCs w:val="24"/>
          <w:u w:color="000000"/>
          <w:bdr w:val="nil"/>
          <w:lang w:eastAsia="it-CH"/>
        </w:rPr>
        <w:t xml:space="preserve">Capo Sezione Prevenzione nella terapia e nella consulenza e Sostituto Capo Divisione Prevenzione delle malattie non trasmissibili </w:t>
      </w:r>
      <w:r w:rsidRPr="006A23FE">
        <w:rPr>
          <w:rFonts w:eastAsia="Arial Unicode MS" w:cs="Arial Unicode MS"/>
          <w:color w:val="000000"/>
          <w:kern w:val="2"/>
          <w:sz w:val="24"/>
          <w:szCs w:val="24"/>
          <w:u w:color="000000"/>
          <w:bdr w:val="nil"/>
          <w:lang w:eastAsia="it-CH"/>
        </w:rPr>
        <w:t>dell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Ufficio federale della sanità pubblica. Egli ha illustrato la differenza tra PAC (Programmi di azione cantonali) e PADC (Prevenzione in abito delle cure), segnatamente il gruppo target cui si rivolgono. I PAC si rivolgono alle persone in salute e rappresentano il classico intervento di prevenzione e promozione della salute. Viceversa, i PADC prendono in considerazione </w:t>
      </w:r>
      <w:r w:rsidRPr="006A23FE">
        <w:rPr>
          <w:rFonts w:eastAsia="Arial Unicode MS" w:cs="Arial Unicode MS"/>
          <w:noProof/>
          <w:color w:val="000000"/>
          <w:kern w:val="2"/>
          <w:sz w:val="24"/>
          <w:szCs w:val="24"/>
          <w:u w:color="000000"/>
          <w:bdr w:val="nil"/>
          <w:lang w:eastAsia="it-CH"/>
        </w:rPr>
        <w:drawing>
          <wp:anchor distT="152400" distB="152400" distL="152400" distR="152400" simplePos="0" relativeHeight="251660288" behindDoc="0" locked="0" layoutInCell="1" allowOverlap="1" wp14:anchorId="19996670" wp14:editId="2CFBA5F7">
            <wp:simplePos x="0" y="0"/>
            <wp:positionH relativeFrom="margin">
              <wp:align>right</wp:align>
            </wp:positionH>
            <wp:positionV relativeFrom="line">
              <wp:posOffset>3515360</wp:posOffset>
            </wp:positionV>
            <wp:extent cx="6116320" cy="2690015"/>
            <wp:effectExtent l="0" t="0" r="0" b="0"/>
            <wp:wrapThrough wrapText="bothSides" distL="152400" distR="152400">
              <wp:wrapPolygon edited="1">
                <wp:start x="0" y="0"/>
                <wp:lineTo x="21600" y="0"/>
                <wp:lineTo x="21600" y="21600"/>
                <wp:lineTo x="0" y="21600"/>
                <wp:lineTo x="0" y="0"/>
              </wp:wrapPolygon>
            </wp:wrapThrough>
            <wp:docPr id="1073741826" name="officeArt object" descr="12.png"/>
            <wp:cNvGraphicFramePr/>
            <a:graphic xmlns:a="http://schemas.openxmlformats.org/drawingml/2006/main">
              <a:graphicData uri="http://schemas.openxmlformats.org/drawingml/2006/picture">
                <pic:pic xmlns:pic="http://schemas.openxmlformats.org/drawingml/2006/picture">
                  <pic:nvPicPr>
                    <pic:cNvPr id="1073741826" name="12.png" descr="12.png"/>
                    <pic:cNvPicPr>
                      <a:picLocks noChangeAspect="1"/>
                    </pic:cNvPicPr>
                  </pic:nvPicPr>
                  <pic:blipFill>
                    <a:blip r:embed="rId13"/>
                    <a:stretch>
                      <a:fillRect/>
                    </a:stretch>
                  </pic:blipFill>
                  <pic:spPr>
                    <a:xfrm>
                      <a:off x="0" y="0"/>
                      <a:ext cx="6116320" cy="2690015"/>
                    </a:xfrm>
                    <a:prstGeom prst="rect">
                      <a:avLst/>
                    </a:prstGeom>
                    <a:ln w="12700" cap="flat">
                      <a:noFill/>
                      <a:miter lim="400000"/>
                    </a:ln>
                    <a:effectLst/>
                  </pic:spPr>
                </pic:pic>
              </a:graphicData>
            </a:graphic>
          </wp:anchor>
        </w:drawing>
      </w:r>
      <w:r w:rsidRPr="006A23FE">
        <w:rPr>
          <w:rFonts w:eastAsia="Arial Unicode MS" w:cs="Arial Unicode MS"/>
          <w:color w:val="000000"/>
          <w:kern w:val="2"/>
          <w:sz w:val="24"/>
          <w:szCs w:val="24"/>
          <w:u w:color="000000"/>
          <w:bdr w:val="nil"/>
          <w:lang w:eastAsia="it-CH"/>
        </w:rPr>
        <w:t>persone a rischio o già malate.</w:t>
      </w:r>
      <w:r w:rsidRPr="006A23FE">
        <w:rPr>
          <w:rFonts w:eastAsia="Arial Unicode MS" w:cs="Arial Unicode MS"/>
          <w:noProof/>
          <w:color w:val="000000"/>
          <w:kern w:val="2"/>
          <w:sz w:val="24"/>
          <w:szCs w:val="24"/>
          <w:u w:color="000000"/>
          <w:bdr w:val="nil"/>
          <w:lang w:eastAsia="it-CH"/>
        </w:rPr>
        <w:drawing>
          <wp:anchor distT="152400" distB="152400" distL="152400" distR="152400" simplePos="0" relativeHeight="251659264" behindDoc="0" locked="0" layoutInCell="1" allowOverlap="1" wp14:anchorId="4D1AAEF3" wp14:editId="13B67F4A">
            <wp:simplePos x="0" y="0"/>
            <wp:positionH relativeFrom="margin">
              <wp:align>right</wp:align>
            </wp:positionH>
            <wp:positionV relativeFrom="line">
              <wp:posOffset>399415</wp:posOffset>
            </wp:positionV>
            <wp:extent cx="6116320" cy="2825778"/>
            <wp:effectExtent l="0" t="0" r="0" b="0"/>
            <wp:wrapThrough wrapText="bothSides" distL="152400" distR="152400">
              <wp:wrapPolygon edited="1">
                <wp:start x="0" y="0"/>
                <wp:lineTo x="21600" y="0"/>
                <wp:lineTo x="21600" y="21600"/>
                <wp:lineTo x="0" y="21600"/>
                <wp:lineTo x="0" y="0"/>
              </wp:wrapPolygon>
            </wp:wrapThrough>
            <wp:docPr id="1073741825" name="officeArt object" descr="11.png"/>
            <wp:cNvGraphicFramePr/>
            <a:graphic xmlns:a="http://schemas.openxmlformats.org/drawingml/2006/main">
              <a:graphicData uri="http://schemas.openxmlformats.org/drawingml/2006/picture">
                <pic:pic xmlns:pic="http://schemas.openxmlformats.org/drawingml/2006/picture">
                  <pic:nvPicPr>
                    <pic:cNvPr id="1073741825" name="11.png" descr="11.png"/>
                    <pic:cNvPicPr>
                      <a:picLocks noChangeAspect="1"/>
                    </pic:cNvPicPr>
                  </pic:nvPicPr>
                  <pic:blipFill>
                    <a:blip r:embed="rId14"/>
                    <a:stretch>
                      <a:fillRect/>
                    </a:stretch>
                  </pic:blipFill>
                  <pic:spPr>
                    <a:xfrm>
                      <a:off x="0" y="0"/>
                      <a:ext cx="6116320" cy="2825778"/>
                    </a:xfrm>
                    <a:prstGeom prst="rect">
                      <a:avLst/>
                    </a:prstGeom>
                    <a:ln w="12700" cap="flat">
                      <a:noFill/>
                      <a:miter lim="400000"/>
                    </a:ln>
                    <a:effectLst/>
                  </pic:spPr>
                </pic:pic>
              </a:graphicData>
            </a:graphic>
          </wp:anchor>
        </w:drawing>
      </w:r>
    </w:p>
    <w:p w:rsidR="006A23FE" w:rsidRPr="006A23FE" w:rsidRDefault="006A23FE" w:rsidP="002A3F2E">
      <w:pPr>
        <w:pBdr>
          <w:top w:val="nil"/>
          <w:left w:val="nil"/>
          <w:bottom w:val="nil"/>
          <w:right w:val="nil"/>
          <w:between w:val="nil"/>
          <w:bar w:val="nil"/>
        </w:pBdr>
        <w:suppressAutoHyphens/>
        <w:spacing w:after="160" w:line="259" w:lineRule="auto"/>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eastAsia="it-CH"/>
        </w:rPr>
        <w:t>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iniziativa oggetto del presente rapporto concerne i PAC.</w:t>
      </w:r>
    </w:p>
    <w:p w:rsid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eastAsia="it-CH"/>
        </w:rPr>
      </w:pPr>
      <w:r w:rsidRPr="006A23FE">
        <w:rPr>
          <w:rFonts w:eastAsia="Arial Unicode MS" w:cs="Arial Unicode MS"/>
          <w:color w:val="000000"/>
          <w:kern w:val="2"/>
          <w:sz w:val="24"/>
          <w:szCs w:val="24"/>
          <w:u w:color="000000"/>
          <w:bdr w:val="nil"/>
          <w:lang w:eastAsia="it-CH"/>
        </w:rPr>
        <w:lastRenderedPageBreak/>
        <w:t>Dall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audizione è emerso che la tempistica quadriennale risponde alla necessità di compiere un certo numero di passi decisionali e procedurali complessi, a cominciare dal definire la strategia messa in atto da Promozione Salute Svizzera, seguita poi dalle consultazioni tra i vari attori a livello federale. Anche il Cantone deve avere il tempo di definire e calibrare il Programma. Per praticità ed efficacia, dunque, la durata quadriennale risulta opportuna, anche perché permette di consolidare una strategia e </w:t>
      </w:r>
      <w:r w:rsidR="002A3F2E">
        <w:rPr>
          <w:rFonts w:eastAsia="Arial Unicode MS" w:cs="Arial Unicode MS"/>
          <w:color w:val="000000"/>
          <w:kern w:val="2"/>
          <w:sz w:val="24"/>
          <w:szCs w:val="24"/>
          <w:u w:color="000000"/>
          <w:bdr w:val="nil"/>
          <w:lang w:eastAsia="it-CH"/>
        </w:rPr>
        <w:t xml:space="preserve">di </w:t>
      </w:r>
      <w:r w:rsidRPr="006A23FE">
        <w:rPr>
          <w:rFonts w:eastAsia="Arial Unicode MS" w:cs="Arial Unicode MS"/>
          <w:color w:val="000000"/>
          <w:kern w:val="2"/>
          <w:sz w:val="24"/>
          <w:szCs w:val="24"/>
          <w:u w:color="000000"/>
          <w:bdr w:val="nil"/>
          <w:lang w:eastAsia="it-CH"/>
        </w:rPr>
        <w:t>valutare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impatto dei progetti sostenuti. Difficilmente dopo un solo anno ci si potrà determinare sulla scelta di sostenere un Programma in modo durevole e diffonderlo a livello cantonale e nazionale. </w:t>
      </w:r>
    </w:p>
    <w:p w:rsidR="002A3F2E" w:rsidRPr="006A23FE" w:rsidRDefault="002A3F2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p>
    <w:p w:rsidR="006A23FE" w:rsidRPr="006A23FE" w:rsidRDefault="006A23FE" w:rsidP="002A3F2E">
      <w:pPr>
        <w:pBdr>
          <w:top w:val="nil"/>
          <w:left w:val="nil"/>
          <w:bottom w:val="nil"/>
          <w:right w:val="nil"/>
          <w:between w:val="nil"/>
          <w:bar w:val="nil"/>
        </w:pBdr>
        <w:suppressAutoHyphens/>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eastAsia="it-CH"/>
        </w:rPr>
        <w:t>In data 25 settembre 2024, presso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Ufficio del Medico cantonale, la relatrice, con i colleghi Alex Gianella e Danilo Forini, ha inoltre partecipato a un incontro con la responsabile del Servizio di promozione e valutazione sanitaria, Dr</w:t>
      </w:r>
      <w:r w:rsidR="002A3F2E">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 </w:t>
      </w:r>
      <w:proofErr w:type="spellStart"/>
      <w:r w:rsidRPr="006A23FE">
        <w:rPr>
          <w:rFonts w:eastAsia="Arial Unicode MS" w:cs="Arial Unicode MS"/>
          <w:color w:val="000000"/>
          <w:kern w:val="2"/>
          <w:sz w:val="24"/>
          <w:szCs w:val="24"/>
          <w:u w:color="000000"/>
          <w:bdr w:val="nil"/>
          <w:lang w:eastAsia="it-CH"/>
        </w:rPr>
        <w:t>med</w:t>
      </w:r>
      <w:proofErr w:type="spellEnd"/>
      <w:r w:rsidRPr="006A23FE">
        <w:rPr>
          <w:rFonts w:eastAsia="Arial Unicode MS" w:cs="Arial Unicode MS"/>
          <w:color w:val="000000"/>
          <w:kern w:val="2"/>
          <w:sz w:val="24"/>
          <w:szCs w:val="24"/>
          <w:u w:color="000000"/>
          <w:bdr w:val="nil"/>
          <w:lang w:eastAsia="it-CH"/>
        </w:rPr>
        <w:t xml:space="preserve">. Martine </w:t>
      </w:r>
      <w:proofErr w:type="spellStart"/>
      <w:r w:rsidRPr="006A23FE">
        <w:rPr>
          <w:rFonts w:eastAsia="Arial Unicode MS" w:cs="Arial Unicode MS"/>
          <w:color w:val="000000"/>
          <w:kern w:val="2"/>
          <w:sz w:val="24"/>
          <w:szCs w:val="24"/>
          <w:u w:color="000000"/>
          <w:bdr w:val="nil"/>
          <w:lang w:eastAsia="it-CH"/>
        </w:rPr>
        <w:t>Bouvier</w:t>
      </w:r>
      <w:proofErr w:type="spellEnd"/>
      <w:r w:rsidRPr="006A23FE">
        <w:rPr>
          <w:rFonts w:eastAsia="Arial Unicode MS" w:cs="Arial Unicode MS"/>
          <w:color w:val="000000"/>
          <w:kern w:val="2"/>
          <w:sz w:val="24"/>
          <w:szCs w:val="24"/>
          <w:u w:color="000000"/>
          <w:bdr w:val="nil"/>
          <w:lang w:eastAsia="it-CH"/>
        </w:rPr>
        <w:t xml:space="preserve"> </w:t>
      </w:r>
      <w:proofErr w:type="spellStart"/>
      <w:r w:rsidRPr="006A23FE">
        <w:rPr>
          <w:rFonts w:eastAsia="Arial Unicode MS" w:cs="Arial Unicode MS"/>
          <w:color w:val="000000"/>
          <w:kern w:val="2"/>
          <w:sz w:val="24"/>
          <w:szCs w:val="24"/>
          <w:u w:color="000000"/>
          <w:bdr w:val="nil"/>
          <w:lang w:eastAsia="it-CH"/>
        </w:rPr>
        <w:t>Gallacchi</w:t>
      </w:r>
      <w:proofErr w:type="spellEnd"/>
      <w:r w:rsidRPr="006A23FE">
        <w:rPr>
          <w:rFonts w:eastAsia="Arial Unicode MS" w:cs="Arial Unicode MS"/>
          <w:color w:val="000000"/>
          <w:kern w:val="2"/>
          <w:sz w:val="24"/>
          <w:szCs w:val="24"/>
          <w:u w:color="000000"/>
          <w:bdr w:val="nil"/>
          <w:lang w:eastAsia="it-CH"/>
        </w:rPr>
        <w:t>. In tale ambito sono stati illustrati i complessi temi e le sfide che ruotano attorno alle competenze e alla promozione della salute. Nella slide qui di seguito è illustrato, ad esempio,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iter relativo </w:t>
      </w:r>
      <w:r w:rsidR="002A3F2E">
        <w:rPr>
          <w:rFonts w:eastAsia="Arial Unicode MS" w:cs="Arial Unicode MS"/>
          <w:color w:val="000000"/>
          <w:kern w:val="2"/>
          <w:sz w:val="24"/>
          <w:szCs w:val="24"/>
          <w:u w:color="000000"/>
          <w:bdr w:val="nil"/>
          <w:lang w:eastAsia="it-CH"/>
        </w:rPr>
        <w:t>alla fase pilota del Programma "Adulti"</w:t>
      </w:r>
      <w:r w:rsidRPr="006A23FE">
        <w:rPr>
          <w:rFonts w:eastAsia="Arial Unicode MS" w:cs="Arial Unicode MS"/>
          <w:color w:val="000000"/>
          <w:kern w:val="2"/>
          <w:sz w:val="24"/>
          <w:szCs w:val="24"/>
          <w:u w:color="000000"/>
          <w:bdr w:val="nil"/>
          <w:lang w:eastAsia="it-CH"/>
        </w:rPr>
        <w:t xml:space="preserve">, con la stipulazione del contratto tra il Consiglio di Fondazione di Promozione Salute Svizzera (PSCH) e il Consiglio di Stato per il </w:t>
      </w:r>
      <w:r w:rsidRPr="006A23FE">
        <w:rPr>
          <w:rFonts w:eastAsia="Arial Unicode MS" w:cs="Arial Unicode MS"/>
          <w:noProof/>
          <w:color w:val="000000"/>
          <w:kern w:val="2"/>
          <w:sz w:val="24"/>
          <w:szCs w:val="24"/>
          <w:u w:color="000000"/>
          <w:bdr w:val="nil"/>
          <w:lang w:eastAsia="it-CH"/>
        </w:rPr>
        <w:drawing>
          <wp:anchor distT="152400" distB="152400" distL="152400" distR="152400" simplePos="0" relativeHeight="251661312" behindDoc="0" locked="0" layoutInCell="1" allowOverlap="1" wp14:anchorId="5B3DF9A5" wp14:editId="739F1EE2">
            <wp:simplePos x="0" y="0"/>
            <wp:positionH relativeFrom="margin">
              <wp:align>left</wp:align>
            </wp:positionH>
            <wp:positionV relativeFrom="line">
              <wp:posOffset>579628</wp:posOffset>
            </wp:positionV>
            <wp:extent cx="6116320" cy="3352165"/>
            <wp:effectExtent l="0" t="0" r="0" b="635"/>
            <wp:wrapTopAndBottom distT="152400" distB="152400"/>
            <wp:docPr id="1073741827" name="officeArt object" descr="Immagine 08.01.25 alle 22.05.jpg"/>
            <wp:cNvGraphicFramePr/>
            <a:graphic xmlns:a="http://schemas.openxmlformats.org/drawingml/2006/main">
              <a:graphicData uri="http://schemas.openxmlformats.org/drawingml/2006/picture">
                <pic:pic xmlns:pic="http://schemas.openxmlformats.org/drawingml/2006/picture">
                  <pic:nvPicPr>
                    <pic:cNvPr id="1073741827" name="Immagine 08.01.25 alle 22.05.jpg" descr="Immagine 08.01.25 alle 22.05.jpg"/>
                    <pic:cNvPicPr>
                      <a:picLocks noChangeAspect="1"/>
                    </pic:cNvPicPr>
                  </pic:nvPicPr>
                  <pic:blipFill>
                    <a:blip r:embed="rId15"/>
                    <a:stretch>
                      <a:fillRect/>
                    </a:stretch>
                  </pic:blipFill>
                  <pic:spPr>
                    <a:xfrm>
                      <a:off x="0" y="0"/>
                      <a:ext cx="6116320" cy="3352165"/>
                    </a:xfrm>
                    <a:prstGeom prst="rect">
                      <a:avLst/>
                    </a:prstGeom>
                    <a:ln w="12700" cap="flat">
                      <a:noFill/>
                      <a:miter lim="400000"/>
                    </a:ln>
                    <a:effectLst/>
                  </pic:spPr>
                </pic:pic>
              </a:graphicData>
            </a:graphic>
          </wp:anchor>
        </w:drawing>
      </w:r>
      <w:r w:rsidRPr="006A23FE">
        <w:rPr>
          <w:rFonts w:eastAsia="Arial Unicode MS" w:cs="Arial Unicode MS"/>
          <w:color w:val="000000"/>
          <w:kern w:val="2"/>
          <w:sz w:val="24"/>
          <w:szCs w:val="24"/>
          <w:u w:color="000000"/>
          <w:bdr w:val="nil"/>
          <w:lang w:eastAsia="it-CH"/>
        </w:rPr>
        <w:t>quadriennio 2025-2028:</w:t>
      </w:r>
    </w:p>
    <w:p w:rsidR="006A23FE" w:rsidRPr="006A23FE" w:rsidRDefault="006A23FE" w:rsidP="006A23FE">
      <w:pPr>
        <w:pBdr>
          <w:top w:val="nil"/>
          <w:left w:val="nil"/>
          <w:bottom w:val="nil"/>
          <w:right w:val="nil"/>
          <w:between w:val="nil"/>
          <w:bar w:val="nil"/>
        </w:pBdr>
        <w:suppressAutoHyphens/>
        <w:spacing w:after="160" w:line="259" w:lineRule="auto"/>
        <w:jc w:val="left"/>
        <w:rPr>
          <w:rFonts w:eastAsia="Arial Unicode MS" w:cs="Arial Unicode MS"/>
          <w:color w:val="000000"/>
          <w:kern w:val="2"/>
          <w:sz w:val="24"/>
          <w:szCs w:val="24"/>
          <w:u w:color="000000"/>
          <w:bdr w:val="nil"/>
          <w:lang w:val="it-IT" w:eastAsia="it-CH"/>
        </w:rPr>
      </w:pPr>
    </w:p>
    <w:p w:rsidR="002A3F2E" w:rsidRDefault="002A3F2E" w:rsidP="002A3F2E">
      <w:pPr>
        <w:pBdr>
          <w:top w:val="nil"/>
          <w:left w:val="nil"/>
          <w:bottom w:val="nil"/>
          <w:right w:val="nil"/>
          <w:between w:val="nil"/>
          <w:bar w:val="nil"/>
        </w:pBdr>
        <w:suppressAutoHyphens/>
        <w:spacing w:after="160" w:line="259" w:lineRule="auto"/>
        <w:ind w:left="360"/>
        <w:jc w:val="left"/>
        <w:rPr>
          <w:rFonts w:eastAsia="Arial Unicode MS" w:cs="Arial Unicode MS"/>
          <w:b/>
          <w:bCs/>
          <w:color w:val="000000"/>
          <w:kern w:val="2"/>
          <w:sz w:val="24"/>
          <w:szCs w:val="24"/>
          <w:highlight w:val="lightGray"/>
          <w:u w:color="000000"/>
          <w:bdr w:val="nil"/>
          <w:lang w:val="it-IT" w:eastAsia="it-CH"/>
        </w:rPr>
      </w:pPr>
      <w:r>
        <w:rPr>
          <w:rFonts w:eastAsia="Arial Unicode MS" w:cs="Arial Unicode MS"/>
          <w:b/>
          <w:bCs/>
          <w:color w:val="000000"/>
          <w:kern w:val="2"/>
          <w:sz w:val="24"/>
          <w:szCs w:val="24"/>
          <w:highlight w:val="lightGray"/>
          <w:u w:color="000000"/>
          <w:bdr w:val="nil"/>
          <w:lang w:val="it-IT" w:eastAsia="it-CH"/>
        </w:rPr>
        <w:br w:type="page"/>
      </w:r>
    </w:p>
    <w:p w:rsidR="006A23FE" w:rsidRPr="006A23FE" w:rsidRDefault="002A3F2E" w:rsidP="002A3F2E">
      <w:pPr>
        <w:pBdr>
          <w:top w:val="nil"/>
          <w:left w:val="nil"/>
          <w:bottom w:val="nil"/>
          <w:right w:val="nil"/>
          <w:between w:val="nil"/>
          <w:bar w:val="nil"/>
        </w:pBdr>
        <w:suppressAutoHyphens/>
        <w:spacing w:after="120"/>
        <w:ind w:left="567" w:hanging="567"/>
        <w:jc w:val="left"/>
        <w:rPr>
          <w:rFonts w:eastAsia="Arial Unicode MS" w:cs="Arial Unicode MS"/>
          <w:b/>
          <w:bCs/>
          <w:color w:val="000000"/>
          <w:kern w:val="2"/>
          <w:sz w:val="24"/>
          <w:szCs w:val="24"/>
          <w:u w:color="000000"/>
          <w:bdr w:val="nil"/>
          <w:lang w:val="it-IT" w:eastAsia="it-CH"/>
        </w:rPr>
      </w:pPr>
      <w:r>
        <w:rPr>
          <w:rFonts w:eastAsia="Arial Unicode MS" w:cs="Arial Unicode MS"/>
          <w:b/>
          <w:bCs/>
          <w:color w:val="000000"/>
          <w:kern w:val="2"/>
          <w:sz w:val="24"/>
          <w:szCs w:val="24"/>
          <w:u w:color="000000"/>
          <w:bdr w:val="nil"/>
          <w:lang w:val="it-IT" w:eastAsia="it-CH"/>
        </w:rPr>
        <w:lastRenderedPageBreak/>
        <w:t>4.</w:t>
      </w:r>
      <w:r>
        <w:rPr>
          <w:rFonts w:eastAsia="Arial Unicode MS" w:cs="Arial Unicode MS"/>
          <w:b/>
          <w:bCs/>
          <w:color w:val="000000"/>
          <w:kern w:val="2"/>
          <w:sz w:val="24"/>
          <w:szCs w:val="24"/>
          <w:u w:color="000000"/>
          <w:bdr w:val="nil"/>
          <w:lang w:val="it-IT" w:eastAsia="it-CH"/>
        </w:rPr>
        <w:tab/>
      </w:r>
      <w:r w:rsidR="006A23FE" w:rsidRPr="006A23FE">
        <w:rPr>
          <w:rFonts w:eastAsia="Arial Unicode MS" w:cs="Arial Unicode MS"/>
          <w:b/>
          <w:bCs/>
          <w:color w:val="000000"/>
          <w:kern w:val="2"/>
          <w:sz w:val="24"/>
          <w:szCs w:val="24"/>
          <w:u w:color="000000"/>
          <w:bdr w:val="nil"/>
          <w:lang w:val="it-IT" w:eastAsia="it-CH"/>
        </w:rPr>
        <w:t>CONCLUSIONI</w:t>
      </w:r>
    </w:p>
    <w:p w:rsidR="006A23FE" w:rsidRDefault="006A23FE" w:rsidP="002A3F2E">
      <w:pPr>
        <w:pBdr>
          <w:top w:val="nil"/>
          <w:left w:val="nil"/>
          <w:bottom w:val="nil"/>
          <w:right w:val="nil"/>
          <w:between w:val="nil"/>
          <w:bar w:val="nil"/>
        </w:pBdr>
        <w:rPr>
          <w:rFonts w:eastAsia="Arial Unicode MS" w:cs="Arial Unicode MS"/>
          <w:color w:val="000000"/>
          <w:kern w:val="2"/>
          <w:sz w:val="24"/>
          <w:szCs w:val="24"/>
          <w:u w:color="000000"/>
          <w:bdr w:val="nil"/>
          <w:lang w:eastAsia="it-CH"/>
        </w:rPr>
      </w:pPr>
      <w:r w:rsidRPr="006A23FE">
        <w:rPr>
          <w:rFonts w:eastAsia="Arial Unicode MS" w:cs="Arial Unicode MS"/>
          <w:color w:val="000000"/>
          <w:kern w:val="2"/>
          <w:sz w:val="24"/>
          <w:szCs w:val="24"/>
          <w:u w:color="000000"/>
          <w:bdr w:val="nil"/>
          <w:lang w:eastAsia="it-CH"/>
        </w:rPr>
        <w:t>Con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attribuzione al Legislativo della competenza decisionale sul programma d</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interven</w:t>
      </w:r>
      <w:r w:rsidR="002A3F2E">
        <w:rPr>
          <w:rFonts w:eastAsia="Arial Unicode MS" w:cs="Arial Unicode MS"/>
          <w:color w:val="000000"/>
          <w:kern w:val="2"/>
          <w:sz w:val="24"/>
          <w:szCs w:val="24"/>
          <w:u w:color="000000"/>
          <w:bdr w:val="nil"/>
          <w:lang w:eastAsia="it-CH"/>
        </w:rPr>
        <w:t xml:space="preserve">to (art. 36 </w:t>
      </w:r>
      <w:proofErr w:type="spellStart"/>
      <w:r w:rsidR="002A3F2E">
        <w:rPr>
          <w:rFonts w:eastAsia="Arial Unicode MS" w:cs="Arial Unicode MS"/>
          <w:color w:val="000000"/>
          <w:kern w:val="2"/>
          <w:sz w:val="24"/>
          <w:szCs w:val="24"/>
          <w:u w:color="000000"/>
          <w:bdr w:val="nil"/>
          <w:lang w:eastAsia="it-CH"/>
        </w:rPr>
        <w:t>LSan</w:t>
      </w:r>
      <w:proofErr w:type="spellEnd"/>
      <w:r w:rsidR="002A3F2E">
        <w:rPr>
          <w:rFonts w:eastAsia="Arial Unicode MS" w:cs="Arial Unicode MS"/>
          <w:color w:val="000000"/>
          <w:kern w:val="2"/>
          <w:sz w:val="24"/>
          <w:szCs w:val="24"/>
          <w:u w:color="000000"/>
          <w:bdr w:val="nil"/>
          <w:lang w:eastAsia="it-CH"/>
        </w:rPr>
        <w:t>) in ambito di e</w:t>
      </w:r>
      <w:r w:rsidRPr="006A23FE">
        <w:rPr>
          <w:rFonts w:eastAsia="Arial Unicode MS" w:cs="Arial Unicode MS"/>
          <w:color w:val="000000"/>
          <w:kern w:val="2"/>
          <w:sz w:val="24"/>
          <w:szCs w:val="24"/>
          <w:u w:color="000000"/>
          <w:bdr w:val="nil"/>
          <w:lang w:eastAsia="it-CH"/>
        </w:rPr>
        <w:t>ducazione alla salute, l</w:t>
      </w:r>
      <w:r w:rsidR="002714EF">
        <w:rPr>
          <w:rFonts w:eastAsia="Arial Unicode MS" w:cs="Arial Unicode MS"/>
          <w:color w:val="000000"/>
          <w:kern w:val="2"/>
          <w:sz w:val="24"/>
          <w:szCs w:val="24"/>
          <w:u w:color="000000"/>
          <w:bdr w:val="nil"/>
          <w:lang w:eastAsia="it-CH"/>
        </w:rPr>
        <w:t>'</w:t>
      </w:r>
      <w:proofErr w:type="spellStart"/>
      <w:r w:rsidRPr="006A23FE">
        <w:rPr>
          <w:rFonts w:eastAsia="Arial Unicode MS" w:cs="Arial Unicode MS"/>
          <w:color w:val="000000"/>
          <w:kern w:val="2"/>
          <w:sz w:val="24"/>
          <w:szCs w:val="24"/>
          <w:u w:color="000000"/>
          <w:bdr w:val="nil"/>
          <w:lang w:eastAsia="it-CH"/>
        </w:rPr>
        <w:t>iniziativista</w:t>
      </w:r>
      <w:proofErr w:type="spellEnd"/>
      <w:r w:rsidRPr="006A23FE">
        <w:rPr>
          <w:rFonts w:eastAsia="Arial Unicode MS" w:cs="Arial Unicode MS"/>
          <w:color w:val="000000"/>
          <w:kern w:val="2"/>
          <w:sz w:val="24"/>
          <w:szCs w:val="24"/>
          <w:u w:color="000000"/>
          <w:bdr w:val="nil"/>
          <w:lang w:eastAsia="it-CH"/>
        </w:rPr>
        <w:t xml:space="preserve"> Matteo Pronzini ha voluto giustamente sottolineare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importanza strategica </w:t>
      </w:r>
      <w:r w:rsidR="002A3F2E">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 non solo in termini di costi economici - della prevenzione e promozione della salute pubblica.</w:t>
      </w:r>
    </w:p>
    <w:p w:rsidR="0094737D" w:rsidRPr="006A23FE" w:rsidRDefault="0094737D" w:rsidP="002A3F2E">
      <w:pPr>
        <w:pBdr>
          <w:top w:val="nil"/>
          <w:left w:val="nil"/>
          <w:bottom w:val="nil"/>
          <w:right w:val="nil"/>
          <w:between w:val="nil"/>
          <w:bar w:val="nil"/>
        </w:pBdr>
        <w:rPr>
          <w:rFonts w:eastAsia="Arial Unicode MS" w:cs="Arial Unicode MS"/>
          <w:color w:val="000000"/>
          <w:kern w:val="2"/>
          <w:sz w:val="24"/>
          <w:szCs w:val="24"/>
          <w:u w:color="000000"/>
          <w:bdr w:val="nil"/>
          <w:lang w:val="it-IT" w:eastAsia="it-CH"/>
        </w:rPr>
      </w:pPr>
    </w:p>
    <w:p w:rsidR="006A23FE" w:rsidRDefault="006A23FE" w:rsidP="002A3F2E">
      <w:pPr>
        <w:pBdr>
          <w:top w:val="nil"/>
          <w:left w:val="nil"/>
          <w:bottom w:val="nil"/>
          <w:right w:val="nil"/>
          <w:between w:val="nil"/>
          <w:bar w:val="nil"/>
        </w:pBdr>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eastAsia="it-CH"/>
        </w:rPr>
        <w:t xml:space="preserve">Tuttavia, </w:t>
      </w:r>
      <w:r w:rsidRPr="006A23FE">
        <w:rPr>
          <w:rFonts w:eastAsia="Arial Unicode MS" w:cs="Arial Unicode MS"/>
          <w:color w:val="000000"/>
          <w:kern w:val="2"/>
          <w:sz w:val="24"/>
          <w:szCs w:val="24"/>
          <w:u w:color="000000"/>
          <w:bdr w:val="nil"/>
          <w:lang w:val="it-IT" w:eastAsia="it-CH"/>
        </w:rPr>
        <w:t xml:space="preserve">la Commissione non </w:t>
      </w:r>
      <w:r w:rsidRPr="006A23FE">
        <w:rPr>
          <w:rFonts w:eastAsia="Arial Unicode MS" w:cs="Arial Unicode MS"/>
          <w:color w:val="000000"/>
          <w:kern w:val="2"/>
          <w:sz w:val="24"/>
          <w:szCs w:val="24"/>
          <w:u w:color="000000"/>
          <w:bdr w:val="nil"/>
          <w:lang w:eastAsia="it-CH"/>
        </w:rPr>
        <w:t>segue l</w:t>
      </w:r>
      <w:r w:rsidR="002714EF">
        <w:rPr>
          <w:rFonts w:eastAsia="Arial Unicode MS" w:cs="Arial Unicode MS"/>
          <w:color w:val="000000"/>
          <w:kern w:val="2"/>
          <w:sz w:val="24"/>
          <w:szCs w:val="24"/>
          <w:u w:color="000000"/>
          <w:bdr w:val="nil"/>
          <w:lang w:eastAsia="it-CH"/>
        </w:rPr>
        <w:t>'</w:t>
      </w:r>
      <w:proofErr w:type="spellStart"/>
      <w:r w:rsidRPr="006A23FE">
        <w:rPr>
          <w:rFonts w:eastAsia="Arial Unicode MS" w:cs="Arial Unicode MS"/>
          <w:color w:val="000000"/>
          <w:kern w:val="2"/>
          <w:sz w:val="24"/>
          <w:szCs w:val="24"/>
          <w:u w:color="000000"/>
          <w:bdr w:val="nil"/>
          <w:lang w:eastAsia="it-CH"/>
        </w:rPr>
        <w:t>iniziativista</w:t>
      </w:r>
      <w:proofErr w:type="spellEnd"/>
      <w:r w:rsidRPr="006A23FE">
        <w:rPr>
          <w:rFonts w:eastAsia="Arial Unicode MS" w:cs="Arial Unicode MS"/>
          <w:color w:val="000000"/>
          <w:kern w:val="2"/>
          <w:sz w:val="24"/>
          <w:szCs w:val="24"/>
          <w:u w:color="000000"/>
          <w:bdr w:val="nil"/>
          <w:lang w:eastAsia="it-CH"/>
        </w:rPr>
        <w:t xml:space="preserve"> </w:t>
      </w:r>
      <w:r w:rsidRPr="006A23FE">
        <w:rPr>
          <w:rFonts w:eastAsia="Arial Unicode MS" w:cs="Arial Unicode MS"/>
          <w:color w:val="000000"/>
          <w:kern w:val="2"/>
          <w:sz w:val="24"/>
          <w:szCs w:val="24"/>
          <w:u w:color="000000"/>
          <w:bdr w:val="nil"/>
          <w:lang w:val="it-IT" w:eastAsia="it-CH"/>
        </w:rPr>
        <w:t>quanto alla richiesta modifica della competenza dall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Esecutivo al Legislativo. Da un lato, si ritiene che le attuali modalità siano efficaci e adeguate allo scopo. Non si è riscontrata una carenza o un problema con 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attuale sistema, tale da giustificare un cambio di competenza. Dall</w:t>
      </w:r>
      <w:r w:rsidR="002714EF">
        <w:rPr>
          <w:rFonts w:eastAsia="Arial Unicode MS" w:cs="Arial Unicode MS"/>
          <w:color w:val="000000"/>
          <w:kern w:val="2"/>
          <w:sz w:val="24"/>
          <w:szCs w:val="24"/>
          <w:u w:color="000000"/>
          <w:bdr w:val="nil"/>
          <w:lang w:val="it-IT" w:eastAsia="it-CH"/>
        </w:rPr>
        <w:t>'</w:t>
      </w:r>
      <w:r w:rsidRPr="006A23FE">
        <w:rPr>
          <w:rFonts w:eastAsia="Arial Unicode MS" w:cs="Arial Unicode MS"/>
          <w:color w:val="000000"/>
          <w:kern w:val="2"/>
          <w:sz w:val="24"/>
          <w:szCs w:val="24"/>
          <w:u w:color="000000"/>
          <w:bdr w:val="nil"/>
          <w:lang w:val="it-IT" w:eastAsia="it-CH"/>
        </w:rPr>
        <w:t xml:space="preserve">altro lato, è nelle facoltà di ogni deputata e deputato presentare proposte in merito a necessità legate alla prevenzione, o segnalare eventuali nuovi ambiti o misure di prevenzione </w:t>
      </w:r>
      <w:r w:rsidRPr="006A23FE">
        <w:rPr>
          <w:rFonts w:eastAsia="Arial Unicode MS" w:cs="Arial Unicode MS"/>
          <w:color w:val="000000"/>
          <w:kern w:val="2"/>
          <w:sz w:val="24"/>
          <w:szCs w:val="24"/>
          <w:u w:color="000000"/>
          <w:bdr w:val="nil"/>
          <w:lang w:eastAsia="it-CH"/>
        </w:rPr>
        <w:t xml:space="preserve">e promozione della salute </w:t>
      </w:r>
      <w:r w:rsidRPr="006A23FE">
        <w:rPr>
          <w:rFonts w:eastAsia="Arial Unicode MS" w:cs="Arial Unicode MS"/>
          <w:color w:val="000000"/>
          <w:kern w:val="2"/>
          <w:sz w:val="24"/>
          <w:szCs w:val="24"/>
          <w:u w:color="000000"/>
          <w:bdr w:val="nil"/>
          <w:lang w:val="it-IT" w:eastAsia="it-CH"/>
        </w:rPr>
        <w:t>che il Governo non avesse ancora considerato.</w:t>
      </w:r>
    </w:p>
    <w:p w:rsidR="0094737D" w:rsidRPr="006A23FE" w:rsidRDefault="0094737D" w:rsidP="002A3F2E">
      <w:pPr>
        <w:pBdr>
          <w:top w:val="nil"/>
          <w:left w:val="nil"/>
          <w:bottom w:val="nil"/>
          <w:right w:val="nil"/>
          <w:between w:val="nil"/>
          <w:bar w:val="nil"/>
        </w:pBdr>
        <w:rPr>
          <w:rFonts w:eastAsia="Arial Unicode MS" w:cs="Arial Unicode MS"/>
          <w:color w:val="000000"/>
          <w:kern w:val="2"/>
          <w:sz w:val="24"/>
          <w:szCs w:val="24"/>
          <w:u w:color="000000"/>
          <w:bdr w:val="nil"/>
          <w:lang w:val="it-IT" w:eastAsia="it-CH"/>
        </w:rPr>
      </w:pPr>
    </w:p>
    <w:p w:rsidR="006A23FE" w:rsidRPr="006A23FE" w:rsidRDefault="006A23FE" w:rsidP="002A3F2E">
      <w:pPr>
        <w:pBdr>
          <w:top w:val="nil"/>
          <w:left w:val="nil"/>
          <w:bottom w:val="nil"/>
          <w:right w:val="nil"/>
          <w:between w:val="nil"/>
          <w:bar w:val="nil"/>
        </w:pBdr>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eastAsia="it-CH"/>
        </w:rPr>
        <w:t>Grazie agli approfondimenti commissionali a seguito della presentazione dell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iniziativa è emersa una discrepanza tra la lettera della norma, che pa</w:t>
      </w:r>
      <w:r w:rsidR="002A3F2E">
        <w:rPr>
          <w:rFonts w:eastAsia="Arial Unicode MS" w:cs="Arial Unicode MS"/>
          <w:color w:val="000000"/>
          <w:kern w:val="2"/>
          <w:sz w:val="24"/>
          <w:szCs w:val="24"/>
          <w:u w:color="000000"/>
          <w:bdr w:val="nil"/>
          <w:lang w:eastAsia="it-CH"/>
        </w:rPr>
        <w:t>rla di un programma presentato "ogni anno"</w:t>
      </w:r>
      <w:r w:rsidRPr="006A23FE">
        <w:rPr>
          <w:rFonts w:eastAsia="Arial Unicode MS" w:cs="Arial Unicode MS"/>
          <w:color w:val="000000"/>
          <w:kern w:val="2"/>
          <w:sz w:val="24"/>
          <w:szCs w:val="24"/>
          <w:u w:color="000000"/>
          <w:bdr w:val="nil"/>
          <w:lang w:eastAsia="it-CH"/>
        </w:rPr>
        <w:t xml:space="preserve"> dal Dipartimento al Consiglio di Stato per approvazione, e la realtà dei fatti, in cui risulta che la tempistica è invece su base quadriennale.</w:t>
      </w:r>
    </w:p>
    <w:p w:rsidR="006A23FE" w:rsidRPr="006A23FE" w:rsidRDefault="006A23FE" w:rsidP="002A3F2E">
      <w:pPr>
        <w:pBdr>
          <w:top w:val="nil"/>
          <w:left w:val="nil"/>
          <w:bottom w:val="nil"/>
          <w:right w:val="nil"/>
          <w:between w:val="nil"/>
          <w:bar w:val="nil"/>
        </w:pBdr>
        <w:rPr>
          <w:rFonts w:eastAsia="Arial Unicode MS" w:cs="Arial Unicode MS"/>
          <w:color w:val="000000"/>
          <w:kern w:val="2"/>
          <w:sz w:val="24"/>
          <w:szCs w:val="24"/>
          <w:u w:color="000000"/>
          <w:bdr w:val="nil"/>
          <w:lang w:val="it-IT" w:eastAsia="it-CH"/>
        </w:rPr>
      </w:pPr>
      <w:r w:rsidRPr="004F6032">
        <w:rPr>
          <w:rFonts w:eastAsia="Arial Unicode MS" w:cs="Arial Unicode MS"/>
          <w:color w:val="000000"/>
          <w:kern w:val="2"/>
          <w:sz w:val="24"/>
          <w:szCs w:val="24"/>
          <w:u w:color="000000"/>
          <w:bdr w:val="nil"/>
          <w:lang w:eastAsia="it-CH"/>
        </w:rPr>
        <w:t>Di conseguenza</w:t>
      </w:r>
      <w:r w:rsidR="002A3F2E" w:rsidRPr="004F6032">
        <w:rPr>
          <w:rFonts w:eastAsia="Arial Unicode MS" w:cs="Arial Unicode MS"/>
          <w:color w:val="000000"/>
          <w:kern w:val="2"/>
          <w:sz w:val="24"/>
          <w:szCs w:val="24"/>
          <w:u w:color="000000"/>
          <w:bdr w:val="nil"/>
          <w:lang w:eastAsia="it-CH"/>
        </w:rPr>
        <w:t>,</w:t>
      </w:r>
      <w:r w:rsidRPr="004F6032">
        <w:rPr>
          <w:rFonts w:eastAsia="Arial Unicode MS" w:cs="Arial Unicode MS"/>
          <w:color w:val="000000"/>
          <w:kern w:val="2"/>
          <w:sz w:val="24"/>
          <w:szCs w:val="24"/>
          <w:u w:color="000000"/>
          <w:bdr w:val="nil"/>
          <w:lang w:eastAsia="it-CH"/>
        </w:rPr>
        <w:t xml:space="preserve"> </w:t>
      </w:r>
      <w:r w:rsidR="004F6032" w:rsidRPr="004F6032">
        <w:rPr>
          <w:rFonts w:eastAsia="Arial Unicode MS" w:cs="Arial Unicode MS"/>
          <w:color w:val="000000"/>
          <w:kern w:val="2"/>
          <w:sz w:val="24"/>
          <w:szCs w:val="24"/>
          <w:u w:color="000000"/>
          <w:bdr w:val="nil"/>
          <w:lang w:eastAsia="it-CH"/>
        </w:rPr>
        <w:t xml:space="preserve">e alla luce delle considerazioni espresse dal Consiglio di Stato nella RG n. 5741 del 27.11.2024, nella quale si è detto favorevole alla modifica legislativa proposta, </w:t>
      </w:r>
      <w:r w:rsidRPr="004F6032">
        <w:rPr>
          <w:rFonts w:eastAsia="Arial Unicode MS" w:cs="Arial Unicode MS"/>
          <w:color w:val="000000"/>
          <w:kern w:val="2"/>
          <w:sz w:val="24"/>
          <w:szCs w:val="24"/>
          <w:u w:color="000000"/>
          <w:bdr w:val="nil"/>
          <w:lang w:eastAsia="it-CH"/>
        </w:rPr>
        <w:t>si ritiene utile e opportuno adeguare in tal senso l</w:t>
      </w:r>
      <w:r w:rsidR="002714EF" w:rsidRPr="004F6032">
        <w:rPr>
          <w:rFonts w:eastAsia="Arial Unicode MS" w:cs="Arial Unicode MS"/>
          <w:color w:val="000000"/>
          <w:kern w:val="2"/>
          <w:sz w:val="24"/>
          <w:szCs w:val="24"/>
          <w:u w:color="000000"/>
          <w:bdr w:val="nil"/>
          <w:lang w:eastAsia="it-CH"/>
        </w:rPr>
        <w:t>'</w:t>
      </w:r>
      <w:r w:rsidRPr="004F6032">
        <w:rPr>
          <w:rFonts w:eastAsia="Arial Unicode MS" w:cs="Arial Unicode MS"/>
          <w:color w:val="000000"/>
          <w:kern w:val="2"/>
          <w:sz w:val="24"/>
          <w:szCs w:val="24"/>
          <w:u w:color="000000"/>
          <w:bdr w:val="nil"/>
          <w:lang w:eastAsia="it-CH"/>
        </w:rPr>
        <w:t xml:space="preserve">art. 36 </w:t>
      </w:r>
      <w:proofErr w:type="spellStart"/>
      <w:r w:rsidRPr="004F6032">
        <w:rPr>
          <w:rFonts w:eastAsia="Arial Unicode MS" w:cs="Arial Unicode MS"/>
          <w:color w:val="000000"/>
          <w:kern w:val="2"/>
          <w:sz w:val="24"/>
          <w:szCs w:val="24"/>
          <w:u w:color="000000"/>
          <w:bdr w:val="nil"/>
          <w:lang w:eastAsia="it-CH"/>
        </w:rPr>
        <w:t>LSan</w:t>
      </w:r>
      <w:proofErr w:type="spellEnd"/>
      <w:r w:rsidRPr="004F6032">
        <w:rPr>
          <w:rFonts w:eastAsia="Arial Unicode MS" w:cs="Arial Unicode MS"/>
          <w:color w:val="000000"/>
          <w:kern w:val="2"/>
          <w:sz w:val="24"/>
          <w:szCs w:val="24"/>
          <w:u w:color="000000"/>
          <w:bdr w:val="nil"/>
          <w:lang w:eastAsia="it-CH"/>
        </w:rPr>
        <w:t>, e precisamente:</w:t>
      </w:r>
    </w:p>
    <w:p w:rsidR="006A23FE" w:rsidRPr="006A23FE" w:rsidRDefault="006A23FE" w:rsidP="006A23FE">
      <w:pPr>
        <w:pBdr>
          <w:top w:val="nil"/>
          <w:left w:val="nil"/>
          <w:bottom w:val="nil"/>
          <w:right w:val="nil"/>
          <w:between w:val="nil"/>
          <w:bar w:val="nil"/>
        </w:pBdr>
        <w:spacing w:after="160" w:line="259" w:lineRule="auto"/>
        <w:jc w:val="left"/>
        <w:rPr>
          <w:rFonts w:eastAsia="Arial Unicode MS" w:cs="Arial Unicode MS"/>
          <w:color w:val="000000"/>
          <w:kern w:val="2"/>
          <w:sz w:val="24"/>
          <w:szCs w:val="24"/>
          <w:u w:color="000000"/>
          <w:bdr w:val="nil"/>
          <w:lang w:val="it-IT" w:eastAsia="it-CH"/>
        </w:rPr>
      </w:pPr>
    </w:p>
    <w:p w:rsidR="006A23FE" w:rsidRPr="002A3F2E" w:rsidRDefault="006A23FE" w:rsidP="002A3F2E">
      <w:pPr>
        <w:numPr>
          <w:ilvl w:val="0"/>
          <w:numId w:val="19"/>
        </w:num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60" w:line="259" w:lineRule="auto"/>
        <w:ind w:left="249" w:right="1241" w:hanging="249"/>
        <w:rPr>
          <w:rFonts w:eastAsia="Arial" w:cs="Arial"/>
          <w:i/>
          <w:color w:val="000000"/>
          <w:sz w:val="24"/>
          <w:szCs w:val="24"/>
          <w:bdr w:val="nil"/>
          <w:shd w:val="clear" w:color="auto" w:fill="FFFFFF"/>
          <w:lang w:val="it-IT" w:eastAsia="it-CH"/>
          <w14:textOutline w14:w="0" w14:cap="flat" w14:cmpd="sng" w14:algn="ctr">
            <w14:noFill/>
            <w14:prstDash w14:val="solid"/>
            <w14:bevel/>
          </w14:textOutline>
        </w:rPr>
      </w:pPr>
      <w:r w:rsidRPr="006A23FE">
        <w:rPr>
          <w:rFonts w:eastAsia="Arial Unicode MS" w:cs="Arial Unicode MS"/>
          <w:b/>
          <w:bCs/>
          <w:i/>
          <w:color w:val="000000"/>
          <w:sz w:val="24"/>
          <w:szCs w:val="24"/>
          <w:bdr w:val="nil"/>
          <w:shd w:val="clear" w:color="auto" w:fill="FFFFFF"/>
          <w:lang w:val="it-IT" w:eastAsia="it-CH"/>
          <w14:textOutline w14:w="0" w14:cap="flat" w14:cmpd="sng" w14:algn="ctr">
            <w14:noFill/>
            <w14:prstDash w14:val="solid"/>
            <w14:bevel/>
          </w14:textOutline>
        </w:rPr>
        <w:t>Programma d</w:t>
      </w:r>
      <w:r w:rsidR="002714EF" w:rsidRPr="002A3F2E">
        <w:rPr>
          <w:rFonts w:eastAsia="Arial Unicode MS" w:cs="Arial Unicode MS"/>
          <w:b/>
          <w:bCs/>
          <w:i/>
          <w:color w:val="000000"/>
          <w:sz w:val="24"/>
          <w:szCs w:val="24"/>
          <w:bdr w:val="nil"/>
          <w:shd w:val="clear" w:color="auto" w:fill="FFFFFF"/>
          <w:rtl/>
          <w:lang w:val="it-IT" w:eastAsia="it-CH"/>
          <w14:textOutline w14:w="0" w14:cap="flat" w14:cmpd="sng" w14:algn="ctr">
            <w14:noFill/>
            <w14:prstDash w14:val="solid"/>
            <w14:bevel/>
          </w14:textOutline>
        </w:rPr>
        <w:t>'</w:t>
      </w:r>
      <w:r w:rsidRPr="006A23FE">
        <w:rPr>
          <w:rFonts w:eastAsia="Arial Unicode MS" w:cs="Arial Unicode MS"/>
          <w:b/>
          <w:bCs/>
          <w:i/>
          <w:color w:val="000000"/>
          <w:sz w:val="24"/>
          <w:szCs w:val="24"/>
          <w:bdr w:val="nil"/>
          <w:shd w:val="clear" w:color="auto" w:fill="FFFFFF"/>
          <w:lang w:val="it-IT" w:eastAsia="it-CH"/>
          <w14:textOutline w14:w="0" w14:cap="flat" w14:cmpd="sng" w14:algn="ctr">
            <w14:noFill/>
            <w14:prstDash w14:val="solid"/>
            <w14:bevel/>
          </w14:textOutline>
        </w:rPr>
        <w:t>intervento</w:t>
      </w:r>
    </w:p>
    <w:p w:rsidR="006A23FE" w:rsidRPr="006A23FE" w:rsidRDefault="006A23FE" w:rsidP="00A77EE4">
      <w:pPr>
        <w:numPr>
          <w:ilvl w:val="0"/>
          <w:numId w:val="19"/>
        </w:num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559" w:right="-11" w:hanging="1559"/>
        <w:rPr>
          <w:rFonts w:eastAsia="Arial" w:cs="Arial"/>
          <w:i/>
          <w:color w:val="000000"/>
          <w:sz w:val="24"/>
          <w:szCs w:val="24"/>
          <w:bdr w:val="nil"/>
          <w:shd w:val="clear" w:color="auto" w:fill="FFFFFF"/>
          <w:lang w:val="it-IT" w:eastAsia="it-CH"/>
          <w14:textOutline w14:w="0" w14:cap="flat" w14:cmpd="sng" w14:algn="ctr">
            <w14:noFill/>
            <w14:prstDash w14:val="solid"/>
            <w14:bevel/>
          </w14:textOutline>
        </w:rPr>
      </w:pPr>
      <w:r w:rsidRPr="002A3F2E">
        <w:rPr>
          <w:rFonts w:eastAsia="Arial Unicode MS" w:cs="Arial Unicode MS"/>
          <w:b/>
          <w:bCs/>
          <w:i/>
          <w:color w:val="000000"/>
          <w:sz w:val="24"/>
          <w:szCs w:val="24"/>
          <w:bdr w:val="nil"/>
          <w:shd w:val="clear" w:color="auto" w:fill="FFFFFF"/>
          <w:lang w:val="it-IT" w:eastAsia="it-CH"/>
          <w14:textOutline w14:w="0" w14:cap="flat" w14:cmpd="sng" w14:algn="ctr">
            <w14:noFill/>
            <w14:prstDash w14:val="solid"/>
            <w14:bevel/>
          </w14:textOutline>
        </w:rPr>
        <w:t xml:space="preserve">Art. 36 </w:t>
      </w:r>
      <w:r w:rsidRPr="006A23FE">
        <w:rPr>
          <w:rFonts w:eastAsia="Arial Unicode MS" w:cs="Arial Unicode MS"/>
          <w:i/>
          <w:color w:val="000000"/>
          <w:sz w:val="24"/>
          <w:szCs w:val="24"/>
          <w:bdr w:val="nil"/>
          <w:shd w:val="clear" w:color="auto" w:fill="FFFFFF"/>
          <w:lang w:val="it-IT" w:eastAsia="it-CH"/>
          <w14:textOutline w14:w="0" w14:cap="flat" w14:cmpd="sng" w14:algn="ctr">
            <w14:noFill/>
            <w14:prstDash w14:val="solid"/>
            <w14:bevel/>
          </w14:textOutline>
        </w:rPr>
        <w:t xml:space="preserve">Il Dipartimento presenta ogni </w:t>
      </w:r>
      <w:r w:rsidRPr="002A3F2E">
        <w:rPr>
          <w:rFonts w:eastAsia="Arial Unicode MS" w:cs="Arial Unicode MS"/>
          <w:i/>
          <w:color w:val="FF2600"/>
          <w:sz w:val="24"/>
          <w:szCs w:val="24"/>
          <w:bdr w:val="nil"/>
          <w:shd w:val="clear" w:color="auto" w:fill="FFFFFF"/>
          <w:lang w:eastAsia="it-CH"/>
          <w14:textOutline w14:w="0" w14:cap="flat" w14:cmpd="sng" w14:algn="ctr">
            <w14:noFill/>
            <w14:prstDash w14:val="solid"/>
            <w14:bevel/>
          </w14:textOutline>
        </w:rPr>
        <w:t xml:space="preserve">quattro anni </w:t>
      </w:r>
      <w:r w:rsidRPr="006A23FE">
        <w:rPr>
          <w:rFonts w:eastAsia="Arial Unicode MS" w:cs="Arial Unicode MS"/>
          <w:i/>
          <w:color w:val="000000"/>
          <w:sz w:val="24"/>
          <w:szCs w:val="24"/>
          <w:bdr w:val="nil"/>
          <w:shd w:val="clear" w:color="auto" w:fill="FFFFFF"/>
          <w:lang w:val="it-IT" w:eastAsia="it-CH"/>
          <w14:textOutline w14:w="0" w14:cap="flat" w14:cmpd="sng" w14:algn="ctr">
            <w14:noFill/>
            <w14:prstDash w14:val="solid"/>
            <w14:bevel/>
          </w14:textOutline>
        </w:rPr>
        <w:t xml:space="preserve">al Consiglio di Stato per approvazione un programma, accompagnato dal preventivo, degli interventi previsti per </w:t>
      </w:r>
      <w:r w:rsidRPr="002A3F2E">
        <w:rPr>
          <w:rFonts w:eastAsia="Arial Unicode MS" w:cs="Arial Unicode MS"/>
          <w:i/>
          <w:color w:val="FF2600"/>
          <w:sz w:val="24"/>
          <w:szCs w:val="24"/>
          <w:bdr w:val="nil"/>
          <w:shd w:val="clear" w:color="auto" w:fill="FFFFFF"/>
          <w:lang w:eastAsia="it-CH"/>
          <w14:textOutline w14:w="0" w14:cap="flat" w14:cmpd="sng" w14:algn="ctr">
            <w14:noFill/>
            <w14:prstDash w14:val="solid"/>
            <w14:bevel/>
          </w14:textOutline>
        </w:rPr>
        <w:t xml:space="preserve">il quadriennio </w:t>
      </w:r>
      <w:r w:rsidRPr="006A23FE">
        <w:rPr>
          <w:rFonts w:eastAsia="Arial Unicode MS" w:cs="Arial Unicode MS"/>
          <w:i/>
          <w:color w:val="000000"/>
          <w:sz w:val="24"/>
          <w:szCs w:val="24"/>
          <w:bdr w:val="nil"/>
          <w:shd w:val="clear" w:color="auto" w:fill="FFFFFF"/>
          <w:lang w:val="it-IT" w:eastAsia="it-CH"/>
          <w14:textOutline w14:w="0" w14:cap="flat" w14:cmpd="sng" w14:algn="ctr">
            <w14:noFill/>
            <w14:prstDash w14:val="solid"/>
            <w14:bevel/>
          </w14:textOutline>
        </w:rPr>
        <w:t>successivo.</w:t>
      </w:r>
    </w:p>
    <w:p w:rsidR="006A23FE" w:rsidRPr="006A23FE" w:rsidRDefault="006A23FE" w:rsidP="00A77EE4">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60" w:right="1241"/>
        <w:jc w:val="left"/>
        <w:rPr>
          <w:rFonts w:eastAsia="Arial" w:cs="Arial"/>
          <w:color w:val="000000"/>
          <w:sz w:val="27"/>
          <w:szCs w:val="27"/>
          <w:bdr w:val="nil"/>
          <w:shd w:val="clear" w:color="auto" w:fill="FFFFFF"/>
          <w:lang w:val="it-IT" w:eastAsia="it-CH"/>
          <w14:textOutline w14:w="0" w14:cap="flat" w14:cmpd="sng" w14:algn="ctr">
            <w14:noFill/>
            <w14:prstDash w14:val="solid"/>
            <w14:bevel/>
          </w14:textOutline>
        </w:rPr>
      </w:pPr>
    </w:p>
    <w:p w:rsidR="0094737D" w:rsidRDefault="0094737D" w:rsidP="00A77EE4">
      <w:pPr>
        <w:pBdr>
          <w:top w:val="nil"/>
          <w:left w:val="nil"/>
          <w:bottom w:val="nil"/>
          <w:right w:val="nil"/>
          <w:between w:val="nil"/>
          <w:bar w:val="nil"/>
        </w:pBdr>
        <w:jc w:val="left"/>
        <w:rPr>
          <w:rFonts w:eastAsia="Arial Unicode MS" w:cs="Arial Unicode MS"/>
          <w:color w:val="000000"/>
          <w:kern w:val="2"/>
          <w:sz w:val="24"/>
          <w:szCs w:val="24"/>
          <w:u w:color="000000"/>
          <w:bdr w:val="nil"/>
          <w:lang w:eastAsia="it-CH"/>
        </w:rPr>
      </w:pPr>
    </w:p>
    <w:p w:rsidR="006A23FE" w:rsidRPr="006A23FE" w:rsidRDefault="006A23FE" w:rsidP="00A77EE4">
      <w:pPr>
        <w:pBdr>
          <w:top w:val="nil"/>
          <w:left w:val="nil"/>
          <w:bottom w:val="nil"/>
          <w:right w:val="nil"/>
          <w:between w:val="nil"/>
          <w:bar w:val="nil"/>
        </w:pBdr>
        <w:jc w:val="left"/>
        <w:rPr>
          <w:rFonts w:eastAsia="Arial Unicode MS" w:cs="Arial Unicode MS"/>
          <w:color w:val="000000"/>
          <w:kern w:val="2"/>
          <w:sz w:val="24"/>
          <w:szCs w:val="24"/>
          <w:u w:color="000000"/>
          <w:bdr w:val="nil"/>
          <w:lang w:val="it-IT" w:eastAsia="it-CH"/>
        </w:rPr>
      </w:pPr>
      <w:r w:rsidRPr="006A23FE">
        <w:rPr>
          <w:rFonts w:eastAsia="Arial Unicode MS" w:cs="Arial Unicode MS"/>
          <w:color w:val="000000"/>
          <w:kern w:val="2"/>
          <w:sz w:val="24"/>
          <w:szCs w:val="24"/>
          <w:u w:color="000000"/>
          <w:bdr w:val="nil"/>
          <w:lang w:eastAsia="it-CH"/>
        </w:rPr>
        <w:t>In conclusione, la Commissione invita il Gran Consiglio a respingere l</w:t>
      </w:r>
      <w:r w:rsidR="002714EF">
        <w:rPr>
          <w:rFonts w:eastAsia="Arial Unicode MS" w:cs="Arial Unicode MS"/>
          <w:color w:val="000000"/>
          <w:kern w:val="2"/>
          <w:sz w:val="24"/>
          <w:szCs w:val="24"/>
          <w:u w:color="000000"/>
          <w:bdr w:val="nil"/>
          <w:lang w:eastAsia="it-CH"/>
        </w:rPr>
        <w:t>'</w:t>
      </w:r>
      <w:r w:rsidRPr="006A23FE">
        <w:rPr>
          <w:rFonts w:eastAsia="Arial Unicode MS" w:cs="Arial Unicode MS"/>
          <w:color w:val="000000"/>
          <w:kern w:val="2"/>
          <w:sz w:val="24"/>
          <w:szCs w:val="24"/>
          <w:u w:color="000000"/>
          <w:bdr w:val="nil"/>
          <w:lang w:eastAsia="it-CH"/>
        </w:rPr>
        <w:t xml:space="preserve">iniziativa in oggetto e ad accogliere la modifica </w:t>
      </w:r>
      <w:r w:rsidRPr="00606BA1">
        <w:rPr>
          <w:rFonts w:eastAsia="Arial Unicode MS" w:cs="Arial Unicode MS"/>
          <w:color w:val="000000"/>
          <w:kern w:val="2"/>
          <w:sz w:val="24"/>
          <w:szCs w:val="24"/>
          <w:u w:color="000000"/>
          <w:bdr w:val="nil"/>
          <w:lang w:eastAsia="it-CH"/>
        </w:rPr>
        <w:t>legislativa</w:t>
      </w:r>
      <w:r w:rsidR="00A108C1" w:rsidRPr="00606BA1">
        <w:rPr>
          <w:rFonts w:eastAsia="Arial Unicode MS" w:cs="Arial Unicode MS"/>
          <w:color w:val="000000"/>
          <w:kern w:val="2"/>
          <w:sz w:val="24"/>
          <w:szCs w:val="24"/>
          <w:u w:color="000000"/>
          <w:bdr w:val="nil"/>
          <w:lang w:eastAsia="it-CH"/>
        </w:rPr>
        <w:t xml:space="preserve"> allegata</w:t>
      </w:r>
      <w:r w:rsidRPr="00606BA1">
        <w:rPr>
          <w:rFonts w:eastAsia="Arial Unicode MS" w:cs="Arial Unicode MS"/>
          <w:color w:val="000000"/>
          <w:kern w:val="2"/>
          <w:sz w:val="24"/>
          <w:szCs w:val="24"/>
          <w:u w:color="000000"/>
          <w:bdr w:val="nil"/>
          <w:lang w:eastAsia="it-CH"/>
        </w:rPr>
        <w:t>.</w:t>
      </w:r>
    </w:p>
    <w:p w:rsidR="006A23FE" w:rsidRPr="006A23FE" w:rsidRDefault="006A23FE" w:rsidP="00A77EE4">
      <w:pPr>
        <w:pBdr>
          <w:top w:val="nil"/>
          <w:left w:val="nil"/>
          <w:bottom w:val="nil"/>
          <w:right w:val="nil"/>
          <w:between w:val="nil"/>
          <w:bar w:val="nil"/>
        </w:pBdr>
        <w:jc w:val="left"/>
        <w:rPr>
          <w:rFonts w:eastAsia="Arial Unicode MS" w:cs="Arial Unicode MS"/>
          <w:color w:val="000000"/>
          <w:kern w:val="2"/>
          <w:sz w:val="24"/>
          <w:szCs w:val="24"/>
          <w:u w:color="000000"/>
          <w:bdr w:val="nil"/>
          <w:lang w:val="it-IT" w:eastAsia="it-CH"/>
        </w:rPr>
      </w:pPr>
    </w:p>
    <w:p w:rsidR="0094737D" w:rsidRDefault="0094737D" w:rsidP="00A77EE4">
      <w:pPr>
        <w:pBdr>
          <w:top w:val="nil"/>
          <w:left w:val="nil"/>
          <w:bottom w:val="nil"/>
          <w:right w:val="nil"/>
          <w:between w:val="nil"/>
          <w:bar w:val="nil"/>
        </w:pBdr>
        <w:jc w:val="left"/>
        <w:rPr>
          <w:rFonts w:eastAsia="Arial Unicode MS" w:cs="Arial Unicode MS"/>
          <w:color w:val="000000"/>
          <w:kern w:val="2"/>
          <w:sz w:val="24"/>
          <w:szCs w:val="24"/>
          <w:u w:color="000000"/>
          <w:bdr w:val="nil"/>
          <w:lang w:eastAsia="it-CH"/>
        </w:rPr>
      </w:pPr>
    </w:p>
    <w:p w:rsidR="00A77EE4" w:rsidRPr="0094737D" w:rsidRDefault="006A23FE" w:rsidP="0094737D">
      <w:pPr>
        <w:pBdr>
          <w:top w:val="nil"/>
          <w:left w:val="nil"/>
          <w:bottom w:val="nil"/>
          <w:right w:val="nil"/>
          <w:between w:val="nil"/>
          <w:bar w:val="nil"/>
        </w:pBdr>
        <w:spacing w:after="120"/>
        <w:jc w:val="left"/>
        <w:rPr>
          <w:rFonts w:eastAsia="Arial Unicode MS" w:cs="Arial Unicode MS"/>
          <w:color w:val="000000"/>
          <w:kern w:val="2"/>
          <w:sz w:val="24"/>
          <w:szCs w:val="24"/>
          <w:u w:color="000000"/>
          <w:bdr w:val="nil"/>
          <w:lang w:eastAsia="it-CH"/>
        </w:rPr>
      </w:pPr>
      <w:r w:rsidRPr="006A23FE">
        <w:rPr>
          <w:rFonts w:eastAsia="Arial Unicode MS" w:cs="Arial Unicode MS"/>
          <w:color w:val="000000"/>
          <w:kern w:val="2"/>
          <w:sz w:val="24"/>
          <w:szCs w:val="24"/>
          <w:u w:color="000000"/>
          <w:bdr w:val="nil"/>
          <w:lang w:eastAsia="it-CH"/>
        </w:rPr>
        <w:t>Per la Commissione sanità e sicurezza sociale</w:t>
      </w:r>
      <w:r w:rsidR="0094737D">
        <w:rPr>
          <w:rFonts w:eastAsia="Arial Unicode MS" w:cs="Arial Unicode MS"/>
          <w:color w:val="000000"/>
          <w:kern w:val="2"/>
          <w:sz w:val="24"/>
          <w:szCs w:val="24"/>
          <w:u w:color="000000"/>
          <w:bdr w:val="nil"/>
          <w:lang w:eastAsia="it-CH"/>
        </w:rPr>
        <w:t>:</w:t>
      </w:r>
    </w:p>
    <w:p w:rsidR="0094737D" w:rsidRDefault="006A23FE" w:rsidP="0094737D">
      <w:pPr>
        <w:pBdr>
          <w:top w:val="nil"/>
          <w:left w:val="nil"/>
          <w:bottom w:val="nil"/>
          <w:right w:val="nil"/>
          <w:between w:val="nil"/>
          <w:bar w:val="nil"/>
        </w:pBdr>
        <w:spacing w:line="259" w:lineRule="auto"/>
        <w:jc w:val="left"/>
        <w:rPr>
          <w:rFonts w:eastAsia="Arial Unicode MS" w:cs="Arial Unicode MS"/>
          <w:color w:val="000000"/>
          <w:kern w:val="2"/>
          <w:sz w:val="24"/>
          <w:szCs w:val="24"/>
          <w:u w:color="000000"/>
          <w:bdr w:val="nil"/>
          <w:lang w:eastAsia="it-CH"/>
        </w:rPr>
      </w:pPr>
      <w:r w:rsidRPr="00E63578">
        <w:rPr>
          <w:rFonts w:eastAsia="Arial Unicode MS" w:cs="Arial Unicode MS"/>
          <w:color w:val="000000"/>
          <w:kern w:val="2"/>
          <w:sz w:val="24"/>
          <w:szCs w:val="24"/>
          <w:u w:color="000000"/>
          <w:bdr w:val="nil"/>
          <w:lang w:eastAsia="it-CH"/>
        </w:rPr>
        <w:t>Tamara Merlo, relatrice</w:t>
      </w:r>
    </w:p>
    <w:p w:rsidR="0094737D" w:rsidRDefault="0094737D" w:rsidP="0094737D">
      <w:pPr>
        <w:pBdr>
          <w:top w:val="nil"/>
          <w:left w:val="nil"/>
          <w:bottom w:val="nil"/>
          <w:right w:val="nil"/>
          <w:between w:val="nil"/>
          <w:bar w:val="nil"/>
        </w:pBdr>
        <w:spacing w:line="259" w:lineRule="auto"/>
        <w:jc w:val="left"/>
        <w:rPr>
          <w:sz w:val="24"/>
          <w:szCs w:val="24"/>
        </w:rPr>
      </w:pPr>
      <w:r>
        <w:rPr>
          <w:sz w:val="24"/>
          <w:szCs w:val="24"/>
        </w:rPr>
        <w:t>Agustoni - Aldi - B</w:t>
      </w:r>
      <w:r w:rsidR="00A77EE4" w:rsidRPr="0094737D">
        <w:rPr>
          <w:sz w:val="24"/>
          <w:szCs w:val="24"/>
        </w:rPr>
        <w:t>ü</w:t>
      </w:r>
      <w:r>
        <w:rPr>
          <w:sz w:val="24"/>
          <w:szCs w:val="24"/>
        </w:rPr>
        <w:t>h</w:t>
      </w:r>
      <w:r w:rsidR="00A77EE4" w:rsidRPr="0094737D">
        <w:rPr>
          <w:sz w:val="24"/>
          <w:szCs w:val="24"/>
        </w:rPr>
        <w:t>ler</w:t>
      </w:r>
      <w:r>
        <w:rPr>
          <w:sz w:val="24"/>
          <w:szCs w:val="24"/>
        </w:rPr>
        <w:t xml:space="preserve"> - </w:t>
      </w:r>
      <w:r w:rsidR="00A77EE4" w:rsidRPr="0094737D">
        <w:rPr>
          <w:sz w:val="24"/>
          <w:szCs w:val="24"/>
        </w:rPr>
        <w:t xml:space="preserve">Caverzasio </w:t>
      </w:r>
      <w:r>
        <w:rPr>
          <w:sz w:val="24"/>
          <w:szCs w:val="24"/>
        </w:rPr>
        <w:t>-</w:t>
      </w:r>
      <w:r w:rsidR="00A77EE4" w:rsidRPr="0094737D">
        <w:rPr>
          <w:sz w:val="24"/>
          <w:szCs w:val="24"/>
        </w:rPr>
        <w:t xml:space="preserve"> </w:t>
      </w:r>
    </w:p>
    <w:p w:rsidR="0094737D" w:rsidRDefault="00A77EE4" w:rsidP="0094737D">
      <w:pPr>
        <w:pBdr>
          <w:top w:val="nil"/>
          <w:left w:val="nil"/>
          <w:bottom w:val="nil"/>
          <w:right w:val="nil"/>
          <w:between w:val="nil"/>
          <w:bar w:val="nil"/>
        </w:pBdr>
        <w:spacing w:line="259" w:lineRule="auto"/>
        <w:jc w:val="left"/>
        <w:rPr>
          <w:sz w:val="24"/>
          <w:szCs w:val="24"/>
        </w:rPr>
      </w:pPr>
      <w:r w:rsidRPr="0094737D">
        <w:rPr>
          <w:sz w:val="24"/>
          <w:szCs w:val="24"/>
        </w:rPr>
        <w:t>Corti</w:t>
      </w:r>
      <w:r w:rsidR="0094737D" w:rsidRPr="0094737D">
        <w:rPr>
          <w:sz w:val="24"/>
          <w:szCs w:val="24"/>
        </w:rPr>
        <w:t xml:space="preserve"> - </w:t>
      </w:r>
      <w:r w:rsidRPr="0094737D">
        <w:rPr>
          <w:sz w:val="24"/>
          <w:szCs w:val="24"/>
        </w:rPr>
        <w:t xml:space="preserve">Cotti - Filippini </w:t>
      </w:r>
      <w:r w:rsidR="0094737D">
        <w:rPr>
          <w:sz w:val="24"/>
          <w:szCs w:val="24"/>
        </w:rPr>
        <w:t>-</w:t>
      </w:r>
      <w:r w:rsidRPr="0094737D">
        <w:rPr>
          <w:sz w:val="24"/>
          <w:szCs w:val="24"/>
        </w:rPr>
        <w:t xml:space="preserve"> Forini</w:t>
      </w:r>
      <w:r w:rsidR="0094737D">
        <w:rPr>
          <w:sz w:val="24"/>
          <w:szCs w:val="24"/>
        </w:rPr>
        <w:t xml:space="preserve"> - </w:t>
      </w:r>
    </w:p>
    <w:p w:rsidR="0094737D" w:rsidRDefault="00A77EE4" w:rsidP="0094737D">
      <w:pPr>
        <w:pBdr>
          <w:top w:val="nil"/>
          <w:left w:val="nil"/>
          <w:bottom w:val="nil"/>
          <w:right w:val="nil"/>
          <w:between w:val="nil"/>
          <w:bar w:val="nil"/>
        </w:pBdr>
        <w:spacing w:line="259" w:lineRule="auto"/>
        <w:jc w:val="left"/>
        <w:rPr>
          <w:sz w:val="24"/>
          <w:szCs w:val="24"/>
        </w:rPr>
      </w:pPr>
      <w:r w:rsidRPr="0094737D">
        <w:rPr>
          <w:sz w:val="24"/>
          <w:szCs w:val="24"/>
        </w:rPr>
        <w:t xml:space="preserve">Gianella </w:t>
      </w:r>
      <w:r w:rsidR="0094737D" w:rsidRPr="0094737D">
        <w:rPr>
          <w:sz w:val="24"/>
          <w:szCs w:val="24"/>
        </w:rPr>
        <w:t xml:space="preserve">Alex </w:t>
      </w:r>
      <w:r w:rsidRPr="0094737D">
        <w:rPr>
          <w:sz w:val="24"/>
          <w:szCs w:val="24"/>
        </w:rPr>
        <w:t xml:space="preserve">- Isabella </w:t>
      </w:r>
      <w:r w:rsidR="0094737D">
        <w:rPr>
          <w:sz w:val="24"/>
          <w:szCs w:val="24"/>
        </w:rPr>
        <w:t>-</w:t>
      </w:r>
      <w:r w:rsidRPr="0094737D">
        <w:rPr>
          <w:sz w:val="24"/>
          <w:szCs w:val="24"/>
        </w:rPr>
        <w:t xml:space="preserve"> Mazzoleni</w:t>
      </w:r>
      <w:r w:rsidR="0094737D">
        <w:rPr>
          <w:sz w:val="24"/>
          <w:szCs w:val="24"/>
        </w:rPr>
        <w:t xml:space="preserve"> - </w:t>
      </w:r>
      <w:r w:rsidRPr="0094737D">
        <w:rPr>
          <w:sz w:val="24"/>
          <w:szCs w:val="24"/>
        </w:rPr>
        <w:t xml:space="preserve">Petralli </w:t>
      </w:r>
      <w:r w:rsidR="0094737D">
        <w:rPr>
          <w:sz w:val="24"/>
          <w:szCs w:val="24"/>
        </w:rPr>
        <w:t>-</w:t>
      </w:r>
      <w:r w:rsidRPr="0094737D">
        <w:rPr>
          <w:sz w:val="24"/>
          <w:szCs w:val="24"/>
        </w:rPr>
        <w:t xml:space="preserve"> </w:t>
      </w:r>
    </w:p>
    <w:p w:rsidR="00A77EE4" w:rsidRPr="0094737D" w:rsidRDefault="00A77EE4" w:rsidP="0094737D">
      <w:pPr>
        <w:pBdr>
          <w:top w:val="nil"/>
          <w:left w:val="nil"/>
          <w:bottom w:val="nil"/>
          <w:right w:val="nil"/>
          <w:between w:val="nil"/>
          <w:bar w:val="nil"/>
        </w:pBdr>
        <w:spacing w:line="259" w:lineRule="auto"/>
        <w:jc w:val="left"/>
        <w:rPr>
          <w:sz w:val="24"/>
          <w:szCs w:val="24"/>
        </w:rPr>
      </w:pPr>
      <w:r w:rsidRPr="0094737D">
        <w:rPr>
          <w:sz w:val="24"/>
          <w:szCs w:val="24"/>
        </w:rPr>
        <w:t xml:space="preserve">Quadranti </w:t>
      </w:r>
      <w:r w:rsidR="0094737D">
        <w:rPr>
          <w:szCs w:val="24"/>
        </w:rPr>
        <w:t>-</w:t>
      </w:r>
      <w:r w:rsidRPr="0094737D">
        <w:rPr>
          <w:sz w:val="24"/>
          <w:szCs w:val="24"/>
        </w:rPr>
        <w:t xml:space="preserve"> Rusconi</w:t>
      </w:r>
      <w:r w:rsidR="0094737D">
        <w:rPr>
          <w:szCs w:val="24"/>
        </w:rPr>
        <w:t xml:space="preserve"> - </w:t>
      </w:r>
      <w:r w:rsidRPr="0094737D">
        <w:rPr>
          <w:sz w:val="24"/>
          <w:szCs w:val="24"/>
        </w:rPr>
        <w:t>Schnellmann</w:t>
      </w:r>
    </w:p>
    <w:p w:rsidR="00D649A8" w:rsidRPr="001613AF" w:rsidRDefault="00D649A8" w:rsidP="00D33940">
      <w:pPr>
        <w:pStyle w:val="StandardRisoluzionedelConsigliodiStato"/>
        <w:ind w:right="-1"/>
      </w:pPr>
    </w:p>
    <w:p w:rsidR="000A6E46" w:rsidRDefault="000A6E46">
      <w:pPr>
        <w:rPr>
          <w:sz w:val="24"/>
        </w:rPr>
      </w:pPr>
      <w:r>
        <w:br w:type="page"/>
      </w:r>
    </w:p>
    <w:p w:rsidR="000A6E46" w:rsidRPr="00D1200E" w:rsidDel="007666E8" w:rsidRDefault="000A6E46" w:rsidP="000A6E46">
      <w:pPr>
        <w:pStyle w:val="StandardRisoluzionedelConsigliodiStato"/>
        <w:ind w:right="-1"/>
      </w:pPr>
      <w:r w:rsidRPr="00D1200E" w:rsidDel="007666E8">
        <w:lastRenderedPageBreak/>
        <w:t>Disegno di</w:t>
      </w:r>
    </w:p>
    <w:p w:rsidR="000A6E46" w:rsidRPr="00D1200E" w:rsidRDefault="000A6E46" w:rsidP="000A6E46">
      <w:pPr>
        <w:pStyle w:val="StandardRisoluzionedelConsigliodiStato"/>
        <w:ind w:right="-1"/>
      </w:pPr>
    </w:p>
    <w:p w:rsidR="000A6E46" w:rsidRPr="00D1200E" w:rsidRDefault="000A6E46" w:rsidP="000A6E46">
      <w:pPr>
        <w:pStyle w:val="StandardRisoluzionedelConsigliodiStato"/>
        <w:ind w:right="-1"/>
        <w:rPr>
          <w:b/>
        </w:rPr>
      </w:pPr>
      <w:r w:rsidRPr="00D1200E">
        <w:rPr>
          <w:b/>
        </w:rPr>
        <w:t>Legge</w:t>
      </w:r>
    </w:p>
    <w:p w:rsidR="000A6E46" w:rsidRDefault="000A6E46" w:rsidP="000A6E46">
      <w:pPr>
        <w:pStyle w:val="StandardRisoluzionedelConsigliodiStato"/>
        <w:ind w:right="-1"/>
        <w:rPr>
          <w:b/>
        </w:rPr>
      </w:pPr>
      <w:r w:rsidRPr="000A6E46">
        <w:rPr>
          <w:b/>
        </w:rPr>
        <w:t>sulla promozione della salute e il coordinamento sanitario</w:t>
      </w:r>
    </w:p>
    <w:p w:rsidR="000A6E46" w:rsidRDefault="000A6E46" w:rsidP="000A6E46">
      <w:pPr>
        <w:pStyle w:val="StandardRisoluzionedelConsigliodiStato"/>
        <w:ind w:right="-1"/>
        <w:rPr>
          <w:b/>
        </w:rPr>
      </w:pPr>
      <w:r>
        <w:rPr>
          <w:rFonts w:cs="Arial"/>
          <w:b/>
          <w:bCs/>
          <w:color w:val="000000"/>
          <w:shd w:val="clear" w:color="auto" w:fill="FFFFFF"/>
        </w:rPr>
        <w:t xml:space="preserve">(legge sanitaria, </w:t>
      </w:r>
      <w:proofErr w:type="spellStart"/>
      <w:r>
        <w:rPr>
          <w:rFonts w:cs="Arial"/>
          <w:b/>
          <w:bCs/>
          <w:color w:val="000000"/>
          <w:shd w:val="clear" w:color="auto" w:fill="FFFFFF"/>
        </w:rPr>
        <w:t>LSan</w:t>
      </w:r>
      <w:proofErr w:type="spellEnd"/>
      <w:r>
        <w:rPr>
          <w:rFonts w:cs="Arial"/>
          <w:b/>
          <w:bCs/>
          <w:color w:val="000000"/>
          <w:shd w:val="clear" w:color="auto" w:fill="FFFFFF"/>
        </w:rPr>
        <w:t>)</w:t>
      </w:r>
    </w:p>
    <w:p w:rsidR="000A6E46" w:rsidRPr="00D1200E" w:rsidRDefault="000A6E46" w:rsidP="000A6E46">
      <w:pPr>
        <w:pStyle w:val="StandardRisoluzionedelConsigliodiStato"/>
        <w:ind w:right="-1"/>
      </w:pPr>
      <w:r w:rsidRPr="00D1200E">
        <w:t>modifica del ....................</w:t>
      </w:r>
    </w:p>
    <w:p w:rsidR="000A6E46" w:rsidRPr="00D1200E" w:rsidRDefault="000A6E46" w:rsidP="000A6E46">
      <w:pPr>
        <w:pStyle w:val="StandardRisoluzionedelConsigliodiStato"/>
        <w:ind w:right="-1"/>
      </w:pPr>
    </w:p>
    <w:p w:rsidR="000A6E46" w:rsidRPr="00D1200E" w:rsidRDefault="000A6E46" w:rsidP="000A6E46">
      <w:pPr>
        <w:pStyle w:val="StandardRisoluzionedelConsigliodiStato"/>
        <w:ind w:right="-1"/>
      </w:pPr>
      <w:r w:rsidRPr="00D1200E">
        <w:t>IL GRAN CONSIGLIO</w:t>
      </w:r>
    </w:p>
    <w:p w:rsidR="000A6E46" w:rsidRPr="00D1200E" w:rsidRDefault="000A6E46" w:rsidP="000A6E46">
      <w:pPr>
        <w:pStyle w:val="StandardRisoluzionedelConsigliodiStato"/>
        <w:ind w:right="-1"/>
      </w:pPr>
      <w:r w:rsidRPr="00D1200E">
        <w:t>DELLA REPUBBLICA E CANTONE TICINO</w:t>
      </w:r>
    </w:p>
    <w:p w:rsidR="000A6E46" w:rsidRPr="00D1200E" w:rsidRDefault="000A6E46" w:rsidP="000A6E46">
      <w:pPr>
        <w:pStyle w:val="StandardRisoluzionedelConsigliodiStato"/>
        <w:ind w:right="-1"/>
      </w:pPr>
    </w:p>
    <w:p w:rsidR="000A6E46" w:rsidRDefault="000A6E46" w:rsidP="000A6E46">
      <w:pPr>
        <w:pStyle w:val="StandardRisoluzionedelConsigliodiStato"/>
        <w:ind w:right="-1"/>
      </w:pPr>
      <w:r w:rsidRPr="00D1200E">
        <w:t>visto il messaggio del Consiglio di Stato n. 8</w:t>
      </w:r>
      <w:r>
        <w:t>418</w:t>
      </w:r>
      <w:r w:rsidRPr="00D1200E">
        <w:t xml:space="preserve"> del </w:t>
      </w:r>
      <w:r>
        <w:t>17 aprile</w:t>
      </w:r>
      <w:r w:rsidRPr="00D1200E">
        <w:t xml:space="preserve"> 202</w:t>
      </w:r>
      <w:r>
        <w:t>4</w:t>
      </w:r>
      <w:r w:rsidRPr="00D1200E">
        <w:t>,</w:t>
      </w:r>
    </w:p>
    <w:p w:rsidR="000A6E46" w:rsidRPr="008062CB" w:rsidRDefault="000A6E46" w:rsidP="000A6E46">
      <w:pPr>
        <w:pStyle w:val="StandardRisoluzionedelConsigliodiStato"/>
        <w:ind w:right="-1"/>
      </w:pPr>
      <w:r w:rsidRPr="008062CB">
        <w:t xml:space="preserve">visto il rapporto della </w:t>
      </w:r>
      <w:r w:rsidRPr="000A6E46">
        <w:t xml:space="preserve">Commissione sanità e sicurezza sociale </w:t>
      </w:r>
      <w:r w:rsidRPr="008062CB">
        <w:t>n. 8</w:t>
      </w:r>
      <w:r>
        <w:t>418</w:t>
      </w:r>
      <w:r w:rsidRPr="008062CB">
        <w:t xml:space="preserve">R del </w:t>
      </w:r>
      <w:r>
        <w:t>9</w:t>
      </w:r>
      <w:r w:rsidRPr="008062CB">
        <w:t xml:space="preserve"> </w:t>
      </w:r>
      <w:r>
        <w:t>gennaio</w:t>
      </w:r>
      <w:r w:rsidRPr="008062CB">
        <w:t xml:space="preserve"> 202</w:t>
      </w:r>
      <w:r>
        <w:t>5</w:t>
      </w:r>
    </w:p>
    <w:p w:rsidR="000A6E46" w:rsidRPr="00D1200E" w:rsidRDefault="000A6E46" w:rsidP="000A6E46">
      <w:pPr>
        <w:pStyle w:val="StandardRisoluzionedelConsigliodiStato"/>
        <w:ind w:right="-1"/>
      </w:pPr>
    </w:p>
    <w:p w:rsidR="000A6E46" w:rsidRPr="00D1200E" w:rsidRDefault="000A6E46" w:rsidP="000A6E46">
      <w:pPr>
        <w:pStyle w:val="StandardRisoluzionedelConsigliodiStato"/>
        <w:ind w:right="-1"/>
        <w:rPr>
          <w:b/>
        </w:rPr>
      </w:pPr>
      <w:r w:rsidRPr="00D1200E">
        <w:t>decreta:</w:t>
      </w:r>
    </w:p>
    <w:p w:rsidR="000A6E46" w:rsidRPr="00D1200E" w:rsidRDefault="000A6E46" w:rsidP="000A6E46">
      <w:pPr>
        <w:pStyle w:val="StandardRisoluzionedelConsigliodiStato"/>
        <w:ind w:right="-1"/>
        <w:rPr>
          <w:b/>
        </w:rPr>
      </w:pPr>
    </w:p>
    <w:p w:rsidR="000A6E46" w:rsidRPr="00D1200E" w:rsidRDefault="000A6E46" w:rsidP="000A6E46">
      <w:pPr>
        <w:pStyle w:val="StandardRisoluzionedelConsigliodiStato"/>
        <w:ind w:right="-1"/>
        <w:rPr>
          <w:b/>
        </w:rPr>
      </w:pPr>
      <w:r w:rsidRPr="00D1200E">
        <w:rPr>
          <w:b/>
        </w:rPr>
        <w:t>I</w:t>
      </w:r>
    </w:p>
    <w:p w:rsidR="000A6E46" w:rsidRPr="00D1200E" w:rsidRDefault="000A6E46" w:rsidP="000A6E46">
      <w:pPr>
        <w:pStyle w:val="StandardRisoluzionedelConsigliodiStato"/>
        <w:ind w:right="-1"/>
      </w:pPr>
      <w:r w:rsidRPr="00D1200E">
        <w:t xml:space="preserve">La legge </w:t>
      </w:r>
      <w:r>
        <w:t xml:space="preserve">sulla promozione della salute e il coordinamento sanitario (legge sanitaria, </w:t>
      </w:r>
      <w:proofErr w:type="spellStart"/>
      <w:r>
        <w:t>LSan</w:t>
      </w:r>
      <w:proofErr w:type="spellEnd"/>
      <w:r>
        <w:t xml:space="preserve">) </w:t>
      </w:r>
      <w:r w:rsidRPr="00D1200E">
        <w:t xml:space="preserve">del </w:t>
      </w:r>
      <w:r>
        <w:t>18 aprile 1989</w:t>
      </w:r>
      <w:r w:rsidRPr="00D1200E">
        <w:t xml:space="preserve"> è modificata come segue:</w:t>
      </w:r>
    </w:p>
    <w:p w:rsidR="000A6E46" w:rsidRPr="00D1200E" w:rsidRDefault="000A6E46" w:rsidP="000A6E46">
      <w:pPr>
        <w:pStyle w:val="StandardRisoluzionedelConsigliodiStato"/>
        <w:ind w:right="-1"/>
      </w:pPr>
    </w:p>
    <w:p w:rsidR="000A6E46" w:rsidRDefault="000A6E46" w:rsidP="000A6E46">
      <w:pPr>
        <w:pStyle w:val="StandardRisoluzionedelConsigliodiStato"/>
        <w:ind w:right="-1"/>
        <w:rPr>
          <w:b/>
        </w:rPr>
      </w:pPr>
      <w:r>
        <w:rPr>
          <w:b/>
        </w:rPr>
        <w:t>Programma di intervento</w:t>
      </w:r>
    </w:p>
    <w:p w:rsidR="000A6E46" w:rsidRPr="00D1200E" w:rsidRDefault="000A6E46" w:rsidP="000A6E46">
      <w:pPr>
        <w:pStyle w:val="StandardRisoluzionedelConsigliodiStato"/>
        <w:ind w:right="-1"/>
        <w:rPr>
          <w:b/>
        </w:rPr>
      </w:pPr>
      <w:r w:rsidRPr="00D1200E">
        <w:rPr>
          <w:b/>
        </w:rPr>
        <w:t xml:space="preserve">Art. </w:t>
      </w:r>
      <w:r>
        <w:rPr>
          <w:b/>
        </w:rPr>
        <w:t>36</w:t>
      </w:r>
    </w:p>
    <w:p w:rsidR="000A6E46" w:rsidRPr="00D1200E" w:rsidRDefault="000A6E46" w:rsidP="000A6E46">
      <w:pPr>
        <w:pStyle w:val="StandardRisoluzionedelConsigliodiStato"/>
        <w:ind w:right="-1"/>
      </w:pPr>
      <w:r w:rsidRPr="000A6E46">
        <w:t>Il Dipartimento presenta ogni quattro anni al Consiglio di Stato per approvazione un programma, accompagnato dal preventivo, degli interventi previsti per il quadriennio successivo</w:t>
      </w:r>
      <w:r w:rsidRPr="00D1200E">
        <w:t>.</w:t>
      </w:r>
    </w:p>
    <w:p w:rsidR="000A6E46" w:rsidRPr="00D1200E" w:rsidRDefault="000A6E46" w:rsidP="000A6E46">
      <w:pPr>
        <w:pStyle w:val="StandardRisoluzionedelConsigliodiStato"/>
        <w:ind w:right="-1"/>
      </w:pPr>
    </w:p>
    <w:p w:rsidR="000A6E46" w:rsidRPr="00D1200E" w:rsidRDefault="000A6E46" w:rsidP="000A6E46">
      <w:pPr>
        <w:pStyle w:val="StandardRisoluzionedelConsigliodiStato"/>
        <w:ind w:right="-1"/>
        <w:rPr>
          <w:b/>
        </w:rPr>
      </w:pPr>
      <w:r w:rsidRPr="00D1200E">
        <w:rPr>
          <w:b/>
        </w:rPr>
        <w:t>II</w:t>
      </w:r>
    </w:p>
    <w:p w:rsidR="000A6E46" w:rsidRPr="00B441EE" w:rsidRDefault="000A6E46" w:rsidP="000A6E46">
      <w:pPr>
        <w:pStyle w:val="StandardRisoluzionedelConsigliodiStato"/>
        <w:ind w:right="-1"/>
      </w:pPr>
      <w:r w:rsidRPr="00B441EE">
        <w:rPr>
          <w:vertAlign w:val="superscript"/>
        </w:rPr>
        <w:t>1</w:t>
      </w:r>
      <w:r w:rsidRPr="00B441EE">
        <w:t>La presente legge sottostà a referendum facoltativo.</w:t>
      </w:r>
    </w:p>
    <w:p w:rsidR="000A6E46" w:rsidRPr="004B56FA" w:rsidRDefault="000A6E46" w:rsidP="000A6E46">
      <w:pPr>
        <w:pStyle w:val="StandardRisoluzionedelConsigliodiStato"/>
        <w:ind w:right="-1"/>
        <w:rPr>
          <w:lang w:val="it-IT"/>
        </w:rPr>
      </w:pPr>
      <w:r w:rsidRPr="00B441EE">
        <w:rPr>
          <w:vertAlign w:val="superscript"/>
        </w:rPr>
        <w:t>2</w:t>
      </w:r>
      <w:r w:rsidRPr="00B441EE">
        <w:t>Il Con</w:t>
      </w:r>
      <w:r w:rsidR="00FE35E4" w:rsidRPr="00B441EE">
        <w:t>siglio di Stato ne stabilisce l'</w:t>
      </w:r>
      <w:r w:rsidRPr="00B441EE">
        <w:t>entrata in vigore.</w:t>
      </w:r>
      <w:r w:rsidR="00A108C1" w:rsidRPr="00B441EE">
        <w:t xml:space="preserve"> </w:t>
      </w:r>
    </w:p>
    <w:p w:rsidR="000A6E46" w:rsidRDefault="000A6E46" w:rsidP="000A6E46">
      <w:pPr>
        <w:pStyle w:val="StandardRisoluzionedelConsigliodiStato"/>
        <w:ind w:right="-1"/>
        <w:rPr>
          <w:lang w:val="it-IT"/>
        </w:rPr>
      </w:pPr>
    </w:p>
    <w:p w:rsidR="000A6E46" w:rsidRPr="0078103C" w:rsidRDefault="000A6E46" w:rsidP="000A6E46">
      <w:pPr>
        <w:pStyle w:val="StandardRisoluzionedelConsigliodiStato"/>
        <w:ind w:right="-1"/>
        <w:rPr>
          <w:lang w:val="it-IT"/>
        </w:rPr>
      </w:pPr>
    </w:p>
    <w:p w:rsidR="00D649A8" w:rsidRPr="001613AF" w:rsidRDefault="00D649A8" w:rsidP="000A6E46">
      <w:pPr>
        <w:pStyle w:val="StandardRisoluzionedelConsigliodiStato"/>
        <w:ind w:right="-1"/>
      </w:pPr>
    </w:p>
    <w:sectPr w:rsidR="00D649A8" w:rsidRPr="001613AF" w:rsidSect="00375115">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3C2" w:rsidRDefault="005B63C2" w:rsidP="00F657BF">
      <w:r>
        <w:separator/>
      </w:r>
    </w:p>
  </w:endnote>
  <w:endnote w:type="continuationSeparator" w:id="0">
    <w:p w:rsidR="005B63C2" w:rsidRDefault="005B63C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7A1" w:rsidRDefault="00EE07A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65D08" w:rsidP="00912E34">
          <w:pPr>
            <w:tabs>
              <w:tab w:val="center" w:pos="2382"/>
            </w:tabs>
          </w:pPr>
        </w:p>
      </w:tc>
      <w:tc>
        <w:tcPr>
          <w:tcW w:w="721" w:type="dxa"/>
        </w:tcPr>
        <w:p w:rsidR="00912E34" w:rsidRPr="003D1008" w:rsidRDefault="005B63C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5B63C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65D0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65D0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3C2" w:rsidRDefault="005B63C2" w:rsidP="00F657BF">
      <w:r>
        <w:separator/>
      </w:r>
    </w:p>
  </w:footnote>
  <w:footnote w:type="continuationSeparator" w:id="0">
    <w:p w:rsidR="005B63C2" w:rsidRDefault="005B63C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7A1" w:rsidRDefault="00EE07A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C65D08"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6A0D2E53-1F24-44B3-B7AD-FCAD9B30A455}"/>
              <w:text w:multiLine="1"/>
            </w:sdtPr>
            <w:sdtEndPr/>
            <w:sdtContent>
              <w:r w:rsidR="005B63C2">
                <w:rPr>
                  <w:rFonts w:ascii="Gill Alt One MT Light" w:hAnsi="Gill Alt One MT Light"/>
                  <w:sz w:val="16"/>
                  <w:szCs w:val="16"/>
                </w:rPr>
                <w:t>Repubblica e Cantone Ticino</w:t>
              </w:r>
            </w:sdtContent>
          </w:sdt>
        </w:p>
        <w:p w:rsidR="005012EC" w:rsidRPr="00E8185F" w:rsidRDefault="00C65D08"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6A0D2E53-1F24-44B3-B7AD-FCAD9B30A455}"/>
              <w:text w:multiLine="1"/>
            </w:sdtPr>
            <w:sdtEndPr/>
            <w:sdtContent>
              <w:r w:rsidR="00380CCE">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5B63C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65B6E">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65B6E">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A0D2E53-1F24-44B3-B7AD-FCAD9B30A455}"/>
          <w:text w:multiLine="1"/>
        </w:sdtPr>
        <w:sdtEndPr/>
        <w:sdtContent>
          <w:tc>
            <w:tcPr>
              <w:tcW w:w="8383" w:type="dxa"/>
              <w:tcBorders>
                <w:left w:val="single" w:sz="4" w:space="0" w:color="auto"/>
              </w:tcBorders>
              <w:tcMar>
                <w:top w:w="0" w:type="dxa"/>
                <w:left w:w="142" w:type="dxa"/>
              </w:tcMar>
            </w:tcPr>
            <w:p w:rsidR="005012EC" w:rsidRPr="00EE07A1" w:rsidRDefault="00EE07A1"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8418 R del 9 gennaio 2025</w:t>
              </w:r>
            </w:p>
          </w:tc>
        </w:sdtContent>
      </w:sdt>
      <w:tc>
        <w:tcPr>
          <w:tcW w:w="1710" w:type="dxa"/>
          <w:tcBorders>
            <w:top w:val="single" w:sz="4" w:space="0" w:color="auto"/>
          </w:tcBorders>
        </w:tcPr>
        <w:p w:rsidR="005012EC" w:rsidRPr="00EE07A1" w:rsidRDefault="00C65D08" w:rsidP="00662409">
          <w:pPr>
            <w:pStyle w:val="InvisibleLine"/>
            <w:rPr>
              <w:lang w:val="it-CH"/>
            </w:rPr>
          </w:pPr>
        </w:p>
      </w:tc>
    </w:tr>
  </w:tbl>
  <w:p w:rsidR="00F657BF" w:rsidRPr="00980362" w:rsidRDefault="005B63C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A0D2E53-1F24-44B3-B7AD-FCAD9B30A455}"/>
                            <w:text w:multiLine="1"/>
                          </w:sdtPr>
                          <w:sdtEndPr/>
                          <w:sdtContent>
                            <w:p w:rsidR="008065E8" w:rsidRPr="00411371" w:rsidRDefault="005B63C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D920A80-FAC2-4CB7-B0F0-BA5E3CFAD6ED}"/>
                      <w:text w:multiLine="1"/>
                    </w:sdtPr>
                    <w:sdtEndPr/>
                    <w:sdtContent>
                      <w:p w:rsidR="008065E8" w:rsidRPr="00411371" w:rsidRDefault="005B63C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C65D08" w:rsidP="00932E26">
          <w:pPr>
            <w:pStyle w:val="InvisibleLine"/>
            <w:spacing w:line="240" w:lineRule="auto"/>
            <w:ind w:left="15"/>
            <w:rPr>
              <w:rFonts w:ascii="Gill Alt One MT Light" w:hAnsi="Gill Alt One MT Light"/>
              <w:sz w:val="16"/>
              <w:lang w:val="it-CH"/>
            </w:rPr>
          </w:pPr>
        </w:p>
        <w:p w:rsidR="00CD5F73" w:rsidRDefault="005B63C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C65D08"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C65D08" w:rsidP="00D07D6E">
          <w:pPr>
            <w:pStyle w:val="Level"/>
            <w:ind w:left="150"/>
            <w:rPr>
              <w:sz w:val="16"/>
            </w:rPr>
          </w:pPr>
        </w:p>
      </w:tc>
      <w:tc>
        <w:tcPr>
          <w:tcW w:w="209" w:type="pct"/>
          <w:tcBorders>
            <w:top w:val="nil"/>
            <w:bottom w:val="single" w:sz="4" w:space="0" w:color="auto"/>
          </w:tcBorders>
        </w:tcPr>
        <w:p w:rsidR="00662409" w:rsidRDefault="005B63C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988617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6A23FE" w:rsidRDefault="005B63C2" w:rsidP="00D07D6E">
          <w:pPr>
            <w:pStyle w:val="HeaderDecisione"/>
            <w:spacing w:after="60"/>
            <w:ind w:left="150"/>
            <w:jc w:val="right"/>
            <w:rPr>
              <w:rFonts w:ascii="Helvetica Neue" w:hAnsi="Helvetica Neue" w:cs="Helvetica Neue"/>
              <w:sz w:val="24"/>
            </w:rPr>
          </w:pPr>
          <w:r w:rsidRPr="006A23FE">
            <w:rPr>
              <w:rFonts w:ascii="Helvetica Neue" w:hAnsi="Helvetica Neue" w:cs="Helvetica Neue"/>
              <w:sz w:val="24"/>
            </w:rPr>
            <w:fldChar w:fldCharType="begin"/>
          </w:r>
          <w:r w:rsidRPr="006A23FE">
            <w:rPr>
              <w:rFonts w:ascii="Helvetica Neue" w:hAnsi="Helvetica Neue" w:cs="Helvetica Neue"/>
              <w:sz w:val="24"/>
            </w:rPr>
            <w:instrText xml:space="preserve"> PAGE   \* MERGEFORMAT </w:instrText>
          </w:r>
          <w:r w:rsidRPr="006A23FE">
            <w:rPr>
              <w:rFonts w:ascii="Helvetica Neue" w:hAnsi="Helvetica Neue" w:cs="Helvetica Neue"/>
              <w:sz w:val="24"/>
            </w:rPr>
            <w:fldChar w:fldCharType="separate"/>
          </w:r>
          <w:r w:rsidR="00965B6E">
            <w:rPr>
              <w:rFonts w:ascii="Helvetica Neue" w:hAnsi="Helvetica Neue" w:cs="Helvetica Neue"/>
              <w:noProof/>
              <w:sz w:val="24"/>
            </w:rPr>
            <w:t>1</w:t>
          </w:r>
          <w:r w:rsidRPr="006A23FE">
            <w:rPr>
              <w:rFonts w:ascii="Helvetica Neue" w:hAnsi="Helvetica Neue" w:cs="Helvetica Neue"/>
              <w:sz w:val="24"/>
            </w:rPr>
            <w:fldChar w:fldCharType="end"/>
          </w:r>
          <w:r w:rsidRPr="006A23FE">
            <w:rPr>
              <w:rFonts w:ascii="Helvetica Neue" w:hAnsi="Helvetica Neue" w:cs="Helvetica Neue"/>
              <w:sz w:val="24"/>
            </w:rPr>
            <w:t xml:space="preserve"> di </w:t>
          </w:r>
          <w:r w:rsidRPr="006A23FE">
            <w:rPr>
              <w:rFonts w:ascii="Helvetica Neue" w:hAnsi="Helvetica Neue" w:cs="Helvetica Neue"/>
              <w:sz w:val="24"/>
            </w:rPr>
            <w:fldChar w:fldCharType="begin"/>
          </w:r>
          <w:r w:rsidRPr="006A23FE">
            <w:rPr>
              <w:rFonts w:ascii="Helvetica Neue" w:hAnsi="Helvetica Neue" w:cs="Helvetica Neue"/>
              <w:sz w:val="24"/>
            </w:rPr>
            <w:instrText xml:space="preserve"> NUMPAGES   \* MERGEFORMAT </w:instrText>
          </w:r>
          <w:r w:rsidRPr="006A23FE">
            <w:rPr>
              <w:rFonts w:ascii="Helvetica Neue" w:hAnsi="Helvetica Neue" w:cs="Helvetica Neue"/>
              <w:sz w:val="24"/>
            </w:rPr>
            <w:fldChar w:fldCharType="separate"/>
          </w:r>
          <w:r w:rsidR="00965B6E">
            <w:rPr>
              <w:rFonts w:ascii="Helvetica Neue" w:hAnsi="Helvetica Neue" w:cs="Helvetica Neue"/>
              <w:noProof/>
              <w:sz w:val="24"/>
            </w:rPr>
            <w:t>6</w:t>
          </w:r>
          <w:r w:rsidRPr="006A23FE">
            <w:rPr>
              <w:rFonts w:ascii="Helvetica Neue" w:hAnsi="Helvetica Neue" w:cs="Helvetica Neue"/>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A0D2E53-1F24-44B3-B7AD-FCAD9B30A455}"/>
          <w:text w:multiLine="1"/>
        </w:sdtPr>
        <w:sdtEndPr/>
        <w:sdtContent>
          <w:tc>
            <w:tcPr>
              <w:tcW w:w="5000" w:type="pct"/>
              <w:gridSpan w:val="6"/>
              <w:tcBorders>
                <w:left w:val="nil"/>
                <w:right w:val="nil"/>
              </w:tcBorders>
              <w:noWrap/>
              <w:tcMar>
                <w:top w:w="0" w:type="dxa"/>
              </w:tcMar>
              <w:vAlign w:val="bottom"/>
            </w:tcPr>
            <w:p w:rsidR="00662409" w:rsidRPr="008C03B5" w:rsidRDefault="00380CC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5B63C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65D0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5B63C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65D0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5B63C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65D0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3F7277" w:rsidRDefault="00EE07A1" w:rsidP="00A532F6">
          <w:pPr>
            <w:pStyle w:val="InvisibleLine"/>
            <w:spacing w:line="280" w:lineRule="exact"/>
            <w:rPr>
              <w:rFonts w:cs="Helvetica Neue"/>
              <w:b/>
              <w:sz w:val="24"/>
              <w:szCs w:val="24"/>
            </w:rPr>
          </w:pPr>
          <w:r w:rsidRPr="003F7277">
            <w:rPr>
              <w:rFonts w:cs="Helvetica Neue"/>
              <w:b/>
              <w:sz w:val="24"/>
              <w:szCs w:val="24"/>
            </w:rPr>
            <w:t>8418 R</w:t>
          </w:r>
        </w:p>
      </w:tc>
      <w:sdt>
        <w:sdtPr>
          <w:rPr>
            <w:sz w:val="24"/>
          </w:rPr>
          <w:alias w:val="DocParam.Date"/>
          <w:id w:val="-464426178"/>
          <w:dataBinding w:xpath="//DateTime[@id='DocParam.Date']" w:storeItemID="{6A0D2E53-1F24-44B3-B7AD-FCAD9B30A455}"/>
          <w:date w:fullDate="2025-01-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EE07A1" w:rsidP="00A532F6">
              <w:pPr>
                <w:pStyle w:val="Data"/>
              </w:pPr>
              <w:r>
                <w:rPr>
                  <w:sz w:val="24"/>
                </w:rPr>
                <w:t>9 gennaio 2025</w:t>
              </w:r>
            </w:p>
          </w:tc>
        </w:sdtContent>
      </w:sdt>
      <w:tc>
        <w:tcPr>
          <w:tcW w:w="3218" w:type="pct"/>
          <w:gridSpan w:val="4"/>
          <w:tcBorders>
            <w:top w:val="nil"/>
            <w:left w:val="nil"/>
            <w:bottom w:val="nil"/>
            <w:right w:val="nil"/>
          </w:tcBorders>
        </w:tcPr>
        <w:p w:rsidR="008C03B5" w:rsidRPr="006A23FE" w:rsidRDefault="00C65D08" w:rsidP="00A532F6">
          <w:pPr>
            <w:pStyle w:val="Data"/>
            <w:rPr>
              <w:rFonts w:ascii="Helvetica Neue" w:hAnsi="Helvetica Neue" w:cs="Helvetica Neue"/>
              <w:sz w:val="23"/>
              <w:szCs w:val="23"/>
            </w:rPr>
          </w:pPr>
          <w:sdt>
            <w:sdtPr>
              <w:rPr>
                <w:smallCaps/>
                <w:sz w:val="23"/>
                <w:szCs w:val="23"/>
              </w:rPr>
              <w:alias w:val="CustomElements.Fields.Dipartimenti"/>
              <w:id w:val="-1138097914"/>
              <w:dataBinding w:xpath="//Text[@id='CustomElements.Fields.Dipartimenti']" w:storeItemID="{6A0D2E53-1F24-44B3-B7AD-FCAD9B30A455}"/>
              <w:text w:multiLine="1"/>
            </w:sdtPr>
            <w:sdtEndPr/>
            <w:sdtContent>
              <w:r w:rsidR="00380CCE">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65D08" w:rsidP="00D07D6E">
          <w:pPr>
            <w:pStyle w:val="Level"/>
            <w:ind w:left="150"/>
            <w:rPr>
              <w:rFonts w:ascii="Gill Alt One MT Light" w:hAnsi="Gill Alt One MT Light"/>
              <w:sz w:val="16"/>
              <w:szCs w:val="16"/>
            </w:rPr>
          </w:pPr>
        </w:p>
      </w:tc>
    </w:tr>
  </w:tbl>
  <w:p w:rsidR="00F657BF" w:rsidRPr="00DA2879" w:rsidRDefault="005B63C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04867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A0D2E53-1F24-44B3-B7AD-FCAD9B30A455}"/>
                            <w:text w:multiLine="1"/>
                          </w:sdtPr>
                          <w:sdtEndPr/>
                          <w:sdtContent>
                            <w:p w:rsidR="00E93620" w:rsidRPr="00411371" w:rsidRDefault="005B63C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D920A80-FAC2-4CB7-B0F0-BA5E3CFAD6ED}"/>
                      <w:text w:multiLine="1"/>
                    </w:sdtPr>
                    <w:sdtEndPr/>
                    <w:sdtContent>
                      <w:p w:rsidR="00E93620" w:rsidRPr="00411371" w:rsidRDefault="005B63C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4DD137B"/>
    <w:multiLevelType w:val="hybridMultilevel"/>
    <w:tmpl w:val="317A7AB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8B20F4A"/>
    <w:multiLevelType w:val="hybridMultilevel"/>
    <w:tmpl w:val="D3DC2234"/>
    <w:numStyleLink w:val="Stileimportato2"/>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6EFE47DB"/>
    <w:multiLevelType w:val="hybridMultilevel"/>
    <w:tmpl w:val="D3DC2234"/>
    <w:styleLink w:val="Stileimportato2"/>
    <w:lvl w:ilvl="0" w:tplc="8966977A">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ABFC83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52C2760">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DF7A07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02D3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805A8C">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3E411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A4EB4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569504">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2"/>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3AF"/>
    <w:rsid w:val="0008526F"/>
    <w:rsid w:val="00086BB0"/>
    <w:rsid w:val="000A2576"/>
    <w:rsid w:val="000A6E46"/>
    <w:rsid w:val="000E1603"/>
    <w:rsid w:val="00123FC8"/>
    <w:rsid w:val="001613AF"/>
    <w:rsid w:val="00170F79"/>
    <w:rsid w:val="00177231"/>
    <w:rsid w:val="00222DDF"/>
    <w:rsid w:val="002714EF"/>
    <w:rsid w:val="0029013C"/>
    <w:rsid w:val="002A3F2E"/>
    <w:rsid w:val="002B5D9F"/>
    <w:rsid w:val="00345809"/>
    <w:rsid w:val="00380CCE"/>
    <w:rsid w:val="003B1D22"/>
    <w:rsid w:val="003B756D"/>
    <w:rsid w:val="003E6EFC"/>
    <w:rsid w:val="003F6A35"/>
    <w:rsid w:val="003F7277"/>
    <w:rsid w:val="00403ADB"/>
    <w:rsid w:val="0043508D"/>
    <w:rsid w:val="004660BC"/>
    <w:rsid w:val="00493A27"/>
    <w:rsid w:val="004A1BA4"/>
    <w:rsid w:val="004E6C0B"/>
    <w:rsid w:val="004F6032"/>
    <w:rsid w:val="00572FD3"/>
    <w:rsid w:val="005B13E8"/>
    <w:rsid w:val="005B63C2"/>
    <w:rsid w:val="00606BA1"/>
    <w:rsid w:val="006342D0"/>
    <w:rsid w:val="006815CD"/>
    <w:rsid w:val="006A23FE"/>
    <w:rsid w:val="006B3AF2"/>
    <w:rsid w:val="00753B95"/>
    <w:rsid w:val="007A54AD"/>
    <w:rsid w:val="007F6068"/>
    <w:rsid w:val="0081629A"/>
    <w:rsid w:val="0085434F"/>
    <w:rsid w:val="00870287"/>
    <w:rsid w:val="008720C4"/>
    <w:rsid w:val="008D1135"/>
    <w:rsid w:val="008F52AF"/>
    <w:rsid w:val="009450F7"/>
    <w:rsid w:val="0094737D"/>
    <w:rsid w:val="00965B6E"/>
    <w:rsid w:val="009C5E5A"/>
    <w:rsid w:val="00A108C1"/>
    <w:rsid w:val="00A77EE4"/>
    <w:rsid w:val="00AD3EBF"/>
    <w:rsid w:val="00AF0268"/>
    <w:rsid w:val="00AF6532"/>
    <w:rsid w:val="00B07B71"/>
    <w:rsid w:val="00B11346"/>
    <w:rsid w:val="00B22DAE"/>
    <w:rsid w:val="00B37F89"/>
    <w:rsid w:val="00B441EE"/>
    <w:rsid w:val="00BB1837"/>
    <w:rsid w:val="00BB4431"/>
    <w:rsid w:val="00BF0A1F"/>
    <w:rsid w:val="00C1746D"/>
    <w:rsid w:val="00C65D08"/>
    <w:rsid w:val="00C700A1"/>
    <w:rsid w:val="00CC362F"/>
    <w:rsid w:val="00CE5344"/>
    <w:rsid w:val="00D231DC"/>
    <w:rsid w:val="00D30761"/>
    <w:rsid w:val="00D33940"/>
    <w:rsid w:val="00D33EE9"/>
    <w:rsid w:val="00D600FD"/>
    <w:rsid w:val="00D649A8"/>
    <w:rsid w:val="00D8175F"/>
    <w:rsid w:val="00D92645"/>
    <w:rsid w:val="00DE2A42"/>
    <w:rsid w:val="00E63578"/>
    <w:rsid w:val="00EB088A"/>
    <w:rsid w:val="00EE07A1"/>
    <w:rsid w:val="00EE1A96"/>
    <w:rsid w:val="00EF3007"/>
    <w:rsid w:val="00F543B9"/>
    <w:rsid w:val="00F657BF"/>
    <w:rsid w:val="00FE35E4"/>
    <w:rsid w:val="00FE6A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1B9E0EF-4C0F-4F31-8619-73F15C7E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link w:val="StandardRisoluzionedelConsigliodiStatoCaratter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Stileimportato2">
    <w:name w:val="Stile importato 2"/>
    <w:rsid w:val="006A23FE"/>
    <w:pPr>
      <w:numPr>
        <w:numId w:val="18"/>
      </w:numPr>
    </w:pPr>
  </w:style>
  <w:style w:type="character" w:customStyle="1" w:styleId="StandardRisoluzionedelConsigliodiStatoCarattere">
    <w:name w:val="StandardRisoluzionedelConsigliodiStato Carattere"/>
    <w:basedOn w:val="Carpredefinitoparagrafo"/>
    <w:link w:val="StandardRisoluzionedelConsigliodiStato"/>
    <w:rsid w:val="000A6E46"/>
    <w:rPr>
      <w:rFonts w:ascii="Arial" w:hAnsi="Arial"/>
      <w:sz w:val="24"/>
      <w:lang w:val="it-CH"/>
    </w:rPr>
  </w:style>
  <w:style w:type="paragraph" w:styleId="Testofumetto">
    <w:name w:val="Balloon Text"/>
    <w:basedOn w:val="Normale"/>
    <w:link w:val="TestofumettoCarattere"/>
    <w:uiPriority w:val="99"/>
    <w:semiHidden/>
    <w:unhideWhenUsed/>
    <w:rsid w:val="004A1BA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A1BA4"/>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4.ti.ch/fileadmin/DSS/DSP/SPVS/SPVS_PAC_Alcol_tabacco_2021-2024.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4.ti.ch/fileadmin/DSS/DSP/SPVS/PAC_Promozione_salute_SPVS_2021-2024.pdf"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OneOffixx\generated\bad28502-8453-4ebe-bef0-81f643b6b26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988617935</Id>
      <Width>0</Width>
      <Height>0</Height>
      <XPath>//Image[@id='Profile.Org.WappenSW']</XPath>
      <ImageHash>02f1c0cdac6aeac316213b2e7cb733a0</ImageHash>
    </ImageSizeDefinition>
    <ImageSizeDefinition>
      <Id>1048674711</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A7859B58-8726-4E80-BA6E-433896323DD7}">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6A0D2E53-1F24-44B3-B7AD-FCAD9B30A455}">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bad28502-8453-4ebe-bef0-81f643b6b262.dotx</Template>
  <TotalTime>30</TotalTime>
  <Pages>6</Pages>
  <Words>1590</Words>
  <Characters>9069</Characters>
  <Application>Microsoft Office Word</Application>
  <DocSecurity>0</DocSecurity>
  <Lines>75</Lines>
  <Paragraphs>21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58</cp:revision>
  <cp:lastPrinted>2025-02-11T07:45:00Z</cp:lastPrinted>
  <dcterms:created xsi:type="dcterms:W3CDTF">2025-01-09T09:28:00Z</dcterms:created>
  <dcterms:modified xsi:type="dcterms:W3CDTF">2025-02-11T07:48:00Z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