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A668BD" w14:textId="77777777" w:rsidR="007A52EE" w:rsidRPr="004A2302" w:rsidRDefault="007A52EE" w:rsidP="009453C1">
      <w:pPr>
        <w:widowControl w:val="0"/>
        <w:rPr>
          <w:b/>
          <w:sz w:val="28"/>
          <w:szCs w:val="28"/>
        </w:rPr>
      </w:pPr>
      <w:r w:rsidRPr="004A2302">
        <w:rPr>
          <w:b/>
          <w:sz w:val="28"/>
          <w:szCs w:val="28"/>
        </w:rPr>
        <w:t xml:space="preserve">della Commissione formazione e cultura </w:t>
      </w:r>
      <w:r w:rsidR="00EF5BA3">
        <w:rPr>
          <w:b/>
          <w:sz w:val="28"/>
          <w:szCs w:val="28"/>
        </w:rPr>
        <w:t xml:space="preserve">  </w:t>
      </w:r>
    </w:p>
    <w:p w14:paraId="477F9588" w14:textId="58ED44F8" w:rsidR="004601F2" w:rsidRDefault="004601F2" w:rsidP="00DC27FC">
      <w:pPr>
        <w:pStyle w:val="StandardRisoluzionedelConsigliodiStato"/>
        <w:widowControl w:val="0"/>
        <w:ind w:right="-1"/>
        <w:rPr>
          <w:rFonts w:eastAsia="Times New Roman" w:cs="Arial"/>
          <w:b/>
          <w:sz w:val="28"/>
          <w:szCs w:val="28"/>
          <w:lang w:eastAsia="it-CH"/>
        </w:rPr>
      </w:pPr>
      <w:r>
        <w:rPr>
          <w:b/>
          <w:sz w:val="28"/>
          <w:szCs w:val="28"/>
          <w:lang w:val="it-IT"/>
        </w:rPr>
        <w:t xml:space="preserve">sulla mozione 9 </w:t>
      </w:r>
      <w:r w:rsidRPr="00371E13">
        <w:rPr>
          <w:b/>
          <w:sz w:val="28"/>
          <w:szCs w:val="28"/>
          <w:lang w:val="it-IT"/>
        </w:rPr>
        <w:t>dicembre 2024</w:t>
      </w:r>
      <w:r w:rsidRPr="00904BA2">
        <w:rPr>
          <w:b/>
          <w:sz w:val="28"/>
          <w:szCs w:val="28"/>
          <w:lang w:val="it-IT"/>
        </w:rPr>
        <w:t xml:space="preserve"> </w:t>
      </w:r>
      <w:r>
        <w:rPr>
          <w:b/>
          <w:sz w:val="28"/>
          <w:szCs w:val="28"/>
          <w:lang w:val="it-IT"/>
        </w:rPr>
        <w:t xml:space="preserve">presentata da Lea Ferrari e </w:t>
      </w:r>
      <w:r w:rsidRPr="00371E13">
        <w:rPr>
          <w:b/>
          <w:sz w:val="28"/>
          <w:szCs w:val="28"/>
          <w:lang w:val="it-IT"/>
        </w:rPr>
        <w:t>cofirmatari “</w:t>
      </w:r>
      <w:r w:rsidR="00D1569D">
        <w:rPr>
          <w:b/>
          <w:sz w:val="28"/>
          <w:szCs w:val="28"/>
          <w:lang w:val="it-IT"/>
        </w:rPr>
        <w:t>Lingua dei Segni Italiana nell’A</w:t>
      </w:r>
      <w:r>
        <w:rPr>
          <w:b/>
          <w:sz w:val="28"/>
          <w:szCs w:val="28"/>
          <w:lang w:val="it-IT"/>
        </w:rPr>
        <w:t>mministrazione pubblica</w:t>
      </w:r>
      <w:r w:rsidRPr="00371E13">
        <w:rPr>
          <w:b/>
          <w:sz w:val="28"/>
          <w:szCs w:val="28"/>
          <w:lang w:val="it-IT"/>
        </w:rPr>
        <w:t>”</w:t>
      </w:r>
    </w:p>
    <w:p w14:paraId="4613FFE8" w14:textId="2BDD7B87" w:rsidR="004E7A0C" w:rsidRPr="002D2B9F" w:rsidRDefault="004E7A0C" w:rsidP="004E7A0C">
      <w:pPr>
        <w:pStyle w:val="StandardRisoluzionedelConsigliodiStato"/>
        <w:spacing w:before="120"/>
        <w:ind w:right="-1"/>
        <w:rPr>
          <w:b/>
          <w:bCs/>
          <w:sz w:val="26"/>
          <w:szCs w:val="26"/>
          <w:lang w:val="it-IT"/>
        </w:rPr>
      </w:pPr>
      <w:r>
        <w:rPr>
          <w:b/>
          <w:bCs/>
          <w:sz w:val="26"/>
          <w:szCs w:val="26"/>
          <w:lang w:val="it-IT"/>
        </w:rPr>
        <w:t xml:space="preserve">(v. messaggio </w:t>
      </w:r>
      <w:r w:rsidR="004601F2" w:rsidRPr="004601F2">
        <w:rPr>
          <w:b/>
          <w:bCs/>
          <w:sz w:val="26"/>
          <w:szCs w:val="26"/>
          <w:lang w:val="it-IT"/>
        </w:rPr>
        <w:t>28 maggio 2025 n. 8578</w:t>
      </w:r>
      <w:r w:rsidRPr="002D2B9F">
        <w:rPr>
          <w:b/>
          <w:bCs/>
          <w:sz w:val="26"/>
          <w:szCs w:val="26"/>
          <w:lang w:val="it-IT"/>
        </w:rPr>
        <w:t>)</w:t>
      </w:r>
    </w:p>
    <w:p w14:paraId="489C671F" w14:textId="753B0941" w:rsidR="009453C1" w:rsidRPr="00E52684" w:rsidRDefault="009453C1" w:rsidP="009453C1">
      <w:pPr>
        <w:pStyle w:val="StandardRisoluzionedelConsigliodiStato"/>
        <w:ind w:right="-1"/>
        <w:rPr>
          <w:rFonts w:cs="Arial"/>
          <w:b/>
          <w:bCs/>
          <w:szCs w:val="24"/>
        </w:rPr>
      </w:pPr>
    </w:p>
    <w:p w14:paraId="74DF0AD4" w14:textId="7456D275" w:rsidR="004601F2" w:rsidRDefault="004601F2" w:rsidP="009453C1">
      <w:pPr>
        <w:pStyle w:val="StandardRisoluzionedelConsigliodiStato"/>
        <w:ind w:right="-1"/>
        <w:rPr>
          <w:rFonts w:cs="Arial"/>
          <w:b/>
          <w:bCs/>
          <w:szCs w:val="24"/>
        </w:rPr>
      </w:pPr>
    </w:p>
    <w:p w14:paraId="41D4B6E8" w14:textId="77777777" w:rsidR="00E52684" w:rsidRPr="00E52684" w:rsidRDefault="00E52684" w:rsidP="009453C1">
      <w:pPr>
        <w:pStyle w:val="StandardRisoluzionedelConsigliodiStato"/>
        <w:ind w:right="-1"/>
        <w:rPr>
          <w:rFonts w:cs="Arial"/>
          <w:b/>
          <w:bCs/>
          <w:szCs w:val="24"/>
        </w:rPr>
      </w:pPr>
    </w:p>
    <w:p w14:paraId="778C6C49" w14:textId="23293D8E" w:rsidR="004601F2" w:rsidRPr="002C4F40" w:rsidRDefault="004601F2" w:rsidP="004601F2">
      <w:pPr>
        <w:pStyle w:val="StandardRisoluzionedelConsigliodiStato"/>
        <w:numPr>
          <w:ilvl w:val="0"/>
          <w:numId w:val="18"/>
        </w:numPr>
        <w:spacing w:after="120"/>
        <w:ind w:left="567" w:hanging="567"/>
        <w:rPr>
          <w:b/>
          <w:lang w:val="it-IT"/>
        </w:rPr>
      </w:pPr>
      <w:r w:rsidRPr="002C4F40">
        <w:rPr>
          <w:b/>
          <w:bCs/>
        </w:rPr>
        <w:t>LA MOZIONE</w:t>
      </w:r>
    </w:p>
    <w:p w14:paraId="177A4548" w14:textId="441AA7C1" w:rsidR="004601F2" w:rsidRDefault="004601F2" w:rsidP="004601F2">
      <w:pPr>
        <w:pStyle w:val="StandardRisoluzionedelConsigliodiStato"/>
        <w:ind w:right="-1"/>
        <w:rPr>
          <w:lang w:val="it-IT"/>
        </w:rPr>
      </w:pPr>
      <w:r w:rsidRPr="002C4F40">
        <w:rPr>
          <w:lang w:val="it-IT"/>
        </w:rPr>
        <w:t xml:space="preserve">La mozione del 9 dicembre 2024 </w:t>
      </w:r>
      <w:r w:rsidR="007F4DF1">
        <w:rPr>
          <w:lang w:val="it-IT"/>
        </w:rPr>
        <w:t>chiede di promuovere nell’a</w:t>
      </w:r>
      <w:r w:rsidRPr="002C4F40">
        <w:rPr>
          <w:lang w:val="it-IT"/>
        </w:rPr>
        <w:t>mministrazione pubblica l'uso della Lingua dei Segni Italiana (LIS) per ridurre le barriere linguistiche nella comunicazione bilaterale presso gli sportelli, con l’obiettivo di garantire l’accesso autonomo ai servizi dell’amministrazione pubblica da parte delle persone sorde.</w:t>
      </w:r>
    </w:p>
    <w:p w14:paraId="4DA27646" w14:textId="77777777" w:rsidR="00B61CA3" w:rsidRPr="002C4F40" w:rsidRDefault="00B61CA3" w:rsidP="004601F2">
      <w:pPr>
        <w:pStyle w:val="StandardRisoluzionedelConsigliodiStato"/>
        <w:ind w:right="-1"/>
        <w:rPr>
          <w:lang w:val="it-IT"/>
        </w:rPr>
      </w:pPr>
    </w:p>
    <w:p w14:paraId="48C09F44" w14:textId="2FE31B99" w:rsidR="004601F2" w:rsidRDefault="004601F2" w:rsidP="004601F2">
      <w:pPr>
        <w:pStyle w:val="StandardRisoluzionedelConsigliodiStato"/>
        <w:ind w:right="-1"/>
        <w:rPr>
          <w:lang w:val="it-IT"/>
        </w:rPr>
      </w:pPr>
      <w:r w:rsidRPr="002C4F40">
        <w:rPr>
          <w:lang w:val="it-IT"/>
        </w:rPr>
        <w:t xml:space="preserve">Le richieste della mozione si fondano sull’accoglimento, nella votazione del 30 ottobre 2022 da parte dell’86.2% dei votanti, della modifica della Costituzione cantonale mediante l’introduzione dell’art. 13a per l’inclusione delle persone con disabilità e il riconoscimento della </w:t>
      </w:r>
      <w:r>
        <w:rPr>
          <w:lang w:val="it-IT"/>
        </w:rPr>
        <w:t>LIS</w:t>
      </w:r>
      <w:r w:rsidRPr="002C4F40">
        <w:rPr>
          <w:lang w:val="it-IT"/>
        </w:rPr>
        <w:t>.</w:t>
      </w:r>
    </w:p>
    <w:p w14:paraId="36A67F7E" w14:textId="77777777" w:rsidR="00B61CA3" w:rsidRPr="002C4F40" w:rsidRDefault="00B61CA3" w:rsidP="004601F2">
      <w:pPr>
        <w:pStyle w:val="StandardRisoluzionedelConsigliodiStato"/>
        <w:ind w:right="-1"/>
        <w:rPr>
          <w:lang w:val="it-IT"/>
        </w:rPr>
      </w:pPr>
    </w:p>
    <w:p w14:paraId="20AAD1D1" w14:textId="77777777" w:rsidR="004601F2" w:rsidRPr="002C4F40" w:rsidRDefault="004601F2" w:rsidP="007F4DF1">
      <w:pPr>
        <w:pStyle w:val="StandardRisoluzionedelConsigliodiStato"/>
        <w:spacing w:after="60"/>
        <w:ind w:right="-1"/>
        <w:rPr>
          <w:lang w:val="it-IT"/>
        </w:rPr>
      </w:pPr>
      <w:r w:rsidRPr="002C4F40">
        <w:rPr>
          <w:lang w:val="it-IT"/>
        </w:rPr>
        <w:t xml:space="preserve">Per raggiungere l’obiettivo di </w:t>
      </w:r>
      <w:r w:rsidRPr="002C4F40">
        <w:t xml:space="preserve">ottenere informazioni e di comunicare in una forma adatta ai loro bisogni e alle loro capacità </w:t>
      </w:r>
      <w:r w:rsidRPr="002C4F40">
        <w:rPr>
          <w:lang w:val="it-IT"/>
        </w:rPr>
        <w:t>la mozione chiede di:</w:t>
      </w:r>
    </w:p>
    <w:p w14:paraId="543FF7CC" w14:textId="77777777" w:rsidR="004601F2" w:rsidRPr="002C4F40" w:rsidRDefault="004601F2" w:rsidP="002A4301">
      <w:pPr>
        <w:pStyle w:val="StandardRisoluzionedelConsigliodiStato"/>
        <w:numPr>
          <w:ilvl w:val="0"/>
          <w:numId w:val="29"/>
        </w:numPr>
        <w:spacing w:before="120"/>
        <w:ind w:left="284" w:hanging="284"/>
        <w:rPr>
          <w:lang w:val="it-IT"/>
        </w:rPr>
      </w:pPr>
      <w:r w:rsidRPr="002C4F40">
        <w:rPr>
          <w:lang w:val="it-IT"/>
        </w:rPr>
        <w:t xml:space="preserve">rendere i servizi del Cantone inclusivi e pienamente accessibili alle persone sorde, formando all’uso della lingua dei segni (LIS) il personale di uffici e settori prioritari dell’Amministrazione; </w:t>
      </w:r>
    </w:p>
    <w:p w14:paraId="07066D84" w14:textId="77777777" w:rsidR="007F4DF1" w:rsidRDefault="004601F2" w:rsidP="002A4301">
      <w:pPr>
        <w:pStyle w:val="StandardRisoluzionedelConsigliodiStato"/>
        <w:numPr>
          <w:ilvl w:val="0"/>
          <w:numId w:val="29"/>
        </w:numPr>
        <w:spacing w:before="120"/>
        <w:ind w:left="284" w:hanging="284"/>
        <w:rPr>
          <w:lang w:val="it-IT"/>
        </w:rPr>
      </w:pPr>
      <w:r w:rsidRPr="002C4F40">
        <w:rPr>
          <w:lang w:val="it-IT"/>
        </w:rPr>
        <w:t>fornire un accesso equo ai servizi e alle informazioni dell’Amministrazione cantonale, garantendo la presenza di un interprete in caso di necessità;</w:t>
      </w:r>
    </w:p>
    <w:p w14:paraId="351221C8" w14:textId="0F85A4D2" w:rsidR="004601F2" w:rsidRPr="007F4DF1" w:rsidRDefault="007F4DF1" w:rsidP="002A4301">
      <w:pPr>
        <w:pStyle w:val="StandardRisoluzionedelConsigliodiStato"/>
        <w:numPr>
          <w:ilvl w:val="0"/>
          <w:numId w:val="29"/>
        </w:numPr>
        <w:spacing w:before="120"/>
        <w:ind w:left="284" w:hanging="284"/>
        <w:rPr>
          <w:rFonts w:cs="Arial"/>
          <w:b/>
          <w:bCs/>
          <w:sz w:val="28"/>
          <w:szCs w:val="28"/>
        </w:rPr>
      </w:pPr>
      <w:r w:rsidRPr="002C4F40">
        <w:rPr>
          <w:lang w:val="it-IT"/>
        </w:rPr>
        <w:t xml:space="preserve">ridurre l'isolamento e la discriminazione grazie all’uso più capillare della lingua dei segni, realizzando video esplicativi da mettere a disposizione dell’utenza (ad esempio con supporto di </w:t>
      </w:r>
      <w:r w:rsidRPr="00566208">
        <w:rPr>
          <w:i/>
          <w:lang w:val="it-IT"/>
        </w:rPr>
        <w:t>tablet</w:t>
      </w:r>
      <w:r w:rsidRPr="002C4F40">
        <w:rPr>
          <w:lang w:val="it-IT"/>
        </w:rPr>
        <w:t>) nei servizi e uffici dell’Amministrazione cantonale.</w:t>
      </w:r>
    </w:p>
    <w:p w14:paraId="7F5C5552" w14:textId="027B2C42" w:rsidR="009453C1" w:rsidRDefault="009453C1" w:rsidP="009453C1">
      <w:pPr>
        <w:pStyle w:val="StandardRisoluzionedelConsigliodiStato"/>
        <w:ind w:left="567" w:right="-1" w:hanging="567"/>
        <w:rPr>
          <w:b/>
          <w:lang w:val="it-IT"/>
        </w:rPr>
      </w:pPr>
    </w:p>
    <w:p w14:paraId="4A5DA090" w14:textId="41846DAF" w:rsidR="004601F2" w:rsidRDefault="004601F2" w:rsidP="009453C1">
      <w:pPr>
        <w:pStyle w:val="StandardRisoluzionedelConsigliodiStato"/>
        <w:ind w:left="567" w:right="-1" w:hanging="567"/>
        <w:rPr>
          <w:b/>
          <w:lang w:val="it-IT"/>
        </w:rPr>
      </w:pPr>
    </w:p>
    <w:p w14:paraId="1CB5197E" w14:textId="77777777" w:rsidR="00EB256A" w:rsidRPr="00870E94" w:rsidRDefault="00EB256A" w:rsidP="00EB256A">
      <w:pPr>
        <w:pStyle w:val="StandardRisoluzionedelConsigliodiStato"/>
        <w:numPr>
          <w:ilvl w:val="0"/>
          <w:numId w:val="18"/>
        </w:numPr>
        <w:spacing w:after="120"/>
        <w:ind w:left="567" w:hanging="567"/>
        <w:rPr>
          <w:b/>
          <w:lang w:val="it-IT"/>
        </w:rPr>
      </w:pPr>
      <w:r w:rsidRPr="00904BA2">
        <w:rPr>
          <w:rFonts w:cs="Arial"/>
          <w:b/>
          <w:bCs/>
        </w:rPr>
        <w:t>IL MESSAGGIO DEL CONSIGLIO DI STATO</w:t>
      </w:r>
    </w:p>
    <w:p w14:paraId="1728B9B9" w14:textId="21E9BB0F" w:rsidR="00EB256A" w:rsidRPr="002C4F40" w:rsidRDefault="00EB256A" w:rsidP="00EB256A">
      <w:pPr>
        <w:pStyle w:val="StandardRisoluzionedelConsigliodiStato"/>
        <w:ind w:right="-1"/>
        <w:rPr>
          <w:rFonts w:cs="Arial"/>
          <w:szCs w:val="24"/>
        </w:rPr>
      </w:pPr>
      <w:r w:rsidRPr="002C4F40">
        <w:rPr>
          <w:rFonts w:cs="Arial"/>
          <w:szCs w:val="24"/>
        </w:rPr>
        <w:t xml:space="preserve">Il Consiglio di Stato, nel messaggio del 28 maggio 2025, illustra le misure adottate dal Cantone Ticino per garantire l’inclusione delle persone con disabilità nell’ambito della comunicazione istituzionale, in attuazione del mandato costituzionale. Negli ultimi anni sono stati migliorati l’accessibilità dei documenti digitali, la sottotitolazione dei video, la qualità e la fruibilità delle pagine web, anche grazie a un nuovo sistema grafico conforme agli standard internazionali. Il Servizio dell’informazione e della comunicazione </w:t>
      </w:r>
      <w:r w:rsidR="007F4DF1">
        <w:rPr>
          <w:rFonts w:cs="Arial"/>
          <w:szCs w:val="24"/>
        </w:rPr>
        <w:t xml:space="preserve">del </w:t>
      </w:r>
      <w:r w:rsidR="007F4DF1" w:rsidRPr="002C4F40">
        <w:rPr>
          <w:rFonts w:cs="Arial"/>
          <w:szCs w:val="24"/>
        </w:rPr>
        <w:t>Consiglio di Stato</w:t>
      </w:r>
      <w:r w:rsidR="007F4DF1">
        <w:rPr>
          <w:rFonts w:cs="Arial"/>
          <w:szCs w:val="24"/>
        </w:rPr>
        <w:t xml:space="preserve"> (SIC) </w:t>
      </w:r>
      <w:r w:rsidRPr="002C4F40">
        <w:rPr>
          <w:rFonts w:cs="Arial"/>
          <w:szCs w:val="24"/>
        </w:rPr>
        <w:t xml:space="preserve">ha inoltre formato il proprio personale nella lingua facile e, con la collaborazione della Fondazione Procom, produce contenuti in lingua dei segni, in </w:t>
      </w:r>
      <w:r w:rsidRPr="002C4F40">
        <w:rPr>
          <w:rFonts w:cs="Arial"/>
          <w:szCs w:val="24"/>
        </w:rPr>
        <w:lastRenderedPageBreak/>
        <w:t>particolare per votazioni ed elezioni. Nel 2024 si è svolta la prima conferenza stampa con traduzione LIS e sottotitoli in diretta, utile per valutare gli aspetti tecnici e i costi, che ammontano a circa 3'000</w:t>
      </w:r>
      <w:r w:rsidR="00566208">
        <w:rPr>
          <w:rFonts w:cs="Arial"/>
          <w:szCs w:val="24"/>
        </w:rPr>
        <w:t>.-</w:t>
      </w:r>
      <w:r w:rsidRPr="002C4F40">
        <w:rPr>
          <w:rFonts w:cs="Arial"/>
          <w:szCs w:val="24"/>
        </w:rPr>
        <w:t xml:space="preserve"> franchi per una conferenza stampa di 45 minuti.</w:t>
      </w:r>
    </w:p>
    <w:p w14:paraId="1069B145" w14:textId="77777777" w:rsidR="00EB256A" w:rsidRPr="002C4F40" w:rsidRDefault="00EB256A" w:rsidP="00EB256A">
      <w:pPr>
        <w:pStyle w:val="StandardRisoluzionedelConsigliodiStato"/>
        <w:ind w:right="-1"/>
        <w:rPr>
          <w:rFonts w:cs="Arial"/>
          <w:szCs w:val="24"/>
        </w:rPr>
      </w:pPr>
    </w:p>
    <w:p w14:paraId="41C26D59" w14:textId="7F1BBFFD" w:rsidR="00EB256A" w:rsidRDefault="00EB256A" w:rsidP="00EB256A">
      <w:pPr>
        <w:pStyle w:val="StandardRisoluzionedelConsigliodiStato"/>
        <w:ind w:right="-1"/>
        <w:rPr>
          <w:rFonts w:cs="Arial"/>
          <w:szCs w:val="24"/>
        </w:rPr>
      </w:pPr>
      <w:r w:rsidRPr="002C4F40">
        <w:rPr>
          <w:rFonts w:cs="Arial"/>
          <w:szCs w:val="24"/>
        </w:rPr>
        <w:t>In merito alle tre richieste della mozione (formazione del personale, presenza di un interprete e video esplicativi) nel messaggio viene indicato che la formazione del personale nella lingua dei segni è ritenuta possibile ma molto impegnativa, in quanto l’apprendimento è paragonabile a quello di una lingua straniera. Secondo il Consiglio di Stato, per ottenere un risultato efficace dal punto di vista degli utenti, occorrerebbero due persone formate in ciascuna delle 275 unità amministrative</w:t>
      </w:r>
      <w:r w:rsidR="007F4DF1">
        <w:rPr>
          <w:rFonts w:cs="Arial"/>
          <w:szCs w:val="24"/>
        </w:rPr>
        <w:t>,</w:t>
      </w:r>
      <w:r w:rsidRPr="002C4F40">
        <w:rPr>
          <w:rFonts w:cs="Arial"/>
          <w:szCs w:val="24"/>
        </w:rPr>
        <w:t xml:space="preserve"> ossia circa 550 collaboratori, con costi elevati e un impegno continuativo nel tempo. </w:t>
      </w:r>
    </w:p>
    <w:p w14:paraId="66A1398E" w14:textId="77777777" w:rsidR="00B61CA3" w:rsidRPr="002C4F40" w:rsidRDefault="00B61CA3" w:rsidP="00EB256A">
      <w:pPr>
        <w:pStyle w:val="StandardRisoluzionedelConsigliodiStato"/>
        <w:ind w:right="-1"/>
        <w:rPr>
          <w:rFonts w:cs="Arial"/>
          <w:szCs w:val="24"/>
        </w:rPr>
      </w:pPr>
    </w:p>
    <w:p w14:paraId="5AE9BB88" w14:textId="7BBD30C0" w:rsidR="00EB256A" w:rsidRDefault="00EB256A" w:rsidP="00EB256A">
      <w:pPr>
        <w:pStyle w:val="StandardRisoluzionedelConsigliodiStato"/>
        <w:ind w:right="-1"/>
        <w:rPr>
          <w:rFonts w:cs="Arial"/>
          <w:szCs w:val="24"/>
        </w:rPr>
      </w:pPr>
      <w:r w:rsidRPr="002C4F40">
        <w:rPr>
          <w:rFonts w:cs="Arial"/>
          <w:szCs w:val="24"/>
        </w:rPr>
        <w:t>Per rispondere alle necessità degli utenti il Consiglio di Stato ritiene più efficiente la presenza di interpreti su richiesta. Per le persone al beneficio di prestazioni dell’assicurazione invalidità (AI), l’ufficio competente (UAI) riconosce, a certe condizioni, i costi per la presenza di un interprete in lingua dei segni. In Ticino 19 persone, tra il 2018 e il 2022, hanno beneficiato di questa prestazione, per</w:t>
      </w:r>
      <w:r w:rsidR="00566208">
        <w:rPr>
          <w:rFonts w:cs="Arial"/>
          <w:szCs w:val="24"/>
        </w:rPr>
        <w:t xml:space="preserve"> un totale di costi pari a </w:t>
      </w:r>
      <w:r w:rsidRPr="002C4F40">
        <w:rPr>
          <w:rFonts w:cs="Arial"/>
          <w:szCs w:val="24"/>
        </w:rPr>
        <w:t>267'</w:t>
      </w:r>
      <w:proofErr w:type="gramStart"/>
      <w:r w:rsidRPr="002C4F40">
        <w:rPr>
          <w:rFonts w:cs="Arial"/>
          <w:szCs w:val="24"/>
        </w:rPr>
        <w:t>057</w:t>
      </w:r>
      <w:r w:rsidR="00566208">
        <w:rPr>
          <w:rFonts w:cs="Arial"/>
          <w:szCs w:val="24"/>
        </w:rPr>
        <w:t>.-</w:t>
      </w:r>
      <w:proofErr w:type="gramEnd"/>
      <w:r w:rsidR="00566208">
        <w:rPr>
          <w:rFonts w:cs="Arial"/>
          <w:szCs w:val="24"/>
        </w:rPr>
        <w:t xml:space="preserve"> franchi</w:t>
      </w:r>
      <w:r w:rsidRPr="002C4F40">
        <w:rPr>
          <w:rFonts w:cs="Arial"/>
          <w:szCs w:val="24"/>
        </w:rPr>
        <w:t xml:space="preserve">. </w:t>
      </w:r>
    </w:p>
    <w:p w14:paraId="24042B3D" w14:textId="77777777" w:rsidR="00B61CA3" w:rsidRPr="002C4F40" w:rsidRDefault="00B61CA3" w:rsidP="00EB256A">
      <w:pPr>
        <w:pStyle w:val="StandardRisoluzionedelConsigliodiStato"/>
        <w:ind w:right="-1"/>
        <w:rPr>
          <w:rFonts w:cs="Arial"/>
          <w:szCs w:val="24"/>
        </w:rPr>
      </w:pPr>
    </w:p>
    <w:p w14:paraId="53CC4631" w14:textId="53DCBB31" w:rsidR="00EB256A" w:rsidRPr="002C4F40" w:rsidRDefault="00EB256A" w:rsidP="00EB256A">
      <w:pPr>
        <w:pStyle w:val="StandardRisoluzionedelConsigliodiStato"/>
        <w:ind w:right="-1"/>
        <w:rPr>
          <w:rFonts w:cs="Arial"/>
          <w:szCs w:val="24"/>
        </w:rPr>
      </w:pPr>
      <w:r w:rsidRPr="002C4F40">
        <w:rPr>
          <w:rFonts w:cs="Arial"/>
          <w:szCs w:val="24"/>
        </w:rPr>
        <w:t xml:space="preserve">La produzione di video informativi con traduzione LIS è già attuata per i materiali elettorali e può essere estesa, ma la realizzazione sistematica è attualmente limitata da vincoli finanziari e dalla mancanza di personale </w:t>
      </w:r>
      <w:r w:rsidR="00A506CA">
        <w:rPr>
          <w:rFonts w:cs="Arial"/>
          <w:szCs w:val="24"/>
        </w:rPr>
        <w:t>nell’A</w:t>
      </w:r>
      <w:r w:rsidRPr="002C4F40">
        <w:rPr>
          <w:rFonts w:cs="Arial"/>
          <w:szCs w:val="24"/>
        </w:rPr>
        <w:t>mministrazione</w:t>
      </w:r>
      <w:r w:rsidR="00A506CA">
        <w:rPr>
          <w:rFonts w:cs="Arial"/>
          <w:szCs w:val="24"/>
        </w:rPr>
        <w:t xml:space="preserve">, </w:t>
      </w:r>
      <w:r w:rsidRPr="002C4F40">
        <w:rPr>
          <w:rFonts w:cs="Arial"/>
          <w:szCs w:val="24"/>
        </w:rPr>
        <w:t xml:space="preserve">qualificato </w:t>
      </w:r>
      <w:r w:rsidRPr="002C4F40">
        <w:rPr>
          <w:szCs w:val="24"/>
        </w:rPr>
        <w:t>per questo genere di traduzioni</w:t>
      </w:r>
      <w:r w:rsidRPr="002C4F40">
        <w:rPr>
          <w:rFonts w:cs="Arial"/>
          <w:szCs w:val="24"/>
        </w:rPr>
        <w:t xml:space="preserve">. Il Cantone segue lo sviluppo di tecnologie innovative, come </w:t>
      </w:r>
      <w:r w:rsidRPr="00A506CA">
        <w:rPr>
          <w:rFonts w:cs="Arial"/>
          <w:i/>
          <w:szCs w:val="24"/>
        </w:rPr>
        <w:t>avatar</w:t>
      </w:r>
      <w:r w:rsidRPr="002C4F40">
        <w:rPr>
          <w:rFonts w:cs="Arial"/>
          <w:szCs w:val="24"/>
        </w:rPr>
        <w:t xml:space="preserve"> digitali in grado di tradurre la lingua dei segni in tempo reale, che potrebbero offrire nuove soluzioni in futuro.</w:t>
      </w:r>
    </w:p>
    <w:p w14:paraId="5EADB452" w14:textId="77777777" w:rsidR="00EB256A" w:rsidRPr="002C4F40" w:rsidRDefault="00EB256A" w:rsidP="00EB256A">
      <w:pPr>
        <w:pStyle w:val="StandardRisoluzionedelConsigliodiStato"/>
        <w:ind w:right="-1"/>
        <w:rPr>
          <w:rFonts w:cs="Arial"/>
          <w:szCs w:val="24"/>
        </w:rPr>
      </w:pPr>
    </w:p>
    <w:p w14:paraId="1070B7A8" w14:textId="3C80CC80" w:rsidR="004601F2" w:rsidRDefault="00EB256A" w:rsidP="00EB256A">
      <w:pPr>
        <w:pStyle w:val="StandardRisoluzionedelConsigliodiStato"/>
        <w:ind w:right="-1"/>
        <w:rPr>
          <w:szCs w:val="24"/>
        </w:rPr>
      </w:pPr>
      <w:r w:rsidRPr="002C4F40">
        <w:rPr>
          <w:rFonts w:cs="Arial"/>
          <w:szCs w:val="24"/>
        </w:rPr>
        <w:t>In conclusione il Consiglio di Stato afferma di essere</w:t>
      </w:r>
      <w:r w:rsidRPr="002C4F40">
        <w:rPr>
          <w:szCs w:val="24"/>
        </w:rPr>
        <w:t xml:space="preserve"> consapevole che l’accesso alle informazioni ufficiali è essenziale per una vera inclusione delle persone sorde e ritiene attualmente, analizzando costi e benefici, che</w:t>
      </w:r>
      <w:r w:rsidRPr="002C4F40">
        <w:rPr>
          <w:rFonts w:cs="Arial"/>
          <w:szCs w:val="24"/>
        </w:rPr>
        <w:t xml:space="preserve"> la “soluzione più promettente consisterebbe nel mettere a disposizione interpreti formati nella lingua dei segni, in maniera </w:t>
      </w:r>
      <w:r w:rsidRPr="002C4F40">
        <w:rPr>
          <w:szCs w:val="24"/>
        </w:rPr>
        <w:t>puntuale e in caso di necessità segnalata dagli utenti”. Inoltre lo sviluppo tecnologico nell’ambito degli assistenti digitali è seguito con attenzione in modo da poter valutare l’implementazione di soluzioni per garantire l</w:t>
      </w:r>
      <w:r w:rsidR="00A506CA">
        <w:rPr>
          <w:szCs w:val="24"/>
        </w:rPr>
        <w:t>’accessibilità ai servizi dell’A</w:t>
      </w:r>
      <w:r w:rsidRPr="002C4F40">
        <w:rPr>
          <w:szCs w:val="24"/>
        </w:rPr>
        <w:t>mministrazione. Sulla base delle considerazioni espresse nel messaggio governativo, il Consiglio di Stato propone di ritenere evasa la mozione.</w:t>
      </w:r>
    </w:p>
    <w:p w14:paraId="7BB35703" w14:textId="0CC1023F" w:rsidR="00EB256A" w:rsidRDefault="00EB256A" w:rsidP="00EB256A">
      <w:pPr>
        <w:pStyle w:val="StandardRisoluzionedelConsigliodiStato"/>
        <w:ind w:right="-1"/>
        <w:rPr>
          <w:szCs w:val="24"/>
        </w:rPr>
      </w:pPr>
    </w:p>
    <w:p w14:paraId="637FE7A7" w14:textId="3F650CEE" w:rsidR="00EB256A" w:rsidRDefault="00EB256A" w:rsidP="00EB256A">
      <w:pPr>
        <w:pStyle w:val="StandardRisoluzionedelConsigliodiStato"/>
        <w:ind w:right="-1"/>
        <w:rPr>
          <w:szCs w:val="24"/>
        </w:rPr>
      </w:pPr>
    </w:p>
    <w:p w14:paraId="31F2A93C" w14:textId="127E3207" w:rsidR="00EB256A" w:rsidRDefault="00EB256A" w:rsidP="00EB256A">
      <w:pPr>
        <w:tabs>
          <w:tab w:val="left" w:pos="560"/>
        </w:tabs>
        <w:spacing w:after="120"/>
        <w:rPr>
          <w:rFonts w:eastAsia="Times New Roman" w:cs="Arial"/>
          <w:b/>
          <w:bCs/>
          <w:sz w:val="24"/>
          <w:szCs w:val="24"/>
          <w:lang w:eastAsia="it-CH"/>
        </w:rPr>
      </w:pPr>
      <w:r w:rsidRPr="00101DC5">
        <w:rPr>
          <w:rFonts w:cs="Arial"/>
          <w:b/>
          <w:sz w:val="24"/>
          <w:szCs w:val="24"/>
        </w:rPr>
        <w:t>3.</w:t>
      </w:r>
      <w:r w:rsidRPr="00101DC5">
        <w:rPr>
          <w:rFonts w:cs="Arial"/>
          <w:b/>
          <w:sz w:val="24"/>
          <w:szCs w:val="24"/>
        </w:rPr>
        <w:tab/>
      </w:r>
      <w:r w:rsidRPr="00EB256A">
        <w:rPr>
          <w:rFonts w:eastAsia="Times New Roman" w:cs="Arial"/>
          <w:b/>
          <w:bCs/>
          <w:sz w:val="24"/>
          <w:szCs w:val="24"/>
          <w:lang w:eastAsia="it-CH"/>
        </w:rPr>
        <w:t>LE CONSIDERAZIONI DELLA COMMISSIONE</w:t>
      </w:r>
    </w:p>
    <w:p w14:paraId="2B18A1C5" w14:textId="77777777" w:rsidR="00EB256A" w:rsidRPr="002C4F40" w:rsidRDefault="00EB256A" w:rsidP="00EB256A">
      <w:pPr>
        <w:pStyle w:val="StandardRisoluzionedelConsigliodiStato"/>
        <w:ind w:right="-1"/>
        <w:rPr>
          <w:rFonts w:cs="Arial"/>
          <w:szCs w:val="24"/>
        </w:rPr>
      </w:pPr>
      <w:r w:rsidRPr="002C4F40">
        <w:rPr>
          <w:rFonts w:cs="Arial"/>
          <w:szCs w:val="24"/>
        </w:rPr>
        <w:t>La Commissione formazione e cultura</w:t>
      </w:r>
      <w:r>
        <w:rPr>
          <w:rFonts w:cs="Arial"/>
          <w:szCs w:val="24"/>
        </w:rPr>
        <w:t>,</w:t>
      </w:r>
      <w:r w:rsidRPr="002C4F40">
        <w:rPr>
          <w:rFonts w:cs="Arial"/>
          <w:szCs w:val="24"/>
        </w:rPr>
        <w:t xml:space="preserve"> il 10 novembre 2025</w:t>
      </w:r>
      <w:r>
        <w:rPr>
          <w:rFonts w:cs="Arial"/>
          <w:szCs w:val="24"/>
        </w:rPr>
        <w:t>,</w:t>
      </w:r>
      <w:r w:rsidRPr="002C4F40">
        <w:rPr>
          <w:rFonts w:cs="Arial"/>
          <w:szCs w:val="24"/>
        </w:rPr>
        <w:t xml:space="preserve"> ha ricevuto in audizione la mozionante Lea Ferrari accompagnata dalla signora Sara Vaccaro, presidente e coordinatrice dell’Associazione </w:t>
      </w:r>
      <w:r w:rsidRPr="00A506CA">
        <w:rPr>
          <w:rFonts w:cs="Arial"/>
          <w:i/>
          <w:szCs w:val="24"/>
        </w:rPr>
        <w:t>frequenzeLIS</w:t>
      </w:r>
      <w:r w:rsidRPr="002C4F40">
        <w:rPr>
          <w:rFonts w:cs="Arial"/>
          <w:szCs w:val="24"/>
        </w:rPr>
        <w:t xml:space="preserve">, per approfondire il tema. </w:t>
      </w:r>
    </w:p>
    <w:p w14:paraId="6B02CF24" w14:textId="77777777" w:rsidR="00EB256A" w:rsidRPr="002C4F40" w:rsidRDefault="00EB256A" w:rsidP="00EB256A">
      <w:pPr>
        <w:pStyle w:val="StandardRisoluzionedelConsigliodiStato"/>
        <w:ind w:right="-1"/>
        <w:rPr>
          <w:rFonts w:cs="Arial"/>
          <w:szCs w:val="24"/>
        </w:rPr>
      </w:pPr>
    </w:p>
    <w:p w14:paraId="65D18A57" w14:textId="77777777" w:rsidR="00EB256A" w:rsidRPr="002C4F40" w:rsidRDefault="00EB256A" w:rsidP="00EB256A">
      <w:pPr>
        <w:pStyle w:val="StandardRisoluzionedelConsigliodiStato"/>
        <w:ind w:right="-1"/>
        <w:rPr>
          <w:rFonts w:cs="Arial"/>
          <w:szCs w:val="24"/>
        </w:rPr>
      </w:pPr>
      <w:r w:rsidRPr="002C4F40">
        <w:rPr>
          <w:rFonts w:cs="Arial"/>
          <w:szCs w:val="24"/>
        </w:rPr>
        <w:t xml:space="preserve">In Svizzera </w:t>
      </w:r>
      <w:r>
        <w:rPr>
          <w:rFonts w:cs="Arial"/>
          <w:szCs w:val="24"/>
        </w:rPr>
        <w:t xml:space="preserve">ci </w:t>
      </w:r>
      <w:r w:rsidRPr="002C4F40">
        <w:rPr>
          <w:rFonts w:cs="Arial"/>
          <w:szCs w:val="24"/>
        </w:rPr>
        <w:t>sono circa tra le 20'000 e le 30'000 persone sorde, di cui in Ticino circa 1'000, e la maggioranza di queste persone utilizza la lingua dei segni. La difficoltà maggiore per una persona sorda è l’accessibilità ai servizi dell’ente pubblico in autonomia, senza dover dipendere da terze persone.</w:t>
      </w:r>
    </w:p>
    <w:p w14:paraId="32B52BF5" w14:textId="77777777" w:rsidR="00EB256A" w:rsidRPr="002C4F40" w:rsidRDefault="00EB256A" w:rsidP="00EB256A">
      <w:pPr>
        <w:pStyle w:val="StandardRisoluzionedelConsigliodiStato"/>
        <w:ind w:right="-1"/>
        <w:rPr>
          <w:rFonts w:cs="Arial"/>
          <w:szCs w:val="24"/>
        </w:rPr>
      </w:pPr>
    </w:p>
    <w:p w14:paraId="6B64359C" w14:textId="293B4C87" w:rsidR="00EB256A" w:rsidRPr="002C4F40" w:rsidRDefault="00EB256A" w:rsidP="00EB256A">
      <w:pPr>
        <w:pStyle w:val="StandardRisoluzionedelConsigliodiStato"/>
        <w:ind w:right="-1"/>
        <w:rPr>
          <w:rFonts w:cs="Arial"/>
          <w:szCs w:val="24"/>
        </w:rPr>
      </w:pPr>
      <w:r w:rsidRPr="002C4F40">
        <w:rPr>
          <w:rFonts w:cs="Arial"/>
          <w:szCs w:val="24"/>
        </w:rPr>
        <w:t xml:space="preserve">Il Cantone ha compiuto dei primi significativi passi nella direzione </w:t>
      </w:r>
      <w:r w:rsidRPr="00126B03">
        <w:rPr>
          <w:rFonts w:cs="Arial"/>
          <w:szCs w:val="24"/>
        </w:rPr>
        <w:t>dell’inclusione delle persone con disabilità e riconoscimento della lingua dei segni italiana</w:t>
      </w:r>
      <w:r w:rsidRPr="002C4F40">
        <w:rPr>
          <w:rFonts w:cs="Arial"/>
          <w:b/>
          <w:bCs/>
          <w:szCs w:val="24"/>
        </w:rPr>
        <w:t xml:space="preserve"> </w:t>
      </w:r>
      <w:r w:rsidRPr="002C4F40">
        <w:rPr>
          <w:rFonts w:cs="Arial"/>
          <w:szCs w:val="24"/>
        </w:rPr>
        <w:t xml:space="preserve">(articolo 13a della </w:t>
      </w:r>
      <w:r w:rsidRPr="002C4F40">
        <w:rPr>
          <w:rFonts w:cs="Arial"/>
          <w:szCs w:val="24"/>
        </w:rPr>
        <w:lastRenderedPageBreak/>
        <w:t>Costituzione cantonale, approvato nel 2022), in particolare per quanto riguarda le votazioni, le elezioni e le conferenze stampa</w:t>
      </w:r>
      <w:r w:rsidR="00A506CA">
        <w:rPr>
          <w:rFonts w:cs="Arial"/>
          <w:szCs w:val="24"/>
        </w:rPr>
        <w:t xml:space="preserve"> del G</w:t>
      </w:r>
      <w:r w:rsidRPr="002C4F40">
        <w:rPr>
          <w:rFonts w:cs="Arial"/>
          <w:szCs w:val="24"/>
        </w:rPr>
        <w:t>overno. Tuttavia le informazioni non si limitano a questo ambito più politico, ma ci sono tutta una serie di servizi</w:t>
      </w:r>
      <w:r>
        <w:rPr>
          <w:rFonts w:cs="Arial"/>
          <w:szCs w:val="24"/>
        </w:rPr>
        <w:t>,</w:t>
      </w:r>
      <w:r w:rsidRPr="002C4F40">
        <w:rPr>
          <w:rFonts w:cs="Arial"/>
          <w:szCs w:val="24"/>
        </w:rPr>
        <w:t xml:space="preserve"> a partire </w:t>
      </w:r>
      <w:r>
        <w:rPr>
          <w:rFonts w:cs="Arial"/>
          <w:szCs w:val="24"/>
        </w:rPr>
        <w:t xml:space="preserve">dal settore </w:t>
      </w:r>
      <w:r w:rsidRPr="002C4F40">
        <w:rPr>
          <w:rFonts w:cs="Arial"/>
          <w:szCs w:val="24"/>
        </w:rPr>
        <w:t>d</w:t>
      </w:r>
      <w:r>
        <w:rPr>
          <w:rFonts w:cs="Arial"/>
          <w:szCs w:val="24"/>
        </w:rPr>
        <w:t>e</w:t>
      </w:r>
      <w:r w:rsidRPr="002C4F40">
        <w:rPr>
          <w:rFonts w:cs="Arial"/>
          <w:szCs w:val="24"/>
        </w:rPr>
        <w:t xml:space="preserve">lla sanità </w:t>
      </w:r>
      <w:r>
        <w:rPr>
          <w:rFonts w:cs="Arial"/>
          <w:szCs w:val="24"/>
        </w:rPr>
        <w:t>a quello del</w:t>
      </w:r>
      <w:r w:rsidRPr="002C4F40">
        <w:rPr>
          <w:rFonts w:cs="Arial"/>
          <w:szCs w:val="24"/>
        </w:rPr>
        <w:t xml:space="preserve">la sicurezza, che rimangono ancora poco accessibili. </w:t>
      </w:r>
    </w:p>
    <w:p w14:paraId="7E69992E" w14:textId="77777777" w:rsidR="00EB256A" w:rsidRPr="002C4F40" w:rsidRDefault="00EB256A" w:rsidP="00EB256A">
      <w:pPr>
        <w:pStyle w:val="StandardRisoluzionedelConsigliodiStato"/>
        <w:ind w:right="-1"/>
        <w:rPr>
          <w:rFonts w:cs="Arial"/>
          <w:szCs w:val="24"/>
        </w:rPr>
      </w:pPr>
    </w:p>
    <w:p w14:paraId="34266F20" w14:textId="78511EC8" w:rsidR="00EB256A" w:rsidRPr="002C4F40" w:rsidRDefault="00EB256A" w:rsidP="00EB256A">
      <w:pPr>
        <w:pStyle w:val="StandardRisoluzionedelConsigliodiStato"/>
        <w:ind w:right="-1"/>
        <w:rPr>
          <w:rFonts w:cs="Arial"/>
          <w:szCs w:val="24"/>
        </w:rPr>
      </w:pPr>
      <w:r w:rsidRPr="002C4F40">
        <w:rPr>
          <w:rFonts w:cs="Arial"/>
          <w:szCs w:val="24"/>
        </w:rPr>
        <w:t>Le proposte contenute nella mozione mirano a migliorare l’accessibilità alle informazioni e ai servizi, valutando anche la creazione di</w:t>
      </w:r>
      <w:r w:rsidR="00A506CA">
        <w:rPr>
          <w:rFonts w:cs="Arial"/>
          <w:szCs w:val="24"/>
        </w:rPr>
        <w:t xml:space="preserve"> una prassi all'interno dell’A</w:t>
      </w:r>
      <w:r w:rsidRPr="002C4F40">
        <w:rPr>
          <w:rFonts w:cs="Arial"/>
          <w:szCs w:val="24"/>
        </w:rPr>
        <w:t xml:space="preserve">mministrazione cantonale, in modo da sapere accogliere allo sportello la persona sorda con alcuni segni base per rispondere all’esigenza semplice, </w:t>
      </w:r>
      <w:r>
        <w:rPr>
          <w:rFonts w:cs="Arial"/>
          <w:szCs w:val="24"/>
        </w:rPr>
        <w:t>e</w:t>
      </w:r>
      <w:r w:rsidRPr="002C4F40">
        <w:rPr>
          <w:rFonts w:cs="Arial"/>
          <w:szCs w:val="24"/>
        </w:rPr>
        <w:t xml:space="preserve"> nel caso di situazioni più articolate di far capo a dei video e per casi più delicati all’interprete o a</w:t>
      </w:r>
      <w:r w:rsidR="00A506CA">
        <w:rPr>
          <w:rFonts w:cs="Arial"/>
          <w:szCs w:val="24"/>
        </w:rPr>
        <w:t>d una persona all’interno dell’A</w:t>
      </w:r>
      <w:r w:rsidRPr="002C4F40">
        <w:rPr>
          <w:rFonts w:cs="Arial"/>
          <w:szCs w:val="24"/>
        </w:rPr>
        <w:t>mministrazione che conosce la lingua dei segni.</w:t>
      </w:r>
    </w:p>
    <w:p w14:paraId="4181EA61" w14:textId="77777777" w:rsidR="00EB256A" w:rsidRPr="00060CF0" w:rsidRDefault="00EB256A" w:rsidP="00EB256A">
      <w:pPr>
        <w:pStyle w:val="StandardRisoluzionedelConsigliodiStato"/>
        <w:ind w:right="-1"/>
        <w:rPr>
          <w:rFonts w:cs="Arial"/>
          <w:szCs w:val="24"/>
        </w:rPr>
      </w:pPr>
    </w:p>
    <w:p w14:paraId="30095738" w14:textId="75539BE8" w:rsidR="00EB256A" w:rsidRDefault="00EB256A" w:rsidP="00EB256A">
      <w:pPr>
        <w:pStyle w:val="StandardRisoluzionedelConsigliodiStato"/>
        <w:ind w:right="-1"/>
        <w:rPr>
          <w:rFonts w:cs="Arial"/>
          <w:szCs w:val="24"/>
        </w:rPr>
      </w:pPr>
      <w:r w:rsidRPr="00060CF0">
        <w:rPr>
          <w:rFonts w:cs="Arial"/>
          <w:szCs w:val="24"/>
        </w:rPr>
        <w:t>La C</w:t>
      </w:r>
      <w:r>
        <w:rPr>
          <w:rFonts w:cs="Arial"/>
          <w:szCs w:val="24"/>
        </w:rPr>
        <w:t>ommissione</w:t>
      </w:r>
      <w:r w:rsidRPr="00060CF0">
        <w:rPr>
          <w:rFonts w:cs="Arial"/>
          <w:szCs w:val="24"/>
        </w:rPr>
        <w:t xml:space="preserve"> constata che il Cantone, in ossequio al mandato costituzionale, ha già iniziato ad implementare diverse misure per migliorare l’accessibilità alle informazioni</w:t>
      </w:r>
      <w:r>
        <w:rPr>
          <w:rFonts w:cs="Arial"/>
          <w:szCs w:val="24"/>
        </w:rPr>
        <w:t xml:space="preserve"> in particolare ha introdotto la LIS in ambito di diritti politici come pure nelle conferenze stampa del Consiglio di Stato</w:t>
      </w:r>
      <w:r w:rsidRPr="00060CF0">
        <w:rPr>
          <w:rFonts w:cs="Arial"/>
          <w:szCs w:val="24"/>
        </w:rPr>
        <w:t xml:space="preserve">. </w:t>
      </w:r>
    </w:p>
    <w:p w14:paraId="239119B4" w14:textId="77777777" w:rsidR="00B61CA3" w:rsidRPr="00060CF0" w:rsidRDefault="00B61CA3" w:rsidP="00EB256A">
      <w:pPr>
        <w:pStyle w:val="StandardRisoluzionedelConsigliodiStato"/>
        <w:ind w:right="-1"/>
        <w:rPr>
          <w:rFonts w:cs="Arial"/>
          <w:szCs w:val="24"/>
        </w:rPr>
      </w:pPr>
    </w:p>
    <w:p w14:paraId="7163B9DC" w14:textId="6C2D194B" w:rsidR="00EB256A" w:rsidRPr="00E22FCD" w:rsidRDefault="00EB256A" w:rsidP="00EB256A">
      <w:pPr>
        <w:pStyle w:val="StandardRisoluzionedelConsigliodiStato"/>
        <w:ind w:right="-1"/>
        <w:rPr>
          <w:rFonts w:cs="Arial"/>
          <w:szCs w:val="24"/>
        </w:rPr>
      </w:pPr>
      <w:r w:rsidRPr="00E22FCD">
        <w:rPr>
          <w:rFonts w:cs="Arial"/>
          <w:szCs w:val="24"/>
        </w:rPr>
        <w:t xml:space="preserve">In sede di audizione è emersa la consapevolezza che </w:t>
      </w:r>
      <w:r w:rsidR="00A506CA">
        <w:rPr>
          <w:rFonts w:cs="Arial"/>
          <w:szCs w:val="24"/>
        </w:rPr>
        <w:t>l’A</w:t>
      </w:r>
      <w:r w:rsidRPr="00E22FCD">
        <w:rPr>
          <w:rFonts w:cs="Arial"/>
          <w:szCs w:val="24"/>
        </w:rPr>
        <w:t xml:space="preserve">mministrazione cantonale abbraccia una moltitudine di servizi e per questo motivo un’attivazione </w:t>
      </w:r>
      <w:r>
        <w:rPr>
          <w:rFonts w:cs="Arial"/>
          <w:szCs w:val="24"/>
        </w:rPr>
        <w:t xml:space="preserve">immediata </w:t>
      </w:r>
      <w:r w:rsidRPr="00E22FCD">
        <w:rPr>
          <w:rFonts w:cs="Arial"/>
          <w:szCs w:val="24"/>
        </w:rPr>
        <w:t>della LIS in tutti i settori non risulta di facile attuazione</w:t>
      </w:r>
      <w:r>
        <w:rPr>
          <w:rFonts w:cs="Arial"/>
          <w:szCs w:val="24"/>
        </w:rPr>
        <w:t>,</w:t>
      </w:r>
      <w:r w:rsidRPr="00E22FCD">
        <w:rPr>
          <w:rFonts w:cs="Arial"/>
          <w:szCs w:val="24"/>
        </w:rPr>
        <w:t xml:space="preserve"> sia in termini di formazio</w:t>
      </w:r>
      <w:r w:rsidR="00A506CA">
        <w:rPr>
          <w:rFonts w:cs="Arial"/>
          <w:szCs w:val="24"/>
        </w:rPr>
        <w:t>ne del personale che finanziari</w:t>
      </w:r>
      <w:r w:rsidRPr="00E22FCD">
        <w:rPr>
          <w:rFonts w:cs="Arial"/>
          <w:szCs w:val="24"/>
        </w:rPr>
        <w:t>, ciò tuttavia non deve impedire il processo di miglioramento attualmente in corso.</w:t>
      </w:r>
    </w:p>
    <w:p w14:paraId="19DE27CF" w14:textId="77777777" w:rsidR="00EB256A" w:rsidRDefault="00EB256A" w:rsidP="00EB256A">
      <w:pPr>
        <w:pStyle w:val="StandardRisoluzionedelConsigliodiStato"/>
        <w:ind w:right="-1"/>
        <w:rPr>
          <w:rFonts w:cs="Arial"/>
          <w:szCs w:val="24"/>
        </w:rPr>
      </w:pPr>
    </w:p>
    <w:p w14:paraId="7AA9DF7A" w14:textId="42B427D8" w:rsidR="00EB256A" w:rsidRDefault="00EB256A" w:rsidP="00EB256A">
      <w:pPr>
        <w:pStyle w:val="StandardRisoluzionedelConsigliodiStato"/>
        <w:ind w:right="-1"/>
        <w:rPr>
          <w:rFonts w:cs="Arial"/>
          <w:szCs w:val="24"/>
        </w:rPr>
      </w:pPr>
      <w:r w:rsidRPr="00983B4B">
        <w:rPr>
          <w:rFonts w:cs="Arial"/>
          <w:szCs w:val="24"/>
        </w:rPr>
        <w:t xml:space="preserve">La Commissione, in sede di approfondimento, ha chiesto al Consiglio di Stato lo stato di avanzamento dei progetti di miglioramento dell’accessibilità ai servizi per le persone sorde. Il Consiglio di Stato ha risposto indicando che, per approfondire le modalità d’applicazione del nuovo articolo costituzionale 13a, i servizi cantonali negli scorsi anni hanno organizzato </w:t>
      </w:r>
      <w:r w:rsidRPr="0045243E">
        <w:rPr>
          <w:rFonts w:cs="Arial"/>
          <w:szCs w:val="24"/>
        </w:rPr>
        <w:t>incontri con l’Associazione Sordità e Bilinguismo e la Federazione Svizzera dei Sordi (SGB-FSS)</w:t>
      </w:r>
      <w:r>
        <w:rPr>
          <w:rFonts w:cs="Arial"/>
          <w:szCs w:val="24"/>
        </w:rPr>
        <w:t xml:space="preserve"> e </w:t>
      </w:r>
      <w:r w:rsidRPr="0045243E">
        <w:rPr>
          <w:rFonts w:cs="Arial"/>
          <w:szCs w:val="24"/>
        </w:rPr>
        <w:t xml:space="preserve">l’Associazione </w:t>
      </w:r>
      <w:r w:rsidRPr="00A506CA">
        <w:rPr>
          <w:rFonts w:cs="Arial"/>
          <w:i/>
          <w:szCs w:val="24"/>
        </w:rPr>
        <w:t>frequenzeLIS</w:t>
      </w:r>
      <w:r>
        <w:rPr>
          <w:rFonts w:cs="Arial"/>
          <w:szCs w:val="24"/>
        </w:rPr>
        <w:t xml:space="preserve"> che </w:t>
      </w:r>
      <w:r w:rsidRPr="0045243E">
        <w:rPr>
          <w:rFonts w:cs="Arial"/>
          <w:szCs w:val="24"/>
        </w:rPr>
        <w:t>si occupano del tema.</w:t>
      </w:r>
      <w:r>
        <w:rPr>
          <w:rFonts w:cs="Arial"/>
          <w:szCs w:val="24"/>
        </w:rPr>
        <w:t xml:space="preserve"> </w:t>
      </w:r>
      <w:r w:rsidRPr="0045243E">
        <w:rPr>
          <w:rFonts w:cs="Arial"/>
          <w:szCs w:val="24"/>
        </w:rPr>
        <w:t>A seguito degli incontri e degli approfondimenti svolti dai servizi dell’Amministrazione cantonale, il Servizio dell’informazione e della comunicazione del Consiglio di Stato (SIC) ha avviato la produzione di video informativi con traduzioni in lingua dei segni, avvalendosi del supporto della Fondazione Procom: un ente riconosciuto, in Ticino e in Svizzera, che opera a nome della Federazione Svizzera dei Sordi e di Sonos (Associazione svizzera delle organizzazioni a favore delle persone audiolese).</w:t>
      </w:r>
      <w:r>
        <w:rPr>
          <w:rFonts w:cs="Arial"/>
          <w:szCs w:val="24"/>
        </w:rPr>
        <w:t xml:space="preserve"> </w:t>
      </w:r>
      <w:r w:rsidRPr="0045243E">
        <w:rPr>
          <w:rFonts w:cs="Arial"/>
          <w:szCs w:val="24"/>
        </w:rPr>
        <w:t>In aggiunta, il SIC ha coordinato un progetto pilota in collaborazione con SwissTXT (società affiliata della SSR) che ha portato alla diffusione di una conferenza stampa con traduzione in lingua dei segni e sottotitolazione in diretta. Successivamente, anche la sessione parlamentare cantonale delle persone con disabilità, organizzata da Pro Infirmis, è stata trasmessa con le stesse modalità.</w:t>
      </w:r>
      <w:r>
        <w:rPr>
          <w:rFonts w:cs="Arial"/>
          <w:szCs w:val="24"/>
        </w:rPr>
        <w:t xml:space="preserve"> </w:t>
      </w:r>
      <w:r w:rsidRPr="0045243E">
        <w:rPr>
          <w:rFonts w:cs="Arial"/>
          <w:szCs w:val="24"/>
        </w:rPr>
        <w:t>Dal punto di vista operativo, il SIC realizza in proprio – con risorse interne – tutte le parti legate alla produzione dei video. L’unico incarico esterno riguarda l’interprete in lingua dei segni, fornito da Procom, i cui costi sono stati inseriti nel limitato budget ordinario del SIC grazie a un riorientamento, negli anni, di altre</w:t>
      </w:r>
      <w:r>
        <w:rPr>
          <w:rFonts w:cs="Arial"/>
          <w:szCs w:val="24"/>
        </w:rPr>
        <w:t xml:space="preserve"> </w:t>
      </w:r>
      <w:r w:rsidRPr="0045243E">
        <w:rPr>
          <w:rFonts w:cs="Arial"/>
          <w:szCs w:val="24"/>
        </w:rPr>
        <w:t>voci di spesa</w:t>
      </w:r>
      <w:r>
        <w:rPr>
          <w:rFonts w:cs="Arial"/>
          <w:szCs w:val="24"/>
        </w:rPr>
        <w:t>.</w:t>
      </w:r>
    </w:p>
    <w:p w14:paraId="14695C7E" w14:textId="77777777" w:rsidR="00E52684" w:rsidRDefault="00E52684" w:rsidP="00EB256A">
      <w:pPr>
        <w:pStyle w:val="StandardRisoluzionedelConsigliodiStato"/>
        <w:ind w:right="-1"/>
        <w:rPr>
          <w:rFonts w:cs="Arial"/>
          <w:szCs w:val="24"/>
        </w:rPr>
      </w:pPr>
    </w:p>
    <w:p w14:paraId="61EF3CC3" w14:textId="1079D186" w:rsidR="00EB256A" w:rsidRPr="0011667E" w:rsidRDefault="00EB256A" w:rsidP="00EB256A">
      <w:pPr>
        <w:pStyle w:val="StandardRisoluzionedelConsigliodiStato"/>
        <w:ind w:right="-1"/>
        <w:rPr>
          <w:rFonts w:cs="Arial"/>
          <w:szCs w:val="24"/>
        </w:rPr>
      </w:pPr>
      <w:r w:rsidRPr="0011667E">
        <w:rPr>
          <w:rFonts w:cs="Arial"/>
          <w:szCs w:val="24"/>
        </w:rPr>
        <w:t>Il Consiglio di Stato</w:t>
      </w:r>
      <w:r>
        <w:rPr>
          <w:rFonts w:cs="Arial"/>
          <w:szCs w:val="24"/>
        </w:rPr>
        <w:t xml:space="preserve">, </w:t>
      </w:r>
      <w:r w:rsidRPr="0011667E">
        <w:rPr>
          <w:rFonts w:cs="Arial"/>
          <w:szCs w:val="24"/>
        </w:rPr>
        <w:t>dopo aver consolidato le produzioni in ambito di diritti politici e le traduzioni in «lingua facile» di documenti relativi a diversi ambiti di attività dell’</w:t>
      </w:r>
      <w:r w:rsidR="00D661BE">
        <w:rPr>
          <w:rFonts w:cs="Arial"/>
          <w:szCs w:val="24"/>
        </w:rPr>
        <w:t>A</w:t>
      </w:r>
      <w:r w:rsidRPr="0011667E">
        <w:rPr>
          <w:rFonts w:cs="Arial"/>
          <w:szCs w:val="24"/>
        </w:rPr>
        <w:t xml:space="preserve">mministrazione cantonale, indica che </w:t>
      </w:r>
      <w:r w:rsidRPr="00130C35">
        <w:rPr>
          <w:rFonts w:cs="Arial"/>
          <w:szCs w:val="24"/>
        </w:rPr>
        <w:t xml:space="preserve">intende iniziare a pianificare la produzione di contenuti con traduzione in lingua dei segni anche su altri ambiti e a supporto delle informazioni presenti sulle pagine </w:t>
      </w:r>
      <w:r w:rsidRPr="00D661BE">
        <w:rPr>
          <w:rFonts w:cs="Arial"/>
          <w:i/>
          <w:szCs w:val="24"/>
        </w:rPr>
        <w:t>web</w:t>
      </w:r>
      <w:r w:rsidRPr="00130C35">
        <w:rPr>
          <w:rFonts w:cs="Arial"/>
          <w:szCs w:val="24"/>
        </w:rPr>
        <w:t>.</w:t>
      </w:r>
    </w:p>
    <w:p w14:paraId="00490A5F" w14:textId="0B296D5D" w:rsidR="00EB256A" w:rsidRDefault="00EB256A" w:rsidP="00EB256A">
      <w:pPr>
        <w:pStyle w:val="StandardRisoluzionedelConsigliodiStato"/>
        <w:ind w:right="-1"/>
        <w:rPr>
          <w:rFonts w:cs="Arial"/>
          <w:szCs w:val="24"/>
        </w:rPr>
      </w:pPr>
      <w:bookmarkStart w:id="0" w:name="_GoBack"/>
      <w:bookmarkEnd w:id="0"/>
      <w:r w:rsidRPr="00162D77">
        <w:rPr>
          <w:rFonts w:cs="Arial"/>
          <w:szCs w:val="24"/>
        </w:rPr>
        <w:lastRenderedPageBreak/>
        <w:t>La Commissione, tenuto conto dei temi emersi in sede di audizione della mozionante e delle risposte del Consiglio di Stato, ritiene che quanto messo in atto finora abbia migliorato la situazione per l’accessibilità alle informazioni</w:t>
      </w:r>
      <w:r>
        <w:rPr>
          <w:rFonts w:cs="Arial"/>
          <w:szCs w:val="24"/>
        </w:rPr>
        <w:t xml:space="preserve"> con l’integrazione della LIS,</w:t>
      </w:r>
      <w:r w:rsidRPr="00162D77">
        <w:rPr>
          <w:rFonts w:cs="Arial"/>
          <w:szCs w:val="24"/>
        </w:rPr>
        <w:t xml:space="preserve"> ma che occorra proseguire con ulteriori nuovi passi nella direzione </w:t>
      </w:r>
      <w:r>
        <w:rPr>
          <w:rFonts w:cs="Arial"/>
          <w:szCs w:val="24"/>
        </w:rPr>
        <w:t>stabilita</w:t>
      </w:r>
      <w:r w:rsidRPr="00162D77">
        <w:rPr>
          <w:rFonts w:cs="Arial"/>
          <w:szCs w:val="24"/>
        </w:rPr>
        <w:t xml:space="preserve"> dal</w:t>
      </w:r>
      <w:r>
        <w:rPr>
          <w:rFonts w:cs="Arial"/>
          <w:szCs w:val="24"/>
        </w:rPr>
        <w:t xml:space="preserve"> nuovo </w:t>
      </w:r>
      <w:r w:rsidRPr="00162D77">
        <w:rPr>
          <w:rFonts w:cs="Arial"/>
          <w:szCs w:val="24"/>
        </w:rPr>
        <w:t>articolo costituzionale.</w:t>
      </w:r>
    </w:p>
    <w:p w14:paraId="4F554A46" w14:textId="77777777" w:rsidR="0004257C" w:rsidRDefault="0004257C" w:rsidP="00EB256A">
      <w:pPr>
        <w:pStyle w:val="StandardRisoluzionedelConsigliodiStato"/>
        <w:ind w:right="-1"/>
        <w:rPr>
          <w:rFonts w:cs="Arial"/>
          <w:szCs w:val="24"/>
        </w:rPr>
      </w:pPr>
    </w:p>
    <w:p w14:paraId="0CA6C5D1" w14:textId="39C69901" w:rsidR="00EB256A" w:rsidRPr="00E22FCD" w:rsidRDefault="00EB256A" w:rsidP="00EB256A">
      <w:pPr>
        <w:pStyle w:val="StandardRisoluzionedelConsigliodiStato"/>
        <w:ind w:right="-1"/>
        <w:rPr>
          <w:rFonts w:cs="Arial"/>
          <w:szCs w:val="24"/>
        </w:rPr>
      </w:pPr>
      <w:r>
        <w:rPr>
          <w:rFonts w:cs="Arial"/>
          <w:szCs w:val="24"/>
        </w:rPr>
        <w:t>P</w:t>
      </w:r>
      <w:r w:rsidRPr="00E22FCD">
        <w:rPr>
          <w:rFonts w:cs="Arial"/>
          <w:szCs w:val="24"/>
        </w:rPr>
        <w:t xml:space="preserve">er avere un approccio efficiente </w:t>
      </w:r>
      <w:r>
        <w:rPr>
          <w:rFonts w:cs="Arial"/>
          <w:szCs w:val="24"/>
        </w:rPr>
        <w:t xml:space="preserve">è </w:t>
      </w:r>
      <w:r w:rsidRPr="00E22FCD">
        <w:rPr>
          <w:rFonts w:cs="Arial"/>
          <w:szCs w:val="24"/>
        </w:rPr>
        <w:t>importante impostare una strategia sistematica</w:t>
      </w:r>
      <w:r w:rsidR="00D661BE">
        <w:rPr>
          <w:rFonts w:cs="Arial"/>
          <w:szCs w:val="24"/>
        </w:rPr>
        <w:t xml:space="preserve"> all’interno dell’</w:t>
      </w:r>
      <w:r w:rsidR="00B61CA3">
        <w:rPr>
          <w:rFonts w:cs="Arial"/>
          <w:szCs w:val="24"/>
        </w:rPr>
        <w:t>A</w:t>
      </w:r>
      <w:r w:rsidRPr="00E22FCD">
        <w:rPr>
          <w:rFonts w:cs="Arial"/>
          <w:szCs w:val="24"/>
        </w:rPr>
        <w:t>mministrazione</w:t>
      </w:r>
      <w:r>
        <w:rPr>
          <w:rFonts w:cs="Arial"/>
          <w:szCs w:val="24"/>
        </w:rPr>
        <w:t>,</w:t>
      </w:r>
      <w:r w:rsidRPr="00E22FCD">
        <w:rPr>
          <w:rFonts w:cs="Arial"/>
          <w:szCs w:val="24"/>
        </w:rPr>
        <w:t xml:space="preserve"> evitando progetti non coordinati, elaborando una procedura d’accoglienza allo sportello facilmente replicabile, che p</w:t>
      </w:r>
      <w:r>
        <w:rPr>
          <w:rFonts w:cs="Arial"/>
          <w:szCs w:val="24"/>
        </w:rPr>
        <w:t>ossa</w:t>
      </w:r>
      <w:r w:rsidRPr="00E22FCD">
        <w:rPr>
          <w:rFonts w:cs="Arial"/>
          <w:szCs w:val="24"/>
        </w:rPr>
        <w:t xml:space="preserve"> essere utilizzata da diversi uffici per il primo incontro con la persona sorda. </w:t>
      </w:r>
    </w:p>
    <w:p w14:paraId="74FF889A" w14:textId="77777777" w:rsidR="00EB256A" w:rsidRPr="00E22FCD" w:rsidRDefault="00EB256A" w:rsidP="00EB256A">
      <w:pPr>
        <w:pStyle w:val="StandardRisoluzionedelConsigliodiStato"/>
        <w:ind w:right="-1"/>
        <w:rPr>
          <w:rFonts w:cs="Arial"/>
          <w:szCs w:val="24"/>
        </w:rPr>
      </w:pPr>
    </w:p>
    <w:p w14:paraId="0A287AE8" w14:textId="1CAB3C4C" w:rsidR="00EB256A" w:rsidRDefault="00EB256A" w:rsidP="00EB256A">
      <w:pPr>
        <w:pStyle w:val="StandardRisoluzionedelConsigliodiStato"/>
        <w:ind w:right="-1"/>
        <w:rPr>
          <w:rFonts w:cs="Arial"/>
          <w:szCs w:val="24"/>
        </w:rPr>
      </w:pPr>
      <w:r w:rsidRPr="00D03AC8">
        <w:rPr>
          <w:rFonts w:cs="Arial"/>
          <w:szCs w:val="24"/>
        </w:rPr>
        <w:t xml:space="preserve">Il suggerimento della mozione di formare il personale </w:t>
      </w:r>
      <w:r w:rsidR="00D661BE">
        <w:rPr>
          <w:rFonts w:cs="Arial"/>
          <w:szCs w:val="24"/>
        </w:rPr>
        <w:t>dell’A</w:t>
      </w:r>
      <w:r w:rsidRPr="00D03AC8">
        <w:rPr>
          <w:rFonts w:cs="Arial"/>
          <w:szCs w:val="24"/>
        </w:rPr>
        <w:t xml:space="preserve">mministrazione cantonale in modo di avere nozioni di base per comunicare in LIS </w:t>
      </w:r>
      <w:r>
        <w:rPr>
          <w:rFonts w:cs="Arial"/>
          <w:szCs w:val="24"/>
        </w:rPr>
        <w:t>necessita,</w:t>
      </w:r>
      <w:r w:rsidRPr="00D03AC8">
        <w:rPr>
          <w:rFonts w:cs="Arial"/>
          <w:szCs w:val="24"/>
        </w:rPr>
        <w:t xml:space="preserve"> oltre alla formazione</w:t>
      </w:r>
      <w:r>
        <w:rPr>
          <w:rFonts w:cs="Arial"/>
          <w:szCs w:val="24"/>
        </w:rPr>
        <w:t xml:space="preserve"> </w:t>
      </w:r>
      <w:r w:rsidRPr="00D03AC8">
        <w:rPr>
          <w:rFonts w:cs="Arial"/>
          <w:szCs w:val="24"/>
        </w:rPr>
        <w:t>come per tutte le lingue, anche e soprattutto</w:t>
      </w:r>
      <w:r>
        <w:rPr>
          <w:rFonts w:cs="Arial"/>
          <w:szCs w:val="24"/>
        </w:rPr>
        <w:t xml:space="preserve"> di </w:t>
      </w:r>
      <w:r w:rsidRPr="00D03AC8">
        <w:rPr>
          <w:rFonts w:cs="Arial"/>
          <w:szCs w:val="24"/>
        </w:rPr>
        <w:t>continuità nella pratica per poter garantire una soluzione efficace nel tempo.</w:t>
      </w:r>
      <w:r>
        <w:rPr>
          <w:rFonts w:cs="Arial"/>
          <w:szCs w:val="24"/>
        </w:rPr>
        <w:t xml:space="preserve"> </w:t>
      </w:r>
    </w:p>
    <w:p w14:paraId="7034F537" w14:textId="77777777" w:rsidR="00E52684" w:rsidRDefault="00E52684" w:rsidP="00EB256A">
      <w:pPr>
        <w:pStyle w:val="StandardRisoluzionedelConsigliodiStato"/>
        <w:ind w:right="-1"/>
        <w:rPr>
          <w:rFonts w:cs="Arial"/>
          <w:szCs w:val="24"/>
        </w:rPr>
      </w:pPr>
    </w:p>
    <w:p w14:paraId="4DFFC5B6" w14:textId="3FB745D8" w:rsidR="00EB256A" w:rsidRPr="00E22FCD" w:rsidRDefault="00EB256A" w:rsidP="00EB256A">
      <w:pPr>
        <w:pStyle w:val="StandardRisoluzionedelConsigliodiStato"/>
        <w:ind w:right="-1"/>
        <w:rPr>
          <w:rFonts w:cs="Arial"/>
          <w:szCs w:val="24"/>
        </w:rPr>
      </w:pPr>
      <w:r>
        <w:rPr>
          <w:rFonts w:cs="Arial"/>
          <w:szCs w:val="24"/>
        </w:rPr>
        <w:t xml:space="preserve">A parere della Commissione </w:t>
      </w:r>
      <w:r w:rsidRPr="00E22FCD">
        <w:rPr>
          <w:rFonts w:cs="Arial"/>
          <w:szCs w:val="24"/>
        </w:rPr>
        <w:t xml:space="preserve">andrebbe determinata </w:t>
      </w:r>
      <w:r>
        <w:rPr>
          <w:rFonts w:cs="Arial"/>
          <w:szCs w:val="24"/>
        </w:rPr>
        <w:t xml:space="preserve">e valorizzata </w:t>
      </w:r>
      <w:r w:rsidRPr="00E22FCD">
        <w:rPr>
          <w:rFonts w:cs="Arial"/>
          <w:szCs w:val="24"/>
        </w:rPr>
        <w:t>la presenza di personale all’interno dell’</w:t>
      </w:r>
      <w:r w:rsidR="00B61CA3">
        <w:rPr>
          <w:rFonts w:cs="Arial"/>
          <w:szCs w:val="24"/>
        </w:rPr>
        <w:t>A</w:t>
      </w:r>
      <w:r w:rsidRPr="00E22FCD">
        <w:rPr>
          <w:rFonts w:cs="Arial"/>
          <w:szCs w:val="24"/>
        </w:rPr>
        <w:t>mministrazione</w:t>
      </w:r>
      <w:r>
        <w:rPr>
          <w:rFonts w:cs="Arial"/>
          <w:szCs w:val="24"/>
        </w:rPr>
        <w:t>,</w:t>
      </w:r>
      <w:r w:rsidRPr="00E22FCD">
        <w:rPr>
          <w:rFonts w:cs="Arial"/>
          <w:szCs w:val="24"/>
        </w:rPr>
        <w:t xml:space="preserve"> che già conosce </w:t>
      </w:r>
      <w:r>
        <w:rPr>
          <w:rFonts w:cs="Arial"/>
          <w:szCs w:val="24"/>
        </w:rPr>
        <w:t xml:space="preserve">e utilizza </w:t>
      </w:r>
      <w:r w:rsidRPr="00E22FCD">
        <w:rPr>
          <w:rFonts w:cs="Arial"/>
          <w:szCs w:val="24"/>
        </w:rPr>
        <w:t xml:space="preserve">la LIS e sulla base dell’individuazione degli uffici prioritari valutare l’organizzazione </w:t>
      </w:r>
      <w:r>
        <w:rPr>
          <w:rFonts w:cs="Arial"/>
          <w:szCs w:val="24"/>
        </w:rPr>
        <w:t xml:space="preserve">del supporto </w:t>
      </w:r>
      <w:r w:rsidRPr="00E22FCD">
        <w:rPr>
          <w:rFonts w:cs="Arial"/>
          <w:szCs w:val="24"/>
        </w:rPr>
        <w:t xml:space="preserve">per rispondere </w:t>
      </w:r>
      <w:r>
        <w:rPr>
          <w:rFonts w:cs="Arial"/>
          <w:szCs w:val="24"/>
        </w:rPr>
        <w:t xml:space="preserve">al meglio </w:t>
      </w:r>
      <w:r w:rsidRPr="00E22FCD">
        <w:rPr>
          <w:rFonts w:cs="Arial"/>
          <w:szCs w:val="24"/>
        </w:rPr>
        <w:t>alle necessità.</w:t>
      </w:r>
    </w:p>
    <w:p w14:paraId="6850B021" w14:textId="77777777" w:rsidR="00EB256A" w:rsidRDefault="00EB256A" w:rsidP="00EB256A">
      <w:pPr>
        <w:pStyle w:val="StandardRisoluzionedelConsigliodiStato"/>
        <w:ind w:right="-1"/>
        <w:rPr>
          <w:rFonts w:cs="Arial"/>
          <w:szCs w:val="24"/>
        </w:rPr>
      </w:pPr>
    </w:p>
    <w:p w14:paraId="7A81DA18" w14:textId="77777777" w:rsidR="00EB256A" w:rsidRDefault="00EB256A" w:rsidP="00EB256A">
      <w:pPr>
        <w:pStyle w:val="StandardRisoluzionedelConsigliodiStato"/>
        <w:ind w:right="-1"/>
        <w:rPr>
          <w:rFonts w:cs="Arial"/>
          <w:szCs w:val="24"/>
        </w:rPr>
      </w:pPr>
      <w:r>
        <w:rPr>
          <w:rFonts w:cs="Arial"/>
          <w:szCs w:val="24"/>
        </w:rPr>
        <w:t xml:space="preserve">Per quanto concerne la richiesta della presenza di un interprete in LIS per colloqui puntuali ed importanti, il Consiglio di Stato nell’ambito del messaggio ha illustrato che per le persone al beneficio di prestazioni dell’assicurazione invalidità è già data questa possibilità con il relativo riconoscimento dei costi. </w:t>
      </w:r>
    </w:p>
    <w:p w14:paraId="6298D170" w14:textId="77777777" w:rsidR="00EB256A" w:rsidRPr="00E22FCD" w:rsidRDefault="00EB256A" w:rsidP="00EB256A">
      <w:pPr>
        <w:pStyle w:val="StandardRisoluzionedelConsigliodiStato"/>
        <w:ind w:right="-1"/>
        <w:rPr>
          <w:rFonts w:cs="Arial"/>
          <w:szCs w:val="24"/>
        </w:rPr>
      </w:pPr>
    </w:p>
    <w:p w14:paraId="1BA7A64F" w14:textId="37497E3A" w:rsidR="00EB256A" w:rsidRDefault="00EB256A" w:rsidP="00EB256A">
      <w:pPr>
        <w:pStyle w:val="StandardRisoluzionedelConsigliodiStato"/>
        <w:ind w:right="-1"/>
        <w:rPr>
          <w:rFonts w:cs="Arial"/>
          <w:szCs w:val="24"/>
        </w:rPr>
      </w:pPr>
      <w:r>
        <w:rPr>
          <w:rFonts w:cs="Arial"/>
          <w:szCs w:val="24"/>
        </w:rPr>
        <w:t>Parallelamente alle misure sopra indicate</w:t>
      </w:r>
      <w:r w:rsidRPr="009947F2">
        <w:rPr>
          <w:rFonts w:cs="Arial"/>
          <w:szCs w:val="24"/>
        </w:rPr>
        <w:t xml:space="preserve"> </w:t>
      </w:r>
      <w:r>
        <w:rPr>
          <w:rFonts w:cs="Arial"/>
          <w:szCs w:val="24"/>
        </w:rPr>
        <w:t>nell’ambito dello sviluppo tecnologico potranno essere valutate le soluzioni e i supporti digitali da concretizza</w:t>
      </w:r>
      <w:r w:rsidR="00D661BE">
        <w:rPr>
          <w:rFonts w:cs="Arial"/>
          <w:szCs w:val="24"/>
        </w:rPr>
        <w:t>re per favorire un accesso all’A</w:t>
      </w:r>
      <w:r>
        <w:rPr>
          <w:rFonts w:cs="Arial"/>
          <w:szCs w:val="24"/>
        </w:rPr>
        <w:t xml:space="preserve">mministrazione cantonale </w:t>
      </w:r>
      <w:r w:rsidRPr="00E22FCD">
        <w:rPr>
          <w:rFonts w:cs="Arial"/>
          <w:szCs w:val="24"/>
        </w:rPr>
        <w:t>in modo da facilitare la comunicazione</w:t>
      </w:r>
      <w:r>
        <w:rPr>
          <w:rFonts w:cs="Arial"/>
          <w:szCs w:val="24"/>
        </w:rPr>
        <w:t xml:space="preserve">. </w:t>
      </w:r>
    </w:p>
    <w:p w14:paraId="197C54A9" w14:textId="77777777" w:rsidR="00E52684" w:rsidRDefault="00E52684" w:rsidP="00EB256A">
      <w:pPr>
        <w:pStyle w:val="StandardRisoluzionedelConsigliodiStato"/>
        <w:ind w:right="-1"/>
        <w:rPr>
          <w:rFonts w:cs="Arial"/>
          <w:szCs w:val="24"/>
        </w:rPr>
      </w:pPr>
    </w:p>
    <w:p w14:paraId="09A3D867" w14:textId="05576AC7" w:rsidR="00EB256A" w:rsidRDefault="00EB256A" w:rsidP="00EB256A">
      <w:pPr>
        <w:pStyle w:val="StandardRisoluzionedelConsigliodiStato"/>
        <w:ind w:right="-1"/>
        <w:rPr>
          <w:rFonts w:cs="Arial"/>
          <w:szCs w:val="24"/>
        </w:rPr>
      </w:pPr>
      <w:r w:rsidRPr="00E22FCD">
        <w:rPr>
          <w:rFonts w:cs="Arial"/>
          <w:szCs w:val="24"/>
        </w:rPr>
        <w:t xml:space="preserve">A tal proposito nel messaggio del Consiglio di Stato sono </w:t>
      </w:r>
      <w:r>
        <w:rPr>
          <w:rFonts w:cs="Arial"/>
          <w:szCs w:val="24"/>
        </w:rPr>
        <w:t xml:space="preserve">indicati </w:t>
      </w:r>
      <w:r w:rsidRPr="00E22FCD">
        <w:rPr>
          <w:rFonts w:cs="Arial"/>
          <w:szCs w:val="24"/>
        </w:rPr>
        <w:t>alcuni progetti innovativi che sviluppano interfacce</w:t>
      </w:r>
      <w:r>
        <w:rPr>
          <w:rFonts w:cs="Arial"/>
          <w:szCs w:val="24"/>
        </w:rPr>
        <w:t xml:space="preserve">, </w:t>
      </w:r>
      <w:r w:rsidRPr="00E22FCD">
        <w:rPr>
          <w:rFonts w:cs="Arial"/>
          <w:szCs w:val="24"/>
        </w:rPr>
        <w:t>strumenti di traduzione e comunicazione completamente automatici che permett</w:t>
      </w:r>
      <w:r>
        <w:rPr>
          <w:rFonts w:cs="Arial"/>
          <w:szCs w:val="24"/>
        </w:rPr>
        <w:t>o</w:t>
      </w:r>
      <w:r w:rsidR="00281A2B">
        <w:rPr>
          <w:rFonts w:cs="Arial"/>
          <w:szCs w:val="24"/>
        </w:rPr>
        <w:t xml:space="preserve">no a persone sorde e </w:t>
      </w:r>
      <w:r w:rsidRPr="00E22FCD">
        <w:rPr>
          <w:rFonts w:cs="Arial"/>
          <w:szCs w:val="24"/>
        </w:rPr>
        <w:t>udenti di comunicare e</w:t>
      </w:r>
      <w:r>
        <w:rPr>
          <w:rFonts w:cs="Arial"/>
          <w:szCs w:val="24"/>
        </w:rPr>
        <w:t>d</w:t>
      </w:r>
      <w:r w:rsidRPr="00E22FCD">
        <w:rPr>
          <w:rFonts w:cs="Arial"/>
          <w:szCs w:val="24"/>
        </w:rPr>
        <w:t xml:space="preserve"> interagire.</w:t>
      </w:r>
      <w:r>
        <w:rPr>
          <w:rFonts w:cs="Arial"/>
          <w:szCs w:val="24"/>
        </w:rPr>
        <w:t xml:space="preserve"> </w:t>
      </w:r>
    </w:p>
    <w:p w14:paraId="22ADCE18" w14:textId="534A6586" w:rsidR="00EB256A" w:rsidRDefault="00EB256A" w:rsidP="00EB256A">
      <w:pPr>
        <w:pStyle w:val="StandardRisoluzionedelConsigliodiStato"/>
        <w:ind w:right="-1"/>
        <w:rPr>
          <w:rFonts w:cs="Arial"/>
          <w:szCs w:val="24"/>
        </w:rPr>
      </w:pPr>
      <w:r>
        <w:rPr>
          <w:rFonts w:cs="Arial"/>
          <w:szCs w:val="24"/>
        </w:rPr>
        <w:t xml:space="preserve">In quest’ambito, grazie alla rapidissima evoluzione, </w:t>
      </w:r>
      <w:r w:rsidRPr="00E22FCD">
        <w:rPr>
          <w:rFonts w:cs="Arial"/>
          <w:szCs w:val="24"/>
        </w:rPr>
        <w:t>l’intelligenza artificiale (IA)</w:t>
      </w:r>
      <w:r>
        <w:rPr>
          <w:rFonts w:cs="Arial"/>
          <w:szCs w:val="24"/>
        </w:rPr>
        <w:t xml:space="preserve"> potrà diventare un ulteriore strumento di</w:t>
      </w:r>
      <w:r w:rsidRPr="00E22FCD">
        <w:rPr>
          <w:rFonts w:cs="Arial"/>
          <w:szCs w:val="24"/>
        </w:rPr>
        <w:t xml:space="preserve"> supporto comunicativo.</w:t>
      </w:r>
    </w:p>
    <w:p w14:paraId="6825AB94" w14:textId="28CC93B1" w:rsidR="00EB256A" w:rsidRDefault="00EB256A" w:rsidP="00EB256A">
      <w:pPr>
        <w:pStyle w:val="StandardRisoluzionedelConsigliodiStato"/>
        <w:ind w:right="-1"/>
        <w:rPr>
          <w:rFonts w:cs="Arial"/>
          <w:szCs w:val="24"/>
        </w:rPr>
      </w:pPr>
    </w:p>
    <w:p w14:paraId="4B4AAA71" w14:textId="02E39431" w:rsidR="00EB256A" w:rsidRDefault="00EB256A" w:rsidP="00EB256A">
      <w:pPr>
        <w:pStyle w:val="StandardRisoluzionedelConsigliodiStato"/>
        <w:ind w:right="-1"/>
        <w:rPr>
          <w:rFonts w:cs="Arial"/>
          <w:szCs w:val="24"/>
        </w:rPr>
      </w:pPr>
    </w:p>
    <w:p w14:paraId="0FA71E5F" w14:textId="6610B877" w:rsidR="00EB256A" w:rsidRDefault="00EB256A" w:rsidP="00EB256A">
      <w:pPr>
        <w:pStyle w:val="StandardRisoluzionedelConsigliodiStato"/>
        <w:spacing w:after="120"/>
        <w:ind w:left="567" w:right="-1" w:hanging="567"/>
        <w:rPr>
          <w:rFonts w:cs="Arial"/>
          <w:b/>
          <w:bCs/>
        </w:rPr>
      </w:pPr>
      <w:r w:rsidRPr="00101DC5">
        <w:rPr>
          <w:b/>
          <w:lang w:val="it-IT"/>
        </w:rPr>
        <w:t>4.</w:t>
      </w:r>
      <w:r w:rsidRPr="00101DC5">
        <w:rPr>
          <w:b/>
          <w:lang w:val="it-IT"/>
        </w:rPr>
        <w:tab/>
      </w:r>
      <w:r>
        <w:rPr>
          <w:rFonts w:cs="Arial"/>
          <w:b/>
          <w:bCs/>
        </w:rPr>
        <w:t>CONCLUSIONE</w:t>
      </w:r>
    </w:p>
    <w:p w14:paraId="6C59BC93" w14:textId="438014B5" w:rsidR="00EB256A" w:rsidRDefault="00EB256A" w:rsidP="00EB256A">
      <w:pPr>
        <w:pStyle w:val="StandardRisoluzionedelConsigliodiStato"/>
        <w:ind w:right="-1"/>
        <w:rPr>
          <w:rFonts w:cs="Arial"/>
          <w:szCs w:val="24"/>
        </w:rPr>
      </w:pPr>
      <w:r w:rsidRPr="00677162">
        <w:rPr>
          <w:rFonts w:cs="Arial"/>
          <w:szCs w:val="24"/>
        </w:rPr>
        <w:t>La Commissione ritiene che, nell’ambito del mandato costituzionale dell’inclusione delle persone con disabilità, la mozione abbia il merito di ribadire la necessità di continuare a procedere con l’</w:t>
      </w:r>
      <w:r>
        <w:rPr>
          <w:rFonts w:cs="Arial"/>
          <w:szCs w:val="24"/>
        </w:rPr>
        <w:t>introduzione</w:t>
      </w:r>
      <w:r w:rsidRPr="00677162">
        <w:rPr>
          <w:rFonts w:cs="Arial"/>
          <w:szCs w:val="24"/>
        </w:rPr>
        <w:t xml:space="preserve"> della Lingua dei Segni Italiana nell’amministrazione pubblica e ha</w:t>
      </w:r>
      <w:r>
        <w:rPr>
          <w:rFonts w:cs="Arial"/>
          <w:szCs w:val="24"/>
        </w:rPr>
        <w:t>,</w:t>
      </w:r>
      <w:r w:rsidRPr="00677162">
        <w:rPr>
          <w:rFonts w:cs="Arial"/>
          <w:szCs w:val="24"/>
        </w:rPr>
        <w:t xml:space="preserve"> nel contempo</w:t>
      </w:r>
      <w:r>
        <w:rPr>
          <w:rFonts w:cs="Arial"/>
          <w:szCs w:val="24"/>
        </w:rPr>
        <w:t>,</w:t>
      </w:r>
      <w:r w:rsidRPr="00677162">
        <w:rPr>
          <w:rFonts w:cs="Arial"/>
          <w:szCs w:val="24"/>
        </w:rPr>
        <w:t xml:space="preserve"> preso atto dei primi passi intrapresi dal Consiglio di Stato per migliorare l’accessibilità alle informazioni, in particolare per quanto riguarda le votazioni, le elezi</w:t>
      </w:r>
      <w:r w:rsidR="00D661BE">
        <w:rPr>
          <w:rFonts w:cs="Arial"/>
          <w:szCs w:val="24"/>
        </w:rPr>
        <w:t>oni e le conferenze stampa del G</w:t>
      </w:r>
      <w:r w:rsidRPr="00677162">
        <w:rPr>
          <w:rFonts w:cs="Arial"/>
          <w:szCs w:val="24"/>
        </w:rPr>
        <w:t xml:space="preserve">overno in </w:t>
      </w:r>
      <w:r>
        <w:rPr>
          <w:rFonts w:cs="Arial"/>
          <w:szCs w:val="24"/>
        </w:rPr>
        <w:t>LIS</w:t>
      </w:r>
      <w:r w:rsidRPr="00677162">
        <w:rPr>
          <w:rFonts w:cs="Arial"/>
          <w:szCs w:val="24"/>
        </w:rPr>
        <w:t>.</w:t>
      </w:r>
    </w:p>
    <w:p w14:paraId="23A74277" w14:textId="77777777" w:rsidR="00E52684" w:rsidRPr="00677162" w:rsidRDefault="00E52684" w:rsidP="00EB256A">
      <w:pPr>
        <w:pStyle w:val="StandardRisoluzionedelConsigliodiStato"/>
        <w:ind w:right="-1"/>
        <w:rPr>
          <w:rFonts w:cs="Arial"/>
          <w:szCs w:val="24"/>
        </w:rPr>
      </w:pPr>
    </w:p>
    <w:p w14:paraId="49A438A1" w14:textId="4E9F0638" w:rsidR="00EB256A" w:rsidRDefault="00EB256A" w:rsidP="00EB256A">
      <w:pPr>
        <w:pStyle w:val="StandardRisoluzionedelConsigliodiStato"/>
        <w:ind w:right="-1"/>
        <w:rPr>
          <w:rFonts w:cs="Arial"/>
          <w:szCs w:val="24"/>
        </w:rPr>
      </w:pPr>
      <w:r w:rsidRPr="00677162">
        <w:rPr>
          <w:rFonts w:cs="Arial"/>
          <w:szCs w:val="24"/>
        </w:rPr>
        <w:t>La Commissione ha analizzato le richieste formulate dalla mozione</w:t>
      </w:r>
      <w:r w:rsidR="00D661BE">
        <w:rPr>
          <w:rFonts w:cs="Arial"/>
          <w:szCs w:val="24"/>
        </w:rPr>
        <w:t>,</w:t>
      </w:r>
      <w:r w:rsidRPr="00677162">
        <w:rPr>
          <w:rFonts w:cs="Arial"/>
          <w:szCs w:val="24"/>
        </w:rPr>
        <w:t xml:space="preserve"> ritenendo che la formazione diffusa del personale in LIS sia onerosa</w:t>
      </w:r>
      <w:r>
        <w:rPr>
          <w:rFonts w:cs="Arial"/>
          <w:szCs w:val="24"/>
        </w:rPr>
        <w:t xml:space="preserve"> e molto impegnativa</w:t>
      </w:r>
      <w:r w:rsidRPr="00677162">
        <w:rPr>
          <w:rFonts w:cs="Arial"/>
          <w:szCs w:val="24"/>
        </w:rPr>
        <w:t>, l’uso di interpreti su richiesta è già di fatto possibile e</w:t>
      </w:r>
      <w:r>
        <w:rPr>
          <w:rFonts w:cs="Arial"/>
          <w:szCs w:val="24"/>
        </w:rPr>
        <w:t>d infine</w:t>
      </w:r>
      <w:r w:rsidRPr="00677162">
        <w:rPr>
          <w:rFonts w:cs="Arial"/>
          <w:szCs w:val="24"/>
        </w:rPr>
        <w:t xml:space="preserve"> l’attuale sviluppo di tecnologie innovative a supporto della comunicazione in LIS e </w:t>
      </w:r>
      <w:r>
        <w:rPr>
          <w:rFonts w:cs="Arial"/>
          <w:szCs w:val="24"/>
        </w:rPr>
        <w:t xml:space="preserve">la </w:t>
      </w:r>
      <w:r w:rsidRPr="00677162">
        <w:rPr>
          <w:rFonts w:cs="Arial"/>
          <w:szCs w:val="24"/>
        </w:rPr>
        <w:t xml:space="preserve">relativa introduzione </w:t>
      </w:r>
      <w:r w:rsidR="00D661BE">
        <w:rPr>
          <w:rFonts w:cs="Arial"/>
          <w:szCs w:val="24"/>
        </w:rPr>
        <w:t xml:space="preserve">nell’ambito </w:t>
      </w:r>
      <w:r w:rsidR="00D661BE">
        <w:rPr>
          <w:rFonts w:cs="Arial"/>
          <w:szCs w:val="24"/>
        </w:rPr>
        <w:lastRenderedPageBreak/>
        <w:t>dell’A</w:t>
      </w:r>
      <w:r w:rsidRPr="00677162">
        <w:rPr>
          <w:rFonts w:cs="Arial"/>
          <w:szCs w:val="24"/>
        </w:rPr>
        <w:t xml:space="preserve">mministrazione cantonale potrà migliorare l’accessibilità alle informazioni e ai servizi delle persone sorde. </w:t>
      </w:r>
    </w:p>
    <w:p w14:paraId="45BE74E0" w14:textId="77777777" w:rsidR="00E52684" w:rsidRPr="00677162" w:rsidRDefault="00E52684" w:rsidP="00EB256A">
      <w:pPr>
        <w:pStyle w:val="StandardRisoluzionedelConsigliodiStato"/>
        <w:ind w:right="-1"/>
        <w:rPr>
          <w:rFonts w:cs="Arial"/>
          <w:szCs w:val="24"/>
        </w:rPr>
      </w:pPr>
    </w:p>
    <w:p w14:paraId="6FB8DF89" w14:textId="40E96DA6" w:rsidR="00EB256A" w:rsidRDefault="00EB256A" w:rsidP="00EB256A">
      <w:pPr>
        <w:pStyle w:val="StandardRisoluzionedelConsigliodiStato"/>
        <w:ind w:right="-1"/>
        <w:rPr>
          <w:rFonts w:cs="Arial"/>
          <w:szCs w:val="24"/>
        </w:rPr>
      </w:pPr>
      <w:r w:rsidRPr="00D661BE">
        <w:rPr>
          <w:rFonts w:cs="Arial"/>
          <w:szCs w:val="24"/>
        </w:rPr>
        <w:t xml:space="preserve">In conclusione, per le considerazioni sopra esposte, la Commissione </w:t>
      </w:r>
      <w:r w:rsidR="00D661BE" w:rsidRPr="00D661BE">
        <w:rPr>
          <w:rFonts w:cs="Arial"/>
          <w:szCs w:val="24"/>
        </w:rPr>
        <w:t xml:space="preserve">formazione e cultura </w:t>
      </w:r>
      <w:r w:rsidRPr="00D661BE">
        <w:rPr>
          <w:rFonts w:cs="Arial"/>
          <w:szCs w:val="24"/>
        </w:rPr>
        <w:t>richiede al Consiglio di Stato di proseguire celermente con l’introduzione dell’uso della LIS e di mettere in atto una pianificazione per la realizzazione di supporti video per i settori prioritari nell’ambito dei servizi dell’Amministrazione cantonale e propone pertanto di ritenere la mozione evasa.</w:t>
      </w:r>
    </w:p>
    <w:p w14:paraId="2F42E473" w14:textId="7B47E5BD" w:rsidR="00EB256A" w:rsidRDefault="00EB256A" w:rsidP="00EB256A">
      <w:pPr>
        <w:pStyle w:val="StandardRisoluzionedelConsigliodiStato"/>
        <w:ind w:right="-1"/>
        <w:rPr>
          <w:b/>
          <w:lang w:val="it-IT"/>
        </w:rPr>
      </w:pPr>
    </w:p>
    <w:p w14:paraId="104577A8" w14:textId="77777777" w:rsidR="00B61CA3" w:rsidRDefault="00B61CA3" w:rsidP="00EB256A">
      <w:pPr>
        <w:pStyle w:val="StandardRisoluzionedelConsigliodiStato"/>
        <w:ind w:right="-1"/>
        <w:rPr>
          <w:b/>
          <w:lang w:val="it-IT"/>
        </w:rPr>
      </w:pPr>
    </w:p>
    <w:p w14:paraId="1442151E" w14:textId="418CF451" w:rsidR="009453C1" w:rsidRPr="00870E94" w:rsidRDefault="009453C1" w:rsidP="009453C1">
      <w:pPr>
        <w:pStyle w:val="StandardRisoluzionedelConsigliodiStato"/>
        <w:spacing w:after="120"/>
        <w:ind w:right="-1"/>
        <w:rPr>
          <w:lang w:val="it-IT"/>
        </w:rPr>
      </w:pPr>
      <w:r>
        <w:rPr>
          <w:lang w:val="it-IT"/>
        </w:rPr>
        <w:t xml:space="preserve">Per </w:t>
      </w:r>
      <w:r w:rsidR="006559B2">
        <w:rPr>
          <w:lang w:val="it-IT"/>
        </w:rPr>
        <w:t>la</w:t>
      </w:r>
      <w:r w:rsidR="00916E11">
        <w:rPr>
          <w:lang w:val="it-IT"/>
        </w:rPr>
        <w:t xml:space="preserve"> </w:t>
      </w:r>
      <w:r>
        <w:rPr>
          <w:lang w:val="it-IT"/>
        </w:rPr>
        <w:t>Commissione</w:t>
      </w:r>
      <w:r w:rsidRPr="00FB4F03">
        <w:rPr>
          <w:rFonts w:eastAsia="Arial Unicode MS" w:cs="Arial"/>
          <w:color w:val="242424"/>
          <w:kern w:val="1"/>
          <w:szCs w:val="24"/>
          <w:lang w:eastAsia="hi-IN" w:bidi="hi-IN"/>
        </w:rPr>
        <w:t xml:space="preserve"> </w:t>
      </w:r>
      <w:r w:rsidRPr="00870E94">
        <w:rPr>
          <w:lang w:val="it-IT"/>
        </w:rPr>
        <w:t>formazione e cultura:</w:t>
      </w:r>
    </w:p>
    <w:p w14:paraId="6FA3713E" w14:textId="51237AB0" w:rsidR="0032550D" w:rsidRDefault="00EB256A" w:rsidP="007A52EE">
      <w:pPr>
        <w:pStyle w:val="StandardRisoluzionedelConsigliodiStato"/>
        <w:ind w:right="-1"/>
        <w:rPr>
          <w:lang w:val="it-IT"/>
        </w:rPr>
      </w:pPr>
      <w:r>
        <w:rPr>
          <w:rFonts w:cs="Arial"/>
          <w:szCs w:val="24"/>
        </w:rPr>
        <w:t>Michel Tricarico, relatore</w:t>
      </w:r>
    </w:p>
    <w:p w14:paraId="0297506C" w14:textId="429BA829" w:rsidR="00EB256A" w:rsidRDefault="00BE58EF" w:rsidP="00BE58EF">
      <w:pPr>
        <w:pStyle w:val="StandardRisoluzionedelConsigliodiStato"/>
        <w:ind w:right="-1"/>
        <w:rPr>
          <w:lang w:val="it-IT"/>
        </w:rPr>
      </w:pPr>
      <w:r w:rsidRPr="00EB256A">
        <w:rPr>
          <w:lang w:val="it-IT"/>
        </w:rPr>
        <w:t xml:space="preserve">Canetta </w:t>
      </w:r>
      <w:r w:rsidR="002A4301">
        <w:rPr>
          <w:lang w:val="it-IT"/>
        </w:rPr>
        <w:t>-</w:t>
      </w:r>
      <w:r w:rsidR="0004257C">
        <w:rPr>
          <w:lang w:val="it-IT"/>
        </w:rPr>
        <w:t xml:space="preserve"> </w:t>
      </w:r>
      <w:r w:rsidR="00EB256A">
        <w:rPr>
          <w:lang w:val="it-IT"/>
        </w:rPr>
        <w:t xml:space="preserve">Ermotti-Lepori - </w:t>
      </w:r>
      <w:r w:rsidR="002A4301">
        <w:rPr>
          <w:lang w:val="it-IT"/>
        </w:rPr>
        <w:t xml:space="preserve">Ghisla - </w:t>
      </w:r>
      <w:r w:rsidRPr="00EB256A">
        <w:rPr>
          <w:lang w:val="it-IT"/>
        </w:rPr>
        <w:t xml:space="preserve">Giudici </w:t>
      </w:r>
      <w:r w:rsidR="002A4301">
        <w:rPr>
          <w:lang w:val="it-IT"/>
        </w:rPr>
        <w:t>-</w:t>
      </w:r>
      <w:r w:rsidR="00EB256A">
        <w:rPr>
          <w:lang w:val="it-IT"/>
        </w:rPr>
        <w:t xml:space="preserve"> </w:t>
      </w:r>
    </w:p>
    <w:p w14:paraId="3F6F54D2" w14:textId="431BAF70" w:rsidR="00BE58EF" w:rsidRPr="00EB256A" w:rsidRDefault="002A4301" w:rsidP="00BE58EF">
      <w:pPr>
        <w:pStyle w:val="StandardRisoluzionedelConsigliodiStato"/>
        <w:ind w:right="-1"/>
        <w:rPr>
          <w:lang w:val="it-IT"/>
        </w:rPr>
      </w:pPr>
      <w:r>
        <w:rPr>
          <w:lang w:val="it-IT"/>
        </w:rPr>
        <w:t>Ortelli M. -</w:t>
      </w:r>
      <w:r>
        <w:t xml:space="preserve"> Ortelli P. -  Piezzi - Prati - Sanvido -</w:t>
      </w:r>
    </w:p>
    <w:p w14:paraId="37F2D69D" w14:textId="281735BB" w:rsidR="00BE58EF" w:rsidRPr="00870E94" w:rsidRDefault="002A4301" w:rsidP="00BE58EF">
      <w:pPr>
        <w:pStyle w:val="StandardRisoluzionedelConsigliodiStato"/>
        <w:ind w:right="-1"/>
      </w:pPr>
      <w:r>
        <w:t xml:space="preserve">Speziali - Tenconi - </w:t>
      </w:r>
      <w:r w:rsidR="00BE58EF" w:rsidRPr="00EB256A">
        <w:t>Valsangiacomo -</w:t>
      </w:r>
      <w:r w:rsidR="00EB256A">
        <w:t xml:space="preserve"> </w:t>
      </w:r>
      <w:r w:rsidR="00BE58EF" w:rsidRPr="00EB256A">
        <w:t>Zanetti</w:t>
      </w:r>
    </w:p>
    <w:p w14:paraId="6C3C4285" w14:textId="77777777" w:rsidR="008F52AF" w:rsidRPr="007A52EE" w:rsidRDefault="008F52AF" w:rsidP="00D33940">
      <w:pPr>
        <w:pStyle w:val="StandardRisoluzionedelConsigliodiStato"/>
        <w:ind w:right="-1"/>
      </w:pPr>
    </w:p>
    <w:p w14:paraId="5ED0D0D7" w14:textId="77777777" w:rsidR="00D649A8" w:rsidRPr="007A52EE" w:rsidRDefault="00D649A8" w:rsidP="00D33940">
      <w:pPr>
        <w:pStyle w:val="StandardRisoluzionedelConsigliodiStato"/>
        <w:ind w:right="-1"/>
      </w:pPr>
    </w:p>
    <w:p w14:paraId="0BE8B0EF" w14:textId="77777777" w:rsidR="00D649A8" w:rsidRPr="007A52EE" w:rsidRDefault="00D649A8" w:rsidP="00D33940">
      <w:pPr>
        <w:pStyle w:val="StandardRisoluzionedelConsigliodiStato"/>
        <w:ind w:right="-1"/>
      </w:pPr>
    </w:p>
    <w:sectPr w:rsidR="00D649A8" w:rsidRPr="007A52EE" w:rsidSect="0037511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41107" w14:textId="77777777" w:rsidR="007A424C" w:rsidRDefault="007A424C" w:rsidP="00F657BF">
      <w:r>
        <w:separator/>
      </w:r>
    </w:p>
  </w:endnote>
  <w:endnote w:type="continuationSeparator" w:id="0">
    <w:p w14:paraId="66001776" w14:textId="77777777" w:rsidR="007A424C" w:rsidRDefault="007A424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4B1A7" w14:textId="77777777" w:rsidR="00B404E2" w:rsidRDefault="00B404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B70987E" w14:textId="77777777" w:rsidTr="007A3D11">
      <w:trPr>
        <w:trHeight w:hRule="exact" w:val="737"/>
      </w:trPr>
      <w:tc>
        <w:tcPr>
          <w:tcW w:w="4695" w:type="dxa"/>
        </w:tcPr>
        <w:p w14:paraId="01B8DF74" w14:textId="77777777" w:rsidR="00AD32CB" w:rsidRPr="003D1008" w:rsidRDefault="00AD32CB" w:rsidP="00912E34">
          <w:pPr>
            <w:tabs>
              <w:tab w:val="center" w:pos="2382"/>
            </w:tabs>
          </w:pPr>
        </w:p>
      </w:tc>
      <w:tc>
        <w:tcPr>
          <w:tcW w:w="721" w:type="dxa"/>
        </w:tcPr>
        <w:p w14:paraId="2C611638" w14:textId="77777777" w:rsidR="00AD32CB" w:rsidRPr="003D1008" w:rsidRDefault="00E6512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23"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39E3B37" w14:textId="77777777" w:rsidR="00AD32CB" w:rsidRPr="003D1008" w:rsidRDefault="00E6512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24"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852616F" w14:textId="77777777" w:rsidR="00AD32CB" w:rsidRPr="003D1008" w:rsidRDefault="00AD32CB" w:rsidP="00912E34"/>
      </w:tc>
    </w:tr>
  </w:tbl>
  <w:p w14:paraId="09970A52"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060AD" w14:textId="77777777" w:rsidR="00AD32CB" w:rsidRDefault="00AD32CB">
    <w:pPr>
      <w:pStyle w:val="Pidipagina"/>
      <w:jc w:val="center"/>
    </w:pPr>
  </w:p>
  <w:p w14:paraId="1409C39D"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C5088" w14:textId="77777777" w:rsidR="007A424C" w:rsidRDefault="007A424C" w:rsidP="00F657BF">
      <w:r>
        <w:separator/>
      </w:r>
    </w:p>
  </w:footnote>
  <w:footnote w:type="continuationSeparator" w:id="0">
    <w:p w14:paraId="4C93E710" w14:textId="77777777" w:rsidR="007A424C" w:rsidRDefault="007A424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B2661" w14:textId="77777777" w:rsidR="00B404E2" w:rsidRDefault="00B404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3DF1440" w14:textId="77777777" w:rsidTr="006B682A">
      <w:trPr>
        <w:trHeight w:val="562"/>
      </w:trPr>
      <w:tc>
        <w:tcPr>
          <w:tcW w:w="8383" w:type="dxa"/>
          <w:tcBorders>
            <w:left w:val="single" w:sz="4" w:space="0" w:color="auto"/>
            <w:bottom w:val="single" w:sz="4" w:space="0" w:color="auto"/>
          </w:tcBorders>
          <w:tcMar>
            <w:left w:w="142" w:type="dxa"/>
          </w:tcMar>
          <w:vAlign w:val="bottom"/>
        </w:tcPr>
        <w:p w14:paraId="075404F1" w14:textId="77777777" w:rsidR="00AD32CB" w:rsidRDefault="000B1360"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00000000-0000-0000-0000-000000000000}"/>
              <w:text w:multiLine="1"/>
            </w:sdtPr>
            <w:sdtEndPr/>
            <w:sdtContent>
              <w:r w:rsidR="00E65128">
                <w:rPr>
                  <w:rFonts w:ascii="Gill Alt One MT Light" w:hAnsi="Gill Alt One MT Light"/>
                  <w:sz w:val="16"/>
                  <w:szCs w:val="16"/>
                </w:rPr>
                <w:t>Repubblica e Cantone Ticino</w:t>
              </w:r>
            </w:sdtContent>
          </w:sdt>
        </w:p>
        <w:p w14:paraId="3D4E4939" w14:textId="6834535C" w:rsidR="00AD32CB" w:rsidRPr="00E8185F" w:rsidRDefault="000B1360"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00000000-0000-0000-0000-000000000000}"/>
              <w:text w:multiLine="1"/>
            </w:sdtPr>
            <w:sdtEndPr/>
            <w:sdtContent>
              <w:r w:rsidR="00CC3FED">
                <w:rPr>
                  <w:rFonts w:ascii="Gill Alt One MT Light" w:hAnsi="Gill Alt One MT Light"/>
                  <w:sz w:val="16"/>
                  <w:szCs w:val="16"/>
                </w:rPr>
                <w:t>Cancelleria dello Stato</w:t>
              </w:r>
              <w:r w:rsidR="00CC3FED">
                <w:rPr>
                  <w:rFonts w:ascii="Gill Alt One MT Light" w:hAnsi="Gill Alt One MT Light"/>
                  <w:sz w:val="16"/>
                  <w:szCs w:val="16"/>
                </w:rPr>
                <w:br/>
                <w:t>Dipartimento della sanità e della socialità</w:t>
              </w:r>
              <w:r w:rsidR="00CC3FED">
                <w:rPr>
                  <w:rFonts w:ascii="Gill Alt One MT Light" w:hAnsi="Gill Alt One MT Light"/>
                  <w:sz w:val="16"/>
                  <w:szCs w:val="16"/>
                </w:rPr>
                <w:br/>
                <w:t>Dipartimento delle finanze e dell'economia</w:t>
              </w:r>
            </w:sdtContent>
          </w:sdt>
        </w:p>
      </w:tc>
      <w:tc>
        <w:tcPr>
          <w:tcW w:w="1710" w:type="dxa"/>
          <w:tcBorders>
            <w:bottom w:val="single" w:sz="4" w:space="0" w:color="auto"/>
          </w:tcBorders>
          <w:vAlign w:val="bottom"/>
        </w:tcPr>
        <w:p w14:paraId="7F5BE7F8" w14:textId="488DBB35" w:rsidR="00AD32CB" w:rsidRPr="004204CB" w:rsidRDefault="00E6512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B1360">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B1360">
            <w:rPr>
              <w:noProof/>
              <w:sz w:val="24"/>
            </w:rPr>
            <w:t>5</w:t>
          </w:r>
          <w:r w:rsidRPr="004204CB">
            <w:rPr>
              <w:noProof/>
              <w:sz w:val="24"/>
            </w:rPr>
            <w:fldChar w:fldCharType="end"/>
          </w:r>
        </w:p>
      </w:tc>
    </w:tr>
    <w:tr w:rsidR="005012EC" w:rsidRPr="009E444B" w14:paraId="0FEA0D24"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0000000-0000-0000-0000-000000000000}"/>
          <w:text w:multiLine="1"/>
        </w:sdtPr>
        <w:sdtEndPr/>
        <w:sdtContent>
          <w:tc>
            <w:tcPr>
              <w:tcW w:w="8383" w:type="dxa"/>
              <w:tcBorders>
                <w:left w:val="single" w:sz="4" w:space="0" w:color="auto"/>
              </w:tcBorders>
              <w:tcMar>
                <w:top w:w="0" w:type="dxa"/>
                <w:left w:w="142" w:type="dxa"/>
              </w:tcMar>
            </w:tcPr>
            <w:p w14:paraId="2018982B" w14:textId="0825CF0D" w:rsidR="00AD32CB" w:rsidRPr="00252F52" w:rsidRDefault="00883BA6"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8578 R del 27 aprile 2026</w:t>
              </w:r>
            </w:p>
          </w:tc>
        </w:sdtContent>
      </w:sdt>
      <w:tc>
        <w:tcPr>
          <w:tcW w:w="1710" w:type="dxa"/>
          <w:tcBorders>
            <w:top w:val="single" w:sz="4" w:space="0" w:color="auto"/>
          </w:tcBorders>
        </w:tcPr>
        <w:p w14:paraId="6A9276F2" w14:textId="77777777" w:rsidR="00AD32CB" w:rsidRPr="00252F52" w:rsidRDefault="00AD32CB" w:rsidP="00662409">
          <w:pPr>
            <w:pStyle w:val="InvisibleLine"/>
            <w:rPr>
              <w:lang w:val="it-CH"/>
            </w:rPr>
          </w:pPr>
        </w:p>
      </w:tc>
    </w:tr>
  </w:tbl>
  <w:p w14:paraId="2106CEC9" w14:textId="77777777" w:rsidR="00F657BF" w:rsidRPr="00980362" w:rsidRDefault="00E6512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0000000-0000-0000-0000-000000000000}"/>
                            <w:text w:multiLine="1"/>
                          </w:sdtPr>
                          <w:sdtEndPr/>
                          <w:sdtContent>
                            <w:p w14:paraId="28B6650D" w14:textId="77777777" w:rsidR="00AD32CB" w:rsidRPr="00411371" w:rsidRDefault="00E6512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AB492AEA-26EA-415D-8473-99A0F16C2DEC}"/>
                      <w:text w:multiLine="1"/>
                    </w:sdtPr>
                    <w:sdtEndPr/>
                    <w:sdtContent>
                      <w:p w14:paraId="28B6650D" w14:textId="77777777" w:rsidR="00AD32CB" w:rsidRPr="00411371" w:rsidRDefault="00E6512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87DC108" w14:textId="77777777" w:rsidTr="00CD5F73">
      <w:trPr>
        <w:trHeight w:hRule="exact" w:val="584"/>
      </w:trPr>
      <w:tc>
        <w:tcPr>
          <w:tcW w:w="2440" w:type="pct"/>
          <w:gridSpan w:val="3"/>
          <w:tcBorders>
            <w:top w:val="nil"/>
            <w:left w:val="nil"/>
            <w:bottom w:val="single" w:sz="4" w:space="0" w:color="auto"/>
          </w:tcBorders>
        </w:tcPr>
        <w:p w14:paraId="27AF1104" w14:textId="77777777" w:rsidR="00AD32CB" w:rsidRDefault="00AD32CB" w:rsidP="00932E26">
          <w:pPr>
            <w:pStyle w:val="InvisibleLine"/>
            <w:spacing w:line="240" w:lineRule="auto"/>
            <w:ind w:left="15"/>
            <w:rPr>
              <w:rFonts w:ascii="Gill Alt One MT Light" w:hAnsi="Gill Alt One MT Light"/>
              <w:sz w:val="16"/>
              <w:lang w:val="it-CH"/>
            </w:rPr>
          </w:pPr>
        </w:p>
        <w:p w14:paraId="022C931C" w14:textId="77777777" w:rsidR="00AD32CB" w:rsidRDefault="00E6512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3145CB0" w14:textId="77777777" w:rsidR="00AD32CB" w:rsidRPr="008966E7" w:rsidRDefault="00AD32CB"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F34724E" w14:textId="77777777" w:rsidR="00AD32CB" w:rsidRPr="003108C0" w:rsidRDefault="00AD32CB" w:rsidP="00D07D6E">
          <w:pPr>
            <w:pStyle w:val="Level"/>
            <w:ind w:left="150"/>
            <w:rPr>
              <w:sz w:val="16"/>
            </w:rPr>
          </w:pPr>
        </w:p>
      </w:tc>
      <w:tc>
        <w:tcPr>
          <w:tcW w:w="209" w:type="pct"/>
          <w:tcBorders>
            <w:top w:val="nil"/>
            <w:bottom w:val="single" w:sz="4" w:space="0" w:color="auto"/>
          </w:tcBorders>
        </w:tcPr>
        <w:p w14:paraId="5A11E4CF" w14:textId="77777777" w:rsidR="00AD32CB" w:rsidRDefault="00E6512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25" name="ooImg_22713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B83C086" w14:textId="1352CF61" w:rsidR="00AD32CB" w:rsidRPr="004204CB" w:rsidRDefault="00E6512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B136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B1360">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14:paraId="7E8BAF08"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0000000-0000-0000-0000-000000000000}"/>
          <w:text w:multiLine="1"/>
        </w:sdtPr>
        <w:sdtEndPr/>
        <w:sdtContent>
          <w:tc>
            <w:tcPr>
              <w:tcW w:w="5000" w:type="pct"/>
              <w:gridSpan w:val="6"/>
              <w:tcBorders>
                <w:left w:val="nil"/>
                <w:right w:val="nil"/>
              </w:tcBorders>
              <w:noWrap/>
              <w:tcMar>
                <w:top w:w="0" w:type="dxa"/>
              </w:tcMar>
              <w:vAlign w:val="bottom"/>
            </w:tcPr>
            <w:p w14:paraId="5B62F631" w14:textId="7E252CF7" w:rsidR="00AD32CB" w:rsidRPr="008C03B5" w:rsidRDefault="00DC27F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14:paraId="05C4DB8D" w14:textId="77777777" w:rsidTr="00B76ABD">
      <w:trPr>
        <w:trHeight w:hRule="exact" w:val="306"/>
      </w:trPr>
      <w:tc>
        <w:tcPr>
          <w:tcW w:w="670" w:type="pct"/>
          <w:tcBorders>
            <w:left w:val="nil"/>
            <w:bottom w:val="nil"/>
          </w:tcBorders>
          <w:noWrap/>
          <w:tcMar>
            <w:top w:w="57" w:type="dxa"/>
            <w:left w:w="142" w:type="dxa"/>
          </w:tcMar>
        </w:tcPr>
        <w:p w14:paraId="4FC6C210" w14:textId="77777777" w:rsidR="00AD32CB" w:rsidRPr="00C7320A" w:rsidRDefault="00E65128"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70FB8E8" w14:textId="77777777" w:rsidR="00AD32CB" w:rsidRPr="00C7320A" w:rsidRDefault="00AD32C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1354EA2" w14:textId="77777777" w:rsidR="00AD32CB" w:rsidRPr="00C7320A" w:rsidRDefault="00E65128"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05167918" w14:textId="77777777" w:rsidR="00AD32CB" w:rsidRPr="00C7320A" w:rsidRDefault="00AD32C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A3031D5" w14:textId="77777777" w:rsidR="00AD32CB" w:rsidRPr="00C7320A" w:rsidRDefault="00E65128" w:rsidP="002B0F22">
          <w:pPr>
            <w:pStyle w:val="Level"/>
            <w:spacing w:before="60"/>
            <w:rPr>
              <w:rFonts w:ascii="Gill Alt One MT Light" w:hAnsi="Gill Alt One MT Light"/>
              <w:sz w:val="16"/>
            </w:rPr>
          </w:pPr>
          <w:r>
            <w:rPr>
              <w:rFonts w:ascii="Gill Alt One MT Light" w:hAnsi="Gill Alt One MT Light"/>
              <w:sz w:val="16"/>
            </w:rPr>
            <w:t>competenza</w:t>
          </w:r>
        </w:p>
        <w:p w14:paraId="35F4A759" w14:textId="77777777" w:rsidR="00AD32CB" w:rsidRPr="008C03B5" w:rsidRDefault="00AD32CB" w:rsidP="002B0F22">
          <w:pPr>
            <w:pStyle w:val="Level"/>
            <w:spacing w:before="60" w:line="240" w:lineRule="auto"/>
            <w:rPr>
              <w:rFonts w:ascii="Gill Alt One MT Light" w:hAnsi="Gill Alt One MT Light"/>
              <w:sz w:val="16"/>
            </w:rPr>
          </w:pPr>
        </w:p>
      </w:tc>
    </w:tr>
    <w:tr w:rsidR="008C03B5" w:rsidRPr="0004624C" w14:paraId="46E3E635" w14:textId="77777777" w:rsidTr="00301053">
      <w:trPr>
        <w:trHeight w:hRule="exact" w:val="839"/>
      </w:trPr>
      <w:tc>
        <w:tcPr>
          <w:tcW w:w="670" w:type="pct"/>
          <w:tcBorders>
            <w:top w:val="nil"/>
            <w:left w:val="nil"/>
            <w:bottom w:val="single" w:sz="4" w:space="0" w:color="auto"/>
            <w:right w:val="nil"/>
          </w:tcBorders>
          <w:noWrap/>
          <w:tcMar>
            <w:top w:w="0" w:type="dxa"/>
          </w:tcMar>
        </w:tcPr>
        <w:p w14:paraId="6C275802" w14:textId="75153902" w:rsidR="00AD32CB" w:rsidRPr="00BE22A2" w:rsidRDefault="000B136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0000000-0000-0000-0000-000000000000}"/>
              <w:text w:multiLine="1"/>
            </w:sdtPr>
            <w:sdtEndPr/>
            <w:sdtContent>
              <w:r w:rsidR="00883BA6">
                <w:rPr>
                  <w:rFonts w:cstheme="minorHAnsi"/>
                  <w:b/>
                  <w:sz w:val="24"/>
                  <w:szCs w:val="24"/>
                </w:rPr>
                <w:t>8578 R</w:t>
              </w:r>
            </w:sdtContent>
          </w:sdt>
        </w:p>
      </w:tc>
      <w:sdt>
        <w:sdtPr>
          <w:rPr>
            <w:sz w:val="24"/>
          </w:rPr>
          <w:alias w:val="DocParam.Date"/>
          <w:id w:val="-464426178"/>
          <w:dataBinding w:xpath="//DateTime[@id='DocParam.Date']" w:storeItemID="{00000000-0000-0000-0000-000000000000}"/>
          <w:date w:fullDate="2026-04-2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C682FE0" w14:textId="38A429A7" w:rsidR="00AD32CB" w:rsidRPr="002A0371" w:rsidRDefault="00CC3FED" w:rsidP="00A532F6">
              <w:pPr>
                <w:pStyle w:val="Data"/>
              </w:pPr>
              <w:r>
                <w:rPr>
                  <w:sz w:val="24"/>
                </w:rPr>
                <w:t>27 aprile 2026</w:t>
              </w:r>
            </w:p>
          </w:tc>
        </w:sdtContent>
      </w:sdt>
      <w:tc>
        <w:tcPr>
          <w:tcW w:w="3218" w:type="pct"/>
          <w:gridSpan w:val="4"/>
          <w:tcBorders>
            <w:top w:val="nil"/>
            <w:left w:val="nil"/>
            <w:bottom w:val="nil"/>
            <w:right w:val="nil"/>
          </w:tcBorders>
        </w:tcPr>
        <w:p w14:paraId="040174A1" w14:textId="6243B737" w:rsidR="00AD32CB" w:rsidRPr="00BE22A2" w:rsidRDefault="000B1360" w:rsidP="0030105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0000000-0000-0000-0000-000000000000}"/>
              <w:text w:multiLine="1"/>
            </w:sdtPr>
            <w:sdtEndPr/>
            <w:sdtContent>
              <w:r w:rsidR="00CC3FED">
                <w:rPr>
                  <w:smallCaps/>
                  <w:sz w:val="23"/>
                  <w:szCs w:val="23"/>
                </w:rPr>
                <w:t>Cancelleria dello Stato</w:t>
              </w:r>
              <w:r w:rsidR="00CC3FED">
                <w:rPr>
                  <w:smallCaps/>
                  <w:sz w:val="23"/>
                  <w:szCs w:val="23"/>
                </w:rPr>
                <w:br/>
                <w:t>Dipartimento della sanità e della socialità</w:t>
              </w:r>
              <w:r w:rsidR="00CC3FED">
                <w:rPr>
                  <w:smallCaps/>
                  <w:sz w:val="23"/>
                  <w:szCs w:val="23"/>
                </w:rPr>
                <w:br/>
                <w:t>Dipartimento delle finanze e dell'economia</w:t>
              </w:r>
            </w:sdtContent>
          </w:sdt>
        </w:p>
      </w:tc>
    </w:tr>
    <w:tr w:rsidR="00912E34" w:rsidRPr="00C63927" w14:paraId="09FC90B9"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30034F0E" w14:textId="77777777" w:rsidR="00AD32CB" w:rsidRPr="00C7320A" w:rsidRDefault="00AD32CB" w:rsidP="00D07D6E">
          <w:pPr>
            <w:pStyle w:val="Level"/>
            <w:ind w:left="150"/>
            <w:rPr>
              <w:rFonts w:ascii="Gill Alt One MT Light" w:hAnsi="Gill Alt One MT Light"/>
              <w:sz w:val="16"/>
              <w:szCs w:val="16"/>
            </w:rPr>
          </w:pPr>
        </w:p>
      </w:tc>
    </w:tr>
  </w:tbl>
  <w:p w14:paraId="3948CB5F" w14:textId="77777777" w:rsidR="00F657BF" w:rsidRPr="00DA2879" w:rsidRDefault="00E6512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26" name="ooImg_189235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0000000-0000-0000-0000-000000000000}"/>
                            <w:text w:multiLine="1"/>
                          </w:sdtPr>
                          <w:sdtEndPr/>
                          <w:sdtContent>
                            <w:p w14:paraId="06AC0AC4" w14:textId="77777777" w:rsidR="00AD32CB" w:rsidRPr="00411371" w:rsidRDefault="00E6512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AB492AEA-26EA-415D-8473-99A0F16C2DEC}"/>
                      <w:text w:multiLine="1"/>
                    </w:sdtPr>
                    <w:sdtEndPr/>
                    <w:sdtContent>
                      <w:p w14:paraId="06AC0AC4" w14:textId="77777777" w:rsidR="00AD32CB" w:rsidRPr="00411371" w:rsidRDefault="00E6512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80F23"/>
    <w:multiLevelType w:val="hybridMultilevel"/>
    <w:tmpl w:val="B2E6D2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86253DD"/>
    <w:multiLevelType w:val="hybridMultilevel"/>
    <w:tmpl w:val="9A1A5EE6"/>
    <w:lvl w:ilvl="0" w:tplc="D97E36D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3EE43F6"/>
    <w:multiLevelType w:val="hybridMultilevel"/>
    <w:tmpl w:val="286894C6"/>
    <w:lvl w:ilvl="0" w:tplc="633C91E2">
      <w:numFmt w:val="bullet"/>
      <w:lvlText w:val="-"/>
      <w:lvlJc w:val="left"/>
      <w:pPr>
        <w:ind w:left="720" w:hanging="360"/>
      </w:pPr>
      <w:rPr>
        <w:rFonts w:ascii="Arial" w:eastAsia="Aptos"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9DA7F30"/>
    <w:multiLevelType w:val="hybridMultilevel"/>
    <w:tmpl w:val="29AC040E"/>
    <w:lvl w:ilvl="0" w:tplc="7DF6BDC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49A6801"/>
    <w:multiLevelType w:val="multilevel"/>
    <w:tmpl w:val="9CAE632E"/>
    <w:lvl w:ilvl="0">
      <w:start w:val="1"/>
      <w:numFmt w:val="decimal"/>
      <w:lvlText w:val="%1."/>
      <w:lvlJc w:val="left"/>
      <w:pPr>
        <w:ind w:left="720" w:hanging="36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313"/>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313"/>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313"/>
      </w:pPr>
      <w:rPr>
        <w:b/>
        <w:smallCaps w:val="0"/>
        <w:strike w:val="0"/>
        <w:shd w:val="clear" w:color="auto" w:fill="auto"/>
        <w:vertAlign w:val="baseline"/>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08168A0"/>
    <w:multiLevelType w:val="hybridMultilevel"/>
    <w:tmpl w:val="B60C6B7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42865F71"/>
    <w:multiLevelType w:val="hybridMultilevel"/>
    <w:tmpl w:val="D3AA99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B86091"/>
    <w:multiLevelType w:val="hybridMultilevel"/>
    <w:tmpl w:val="C79E943E"/>
    <w:lvl w:ilvl="0" w:tplc="68608AF8">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5AF23F16"/>
    <w:multiLevelType w:val="hybridMultilevel"/>
    <w:tmpl w:val="CF14CEB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CC41789"/>
    <w:multiLevelType w:val="hybridMultilevel"/>
    <w:tmpl w:val="AE3A551E"/>
    <w:lvl w:ilvl="0" w:tplc="F650F190">
      <w:numFmt w:val="bullet"/>
      <w:lvlText w:val="-"/>
      <w:lvlJc w:val="left"/>
      <w:pPr>
        <w:ind w:left="720" w:hanging="360"/>
      </w:pPr>
      <w:rPr>
        <w:rFonts w:ascii="Arial" w:eastAsia="Aptos" w:hAnsi="Arial" w:cs="Arial" w:hint="default"/>
        <w:b w:val="0"/>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60B6021E"/>
    <w:multiLevelType w:val="hybridMultilevel"/>
    <w:tmpl w:val="B4768F9E"/>
    <w:lvl w:ilvl="0" w:tplc="0810000F">
      <w:start w:val="1"/>
      <w:numFmt w:val="decimal"/>
      <w:lvlText w:val="%1."/>
      <w:lvlJc w:val="left"/>
      <w:pPr>
        <w:ind w:left="1146" w:hanging="360"/>
      </w:pPr>
    </w:lvl>
    <w:lvl w:ilvl="1" w:tplc="08100019" w:tentative="1">
      <w:start w:val="1"/>
      <w:numFmt w:val="lowerLetter"/>
      <w:lvlText w:val="%2."/>
      <w:lvlJc w:val="left"/>
      <w:pPr>
        <w:ind w:left="1866" w:hanging="360"/>
      </w:pPr>
    </w:lvl>
    <w:lvl w:ilvl="2" w:tplc="0810001B" w:tentative="1">
      <w:start w:val="1"/>
      <w:numFmt w:val="lowerRoman"/>
      <w:lvlText w:val="%3."/>
      <w:lvlJc w:val="right"/>
      <w:pPr>
        <w:ind w:left="2586" w:hanging="180"/>
      </w:pPr>
    </w:lvl>
    <w:lvl w:ilvl="3" w:tplc="0810000F" w:tentative="1">
      <w:start w:val="1"/>
      <w:numFmt w:val="decimal"/>
      <w:lvlText w:val="%4."/>
      <w:lvlJc w:val="left"/>
      <w:pPr>
        <w:ind w:left="3306" w:hanging="360"/>
      </w:pPr>
    </w:lvl>
    <w:lvl w:ilvl="4" w:tplc="08100019" w:tentative="1">
      <w:start w:val="1"/>
      <w:numFmt w:val="lowerLetter"/>
      <w:lvlText w:val="%5."/>
      <w:lvlJc w:val="left"/>
      <w:pPr>
        <w:ind w:left="4026" w:hanging="360"/>
      </w:pPr>
    </w:lvl>
    <w:lvl w:ilvl="5" w:tplc="0810001B" w:tentative="1">
      <w:start w:val="1"/>
      <w:numFmt w:val="lowerRoman"/>
      <w:lvlText w:val="%6."/>
      <w:lvlJc w:val="right"/>
      <w:pPr>
        <w:ind w:left="4746" w:hanging="180"/>
      </w:pPr>
    </w:lvl>
    <w:lvl w:ilvl="6" w:tplc="0810000F" w:tentative="1">
      <w:start w:val="1"/>
      <w:numFmt w:val="decimal"/>
      <w:lvlText w:val="%7."/>
      <w:lvlJc w:val="left"/>
      <w:pPr>
        <w:ind w:left="5466" w:hanging="360"/>
      </w:pPr>
    </w:lvl>
    <w:lvl w:ilvl="7" w:tplc="08100019" w:tentative="1">
      <w:start w:val="1"/>
      <w:numFmt w:val="lowerLetter"/>
      <w:lvlText w:val="%8."/>
      <w:lvlJc w:val="left"/>
      <w:pPr>
        <w:ind w:left="6186" w:hanging="360"/>
      </w:pPr>
    </w:lvl>
    <w:lvl w:ilvl="8" w:tplc="0810001B" w:tentative="1">
      <w:start w:val="1"/>
      <w:numFmt w:val="lowerRoman"/>
      <w:lvlText w:val="%9."/>
      <w:lvlJc w:val="right"/>
      <w:pPr>
        <w:ind w:left="6906" w:hanging="180"/>
      </w:pPr>
    </w:lvl>
  </w:abstractNum>
  <w:abstractNum w:abstractNumId="28" w15:restartNumberingAfterBreak="0">
    <w:nsid w:val="68D57F84"/>
    <w:multiLevelType w:val="hybridMultilevel"/>
    <w:tmpl w:val="5C7C86FE"/>
    <w:lvl w:ilvl="0" w:tplc="AB1AA89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5"/>
  </w:num>
  <w:num w:numId="2">
    <w:abstractNumId w:val="24"/>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2"/>
  </w:num>
  <w:num w:numId="5">
    <w:abstractNumId w:val="19"/>
  </w:num>
  <w:num w:numId="6">
    <w:abstractNumId w:val="16"/>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20"/>
  </w:num>
  <w:num w:numId="20">
    <w:abstractNumId w:val="27"/>
  </w:num>
  <w:num w:numId="21">
    <w:abstractNumId w:val="10"/>
  </w:num>
  <w:num w:numId="22">
    <w:abstractNumId w:val="21"/>
  </w:num>
  <w:num w:numId="23">
    <w:abstractNumId w:val="11"/>
  </w:num>
  <w:num w:numId="24">
    <w:abstractNumId w:val="28"/>
  </w:num>
  <w:num w:numId="25">
    <w:abstractNumId w:val="14"/>
  </w:num>
  <w:num w:numId="26">
    <w:abstractNumId w:val="23"/>
  </w:num>
  <w:num w:numId="27">
    <w:abstractNumId w:val="26"/>
  </w:num>
  <w:num w:numId="28">
    <w:abstractNumId w:val="13"/>
  </w:num>
  <w:num w:numId="29">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2EE"/>
    <w:rsid w:val="00001CF0"/>
    <w:rsid w:val="000043C5"/>
    <w:rsid w:val="00012772"/>
    <w:rsid w:val="000139D5"/>
    <w:rsid w:val="00025A0A"/>
    <w:rsid w:val="00025C8E"/>
    <w:rsid w:val="0003239E"/>
    <w:rsid w:val="000355F9"/>
    <w:rsid w:val="00035A29"/>
    <w:rsid w:val="000373D5"/>
    <w:rsid w:val="0004257C"/>
    <w:rsid w:val="0007190A"/>
    <w:rsid w:val="00072B73"/>
    <w:rsid w:val="000B1360"/>
    <w:rsid w:val="000B2A0D"/>
    <w:rsid w:val="000B5075"/>
    <w:rsid w:val="000C1F9A"/>
    <w:rsid w:val="000C2E07"/>
    <w:rsid w:val="000C6508"/>
    <w:rsid w:val="000C6B45"/>
    <w:rsid w:val="000D54D6"/>
    <w:rsid w:val="000E4D75"/>
    <w:rsid w:val="000E6865"/>
    <w:rsid w:val="000E697F"/>
    <w:rsid w:val="000F209B"/>
    <w:rsid w:val="001062AC"/>
    <w:rsid w:val="00106C81"/>
    <w:rsid w:val="00107C0D"/>
    <w:rsid w:val="00130ABE"/>
    <w:rsid w:val="0013355E"/>
    <w:rsid w:val="0014149C"/>
    <w:rsid w:val="0014375A"/>
    <w:rsid w:val="001443CD"/>
    <w:rsid w:val="00151083"/>
    <w:rsid w:val="001608F1"/>
    <w:rsid w:val="00162044"/>
    <w:rsid w:val="00166B00"/>
    <w:rsid w:val="001B28A8"/>
    <w:rsid w:val="001B6178"/>
    <w:rsid w:val="001D3ABE"/>
    <w:rsid w:val="001F2751"/>
    <w:rsid w:val="001F778A"/>
    <w:rsid w:val="002002DB"/>
    <w:rsid w:val="00207CBB"/>
    <w:rsid w:val="00226054"/>
    <w:rsid w:val="002264D1"/>
    <w:rsid w:val="002274B3"/>
    <w:rsid w:val="00240DFB"/>
    <w:rsid w:val="002411D3"/>
    <w:rsid w:val="00241E32"/>
    <w:rsid w:val="00247A78"/>
    <w:rsid w:val="00252037"/>
    <w:rsid w:val="00252DA3"/>
    <w:rsid w:val="00252F52"/>
    <w:rsid w:val="002622CF"/>
    <w:rsid w:val="00265D28"/>
    <w:rsid w:val="00274023"/>
    <w:rsid w:val="002761FB"/>
    <w:rsid w:val="00280A1D"/>
    <w:rsid w:val="0028172C"/>
    <w:rsid w:val="00281A2B"/>
    <w:rsid w:val="00281AA5"/>
    <w:rsid w:val="00290537"/>
    <w:rsid w:val="00294665"/>
    <w:rsid w:val="002A4301"/>
    <w:rsid w:val="002A5C29"/>
    <w:rsid w:val="002B59F9"/>
    <w:rsid w:val="002B5D9F"/>
    <w:rsid w:val="002C1A8C"/>
    <w:rsid w:val="002C2506"/>
    <w:rsid w:val="002C6739"/>
    <w:rsid w:val="002D4E78"/>
    <w:rsid w:val="002E6156"/>
    <w:rsid w:val="002F76D2"/>
    <w:rsid w:val="002F7ADD"/>
    <w:rsid w:val="00301053"/>
    <w:rsid w:val="0030776D"/>
    <w:rsid w:val="0031421E"/>
    <w:rsid w:val="0031714F"/>
    <w:rsid w:val="00324617"/>
    <w:rsid w:val="0032550D"/>
    <w:rsid w:val="00334EEF"/>
    <w:rsid w:val="003622C0"/>
    <w:rsid w:val="003627E5"/>
    <w:rsid w:val="00375309"/>
    <w:rsid w:val="00375B9F"/>
    <w:rsid w:val="003866BC"/>
    <w:rsid w:val="00386C3A"/>
    <w:rsid w:val="003870E8"/>
    <w:rsid w:val="00392B35"/>
    <w:rsid w:val="003955CE"/>
    <w:rsid w:val="003A3B24"/>
    <w:rsid w:val="003A46BA"/>
    <w:rsid w:val="003B756D"/>
    <w:rsid w:val="003C45D3"/>
    <w:rsid w:val="003D0E52"/>
    <w:rsid w:val="003E1E9F"/>
    <w:rsid w:val="003E225B"/>
    <w:rsid w:val="003F1DD1"/>
    <w:rsid w:val="0040164D"/>
    <w:rsid w:val="00403ADB"/>
    <w:rsid w:val="0041463A"/>
    <w:rsid w:val="004227A3"/>
    <w:rsid w:val="00433023"/>
    <w:rsid w:val="00433B8E"/>
    <w:rsid w:val="0043792A"/>
    <w:rsid w:val="00446B8D"/>
    <w:rsid w:val="00452C7C"/>
    <w:rsid w:val="004601F2"/>
    <w:rsid w:val="00464E96"/>
    <w:rsid w:val="0047684A"/>
    <w:rsid w:val="004862EB"/>
    <w:rsid w:val="00496746"/>
    <w:rsid w:val="00496976"/>
    <w:rsid w:val="00496F58"/>
    <w:rsid w:val="004A43D8"/>
    <w:rsid w:val="004A75AD"/>
    <w:rsid w:val="004B175B"/>
    <w:rsid w:val="004B5A48"/>
    <w:rsid w:val="004D28CA"/>
    <w:rsid w:val="004D6593"/>
    <w:rsid w:val="004E1698"/>
    <w:rsid w:val="004E213A"/>
    <w:rsid w:val="004E6208"/>
    <w:rsid w:val="004E7A0C"/>
    <w:rsid w:val="004F337C"/>
    <w:rsid w:val="004F472D"/>
    <w:rsid w:val="005039A7"/>
    <w:rsid w:val="00506D39"/>
    <w:rsid w:val="005070AD"/>
    <w:rsid w:val="00510D69"/>
    <w:rsid w:val="00532F9B"/>
    <w:rsid w:val="00536136"/>
    <w:rsid w:val="005473EE"/>
    <w:rsid w:val="00566208"/>
    <w:rsid w:val="00567A14"/>
    <w:rsid w:val="00572FD3"/>
    <w:rsid w:val="00580F37"/>
    <w:rsid w:val="0059750C"/>
    <w:rsid w:val="005B5392"/>
    <w:rsid w:val="005D3103"/>
    <w:rsid w:val="005E1B6E"/>
    <w:rsid w:val="005E21D8"/>
    <w:rsid w:val="005E68CC"/>
    <w:rsid w:val="005F0451"/>
    <w:rsid w:val="005F3E1A"/>
    <w:rsid w:val="00602879"/>
    <w:rsid w:val="00604A00"/>
    <w:rsid w:val="006064C8"/>
    <w:rsid w:val="00614AEF"/>
    <w:rsid w:val="00621F9A"/>
    <w:rsid w:val="0062773E"/>
    <w:rsid w:val="00637DCF"/>
    <w:rsid w:val="00643B0D"/>
    <w:rsid w:val="006478DD"/>
    <w:rsid w:val="006559B2"/>
    <w:rsid w:val="00657D78"/>
    <w:rsid w:val="00666AF8"/>
    <w:rsid w:val="00670D9D"/>
    <w:rsid w:val="00672AE4"/>
    <w:rsid w:val="006744A1"/>
    <w:rsid w:val="00676F40"/>
    <w:rsid w:val="00683F84"/>
    <w:rsid w:val="00684000"/>
    <w:rsid w:val="006A4539"/>
    <w:rsid w:val="006A6020"/>
    <w:rsid w:val="006C45A2"/>
    <w:rsid w:val="006C48B0"/>
    <w:rsid w:val="006C517C"/>
    <w:rsid w:val="006D2CED"/>
    <w:rsid w:val="006D503A"/>
    <w:rsid w:val="006D52C4"/>
    <w:rsid w:val="006D5F91"/>
    <w:rsid w:val="006D6946"/>
    <w:rsid w:val="006E3D75"/>
    <w:rsid w:val="006F4989"/>
    <w:rsid w:val="006F5C48"/>
    <w:rsid w:val="006F6631"/>
    <w:rsid w:val="0070453D"/>
    <w:rsid w:val="007048B6"/>
    <w:rsid w:val="00717F29"/>
    <w:rsid w:val="00720CB8"/>
    <w:rsid w:val="0072617C"/>
    <w:rsid w:val="007319CF"/>
    <w:rsid w:val="0073240F"/>
    <w:rsid w:val="007346A2"/>
    <w:rsid w:val="007417A3"/>
    <w:rsid w:val="00741F14"/>
    <w:rsid w:val="007509D9"/>
    <w:rsid w:val="00750ACD"/>
    <w:rsid w:val="007517DD"/>
    <w:rsid w:val="007578D0"/>
    <w:rsid w:val="00766633"/>
    <w:rsid w:val="00775686"/>
    <w:rsid w:val="00793F00"/>
    <w:rsid w:val="007A424C"/>
    <w:rsid w:val="007A52EE"/>
    <w:rsid w:val="007C0181"/>
    <w:rsid w:val="007C6357"/>
    <w:rsid w:val="007D4AC3"/>
    <w:rsid w:val="007E4BFB"/>
    <w:rsid w:val="007E659F"/>
    <w:rsid w:val="007F4DF1"/>
    <w:rsid w:val="007F6907"/>
    <w:rsid w:val="00802935"/>
    <w:rsid w:val="00807A72"/>
    <w:rsid w:val="00820795"/>
    <w:rsid w:val="00823959"/>
    <w:rsid w:val="0082676A"/>
    <w:rsid w:val="00855124"/>
    <w:rsid w:val="00865A34"/>
    <w:rsid w:val="008720C4"/>
    <w:rsid w:val="00873163"/>
    <w:rsid w:val="008807CA"/>
    <w:rsid w:val="008819C0"/>
    <w:rsid w:val="00883BA6"/>
    <w:rsid w:val="00886BBE"/>
    <w:rsid w:val="00886FFF"/>
    <w:rsid w:val="00891343"/>
    <w:rsid w:val="00895694"/>
    <w:rsid w:val="008A2139"/>
    <w:rsid w:val="008A2673"/>
    <w:rsid w:val="008B0293"/>
    <w:rsid w:val="008C3B49"/>
    <w:rsid w:val="008C6942"/>
    <w:rsid w:val="008D06E5"/>
    <w:rsid w:val="008D136B"/>
    <w:rsid w:val="008D2F22"/>
    <w:rsid w:val="008D3CC9"/>
    <w:rsid w:val="008D7AD1"/>
    <w:rsid w:val="008F25A1"/>
    <w:rsid w:val="008F52AF"/>
    <w:rsid w:val="009012DE"/>
    <w:rsid w:val="0091052B"/>
    <w:rsid w:val="00916E11"/>
    <w:rsid w:val="0092189C"/>
    <w:rsid w:val="0092395E"/>
    <w:rsid w:val="00931601"/>
    <w:rsid w:val="00932041"/>
    <w:rsid w:val="00932D40"/>
    <w:rsid w:val="00933841"/>
    <w:rsid w:val="00944C24"/>
    <w:rsid w:val="009453C1"/>
    <w:rsid w:val="0095386F"/>
    <w:rsid w:val="00971B1A"/>
    <w:rsid w:val="00981A65"/>
    <w:rsid w:val="009877EE"/>
    <w:rsid w:val="009A1FD9"/>
    <w:rsid w:val="009A417E"/>
    <w:rsid w:val="009C285C"/>
    <w:rsid w:val="009C28DE"/>
    <w:rsid w:val="009C4C34"/>
    <w:rsid w:val="009C5E5A"/>
    <w:rsid w:val="009D1B37"/>
    <w:rsid w:val="009D3887"/>
    <w:rsid w:val="009D5E77"/>
    <w:rsid w:val="009E3030"/>
    <w:rsid w:val="009E476A"/>
    <w:rsid w:val="009F2E9E"/>
    <w:rsid w:val="009F389D"/>
    <w:rsid w:val="009F6892"/>
    <w:rsid w:val="00A04DCF"/>
    <w:rsid w:val="00A06183"/>
    <w:rsid w:val="00A061A6"/>
    <w:rsid w:val="00A106E6"/>
    <w:rsid w:val="00A10F3C"/>
    <w:rsid w:val="00A11153"/>
    <w:rsid w:val="00A21ECC"/>
    <w:rsid w:val="00A31A33"/>
    <w:rsid w:val="00A32EB9"/>
    <w:rsid w:val="00A37203"/>
    <w:rsid w:val="00A4081A"/>
    <w:rsid w:val="00A506CA"/>
    <w:rsid w:val="00A60D83"/>
    <w:rsid w:val="00A7477A"/>
    <w:rsid w:val="00A83600"/>
    <w:rsid w:val="00A859A0"/>
    <w:rsid w:val="00AA1F46"/>
    <w:rsid w:val="00AA4BED"/>
    <w:rsid w:val="00AC176E"/>
    <w:rsid w:val="00AD32CB"/>
    <w:rsid w:val="00AD3CF3"/>
    <w:rsid w:val="00AD663B"/>
    <w:rsid w:val="00AD7CFC"/>
    <w:rsid w:val="00AE05E7"/>
    <w:rsid w:val="00AE0B64"/>
    <w:rsid w:val="00AF0268"/>
    <w:rsid w:val="00AF7781"/>
    <w:rsid w:val="00B011B0"/>
    <w:rsid w:val="00B029F4"/>
    <w:rsid w:val="00B151D9"/>
    <w:rsid w:val="00B156E6"/>
    <w:rsid w:val="00B163D3"/>
    <w:rsid w:val="00B273D4"/>
    <w:rsid w:val="00B32F09"/>
    <w:rsid w:val="00B32F57"/>
    <w:rsid w:val="00B3626E"/>
    <w:rsid w:val="00B4039E"/>
    <w:rsid w:val="00B404E2"/>
    <w:rsid w:val="00B45CFE"/>
    <w:rsid w:val="00B55083"/>
    <w:rsid w:val="00B61CA3"/>
    <w:rsid w:val="00B646E3"/>
    <w:rsid w:val="00B77B7B"/>
    <w:rsid w:val="00B80D62"/>
    <w:rsid w:val="00B96987"/>
    <w:rsid w:val="00BA2D98"/>
    <w:rsid w:val="00BB4C0C"/>
    <w:rsid w:val="00BB6F91"/>
    <w:rsid w:val="00BC1E0F"/>
    <w:rsid w:val="00BC3FD6"/>
    <w:rsid w:val="00BE1579"/>
    <w:rsid w:val="00BE58EF"/>
    <w:rsid w:val="00BF0A1F"/>
    <w:rsid w:val="00BF102E"/>
    <w:rsid w:val="00BF66F3"/>
    <w:rsid w:val="00C05287"/>
    <w:rsid w:val="00C05CEF"/>
    <w:rsid w:val="00C178CD"/>
    <w:rsid w:val="00C37F0A"/>
    <w:rsid w:val="00C53140"/>
    <w:rsid w:val="00C6194C"/>
    <w:rsid w:val="00C75B9C"/>
    <w:rsid w:val="00C804DC"/>
    <w:rsid w:val="00C86F9E"/>
    <w:rsid w:val="00C87B34"/>
    <w:rsid w:val="00C92EAA"/>
    <w:rsid w:val="00CA4DA4"/>
    <w:rsid w:val="00CA6B85"/>
    <w:rsid w:val="00CC3FED"/>
    <w:rsid w:val="00CD20AF"/>
    <w:rsid w:val="00CE366B"/>
    <w:rsid w:val="00CE61FA"/>
    <w:rsid w:val="00CE6B06"/>
    <w:rsid w:val="00CF2FAE"/>
    <w:rsid w:val="00CF3E64"/>
    <w:rsid w:val="00D04737"/>
    <w:rsid w:val="00D1569D"/>
    <w:rsid w:val="00D2749C"/>
    <w:rsid w:val="00D306D3"/>
    <w:rsid w:val="00D33940"/>
    <w:rsid w:val="00D346C4"/>
    <w:rsid w:val="00D412EF"/>
    <w:rsid w:val="00D421D1"/>
    <w:rsid w:val="00D44ECA"/>
    <w:rsid w:val="00D4578A"/>
    <w:rsid w:val="00D5387C"/>
    <w:rsid w:val="00D600FD"/>
    <w:rsid w:val="00D63CE0"/>
    <w:rsid w:val="00D649A8"/>
    <w:rsid w:val="00D661BE"/>
    <w:rsid w:val="00D92213"/>
    <w:rsid w:val="00D95E58"/>
    <w:rsid w:val="00DA7011"/>
    <w:rsid w:val="00DB0CD7"/>
    <w:rsid w:val="00DB31E3"/>
    <w:rsid w:val="00DC27FC"/>
    <w:rsid w:val="00DE1B44"/>
    <w:rsid w:val="00DE7FF9"/>
    <w:rsid w:val="00DF1675"/>
    <w:rsid w:val="00E01357"/>
    <w:rsid w:val="00E03CFD"/>
    <w:rsid w:val="00E1528C"/>
    <w:rsid w:val="00E2113A"/>
    <w:rsid w:val="00E2445B"/>
    <w:rsid w:val="00E37BFC"/>
    <w:rsid w:val="00E45D7E"/>
    <w:rsid w:val="00E5239F"/>
    <w:rsid w:val="00E52684"/>
    <w:rsid w:val="00E56035"/>
    <w:rsid w:val="00E65128"/>
    <w:rsid w:val="00E82018"/>
    <w:rsid w:val="00E8751C"/>
    <w:rsid w:val="00E9295D"/>
    <w:rsid w:val="00E93EBE"/>
    <w:rsid w:val="00EA1F52"/>
    <w:rsid w:val="00EA51C5"/>
    <w:rsid w:val="00EB088A"/>
    <w:rsid w:val="00EB256A"/>
    <w:rsid w:val="00EC3F56"/>
    <w:rsid w:val="00EC40A4"/>
    <w:rsid w:val="00EC5610"/>
    <w:rsid w:val="00EC6617"/>
    <w:rsid w:val="00ED2929"/>
    <w:rsid w:val="00ED4F26"/>
    <w:rsid w:val="00EF4448"/>
    <w:rsid w:val="00EF5BA3"/>
    <w:rsid w:val="00F00F95"/>
    <w:rsid w:val="00F1668D"/>
    <w:rsid w:val="00F21710"/>
    <w:rsid w:val="00F27360"/>
    <w:rsid w:val="00F41F49"/>
    <w:rsid w:val="00F46CAC"/>
    <w:rsid w:val="00F54A2C"/>
    <w:rsid w:val="00F654EE"/>
    <w:rsid w:val="00F657BF"/>
    <w:rsid w:val="00F720EB"/>
    <w:rsid w:val="00FA1541"/>
    <w:rsid w:val="00FA5F4B"/>
    <w:rsid w:val="00FC02D1"/>
    <w:rsid w:val="00FC1B23"/>
    <w:rsid w:val="00FE5A7C"/>
    <w:rsid w:val="00FF643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B4985"/>
  <w15:docId w15:val="{2DB69F10-DC4D-4FEE-A5BE-ED6145BC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A52EE"/>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Default">
    <w:name w:val="Default"/>
    <w:rsid w:val="007A52EE"/>
    <w:pPr>
      <w:autoSpaceDE w:val="0"/>
      <w:autoSpaceDN w:val="0"/>
      <w:adjustRightInd w:val="0"/>
      <w:jc w:val="left"/>
    </w:pPr>
    <w:rPr>
      <w:rFonts w:ascii="Arial" w:eastAsia="Arial Unicode MS" w:hAnsi="Arial" w:cs="Arial"/>
      <w:color w:val="000000"/>
      <w:sz w:val="24"/>
      <w:szCs w:val="24"/>
      <w:bdr w:val="nil"/>
      <w:lang w:val="it-IT" w:eastAsia="it-IT" w:bidi="he-IL"/>
    </w:rPr>
  </w:style>
  <w:style w:type="character" w:styleId="Collegamentoipertestuale">
    <w:name w:val="Hyperlink"/>
    <w:basedOn w:val="Carpredefinitoparagrafo"/>
    <w:uiPriority w:val="99"/>
    <w:unhideWhenUsed/>
    <w:rsid w:val="000E6865"/>
    <w:rPr>
      <w:color w:val="0000FF" w:themeColor="hyperlink"/>
      <w:u w:val="single"/>
    </w:rPr>
  </w:style>
  <w:style w:type="character" w:customStyle="1" w:styleId="UnresolvedMention">
    <w:name w:val="Unresolved Mention"/>
    <w:basedOn w:val="Carpredefinitoparagrafo"/>
    <w:uiPriority w:val="99"/>
    <w:semiHidden/>
    <w:unhideWhenUsed/>
    <w:rsid w:val="000E6865"/>
    <w:rPr>
      <w:color w:val="605E5C"/>
      <w:shd w:val="clear" w:color="auto" w:fill="E1DFDD"/>
    </w:rPr>
  </w:style>
  <w:style w:type="character" w:styleId="Collegamentovisitato">
    <w:name w:val="FollowedHyperlink"/>
    <w:basedOn w:val="Carpredefinitoparagrafo"/>
    <w:uiPriority w:val="99"/>
    <w:semiHidden/>
    <w:unhideWhenUsed/>
    <w:rsid w:val="009877EE"/>
    <w:rPr>
      <w:color w:val="800080" w:themeColor="followedHyperlink"/>
      <w:u w:val="single"/>
    </w:rPr>
  </w:style>
  <w:style w:type="paragraph" w:styleId="Testofumetto">
    <w:name w:val="Balloon Text"/>
    <w:basedOn w:val="Normale"/>
    <w:link w:val="TestofumettoCarattere"/>
    <w:uiPriority w:val="99"/>
    <w:semiHidden/>
    <w:unhideWhenUsed/>
    <w:rsid w:val="00A0618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6183"/>
    <w:rPr>
      <w:rFonts w:ascii="Segoe UI" w:hAnsi="Segoe UI" w:cs="Segoe UI"/>
      <w:sz w:val="18"/>
      <w:szCs w:val="18"/>
      <w:lang w:val="it-CH"/>
    </w:rPr>
  </w:style>
  <w:style w:type="table" w:styleId="Grigliatabella">
    <w:name w:val="Table Grid"/>
    <w:basedOn w:val="Tabellanormale"/>
    <w:uiPriority w:val="39"/>
    <w:rsid w:val="00DC27F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DC27FC"/>
    <w:pPr>
      <w:spacing w:before="100" w:beforeAutospacing="1" w:after="100" w:afterAutospacing="1"/>
      <w:jc w:val="left"/>
    </w:pPr>
    <w:rPr>
      <w:rFonts w:ascii="Times New Roman" w:eastAsia="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93678903">
      <w:bodyDiv w:val="1"/>
      <w:marLeft w:val="0"/>
      <w:marRight w:val="0"/>
      <w:marTop w:val="0"/>
      <w:marBottom w:val="0"/>
      <w:divBdr>
        <w:top w:val="none" w:sz="0" w:space="0" w:color="auto"/>
        <w:left w:val="none" w:sz="0" w:space="0" w:color="auto"/>
        <w:bottom w:val="none" w:sz="0" w:space="0" w:color="auto"/>
        <w:right w:val="none" w:sz="0" w:space="0" w:color="auto"/>
      </w:divBdr>
    </w:div>
    <w:div w:id="334189882">
      <w:bodyDiv w:val="1"/>
      <w:marLeft w:val="0"/>
      <w:marRight w:val="0"/>
      <w:marTop w:val="0"/>
      <w:marBottom w:val="0"/>
      <w:divBdr>
        <w:top w:val="none" w:sz="0" w:space="0" w:color="auto"/>
        <w:left w:val="none" w:sz="0" w:space="0" w:color="auto"/>
        <w:bottom w:val="none" w:sz="0" w:space="0" w:color="auto"/>
        <w:right w:val="none" w:sz="0" w:space="0" w:color="auto"/>
      </w:divBdr>
    </w:div>
    <w:div w:id="466513029">
      <w:bodyDiv w:val="1"/>
      <w:marLeft w:val="0"/>
      <w:marRight w:val="0"/>
      <w:marTop w:val="0"/>
      <w:marBottom w:val="0"/>
      <w:divBdr>
        <w:top w:val="none" w:sz="0" w:space="0" w:color="auto"/>
        <w:left w:val="none" w:sz="0" w:space="0" w:color="auto"/>
        <w:bottom w:val="none" w:sz="0" w:space="0" w:color="auto"/>
        <w:right w:val="none" w:sz="0" w:space="0" w:color="auto"/>
      </w:divBdr>
    </w:div>
    <w:div w:id="121249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LEXMP\AMEv11\ame.dotm"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227130292</Id>
      <Width>0</Width>
      <Height>0</Height>
      <XPath>//Image[@id='Profile.Org.WappenSW']</XPath>
      <ImageHash>02f1c0cdac6aeac316213b2e7cb733a0</ImageHash>
    </ImageSizeDefinition>
    <ImageSizeDefinition>
      <Id>1892350061</Id>
      <Width>0</Width>
      <Height>0</Height>
      <XPath>//Image[@id='Profile.Org.Logo']</XPath>
      <ImageHash>c45d7cd7b68e3e6ca57220766e88079c</ImageHash>
    </ImageSizeDefinition>
  </ImageDefinitions>
</OneOffixxImageDefinitionPart>
</file>

<file path=customXml/item2.xml>��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2F89B579-B537-461A-9CFE-5F07EC346407}">
  <ds:schemaRefs>
    <ds:schemaRef ds:uri="http://www.w3.org/2001/XMLSchema"/>
    <ds:schemaRef ds:uri="http://schema.oneoffixx.com/OneOffixxDocumentPart/1"/>
    <ds:schemaRef ds:uri="http://schema.oneoffixx.com/OneOffixxDocumentPart/1/Finalized"/>
  </ds:schemaRefs>
</ds:datastoreItem>
</file>

<file path=customXml/itemProps3.xml><?xml version="1.0" encoding="utf-8"?>
<ds:datastoreItem xmlns:ds="http://schemas.openxmlformats.org/officeDocument/2006/customXml" ds:itemID="{4629292F-10CE-411C-B870-9D7A9893174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CEB80F0D-7860-4835-93F4-5C516A06B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ame.dotm</Template>
  <TotalTime>160</TotalTime>
  <Pages>5</Pages>
  <Words>1971</Words>
  <Characters>11240</Characters>
  <Application>Microsoft Office Word</Application>
  <DocSecurity>0</DocSecurity>
  <Lines>93</Lines>
  <Paragraphs>26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Arato Daniela / t115175</dc:creator>
  <cp:lastModifiedBy>Venturi Luca</cp:lastModifiedBy>
  <cp:revision>56</cp:revision>
  <cp:lastPrinted>2026-05-05T07:24:00Z</cp:lastPrinted>
  <dcterms:created xsi:type="dcterms:W3CDTF">2026-04-28T09:19:00Z</dcterms:created>
  <dcterms:modified xsi:type="dcterms:W3CDTF">2026-05-05T07:25:00Z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