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573" w:rsidRPr="00556F3D" w:rsidRDefault="002A6573" w:rsidP="002A6573">
      <w:pPr>
        <w:spacing w:after="120"/>
        <w:jc w:val="both"/>
        <w:rPr>
          <w:rFonts w:ascii="Arial" w:eastAsia="Calibri" w:hAnsi="Arial" w:cs="Arial"/>
          <w:b/>
          <w:sz w:val="23"/>
          <w:szCs w:val="23"/>
          <w:lang w:eastAsia="en-US"/>
        </w:rPr>
      </w:pPr>
      <w:bookmarkStart w:id="0" w:name="_Hlk25881908"/>
      <w:r w:rsidRPr="00556F3D">
        <w:rPr>
          <w:rFonts w:ascii="Arial" w:eastAsia="Calibri" w:hAnsi="Arial" w:cs="Arial"/>
          <w:b/>
          <w:sz w:val="23"/>
          <w:szCs w:val="23"/>
          <w:lang w:eastAsia="en-US"/>
        </w:rPr>
        <w:t>MOZIONE</w:t>
      </w:r>
    </w:p>
    <w:p w:rsidR="002A6573" w:rsidRPr="00556F3D" w:rsidRDefault="002A6573" w:rsidP="002A6573">
      <w:pPr>
        <w:jc w:val="both"/>
        <w:rPr>
          <w:rFonts w:ascii="Arial" w:eastAsia="Calibri" w:hAnsi="Arial" w:cs="Arial"/>
          <w:sz w:val="23"/>
          <w:szCs w:val="23"/>
          <w:lang w:eastAsia="en-US"/>
        </w:rPr>
      </w:pPr>
    </w:p>
    <w:p w:rsidR="002A6573" w:rsidRPr="00556F3D" w:rsidRDefault="002A6573" w:rsidP="002A6573">
      <w:pPr>
        <w:spacing w:after="120"/>
        <w:jc w:val="both"/>
        <w:rPr>
          <w:rFonts w:ascii="Arial" w:eastAsia="Calibri" w:hAnsi="Arial" w:cs="Arial"/>
          <w:b/>
          <w:bCs/>
          <w:sz w:val="23"/>
          <w:szCs w:val="23"/>
          <w:u w:val="single"/>
          <w:lang w:eastAsia="en-US"/>
        </w:rPr>
      </w:pPr>
      <w:r w:rsidRPr="00556F3D">
        <w:rPr>
          <w:rFonts w:ascii="Arial" w:eastAsia="Calibri" w:hAnsi="Arial" w:cs="Arial"/>
          <w:b/>
          <w:bCs/>
          <w:sz w:val="23"/>
          <w:szCs w:val="23"/>
          <w:u w:val="single"/>
          <w:lang w:eastAsia="en-US"/>
        </w:rPr>
        <w:t>Bloccare la speculazione immobiliare della Società anonima Autolinee Regionali Luganesi</w:t>
      </w:r>
    </w:p>
    <w:p w:rsidR="002A6573" w:rsidRPr="00556F3D" w:rsidRDefault="002A6573" w:rsidP="002A6573">
      <w:pPr>
        <w:jc w:val="both"/>
        <w:rPr>
          <w:rFonts w:ascii="Arial" w:eastAsia="Calibri" w:hAnsi="Arial" w:cs="Arial"/>
          <w:b/>
          <w:bCs/>
          <w:sz w:val="23"/>
          <w:szCs w:val="23"/>
          <w:u w:val="single"/>
          <w:lang w:eastAsia="en-US"/>
        </w:rPr>
      </w:pPr>
    </w:p>
    <w:p w:rsidR="002A6573" w:rsidRPr="00556F3D" w:rsidRDefault="002A6573" w:rsidP="002A6573">
      <w:pPr>
        <w:pStyle w:val="Paragrafoelenco"/>
        <w:widowControl/>
        <w:autoSpaceDE/>
        <w:adjustRightInd/>
        <w:ind w:left="0"/>
        <w:contextualSpacing/>
        <w:jc w:val="both"/>
        <w:rPr>
          <w:rFonts w:ascii="Arial" w:eastAsia="Calibri" w:hAnsi="Arial" w:cs="Arial"/>
          <w:sz w:val="23"/>
          <w:szCs w:val="23"/>
          <w:lang w:eastAsia="en-US"/>
        </w:rPr>
      </w:pPr>
      <w:r w:rsidRPr="00556F3D">
        <w:rPr>
          <w:rFonts w:ascii="Arial" w:eastAsia="Calibri" w:hAnsi="Arial" w:cs="Arial"/>
          <w:sz w:val="23"/>
          <w:szCs w:val="23"/>
          <w:lang w:eastAsia="en-US"/>
        </w:rPr>
        <w:t>del 9 dicembre 2019</w:t>
      </w:r>
    </w:p>
    <w:p w:rsidR="002A6573" w:rsidRPr="00556F3D" w:rsidRDefault="002A6573" w:rsidP="002A6573">
      <w:pPr>
        <w:jc w:val="both"/>
        <w:rPr>
          <w:rFonts w:ascii="Arial" w:hAnsi="Arial" w:cs="Arial"/>
          <w:sz w:val="23"/>
          <w:szCs w:val="23"/>
        </w:rPr>
      </w:pPr>
    </w:p>
    <w:p w:rsidR="002A6573" w:rsidRPr="00556F3D" w:rsidRDefault="002A6573" w:rsidP="002A6573">
      <w:pPr>
        <w:jc w:val="both"/>
        <w:rPr>
          <w:rFonts w:ascii="Arial" w:hAnsi="Arial" w:cs="Arial"/>
          <w:bCs/>
          <w:sz w:val="23"/>
          <w:szCs w:val="23"/>
        </w:rPr>
      </w:pPr>
      <w:bookmarkStart w:id="1" w:name="_GoBack"/>
      <w:bookmarkEnd w:id="1"/>
    </w:p>
    <w:p w:rsidR="002A6573" w:rsidRPr="00556F3D" w:rsidRDefault="002A6573" w:rsidP="002A6573">
      <w:pPr>
        <w:jc w:val="both"/>
        <w:rPr>
          <w:rFonts w:ascii="Arial" w:hAnsi="Arial" w:cs="Arial"/>
          <w:sz w:val="23"/>
          <w:szCs w:val="23"/>
        </w:rPr>
      </w:pPr>
      <w:r w:rsidRPr="00556F3D">
        <w:rPr>
          <w:rFonts w:ascii="Arial" w:hAnsi="Arial" w:cs="Arial"/>
          <w:sz w:val="23"/>
          <w:szCs w:val="23"/>
        </w:rPr>
        <w:t>Con la presente mozione il Gruppo PS chiede al Consiglio di Stato di bloccare immediatamente la speculazione immobiliare in atto sul sedime ospitante l'edificio della società ARL di Via La Santa/Via al Lido a Lugano-Viganello. L’edificio di inizio ‘900, iscritto nell’inventario federale ISOS, è bellissimo e si presta ad una ristrutturazione con contenuti residenziali per studenti e famiglie, come pure per attività culturali e di svago, vista anche la vicinanza del campus USI-SUPSI di Viganello.</w:t>
      </w:r>
    </w:p>
    <w:p w:rsidR="002A6573" w:rsidRPr="00556F3D" w:rsidRDefault="002A6573" w:rsidP="002A6573">
      <w:pPr>
        <w:pStyle w:val="NormaleWeb"/>
        <w:shd w:val="clear" w:color="auto" w:fill="FFFFFF"/>
        <w:spacing w:before="0" w:beforeAutospacing="0" w:after="0" w:afterAutospacing="0"/>
        <w:ind w:right="187"/>
        <w:jc w:val="both"/>
        <w:rPr>
          <w:rFonts w:ascii="Arial" w:hAnsi="Arial" w:cs="Arial"/>
          <w:b/>
          <w:bCs/>
          <w:color w:val="000000"/>
          <w:sz w:val="23"/>
          <w:szCs w:val="23"/>
        </w:rPr>
      </w:pPr>
    </w:p>
    <w:p w:rsidR="002A6573" w:rsidRPr="00556F3D" w:rsidRDefault="002A6573" w:rsidP="002A6573">
      <w:pPr>
        <w:pStyle w:val="NormaleWeb"/>
        <w:shd w:val="clear" w:color="auto" w:fill="FFFFFF"/>
        <w:spacing w:before="0" w:beforeAutospacing="0" w:after="0" w:afterAutospacing="0"/>
        <w:ind w:right="187"/>
        <w:jc w:val="both"/>
        <w:rPr>
          <w:rFonts w:ascii="Arial" w:hAnsi="Arial" w:cs="Arial"/>
          <w:color w:val="000000"/>
          <w:sz w:val="23"/>
          <w:szCs w:val="23"/>
        </w:rPr>
      </w:pPr>
      <w:r w:rsidRPr="00556F3D">
        <w:rPr>
          <w:rFonts w:ascii="Arial" w:hAnsi="Arial" w:cs="Arial"/>
          <w:color w:val="000000"/>
          <w:sz w:val="23"/>
          <w:szCs w:val="23"/>
        </w:rPr>
        <w:t>Chiediamo pertanto con la presente mozione:</w:t>
      </w:r>
    </w:p>
    <w:p w:rsidR="002A6573" w:rsidRPr="00556F3D" w:rsidRDefault="002A6573" w:rsidP="002A6573">
      <w:pPr>
        <w:pStyle w:val="NormaleWeb"/>
        <w:shd w:val="clear" w:color="auto" w:fill="FFFFFF"/>
        <w:spacing w:before="0" w:beforeAutospacing="0" w:after="0" w:afterAutospacing="0"/>
        <w:ind w:right="187"/>
        <w:jc w:val="both"/>
        <w:rPr>
          <w:rFonts w:ascii="Arial" w:hAnsi="Arial" w:cs="Arial"/>
          <w:b/>
          <w:bCs/>
          <w:color w:val="000000"/>
          <w:sz w:val="23"/>
          <w:szCs w:val="23"/>
        </w:rPr>
      </w:pPr>
    </w:p>
    <w:p w:rsidR="002A6573" w:rsidRPr="00556F3D" w:rsidRDefault="002A6573" w:rsidP="002A6573">
      <w:pPr>
        <w:widowControl/>
        <w:numPr>
          <w:ilvl w:val="0"/>
          <w:numId w:val="31"/>
        </w:numPr>
        <w:shd w:val="clear" w:color="auto" w:fill="FFFFFF"/>
        <w:autoSpaceDE/>
        <w:autoSpaceDN/>
        <w:adjustRightInd/>
        <w:ind w:left="426" w:right="187" w:hanging="426"/>
        <w:jc w:val="both"/>
        <w:rPr>
          <w:rFonts w:ascii="Arial" w:eastAsiaTheme="minorHAnsi" w:hAnsi="Arial" w:cs="Arial"/>
          <w:sz w:val="23"/>
          <w:szCs w:val="23"/>
        </w:rPr>
      </w:pPr>
      <w:r w:rsidRPr="00556F3D">
        <w:rPr>
          <w:rFonts w:ascii="Arial" w:eastAsiaTheme="minorHAnsi" w:hAnsi="Arial" w:cs="Arial"/>
          <w:color w:val="000000"/>
          <w:sz w:val="23"/>
          <w:szCs w:val="23"/>
        </w:rPr>
        <w:t>Il Consiglio di Stato emana le misure provvisionali previste in caso di beni degni di protezione.</w:t>
      </w:r>
    </w:p>
    <w:p w:rsidR="002A6573" w:rsidRPr="00556F3D" w:rsidRDefault="002A6573" w:rsidP="002A6573">
      <w:pPr>
        <w:widowControl/>
        <w:shd w:val="clear" w:color="auto" w:fill="FFFFFF"/>
        <w:autoSpaceDE/>
        <w:autoSpaceDN/>
        <w:adjustRightInd/>
        <w:ind w:right="187"/>
        <w:jc w:val="both"/>
        <w:rPr>
          <w:rFonts w:ascii="Arial" w:eastAsiaTheme="minorHAnsi" w:hAnsi="Arial" w:cs="Arial"/>
          <w:sz w:val="23"/>
          <w:szCs w:val="23"/>
        </w:rPr>
      </w:pPr>
    </w:p>
    <w:p w:rsidR="002A6573" w:rsidRPr="00556F3D" w:rsidRDefault="002A6573" w:rsidP="002A6573">
      <w:pPr>
        <w:widowControl/>
        <w:numPr>
          <w:ilvl w:val="0"/>
          <w:numId w:val="31"/>
        </w:numPr>
        <w:shd w:val="clear" w:color="auto" w:fill="FFFFFF"/>
        <w:autoSpaceDE/>
        <w:autoSpaceDN/>
        <w:adjustRightInd/>
        <w:ind w:left="426" w:right="187" w:hanging="426"/>
        <w:jc w:val="both"/>
        <w:rPr>
          <w:rFonts w:ascii="Arial" w:eastAsiaTheme="minorHAnsi" w:hAnsi="Arial" w:cs="Arial"/>
          <w:color w:val="000000"/>
          <w:sz w:val="23"/>
          <w:szCs w:val="23"/>
        </w:rPr>
      </w:pPr>
      <w:r w:rsidRPr="00556F3D">
        <w:rPr>
          <w:rFonts w:ascii="Arial" w:eastAsiaTheme="minorHAnsi" w:hAnsi="Arial" w:cs="Arial"/>
          <w:color w:val="000000"/>
          <w:sz w:val="23"/>
          <w:szCs w:val="23"/>
        </w:rPr>
        <w:t>Il Consiglio di Stato inserisce il sedime in una zona per scopi pubblici.</w:t>
      </w:r>
    </w:p>
    <w:p w:rsidR="002A6573" w:rsidRPr="00556F3D" w:rsidRDefault="002A6573" w:rsidP="002A6573">
      <w:pPr>
        <w:widowControl/>
        <w:shd w:val="clear" w:color="auto" w:fill="FFFFFF"/>
        <w:autoSpaceDE/>
        <w:autoSpaceDN/>
        <w:adjustRightInd/>
        <w:ind w:right="187"/>
        <w:jc w:val="both"/>
        <w:rPr>
          <w:rFonts w:ascii="Arial" w:eastAsiaTheme="minorHAnsi" w:hAnsi="Arial" w:cs="Arial"/>
          <w:color w:val="000000"/>
          <w:sz w:val="23"/>
          <w:szCs w:val="23"/>
        </w:rPr>
      </w:pPr>
    </w:p>
    <w:p w:rsidR="002A6573" w:rsidRPr="00556F3D" w:rsidRDefault="002A6573" w:rsidP="002A6573">
      <w:pPr>
        <w:pStyle w:val="Paragrafoelenco"/>
        <w:numPr>
          <w:ilvl w:val="0"/>
          <w:numId w:val="31"/>
        </w:numPr>
        <w:ind w:left="426" w:hanging="426"/>
        <w:jc w:val="both"/>
        <w:rPr>
          <w:rFonts w:ascii="Arial" w:hAnsi="Arial" w:cs="Arial"/>
          <w:sz w:val="23"/>
          <w:szCs w:val="23"/>
        </w:rPr>
      </w:pPr>
      <w:r w:rsidRPr="00556F3D">
        <w:rPr>
          <w:rFonts w:ascii="Arial" w:hAnsi="Arial" w:cs="Arial"/>
          <w:sz w:val="23"/>
          <w:szCs w:val="23"/>
        </w:rPr>
        <w:t>Il Consiglio di Stato chiede al Municipio di Lugano di istituire una zona di pianificazione e studiare delle destinazioni idonee per l’edificio esistente, meritevole di conservazione ed idoneo ad essere ristrutturato in modo originale per accogliere ad esempio residenze per studenti e strutture culturali e di svago, per poi attivare una variante di piano regolatore per proteggere lo stabile di inizio '900 iscritto nell'inventario ISOS.</w:t>
      </w:r>
    </w:p>
    <w:p w:rsidR="002A6573" w:rsidRPr="00556F3D" w:rsidRDefault="002A6573" w:rsidP="002A6573">
      <w:pPr>
        <w:pStyle w:val="Paragrafoelenco"/>
        <w:ind w:left="0"/>
        <w:jc w:val="both"/>
        <w:rPr>
          <w:rFonts w:ascii="Arial" w:hAnsi="Arial" w:cs="Arial"/>
          <w:sz w:val="23"/>
          <w:szCs w:val="23"/>
        </w:rPr>
      </w:pPr>
    </w:p>
    <w:p w:rsidR="002A6573" w:rsidRPr="00556F3D" w:rsidRDefault="002A6573" w:rsidP="002A6573">
      <w:pPr>
        <w:widowControl/>
        <w:numPr>
          <w:ilvl w:val="0"/>
          <w:numId w:val="31"/>
        </w:numPr>
        <w:shd w:val="clear" w:color="auto" w:fill="FFFFFF"/>
        <w:autoSpaceDE/>
        <w:autoSpaceDN/>
        <w:adjustRightInd/>
        <w:ind w:left="426" w:right="187" w:hanging="426"/>
        <w:jc w:val="both"/>
        <w:rPr>
          <w:rFonts w:ascii="Arial" w:eastAsiaTheme="minorHAnsi" w:hAnsi="Arial" w:cs="Arial"/>
          <w:sz w:val="23"/>
          <w:szCs w:val="23"/>
        </w:rPr>
      </w:pPr>
      <w:r w:rsidRPr="00556F3D">
        <w:rPr>
          <w:rFonts w:ascii="Arial" w:eastAsiaTheme="minorHAnsi" w:hAnsi="Arial" w:cs="Arial"/>
          <w:sz w:val="23"/>
          <w:szCs w:val="23"/>
        </w:rPr>
        <w:t>Il Consiglio di Stato procede tramite i propri rappresentanti alla convocazione di un’assemblea generale degli azionisti di ARL SA per chiedere l’annullamento del diritto di compera, per fare in modo che ARL SA venda l’edificio e il sedime all’ente pubblico (Città, Cantone, strutture universitarie) e per sostituire i membri del consiglio d'amministrazione con persone in grado di avere una visione non speculativa e attenta agli interessi della comunità.</w:t>
      </w:r>
    </w:p>
    <w:p w:rsidR="002A6573" w:rsidRPr="00556F3D" w:rsidRDefault="002A6573" w:rsidP="002A6573">
      <w:pPr>
        <w:jc w:val="both"/>
        <w:rPr>
          <w:rFonts w:ascii="Arial" w:eastAsia="Calibri" w:hAnsi="Arial" w:cs="Arial"/>
          <w:sz w:val="23"/>
          <w:szCs w:val="23"/>
          <w:lang w:eastAsia="en-US"/>
        </w:rPr>
      </w:pPr>
    </w:p>
    <w:p w:rsidR="002A6573" w:rsidRPr="00556F3D" w:rsidRDefault="002A6573" w:rsidP="002A6573">
      <w:pPr>
        <w:jc w:val="both"/>
        <w:rPr>
          <w:rFonts w:ascii="Arial" w:eastAsia="Calibri" w:hAnsi="Arial" w:cs="Arial"/>
          <w:sz w:val="23"/>
          <w:szCs w:val="23"/>
          <w:lang w:eastAsia="en-US"/>
        </w:rPr>
      </w:pPr>
    </w:p>
    <w:p w:rsidR="002A6573" w:rsidRPr="00556F3D" w:rsidRDefault="002A6573" w:rsidP="002A6573">
      <w:pPr>
        <w:jc w:val="both"/>
        <w:rPr>
          <w:rFonts w:ascii="Arial" w:eastAsia="Calibri" w:hAnsi="Arial" w:cs="Arial"/>
          <w:sz w:val="23"/>
          <w:szCs w:val="23"/>
          <w:lang w:eastAsia="en-US"/>
        </w:rPr>
      </w:pPr>
      <w:r w:rsidRPr="00556F3D">
        <w:rPr>
          <w:rFonts w:ascii="Arial" w:eastAsia="Calibri" w:hAnsi="Arial" w:cs="Arial"/>
          <w:sz w:val="23"/>
          <w:szCs w:val="23"/>
          <w:lang w:eastAsia="en-US"/>
        </w:rPr>
        <w:t>Per il Gruppo PS</w:t>
      </w:r>
    </w:p>
    <w:p w:rsidR="002A6573" w:rsidRPr="00556F3D" w:rsidRDefault="002A6573" w:rsidP="002A6573">
      <w:pPr>
        <w:jc w:val="both"/>
        <w:rPr>
          <w:rFonts w:ascii="Arial" w:eastAsia="Calibri" w:hAnsi="Arial" w:cs="Arial"/>
          <w:sz w:val="23"/>
          <w:szCs w:val="23"/>
          <w:lang w:eastAsia="en-US"/>
        </w:rPr>
      </w:pPr>
      <w:r w:rsidRPr="00556F3D">
        <w:rPr>
          <w:rFonts w:ascii="Arial" w:eastAsia="Calibri" w:hAnsi="Arial" w:cs="Arial"/>
          <w:sz w:val="23"/>
          <w:szCs w:val="23"/>
          <w:lang w:eastAsia="en-US"/>
        </w:rPr>
        <w:t>Raoul Ghisletta</w:t>
      </w:r>
    </w:p>
    <w:p w:rsidR="002A6573" w:rsidRPr="00556F3D" w:rsidRDefault="002A6573" w:rsidP="002A6573">
      <w:pPr>
        <w:jc w:val="both"/>
        <w:rPr>
          <w:rFonts w:ascii="Arial" w:eastAsia="Calibri" w:hAnsi="Arial" w:cs="Arial"/>
          <w:sz w:val="23"/>
          <w:szCs w:val="23"/>
          <w:lang w:eastAsia="en-US"/>
        </w:rPr>
      </w:pPr>
      <w:r w:rsidRPr="00556F3D">
        <w:rPr>
          <w:rFonts w:ascii="Arial" w:eastAsia="Calibri" w:hAnsi="Arial" w:cs="Arial"/>
          <w:sz w:val="23"/>
          <w:szCs w:val="23"/>
          <w:lang w:eastAsia="en-US"/>
        </w:rPr>
        <w:t xml:space="preserve">Biscossa - Buri - Durisch - Corti - </w:t>
      </w:r>
    </w:p>
    <w:p w:rsidR="002A6573" w:rsidRPr="00556F3D" w:rsidRDefault="002A6573" w:rsidP="002A6573">
      <w:pPr>
        <w:jc w:val="both"/>
        <w:rPr>
          <w:rFonts w:ascii="Arial" w:eastAsia="Calibri" w:hAnsi="Arial" w:cs="Arial"/>
          <w:sz w:val="23"/>
          <w:szCs w:val="23"/>
          <w:lang w:eastAsia="en-US"/>
        </w:rPr>
      </w:pPr>
      <w:r w:rsidRPr="00556F3D">
        <w:rPr>
          <w:rFonts w:ascii="Arial" w:eastAsia="Calibri" w:hAnsi="Arial" w:cs="Arial"/>
          <w:sz w:val="23"/>
          <w:szCs w:val="23"/>
          <w:lang w:eastAsia="en-US"/>
        </w:rPr>
        <w:t xml:space="preserve">La Mantia - Lepori - Lurati Grassi - </w:t>
      </w:r>
    </w:p>
    <w:p w:rsidR="002A6573" w:rsidRDefault="002A6573" w:rsidP="002A6573">
      <w:pPr>
        <w:jc w:val="both"/>
        <w:rPr>
          <w:rFonts w:ascii="Arial" w:eastAsiaTheme="minorHAnsi" w:hAnsi="Arial" w:cs="Arial"/>
          <w:sz w:val="23"/>
          <w:szCs w:val="23"/>
          <w:lang w:eastAsia="en-US"/>
        </w:rPr>
        <w:sectPr w:rsidR="002A6573" w:rsidSect="007A2A6D">
          <w:footnotePr>
            <w:numRestart w:val="eachSect"/>
          </w:footnotePr>
          <w:pgSz w:w="11906" w:h="16838"/>
          <w:pgMar w:top="1134" w:right="1021" w:bottom="1134" w:left="1134" w:header="709" w:footer="709" w:gutter="0"/>
          <w:cols w:space="708"/>
          <w:docGrid w:linePitch="360"/>
        </w:sectPr>
      </w:pPr>
      <w:r w:rsidRPr="00556F3D">
        <w:rPr>
          <w:rFonts w:ascii="Arial" w:eastAsia="Calibri" w:hAnsi="Arial" w:cs="Arial"/>
          <w:sz w:val="23"/>
          <w:szCs w:val="23"/>
          <w:lang w:eastAsia="en-US"/>
        </w:rPr>
        <w:t>Pugno Ghirlanda - Riget - Sirica - Storni</w:t>
      </w:r>
      <w:bookmarkEnd w:id="0"/>
    </w:p>
    <w:p w:rsidR="000D5FAE" w:rsidRPr="002A6573" w:rsidRDefault="000D5FAE" w:rsidP="002A6573"/>
    <w:sectPr w:rsidR="000D5FAE" w:rsidRPr="002A657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CC7" w:rsidRDefault="00997CC7" w:rsidP="00997CC7">
      <w:r>
        <w:separator/>
      </w:r>
    </w:p>
  </w:endnote>
  <w:endnote w:type="continuationSeparator" w:id="0">
    <w:p w:rsidR="00997CC7" w:rsidRDefault="00997CC7" w:rsidP="00997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Frutiger LT 45 Light">
    <w:altName w:val="Corbel"/>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CC7" w:rsidRDefault="00997CC7" w:rsidP="00997CC7">
      <w:r>
        <w:separator/>
      </w:r>
    </w:p>
  </w:footnote>
  <w:footnote w:type="continuationSeparator" w:id="0">
    <w:p w:rsidR="00997CC7" w:rsidRDefault="00997CC7" w:rsidP="00997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F320AFDC"/>
    <w:lvl w:ilvl="0">
      <w:start w:val="1"/>
      <w:numFmt w:val="decimal"/>
      <w:lvlText w:val="%1."/>
      <w:lvlJc w:val="left"/>
      <w:pPr>
        <w:ind w:hanging="240"/>
      </w:pPr>
      <w:rPr>
        <w:rFonts w:ascii="Arial" w:hAnsi="Arial" w:cs="Arial" w:hint="default"/>
        <w:b w:val="0"/>
        <w:bCs w:val="0"/>
        <w:w w:val="101"/>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29E1446"/>
    <w:multiLevelType w:val="hybridMultilevel"/>
    <w:tmpl w:val="4A44756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39D4E60"/>
    <w:multiLevelType w:val="hybridMultilevel"/>
    <w:tmpl w:val="1734A398"/>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47F1BDE"/>
    <w:multiLevelType w:val="multilevel"/>
    <w:tmpl w:val="25DA716E"/>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9C17071"/>
    <w:multiLevelType w:val="hybridMultilevel"/>
    <w:tmpl w:val="FA0A06F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0B3A5148"/>
    <w:multiLevelType w:val="multilevel"/>
    <w:tmpl w:val="EA045052"/>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FB95766"/>
    <w:multiLevelType w:val="hybridMultilevel"/>
    <w:tmpl w:val="462EC6A8"/>
    <w:lvl w:ilvl="0" w:tplc="0810000F">
      <w:start w:val="1"/>
      <w:numFmt w:val="decimal"/>
      <w:lvlText w:val="%1."/>
      <w:lvlJc w:val="left"/>
      <w:pPr>
        <w:ind w:left="1434" w:hanging="360"/>
      </w:pPr>
    </w:lvl>
    <w:lvl w:ilvl="1" w:tplc="08100019" w:tentative="1">
      <w:start w:val="1"/>
      <w:numFmt w:val="lowerLetter"/>
      <w:lvlText w:val="%2."/>
      <w:lvlJc w:val="left"/>
      <w:pPr>
        <w:ind w:left="2154" w:hanging="360"/>
      </w:pPr>
    </w:lvl>
    <w:lvl w:ilvl="2" w:tplc="0810001B" w:tentative="1">
      <w:start w:val="1"/>
      <w:numFmt w:val="lowerRoman"/>
      <w:lvlText w:val="%3."/>
      <w:lvlJc w:val="right"/>
      <w:pPr>
        <w:ind w:left="2874" w:hanging="180"/>
      </w:pPr>
    </w:lvl>
    <w:lvl w:ilvl="3" w:tplc="0810000F" w:tentative="1">
      <w:start w:val="1"/>
      <w:numFmt w:val="decimal"/>
      <w:lvlText w:val="%4."/>
      <w:lvlJc w:val="left"/>
      <w:pPr>
        <w:ind w:left="3594" w:hanging="360"/>
      </w:pPr>
    </w:lvl>
    <w:lvl w:ilvl="4" w:tplc="08100019" w:tentative="1">
      <w:start w:val="1"/>
      <w:numFmt w:val="lowerLetter"/>
      <w:lvlText w:val="%5."/>
      <w:lvlJc w:val="left"/>
      <w:pPr>
        <w:ind w:left="4314" w:hanging="360"/>
      </w:pPr>
    </w:lvl>
    <w:lvl w:ilvl="5" w:tplc="0810001B" w:tentative="1">
      <w:start w:val="1"/>
      <w:numFmt w:val="lowerRoman"/>
      <w:lvlText w:val="%6."/>
      <w:lvlJc w:val="right"/>
      <w:pPr>
        <w:ind w:left="5034" w:hanging="180"/>
      </w:pPr>
    </w:lvl>
    <w:lvl w:ilvl="6" w:tplc="0810000F" w:tentative="1">
      <w:start w:val="1"/>
      <w:numFmt w:val="decimal"/>
      <w:lvlText w:val="%7."/>
      <w:lvlJc w:val="left"/>
      <w:pPr>
        <w:ind w:left="5754" w:hanging="360"/>
      </w:pPr>
    </w:lvl>
    <w:lvl w:ilvl="7" w:tplc="08100019" w:tentative="1">
      <w:start w:val="1"/>
      <w:numFmt w:val="lowerLetter"/>
      <w:lvlText w:val="%8."/>
      <w:lvlJc w:val="left"/>
      <w:pPr>
        <w:ind w:left="6474" w:hanging="360"/>
      </w:pPr>
    </w:lvl>
    <w:lvl w:ilvl="8" w:tplc="0810001B" w:tentative="1">
      <w:start w:val="1"/>
      <w:numFmt w:val="lowerRoman"/>
      <w:lvlText w:val="%9."/>
      <w:lvlJc w:val="right"/>
      <w:pPr>
        <w:ind w:left="7194" w:hanging="180"/>
      </w:pPr>
    </w:lvl>
  </w:abstractNum>
  <w:abstractNum w:abstractNumId="7" w15:restartNumberingAfterBreak="0">
    <w:nsid w:val="10F83503"/>
    <w:multiLevelType w:val="hybridMultilevel"/>
    <w:tmpl w:val="DF5444C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11EC3099"/>
    <w:multiLevelType w:val="multilevel"/>
    <w:tmpl w:val="213A128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6FC688E"/>
    <w:multiLevelType w:val="hybridMultilevel"/>
    <w:tmpl w:val="AF18AA5C"/>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18B758D0"/>
    <w:multiLevelType w:val="hybridMultilevel"/>
    <w:tmpl w:val="71624118"/>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8BE7232"/>
    <w:multiLevelType w:val="hybridMultilevel"/>
    <w:tmpl w:val="533A2CA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93B1C5D"/>
    <w:multiLevelType w:val="hybridMultilevel"/>
    <w:tmpl w:val="97BA5446"/>
    <w:lvl w:ilvl="0" w:tplc="673282FE">
      <w:start w:val="1"/>
      <w:numFmt w:val="decimal"/>
      <w:lvlText w:val="%1."/>
      <w:lvlJc w:val="left"/>
      <w:pPr>
        <w:ind w:left="501" w:hanging="360"/>
      </w:pPr>
      <w:rPr>
        <w:rFonts w:hint="default"/>
        <w:b w:val="0"/>
        <w:i w:val="0"/>
        <w:sz w:val="22"/>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98240A7"/>
    <w:multiLevelType w:val="hybridMultilevel"/>
    <w:tmpl w:val="BA340DAC"/>
    <w:lvl w:ilvl="0" w:tplc="CA3E63D8">
      <w:start w:val="1"/>
      <w:numFmt w:val="bullet"/>
      <w:lvlText w:val="•"/>
      <w:lvlJc w:val="left"/>
      <w:pPr>
        <w:ind w:left="720" w:hanging="360"/>
      </w:pPr>
      <w:rPr>
        <w:rFonts w:hAnsi="Arial Unicode MS" w:hint="default"/>
        <w:caps w:val="0"/>
        <w:smallCaps w:val="0"/>
        <w:strike w:val="0"/>
        <w:dstrike w:val="0"/>
        <w:outline w:val="0"/>
        <w:emboss w:val="0"/>
        <w:imprint w:val="0"/>
        <w:spacing w:val="0"/>
        <w:w w:val="100"/>
        <w:kern w:val="0"/>
        <w:position w:val="-2"/>
        <w:highlight w:val="none"/>
        <w:vertAlign w:val="baselin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9FD2FC8"/>
    <w:multiLevelType w:val="hybridMultilevel"/>
    <w:tmpl w:val="7870D8C4"/>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ADE6C9A"/>
    <w:multiLevelType w:val="hybridMultilevel"/>
    <w:tmpl w:val="3BEC2A5A"/>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1F053368"/>
    <w:multiLevelType w:val="hybridMultilevel"/>
    <w:tmpl w:val="CD2CB044"/>
    <w:lvl w:ilvl="0" w:tplc="C4CC3AA0">
      <w:start w:val="1"/>
      <w:numFmt w:val="decimal"/>
      <w:lvlText w:val="%1)"/>
      <w:lvlJc w:val="left"/>
      <w:pPr>
        <w:ind w:hanging="360"/>
      </w:pPr>
      <w:rPr>
        <w:rFonts w:ascii="Calibri" w:eastAsia="Calibri" w:hAnsi="Calibri" w:hint="default"/>
        <w:sz w:val="22"/>
        <w:szCs w:val="22"/>
      </w:rPr>
    </w:lvl>
    <w:lvl w:ilvl="1" w:tplc="58EA6F1E">
      <w:start w:val="1"/>
      <w:numFmt w:val="bullet"/>
      <w:lvlText w:val="•"/>
      <w:lvlJc w:val="left"/>
      <w:rPr>
        <w:rFonts w:hint="default"/>
      </w:rPr>
    </w:lvl>
    <w:lvl w:ilvl="2" w:tplc="70E6BE74">
      <w:start w:val="1"/>
      <w:numFmt w:val="bullet"/>
      <w:lvlText w:val="•"/>
      <w:lvlJc w:val="left"/>
      <w:rPr>
        <w:rFonts w:hint="default"/>
      </w:rPr>
    </w:lvl>
    <w:lvl w:ilvl="3" w:tplc="07709666">
      <w:start w:val="1"/>
      <w:numFmt w:val="bullet"/>
      <w:lvlText w:val="•"/>
      <w:lvlJc w:val="left"/>
      <w:rPr>
        <w:rFonts w:hint="default"/>
      </w:rPr>
    </w:lvl>
    <w:lvl w:ilvl="4" w:tplc="6AA4A366">
      <w:start w:val="1"/>
      <w:numFmt w:val="bullet"/>
      <w:lvlText w:val="•"/>
      <w:lvlJc w:val="left"/>
      <w:rPr>
        <w:rFonts w:hint="default"/>
      </w:rPr>
    </w:lvl>
    <w:lvl w:ilvl="5" w:tplc="FC70DBD4">
      <w:start w:val="1"/>
      <w:numFmt w:val="bullet"/>
      <w:lvlText w:val="•"/>
      <w:lvlJc w:val="left"/>
      <w:rPr>
        <w:rFonts w:hint="default"/>
      </w:rPr>
    </w:lvl>
    <w:lvl w:ilvl="6" w:tplc="CC28CD86">
      <w:start w:val="1"/>
      <w:numFmt w:val="bullet"/>
      <w:lvlText w:val="•"/>
      <w:lvlJc w:val="left"/>
      <w:rPr>
        <w:rFonts w:hint="default"/>
      </w:rPr>
    </w:lvl>
    <w:lvl w:ilvl="7" w:tplc="475C221E">
      <w:start w:val="1"/>
      <w:numFmt w:val="bullet"/>
      <w:lvlText w:val="•"/>
      <w:lvlJc w:val="left"/>
      <w:rPr>
        <w:rFonts w:hint="default"/>
      </w:rPr>
    </w:lvl>
    <w:lvl w:ilvl="8" w:tplc="26584594">
      <w:start w:val="1"/>
      <w:numFmt w:val="bullet"/>
      <w:lvlText w:val="•"/>
      <w:lvlJc w:val="left"/>
      <w:rPr>
        <w:rFonts w:hint="default"/>
      </w:rPr>
    </w:lvl>
  </w:abstractNum>
  <w:abstractNum w:abstractNumId="17" w15:restartNumberingAfterBreak="0">
    <w:nsid w:val="22E5561F"/>
    <w:multiLevelType w:val="multilevel"/>
    <w:tmpl w:val="3D52FE2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C987016"/>
    <w:multiLevelType w:val="multilevel"/>
    <w:tmpl w:val="9E66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29684F"/>
    <w:multiLevelType w:val="hybridMultilevel"/>
    <w:tmpl w:val="BE763E1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32E37769"/>
    <w:multiLevelType w:val="hybridMultilevel"/>
    <w:tmpl w:val="9C54D45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360A6505"/>
    <w:multiLevelType w:val="multilevel"/>
    <w:tmpl w:val="6A90A8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787795B"/>
    <w:multiLevelType w:val="multilevel"/>
    <w:tmpl w:val="BF407F14"/>
    <w:styleLink w:val="WWNum8"/>
    <w:lvl w:ilvl="0">
      <w:numFmt w:val="bullet"/>
      <w:lvlText w:val="-"/>
      <w:lvlJc w:val="left"/>
      <w:rPr>
        <w:rFonts w:ascii="Calibri" w:hAnsi="Calibri"/>
        <w:color w:val="00000A"/>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C82AC7"/>
    <w:multiLevelType w:val="hybridMultilevel"/>
    <w:tmpl w:val="B4883AC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42FC760D"/>
    <w:multiLevelType w:val="hybridMultilevel"/>
    <w:tmpl w:val="B25C114A"/>
    <w:lvl w:ilvl="0" w:tplc="105A93EE">
      <w:start w:val="1"/>
      <w:numFmt w:val="bullet"/>
      <w:lvlText w:val="-"/>
      <w:lvlJc w:val="left"/>
      <w:pPr>
        <w:ind w:left="720" w:hanging="360"/>
      </w:pPr>
      <w:rPr>
        <w:rFonts w:ascii="Times New Roman" w:eastAsia="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44D278C0"/>
    <w:multiLevelType w:val="hybridMultilevel"/>
    <w:tmpl w:val="559A905C"/>
    <w:lvl w:ilvl="0" w:tplc="74FC65BA">
      <w:start w:val="1"/>
      <w:numFmt w:val="decimal"/>
      <w:lvlText w:val="%1."/>
      <w:lvlJc w:val="left"/>
      <w:pPr>
        <w:ind w:left="720" w:hanging="360"/>
      </w:pPr>
      <w:rPr>
        <w:rFonts w:eastAsia="Calibri"/>
        <w:sz w:val="23"/>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7" w15:restartNumberingAfterBreak="0">
    <w:nsid w:val="4CC86044"/>
    <w:multiLevelType w:val="hybridMultilevel"/>
    <w:tmpl w:val="F336141A"/>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4D993DA9"/>
    <w:multiLevelType w:val="hybridMultilevel"/>
    <w:tmpl w:val="629090F0"/>
    <w:styleLink w:val="Puntielenco"/>
    <w:lvl w:ilvl="0" w:tplc="CA3E63D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4021FA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695A184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14C1AA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8FE51C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B32877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8EC13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568A1E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278BD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9" w15:restartNumberingAfterBreak="0">
    <w:nsid w:val="57964CB4"/>
    <w:multiLevelType w:val="hybridMultilevel"/>
    <w:tmpl w:val="B78C2182"/>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591956C7"/>
    <w:multiLevelType w:val="multilevel"/>
    <w:tmpl w:val="46CC8AC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ABD3B31"/>
    <w:multiLevelType w:val="hybridMultilevel"/>
    <w:tmpl w:val="21EE299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3" w15:restartNumberingAfterBreak="0">
    <w:nsid w:val="5B6626A4"/>
    <w:multiLevelType w:val="hybridMultilevel"/>
    <w:tmpl w:val="4314A128"/>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15:restartNumberingAfterBreak="0">
    <w:nsid w:val="5C986DD3"/>
    <w:multiLevelType w:val="hybridMultilevel"/>
    <w:tmpl w:val="47BA028C"/>
    <w:lvl w:ilvl="0" w:tplc="08100013">
      <w:start w:val="1"/>
      <w:numFmt w:val="upperRoman"/>
      <w:lvlText w:val="%1."/>
      <w:lvlJc w:val="righ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5FFC23FF"/>
    <w:multiLevelType w:val="hybridMultilevel"/>
    <w:tmpl w:val="F840346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67C36489"/>
    <w:multiLevelType w:val="hybridMultilevel"/>
    <w:tmpl w:val="617E954C"/>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CFC60AC"/>
    <w:multiLevelType w:val="hybridMultilevel"/>
    <w:tmpl w:val="5572672E"/>
    <w:lvl w:ilvl="0" w:tplc="7C90405E">
      <w:start w:val="1"/>
      <w:numFmt w:val="upperLetter"/>
      <w:lvlText w:val="%1."/>
      <w:lvlJc w:val="left"/>
      <w:pPr>
        <w:ind w:left="1068" w:hanging="360"/>
      </w:pPr>
      <w:rPr>
        <w:rFonts w:hint="default"/>
        <w:sz w:val="24"/>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40" w15:restartNumberingAfterBreak="0">
    <w:nsid w:val="6D4A74E6"/>
    <w:multiLevelType w:val="hybridMultilevel"/>
    <w:tmpl w:val="D02251C8"/>
    <w:lvl w:ilvl="0" w:tplc="E8E2BD3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42" w15:restartNumberingAfterBreak="0">
    <w:nsid w:val="78A77340"/>
    <w:multiLevelType w:val="multilevel"/>
    <w:tmpl w:val="6244586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A28283C"/>
    <w:multiLevelType w:val="hybridMultilevel"/>
    <w:tmpl w:val="8D7657D2"/>
    <w:lvl w:ilvl="0" w:tplc="E120091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AA609B6"/>
    <w:multiLevelType w:val="hybridMultilevel"/>
    <w:tmpl w:val="3516ECE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45" w15:restartNumberingAfterBreak="0">
    <w:nsid w:val="7D9D3120"/>
    <w:multiLevelType w:val="hybridMultilevel"/>
    <w:tmpl w:val="C78E4B9A"/>
    <w:lvl w:ilvl="0" w:tplc="CA3E63D8">
      <w:start w:val="1"/>
      <w:numFmt w:val="bullet"/>
      <w:lvlText w:val="•"/>
      <w:lvlJc w:val="left"/>
      <w:pPr>
        <w:ind w:left="720" w:hanging="360"/>
      </w:pPr>
      <w:rPr>
        <w:rFonts w:hAnsi="Arial Unicode MS" w:hint="default"/>
        <w:caps w:val="0"/>
        <w:smallCaps w:val="0"/>
        <w:strike w:val="0"/>
        <w:dstrike w:val="0"/>
        <w:outline w:val="0"/>
        <w:emboss w:val="0"/>
        <w:imprint w:val="0"/>
        <w:spacing w:val="0"/>
        <w:w w:val="100"/>
        <w:kern w:val="0"/>
        <w:position w:val="-2"/>
        <w:highlight w:val="none"/>
        <w:vertAlign w:val="baselin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2"/>
  </w:num>
  <w:num w:numId="2">
    <w:abstractNumId w:val="28"/>
  </w:num>
  <w:num w:numId="3">
    <w:abstractNumId w:val="44"/>
  </w:num>
  <w:num w:numId="4">
    <w:abstractNumId w:val="1"/>
  </w:num>
  <w:num w:numId="5">
    <w:abstractNumId w:val="26"/>
  </w:num>
  <w:num w:numId="6">
    <w:abstractNumId w:val="17"/>
  </w:num>
  <w:num w:numId="7">
    <w:abstractNumId w:val="8"/>
  </w:num>
  <w:num w:numId="8">
    <w:abstractNumId w:val="42"/>
  </w:num>
  <w:num w:numId="9">
    <w:abstractNumId w:val="5"/>
  </w:num>
  <w:num w:numId="10">
    <w:abstractNumId w:val="35"/>
  </w:num>
  <w:num w:numId="11">
    <w:abstractNumId w:val="34"/>
  </w:num>
  <w:num w:numId="12">
    <w:abstractNumId w:val="6"/>
  </w:num>
  <w:num w:numId="13">
    <w:abstractNumId w:val="14"/>
  </w:num>
  <w:num w:numId="14">
    <w:abstractNumId w:val="13"/>
  </w:num>
  <w:num w:numId="15">
    <w:abstractNumId w:val="31"/>
  </w:num>
  <w:num w:numId="16">
    <w:abstractNumId w:val="19"/>
  </w:num>
  <w:num w:numId="17">
    <w:abstractNumId w:val="45"/>
  </w:num>
  <w:num w:numId="18">
    <w:abstractNumId w:val="24"/>
  </w:num>
  <w:num w:numId="19">
    <w:abstractNumId w:val="18"/>
  </w:num>
  <w:num w:numId="20">
    <w:abstractNumId w:val="4"/>
  </w:num>
  <w:num w:numId="21">
    <w:abstractNumId w:val="0"/>
  </w:num>
  <w:num w:numId="22">
    <w:abstractNumId w:val="20"/>
  </w:num>
  <w:num w:numId="23">
    <w:abstractNumId w:val="11"/>
  </w:num>
  <w:num w:numId="24">
    <w:abstractNumId w:val="10"/>
  </w:num>
  <w:num w:numId="25">
    <w:abstractNumId w:val="3"/>
    <w:lvlOverride w:ilvl="0">
      <w:lvl w:ilvl="0">
        <w:start w:val="1"/>
        <w:numFmt w:val="decimal"/>
        <w:lvlText w:val="%1."/>
        <w:lvlJc w:val="left"/>
        <w:rPr>
          <w:b/>
        </w:rPr>
      </w:lvl>
    </w:lvlOverride>
  </w:num>
  <w:num w:numId="26">
    <w:abstractNumId w:val="3"/>
    <w:lvlOverride w:ilvl="0">
      <w:startOverride w:val="1"/>
      <w:lvl w:ilvl="0">
        <w:start w:val="1"/>
        <w:numFmt w:val="decimal"/>
        <w:lvlText w:val="%1."/>
        <w:lvlJc w:val="left"/>
        <w:rPr>
          <w:b/>
        </w:rPr>
      </w:lvl>
    </w:lvlOverride>
  </w:num>
  <w:num w:numId="27">
    <w:abstractNumId w:val="3"/>
  </w:num>
  <w:num w:numId="28">
    <w:abstractNumId w:val="12"/>
  </w:num>
  <w:num w:numId="29">
    <w:abstractNumId w:val="40"/>
  </w:num>
  <w:num w:numId="30">
    <w:abstractNumId w:val="43"/>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39"/>
  </w:num>
  <w:num w:numId="36">
    <w:abstractNumId w:val="29"/>
  </w:num>
  <w:num w:numId="37">
    <w:abstractNumId w:val="27"/>
  </w:num>
  <w:num w:numId="38">
    <w:abstractNumId w:val="15"/>
  </w:num>
  <w:num w:numId="39">
    <w:abstractNumId w:val="33"/>
  </w:num>
  <w:num w:numId="40">
    <w:abstractNumId w:val="2"/>
  </w:num>
  <w:num w:numId="41">
    <w:abstractNumId w:val="9"/>
  </w:num>
  <w:num w:numId="42">
    <w:abstractNumId w:val="38"/>
  </w:num>
  <w:num w:numId="43">
    <w:abstractNumId w:val="36"/>
  </w:num>
  <w:num w:numId="44">
    <w:abstractNumId w:val="23"/>
  </w:num>
  <w:num w:numId="45">
    <w:abstractNumId w:val="41"/>
  </w:num>
  <w:num w:numId="46">
    <w:abstractNumId w:val="32"/>
  </w:num>
  <w:num w:numId="47">
    <w:abstractNumId w:val="16"/>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CC7"/>
    <w:rsid w:val="000D5FAE"/>
    <w:rsid w:val="002A6573"/>
    <w:rsid w:val="00997CC7"/>
    <w:rsid w:val="00E3096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233EA1-90F6-4082-A640-72F307EEF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997CC7"/>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paragraph" w:styleId="Titolo1">
    <w:name w:val="heading 1"/>
    <w:aliases w:val="H Titolo 1"/>
    <w:basedOn w:val="Normale"/>
    <w:next w:val="Normale"/>
    <w:link w:val="Titolo1Carattere"/>
    <w:qFormat/>
    <w:rsid w:val="00997CC7"/>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aliases w:val="H Titolo 2"/>
    <w:basedOn w:val="Normale"/>
    <w:next w:val="Normale"/>
    <w:link w:val="Titolo2Carattere"/>
    <w:unhideWhenUsed/>
    <w:qFormat/>
    <w:rsid w:val="00997CC7"/>
    <w:pPr>
      <w:keepNext/>
      <w:spacing w:before="240" w:after="60"/>
      <w:outlineLvl w:val="1"/>
    </w:pPr>
    <w:rPr>
      <w:rFonts w:asciiTheme="majorHAnsi" w:eastAsiaTheme="majorEastAsia" w:hAnsiTheme="majorHAnsi" w:cstheme="majorBidi"/>
      <w:b/>
      <w:bCs/>
      <w:i/>
      <w:iCs/>
      <w:sz w:val="28"/>
      <w:szCs w:val="28"/>
    </w:rPr>
  </w:style>
  <w:style w:type="paragraph" w:styleId="Titolo3">
    <w:name w:val="heading 3"/>
    <w:aliases w:val="H Titolo 3"/>
    <w:basedOn w:val="Normale"/>
    <w:next w:val="Normale"/>
    <w:link w:val="Titolo3Carattere"/>
    <w:qFormat/>
    <w:rsid w:val="00997CC7"/>
    <w:pPr>
      <w:keepNext/>
      <w:widowControl/>
      <w:adjustRightInd/>
      <w:ind w:left="1416" w:firstLine="708"/>
      <w:jc w:val="both"/>
      <w:outlineLvl w:val="2"/>
    </w:pPr>
    <w:rPr>
      <w:rFonts w:ascii="New York" w:hAnsi="New York"/>
      <w:sz w:val="36"/>
      <w:szCs w:val="20"/>
      <w:lang w:val="it-IT"/>
    </w:rPr>
  </w:style>
  <w:style w:type="paragraph" w:styleId="Titolo4">
    <w:name w:val="heading 4"/>
    <w:basedOn w:val="Normale"/>
    <w:next w:val="Normale"/>
    <w:link w:val="Titolo4Carattere"/>
    <w:qFormat/>
    <w:rsid w:val="00997CC7"/>
    <w:pPr>
      <w:keepNext/>
      <w:widowControl/>
      <w:tabs>
        <w:tab w:val="left" w:pos="3969"/>
      </w:tabs>
      <w:adjustRightInd/>
      <w:ind w:left="4956" w:firstLine="708"/>
      <w:jc w:val="both"/>
      <w:outlineLvl w:val="3"/>
    </w:pPr>
    <w:rPr>
      <w:rFonts w:ascii="New York" w:hAnsi="New York"/>
      <w:sz w:val="36"/>
      <w:szCs w:val="20"/>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 Titolo 1 Carattere"/>
    <w:basedOn w:val="Carpredefinitoparagrafo"/>
    <w:link w:val="Titolo1"/>
    <w:rsid w:val="00997CC7"/>
    <w:rPr>
      <w:rFonts w:asciiTheme="majorHAnsi" w:eastAsiaTheme="majorEastAsia" w:hAnsiTheme="majorHAnsi" w:cstheme="majorBidi"/>
      <w:b/>
      <w:bCs/>
      <w:kern w:val="32"/>
      <w:sz w:val="32"/>
      <w:szCs w:val="32"/>
      <w:lang w:eastAsia="it-CH"/>
    </w:rPr>
  </w:style>
  <w:style w:type="character" w:customStyle="1" w:styleId="Titolo2Carattere">
    <w:name w:val="Titolo 2 Carattere"/>
    <w:aliases w:val="H Titolo 2 Carattere"/>
    <w:basedOn w:val="Carpredefinitoparagrafo"/>
    <w:link w:val="Titolo2"/>
    <w:rsid w:val="00997CC7"/>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997CC7"/>
    <w:rPr>
      <w:rFonts w:ascii="New York" w:eastAsia="Times New Roman" w:hAnsi="New York" w:cs="Times New Roman"/>
      <w:sz w:val="36"/>
      <w:szCs w:val="20"/>
      <w:lang w:val="it-IT" w:eastAsia="it-CH"/>
    </w:rPr>
  </w:style>
  <w:style w:type="character" w:customStyle="1" w:styleId="Titolo4Carattere">
    <w:name w:val="Titolo 4 Carattere"/>
    <w:basedOn w:val="Carpredefinitoparagrafo"/>
    <w:link w:val="Titolo4"/>
    <w:rsid w:val="00997CC7"/>
    <w:rPr>
      <w:rFonts w:ascii="New York" w:eastAsia="Times New Roman" w:hAnsi="New York" w:cs="Times New Roman"/>
      <w:sz w:val="36"/>
      <w:szCs w:val="20"/>
      <w:lang w:val="it-IT" w:eastAsia="it-CH"/>
    </w:rPr>
  </w:style>
  <w:style w:type="paragraph" w:styleId="Nessunaspaziatura">
    <w:name w:val="No Spacing"/>
    <w:uiPriority w:val="1"/>
    <w:qFormat/>
    <w:rsid w:val="00997CC7"/>
    <w:pPr>
      <w:suppressAutoHyphens/>
      <w:spacing w:after="0" w:line="240" w:lineRule="auto"/>
    </w:pPr>
    <w:rPr>
      <w:rFonts w:ascii="Calibri" w:eastAsia="SimSun" w:hAnsi="Calibri" w:cs="font303"/>
      <w:lang w:eastAsia="ar-SA"/>
    </w:rPr>
  </w:style>
  <w:style w:type="paragraph" w:styleId="Paragrafoelenco">
    <w:name w:val="List Paragraph"/>
    <w:basedOn w:val="Normale"/>
    <w:uiPriority w:val="34"/>
    <w:qFormat/>
    <w:rsid w:val="00997CC7"/>
    <w:pPr>
      <w:ind w:left="708"/>
    </w:pPr>
  </w:style>
  <w:style w:type="paragraph" w:customStyle="1" w:styleId="TableParagraph">
    <w:name w:val="Table Paragraph"/>
    <w:basedOn w:val="Normale"/>
    <w:uiPriority w:val="1"/>
    <w:qFormat/>
    <w:rsid w:val="00997CC7"/>
  </w:style>
  <w:style w:type="paragraph" w:styleId="Corpotesto">
    <w:name w:val="Body Text"/>
    <w:basedOn w:val="Normale"/>
    <w:link w:val="CorpotestoCarattere"/>
    <w:uiPriority w:val="1"/>
    <w:qFormat/>
    <w:rsid w:val="00997CC7"/>
    <w:pPr>
      <w:ind w:left="114"/>
    </w:pPr>
    <w:rPr>
      <w:lang w:eastAsia="en-US"/>
    </w:rPr>
  </w:style>
  <w:style w:type="character" w:customStyle="1" w:styleId="CorpotestoCarattere">
    <w:name w:val="Corpo testo Carattere"/>
    <w:basedOn w:val="Carpredefinitoparagrafo"/>
    <w:link w:val="Corpotesto"/>
    <w:uiPriority w:val="1"/>
    <w:rsid w:val="00997CC7"/>
    <w:rPr>
      <w:rFonts w:ascii="Times New Roman" w:eastAsia="Times New Roman" w:hAnsi="Times New Roman" w:cs="Times New Roman"/>
      <w:sz w:val="24"/>
      <w:szCs w:val="24"/>
    </w:rPr>
  </w:style>
  <w:style w:type="paragraph" w:styleId="Testonotaapidipagina">
    <w:name w:val="footnote text"/>
    <w:basedOn w:val="Normale"/>
    <w:link w:val="TestonotaapidipaginaCarattere"/>
    <w:uiPriority w:val="99"/>
    <w:unhideWhenUsed/>
    <w:qFormat/>
    <w:rsid w:val="00997CC7"/>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uiPriority w:val="99"/>
    <w:rsid w:val="00997CC7"/>
    <w:rPr>
      <w:rFonts w:ascii="Times New Roman" w:eastAsia="Calibri" w:hAnsi="Times New Roman" w:cs="Times New Roman"/>
      <w:sz w:val="24"/>
      <w:szCs w:val="24"/>
      <w:lang w:eastAsia="it-CH"/>
    </w:rPr>
  </w:style>
  <w:style w:type="character" w:styleId="Rimandonotaapidipagina">
    <w:name w:val="footnote reference"/>
    <w:uiPriority w:val="99"/>
    <w:unhideWhenUsed/>
    <w:rsid w:val="00997CC7"/>
  </w:style>
  <w:style w:type="character" w:customStyle="1" w:styleId="st">
    <w:name w:val="st"/>
    <w:rsid w:val="00997CC7"/>
  </w:style>
  <w:style w:type="character" w:styleId="Enfasicorsivo">
    <w:name w:val="Emphasis"/>
    <w:uiPriority w:val="20"/>
    <w:qFormat/>
    <w:rsid w:val="00997CC7"/>
    <w:rPr>
      <w:i/>
      <w:iCs/>
    </w:rPr>
  </w:style>
  <w:style w:type="paragraph" w:styleId="Pidipagina">
    <w:name w:val="footer"/>
    <w:basedOn w:val="Normale"/>
    <w:link w:val="PidipaginaCarattere"/>
    <w:uiPriority w:val="99"/>
    <w:rsid w:val="00997CC7"/>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uiPriority w:val="99"/>
    <w:rsid w:val="00997CC7"/>
    <w:rPr>
      <w:rFonts w:ascii="Calibri" w:eastAsia="Calibri" w:hAnsi="Calibri" w:cs="Times New Roman"/>
      <w:lang w:val="fr-CH" w:eastAsia="ar-SA"/>
    </w:rPr>
  </w:style>
  <w:style w:type="character" w:styleId="Numeropagina">
    <w:name w:val="page number"/>
    <w:rsid w:val="00997CC7"/>
  </w:style>
  <w:style w:type="paragraph" w:styleId="Intestazione">
    <w:name w:val="header"/>
    <w:basedOn w:val="Normale"/>
    <w:link w:val="IntestazioneCarattere"/>
    <w:uiPriority w:val="99"/>
    <w:unhideWhenUsed/>
    <w:rsid w:val="00997CC7"/>
    <w:pPr>
      <w:tabs>
        <w:tab w:val="center" w:pos="4819"/>
        <w:tab w:val="right" w:pos="9638"/>
      </w:tabs>
    </w:pPr>
  </w:style>
  <w:style w:type="character" w:customStyle="1" w:styleId="IntestazioneCarattere">
    <w:name w:val="Intestazione Carattere"/>
    <w:basedOn w:val="Carpredefinitoparagrafo"/>
    <w:link w:val="Intestazione"/>
    <w:uiPriority w:val="99"/>
    <w:rsid w:val="00997CC7"/>
    <w:rPr>
      <w:rFonts w:ascii="Times New Roman" w:eastAsia="Times New Roman" w:hAnsi="Times New Roman" w:cs="Times New Roman"/>
      <w:sz w:val="24"/>
      <w:szCs w:val="24"/>
      <w:lang w:eastAsia="it-CH"/>
    </w:rPr>
  </w:style>
  <w:style w:type="character" w:styleId="Collegamentoipertestuale">
    <w:name w:val="Hyperlink"/>
    <w:uiPriority w:val="99"/>
    <w:rsid w:val="00997CC7"/>
    <w:rPr>
      <w:u w:val="single"/>
    </w:rPr>
  </w:style>
  <w:style w:type="paragraph" w:customStyle="1" w:styleId="Didefault">
    <w:name w:val="Di default"/>
    <w:rsid w:val="00997CC7"/>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paragraph" w:customStyle="1" w:styleId="Kopftitel">
    <w:name w:val="Kopftitel"/>
    <w:basedOn w:val="Intestazione"/>
    <w:rsid w:val="00997CC7"/>
    <w:pPr>
      <w:widowControl/>
      <w:tabs>
        <w:tab w:val="clear" w:pos="4819"/>
        <w:tab w:val="clear" w:pos="9638"/>
        <w:tab w:val="center" w:pos="4536"/>
        <w:tab w:val="right" w:pos="9072"/>
      </w:tabs>
      <w:autoSpaceDE/>
      <w:autoSpaceDN/>
      <w:adjustRightInd/>
      <w:spacing w:line="280" w:lineRule="exact"/>
    </w:pPr>
    <w:rPr>
      <w:rFonts w:ascii="Frutiger LT 45 Light" w:hAnsi="Frutiger LT 45 Light"/>
      <w:b/>
      <w:bCs/>
      <w:sz w:val="29"/>
      <w:szCs w:val="20"/>
      <w:lang w:val="de-CH" w:eastAsia="de-DE"/>
    </w:rPr>
  </w:style>
  <w:style w:type="paragraph" w:customStyle="1" w:styleId="Standard">
    <w:name w:val="Standard"/>
    <w:rsid w:val="00997CC7"/>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WWNum8">
    <w:name w:val="WWNum8"/>
    <w:basedOn w:val="Nessunelenco"/>
    <w:rsid w:val="00997CC7"/>
    <w:pPr>
      <w:numPr>
        <w:numId w:val="1"/>
      </w:numPr>
    </w:pPr>
  </w:style>
  <w:style w:type="paragraph" w:styleId="NormaleWeb">
    <w:name w:val="Normal (Web)"/>
    <w:basedOn w:val="Normale"/>
    <w:uiPriority w:val="99"/>
    <w:unhideWhenUsed/>
    <w:rsid w:val="00997CC7"/>
    <w:pPr>
      <w:widowControl/>
      <w:autoSpaceDE/>
      <w:autoSpaceDN/>
      <w:adjustRightInd/>
      <w:spacing w:before="100" w:beforeAutospacing="1" w:after="100" w:afterAutospacing="1"/>
    </w:pPr>
  </w:style>
  <w:style w:type="table" w:styleId="Grigliatabella">
    <w:name w:val="Table Grid"/>
    <w:basedOn w:val="Tabellanormale"/>
    <w:uiPriority w:val="59"/>
    <w:rsid w:val="00997CC7"/>
    <w:pPr>
      <w:spacing w:after="0" w:line="240" w:lineRule="auto"/>
    </w:pPr>
    <w:rPr>
      <w:rFonts w:ascii="Calibri" w:eastAsia="Times New Roman" w:hAnsi="Calibri"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2">
    <w:name w:val="s2"/>
    <w:basedOn w:val="Normale"/>
    <w:rsid w:val="00997CC7"/>
    <w:pPr>
      <w:widowControl/>
      <w:autoSpaceDE/>
      <w:autoSpaceDN/>
      <w:adjustRightInd/>
      <w:spacing w:before="100" w:beforeAutospacing="1" w:after="100" w:afterAutospacing="1"/>
    </w:pPr>
    <w:rPr>
      <w:rFonts w:eastAsia="Calibri"/>
    </w:rPr>
  </w:style>
  <w:style w:type="character" w:customStyle="1" w:styleId="bumpedfont15">
    <w:name w:val="bumpedfont15"/>
    <w:rsid w:val="00997CC7"/>
  </w:style>
  <w:style w:type="paragraph" w:customStyle="1" w:styleId="default">
    <w:name w:val="default"/>
    <w:basedOn w:val="Normale"/>
    <w:rsid w:val="00997CC7"/>
    <w:pPr>
      <w:widowControl/>
      <w:autoSpaceDE/>
      <w:autoSpaceDN/>
      <w:adjustRightInd/>
      <w:spacing w:before="100" w:beforeAutospacing="1" w:after="100" w:afterAutospacing="1"/>
    </w:pPr>
    <w:rPr>
      <w:rFonts w:eastAsia="Calibri"/>
    </w:rPr>
  </w:style>
  <w:style w:type="paragraph" w:customStyle="1" w:styleId="s3">
    <w:name w:val="s3"/>
    <w:basedOn w:val="Normale"/>
    <w:uiPriority w:val="99"/>
    <w:semiHidden/>
    <w:rsid w:val="00997CC7"/>
    <w:pPr>
      <w:widowControl/>
      <w:autoSpaceDE/>
      <w:autoSpaceDN/>
      <w:adjustRightInd/>
      <w:spacing w:before="100" w:beforeAutospacing="1" w:after="100" w:afterAutospacing="1"/>
    </w:pPr>
    <w:rPr>
      <w:rFonts w:eastAsia="Calibri"/>
    </w:rPr>
  </w:style>
  <w:style w:type="character" w:customStyle="1" w:styleId="s6">
    <w:name w:val="s6"/>
    <w:rsid w:val="00997CC7"/>
  </w:style>
  <w:style w:type="character" w:customStyle="1" w:styleId="s9">
    <w:name w:val="s9"/>
    <w:rsid w:val="00997CC7"/>
  </w:style>
  <w:style w:type="table" w:customStyle="1" w:styleId="TableNormal">
    <w:name w:val="Table Normal"/>
    <w:uiPriority w:val="2"/>
    <w:semiHidden/>
    <w:unhideWhenUsed/>
    <w:qFormat/>
    <w:rsid w:val="00997CC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id-translation">
    <w:name w:val="tlid-translation"/>
    <w:rsid w:val="00997CC7"/>
  </w:style>
  <w:style w:type="paragraph" w:styleId="Testofumetto">
    <w:name w:val="Balloon Text"/>
    <w:basedOn w:val="Normale"/>
    <w:link w:val="TestofumettoCarattere"/>
    <w:uiPriority w:val="99"/>
    <w:semiHidden/>
    <w:unhideWhenUsed/>
    <w:rsid w:val="00997CC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97CC7"/>
    <w:rPr>
      <w:rFonts w:ascii="Tahoma" w:eastAsia="Times New Roman" w:hAnsi="Tahoma" w:cs="Tahoma"/>
      <w:sz w:val="16"/>
      <w:szCs w:val="16"/>
      <w:lang w:eastAsia="it-CH"/>
    </w:rPr>
  </w:style>
  <w:style w:type="character" w:styleId="Enfasigrassetto">
    <w:name w:val="Strong"/>
    <w:basedOn w:val="Carpredefinitoparagrafo"/>
    <w:uiPriority w:val="22"/>
    <w:qFormat/>
    <w:rsid w:val="00997CC7"/>
    <w:rPr>
      <w:b/>
      <w:bCs/>
    </w:rPr>
  </w:style>
  <w:style w:type="paragraph" w:styleId="Testonotadichiusura">
    <w:name w:val="endnote text"/>
    <w:basedOn w:val="Normale"/>
    <w:link w:val="TestonotadichiusuraCarattere"/>
    <w:uiPriority w:val="99"/>
    <w:semiHidden/>
    <w:unhideWhenUsed/>
    <w:rsid w:val="00997CC7"/>
    <w:rPr>
      <w:sz w:val="20"/>
      <w:szCs w:val="20"/>
    </w:rPr>
  </w:style>
  <w:style w:type="character" w:customStyle="1" w:styleId="TestonotadichiusuraCarattere">
    <w:name w:val="Testo nota di chiusura Carattere"/>
    <w:basedOn w:val="Carpredefinitoparagrafo"/>
    <w:link w:val="Testonotadichiusura"/>
    <w:uiPriority w:val="99"/>
    <w:semiHidden/>
    <w:rsid w:val="00997CC7"/>
    <w:rPr>
      <w:rFonts w:ascii="Times New Roman" w:eastAsia="Times New Roman" w:hAnsi="Times New Roman" w:cs="Times New Roman"/>
      <w:sz w:val="20"/>
      <w:szCs w:val="20"/>
      <w:lang w:eastAsia="it-CH"/>
    </w:rPr>
  </w:style>
  <w:style w:type="character" w:styleId="Rimandonotadichiusura">
    <w:name w:val="endnote reference"/>
    <w:basedOn w:val="Carpredefinitoparagrafo"/>
    <w:uiPriority w:val="99"/>
    <w:semiHidden/>
    <w:unhideWhenUsed/>
    <w:rsid w:val="00997CC7"/>
    <w:rPr>
      <w:vertAlign w:val="superscript"/>
    </w:rPr>
  </w:style>
  <w:style w:type="numbering" w:customStyle="1" w:styleId="Puntielenco">
    <w:name w:val="Punti elenco"/>
    <w:rsid w:val="00997CC7"/>
    <w:pPr>
      <w:numPr>
        <w:numId w:val="2"/>
      </w:numPr>
    </w:pPr>
  </w:style>
  <w:style w:type="character" w:customStyle="1" w:styleId="Hyperlink0">
    <w:name w:val="Hyperlink.0"/>
    <w:basedOn w:val="Carpredefinitoparagrafo"/>
    <w:rsid w:val="00997CC7"/>
    <w:rPr>
      <w:u w:val="none"/>
    </w:rPr>
  </w:style>
  <w:style w:type="character" w:customStyle="1" w:styleId="article">
    <w:name w:val="article"/>
    <w:basedOn w:val="Carpredefinitoparagrafo"/>
    <w:rsid w:val="00997CC7"/>
  </w:style>
  <w:style w:type="character" w:customStyle="1" w:styleId="texte">
    <w:name w:val="texte"/>
    <w:basedOn w:val="Carpredefinitoparagrafo"/>
    <w:rsid w:val="00997CC7"/>
  </w:style>
  <w:style w:type="character" w:customStyle="1" w:styleId="Nessuno">
    <w:name w:val="Nessuno"/>
    <w:rsid w:val="00997CC7"/>
    <w:rPr>
      <w:lang w:val="it-IT"/>
    </w:rPr>
  </w:style>
  <w:style w:type="paragraph" w:styleId="Testonormale">
    <w:name w:val="Plain Text"/>
    <w:basedOn w:val="Normale"/>
    <w:link w:val="TestonormaleCarattere"/>
    <w:uiPriority w:val="99"/>
    <w:semiHidden/>
    <w:unhideWhenUsed/>
    <w:rsid w:val="00997CC7"/>
    <w:pPr>
      <w:widowControl/>
      <w:autoSpaceDE/>
      <w:autoSpaceDN/>
      <w:adjustRightInd/>
    </w:pPr>
    <w:rPr>
      <w:rFonts w:ascii="Arial" w:eastAsiaTheme="minorHAnsi" w:hAnsi="Arial" w:cs="Arial"/>
      <w:lang w:eastAsia="en-US"/>
    </w:rPr>
  </w:style>
  <w:style w:type="character" w:customStyle="1" w:styleId="TestonormaleCarattere">
    <w:name w:val="Testo normale Carattere"/>
    <w:basedOn w:val="Carpredefinitoparagrafo"/>
    <w:link w:val="Testonormale"/>
    <w:uiPriority w:val="99"/>
    <w:semiHidden/>
    <w:rsid w:val="00997CC7"/>
    <w:rPr>
      <w:rFonts w:ascii="Arial" w:hAnsi="Arial" w:cs="Arial"/>
      <w:sz w:val="24"/>
      <w:szCs w:val="24"/>
    </w:rPr>
  </w:style>
  <w:style w:type="paragraph" w:customStyle="1" w:styleId="Textblock">
    <w:name w:val="Textblock"/>
    <w:basedOn w:val="Normale"/>
    <w:rsid w:val="00997CC7"/>
    <w:pPr>
      <w:widowControl/>
      <w:autoSpaceDE/>
      <w:autoSpaceDN/>
      <w:adjustRightInd/>
      <w:spacing w:before="120" w:after="120"/>
    </w:pPr>
    <w:rPr>
      <w:rFonts w:ascii="Arial" w:hAnsi="Arial"/>
      <w:bCs/>
      <w:sz w:val="22"/>
      <w:szCs w:val="22"/>
      <w:lang w:val="fr-CH" w:eastAsia="en-US"/>
    </w:rPr>
  </w:style>
  <w:style w:type="character" w:styleId="Collegamentovisitato">
    <w:name w:val="FollowedHyperlink"/>
    <w:basedOn w:val="Carpredefinitoparagrafo"/>
    <w:uiPriority w:val="99"/>
    <w:semiHidden/>
    <w:unhideWhenUsed/>
    <w:rsid w:val="00997CC7"/>
    <w:rPr>
      <w:color w:val="954F72" w:themeColor="followedHyperlink"/>
      <w:u w:val="single"/>
    </w:rPr>
  </w:style>
  <w:style w:type="numbering" w:customStyle="1" w:styleId="WWNum4">
    <w:name w:val="WWNum4"/>
    <w:basedOn w:val="Nessunelenco"/>
    <w:rsid w:val="00997CC7"/>
    <w:pPr>
      <w:numPr>
        <w:numId w:val="25"/>
      </w:numPr>
    </w:pPr>
  </w:style>
  <w:style w:type="paragraph" w:styleId="Citazione">
    <w:name w:val="Quote"/>
    <w:basedOn w:val="Normale"/>
    <w:next w:val="Normale"/>
    <w:link w:val="CitazioneCarattere"/>
    <w:uiPriority w:val="29"/>
    <w:qFormat/>
    <w:rsid w:val="00997CC7"/>
    <w:pPr>
      <w:widowControl/>
      <w:autoSpaceDE/>
      <w:autoSpaceDN/>
      <w:adjustRightInd/>
      <w:spacing w:before="120" w:after="120"/>
      <w:ind w:left="1418" w:right="1418"/>
      <w:jc w:val="both"/>
    </w:pPr>
    <w:rPr>
      <w:rFonts w:eastAsia="Calibri"/>
      <w:i/>
      <w:iCs/>
      <w:color w:val="404040"/>
      <w:szCs w:val="22"/>
      <w:lang w:val="it-IT" w:eastAsia="en-US"/>
    </w:rPr>
  </w:style>
  <w:style w:type="character" w:customStyle="1" w:styleId="CitazioneCarattere">
    <w:name w:val="Citazione Carattere"/>
    <w:basedOn w:val="Carpredefinitoparagrafo"/>
    <w:link w:val="Citazione"/>
    <w:uiPriority w:val="29"/>
    <w:rsid w:val="00997CC7"/>
    <w:rPr>
      <w:rFonts w:ascii="Times New Roman" w:eastAsia="Calibri" w:hAnsi="Times New Roman" w:cs="Times New Roman"/>
      <w:i/>
      <w:iCs/>
      <w:color w:val="404040"/>
      <w:sz w:val="24"/>
      <w:lang w:val="it-IT"/>
    </w:rPr>
  </w:style>
  <w:style w:type="paragraph" w:styleId="Sommario1">
    <w:name w:val="toc 1"/>
    <w:basedOn w:val="Normale"/>
    <w:next w:val="Normale"/>
    <w:autoRedefine/>
    <w:uiPriority w:val="39"/>
    <w:unhideWhenUsed/>
    <w:rsid w:val="00997CC7"/>
    <w:pPr>
      <w:widowControl/>
      <w:autoSpaceDE/>
      <w:autoSpaceDN/>
      <w:adjustRightInd/>
      <w:spacing w:before="240"/>
      <w:jc w:val="both"/>
    </w:pPr>
    <w:rPr>
      <w:rFonts w:ascii="Arial" w:eastAsia="Calibri" w:hAnsi="Arial"/>
      <w:caps/>
      <w:sz w:val="22"/>
      <w:lang w:val="it-IT" w:eastAsia="en-US"/>
    </w:rPr>
  </w:style>
  <w:style w:type="numbering" w:customStyle="1" w:styleId="Stile1">
    <w:name w:val="Stile1"/>
    <w:uiPriority w:val="99"/>
    <w:rsid w:val="00997CC7"/>
    <w:pPr>
      <w:numPr>
        <w:numId w:val="42"/>
      </w:numPr>
    </w:pPr>
  </w:style>
  <w:style w:type="paragraph" w:styleId="Sommario3">
    <w:name w:val="toc 3"/>
    <w:basedOn w:val="Normale"/>
    <w:next w:val="Normale"/>
    <w:autoRedefine/>
    <w:uiPriority w:val="39"/>
    <w:unhideWhenUsed/>
    <w:rsid w:val="00997CC7"/>
    <w:pPr>
      <w:widowControl/>
      <w:autoSpaceDE/>
      <w:autoSpaceDN/>
      <w:adjustRightInd/>
      <w:spacing w:before="60"/>
      <w:jc w:val="both"/>
    </w:pPr>
    <w:rPr>
      <w:rFonts w:ascii="Arial" w:eastAsia="Calibri" w:hAnsi="Arial"/>
      <w:sz w:val="22"/>
      <w:lang w:val="it-IT" w:eastAsia="en-US"/>
    </w:rPr>
  </w:style>
  <w:style w:type="paragraph" w:styleId="Sommario2">
    <w:name w:val="toc 2"/>
    <w:basedOn w:val="Normale"/>
    <w:next w:val="Normale"/>
    <w:autoRedefine/>
    <w:uiPriority w:val="39"/>
    <w:unhideWhenUsed/>
    <w:rsid w:val="00997CC7"/>
    <w:pPr>
      <w:widowControl/>
      <w:autoSpaceDE/>
      <w:autoSpaceDN/>
      <w:adjustRightInd/>
      <w:jc w:val="both"/>
    </w:pPr>
    <w:rPr>
      <w:rFonts w:ascii="Arial" w:eastAsia="Calibri" w:hAnsi="Arial"/>
      <w:sz w:val="22"/>
      <w:lang w:val="it-I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282</Words>
  <Characters>1609</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2019-12-16T10:50:00Z</cp:lastPrinted>
  <dcterms:created xsi:type="dcterms:W3CDTF">2019-12-16T10:52:00Z</dcterms:created>
  <dcterms:modified xsi:type="dcterms:W3CDTF">2019-12-16T10:52:00Z</dcterms:modified>
</cp:coreProperties>
</file>