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23563" w14:textId="77777777" w:rsidR="00F97703" w:rsidRPr="00F97703" w:rsidRDefault="00F97703" w:rsidP="00F97703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120" w:line="240" w:lineRule="auto"/>
        <w:jc w:val="both"/>
        <w:rPr>
          <w:rFonts w:ascii="Arial" w:hAnsi="Arial" w:cs="Arial"/>
          <w:b/>
          <w:position w:val="4"/>
          <w:sz w:val="23"/>
          <w:szCs w:val="23"/>
          <w:lang w:val="it-CH"/>
        </w:rPr>
      </w:pPr>
      <w:r w:rsidRPr="00F97703">
        <w:rPr>
          <w:rFonts w:ascii="Arial" w:hAnsi="Arial" w:cs="Arial"/>
          <w:b/>
          <w:position w:val="4"/>
          <w:sz w:val="23"/>
          <w:szCs w:val="23"/>
          <w:lang w:val="it-CH"/>
        </w:rPr>
        <w:t>INIZIATIVA PARLAMENTARE</w:t>
      </w:r>
    </w:p>
    <w:p w14:paraId="4FB6C964" w14:textId="77777777" w:rsidR="00F97703" w:rsidRPr="00F97703" w:rsidRDefault="00F97703" w:rsidP="00F97703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b/>
          <w:position w:val="4"/>
          <w:sz w:val="23"/>
          <w:szCs w:val="23"/>
          <w:lang w:val="it-CH"/>
        </w:rPr>
      </w:pPr>
    </w:p>
    <w:p w14:paraId="3258E489" w14:textId="7FC0E559" w:rsidR="00F97703" w:rsidRPr="006E2342" w:rsidRDefault="00F97703" w:rsidP="00F97703">
      <w:pPr>
        <w:tabs>
          <w:tab w:val="left" w:pos="426"/>
          <w:tab w:val="left" w:pos="709"/>
        </w:tabs>
        <w:suppressAutoHyphens/>
        <w:spacing w:after="120" w:line="240" w:lineRule="auto"/>
        <w:jc w:val="both"/>
        <w:rPr>
          <w:rFonts w:ascii="Arial" w:hAnsi="Arial" w:cs="Arial"/>
          <w:b/>
          <w:color w:val="000000"/>
          <w:sz w:val="23"/>
          <w:szCs w:val="23"/>
          <w:u w:val="single"/>
          <w:lang w:val="it-CH"/>
        </w:rPr>
      </w:pPr>
      <w:r w:rsidRPr="00F97703">
        <w:rPr>
          <w:rFonts w:ascii="Arial" w:hAnsi="Arial" w:cs="Arial"/>
          <w:b/>
          <w:color w:val="000000"/>
          <w:sz w:val="23"/>
          <w:szCs w:val="23"/>
          <w:u w:val="single"/>
          <w:lang w:val="it-CH"/>
        </w:rPr>
        <w:t>presentata nella forma elaborata da</w:t>
      </w:r>
      <w:r w:rsidR="00446EC5" w:rsidRPr="006E2342">
        <w:rPr>
          <w:rFonts w:ascii="Arial" w:hAnsi="Arial" w:cs="Arial"/>
          <w:b/>
          <w:color w:val="000000"/>
          <w:sz w:val="23"/>
          <w:szCs w:val="23"/>
          <w:u w:val="single"/>
          <w:lang w:val="it-CH"/>
        </w:rPr>
        <w:t xml:space="preserve">i gruppi PLRT, Lega, </w:t>
      </w:r>
      <w:r w:rsidR="006972D2">
        <w:rPr>
          <w:rFonts w:ascii="Arial" w:hAnsi="Arial" w:cs="Arial"/>
          <w:b/>
          <w:color w:val="000000"/>
          <w:sz w:val="23"/>
          <w:szCs w:val="23"/>
          <w:u w:val="single"/>
          <w:lang w:val="it-CH"/>
        </w:rPr>
        <w:t>PPD+GG (il Centro</w:t>
      </w:r>
      <w:bookmarkStart w:id="0" w:name="_GoBack"/>
      <w:bookmarkEnd w:id="0"/>
      <w:r w:rsidR="00527AE7" w:rsidRPr="006E2342">
        <w:rPr>
          <w:rFonts w:ascii="Arial" w:hAnsi="Arial" w:cs="Arial"/>
          <w:b/>
          <w:color w:val="000000"/>
          <w:sz w:val="23"/>
          <w:szCs w:val="23"/>
          <w:u w:val="single"/>
          <w:lang w:val="it-CH"/>
        </w:rPr>
        <w:t>)</w:t>
      </w:r>
      <w:r w:rsidR="00446EC5" w:rsidRPr="006E2342">
        <w:rPr>
          <w:rFonts w:ascii="Arial" w:hAnsi="Arial" w:cs="Arial"/>
          <w:b/>
          <w:color w:val="000000"/>
          <w:sz w:val="23"/>
          <w:szCs w:val="23"/>
          <w:u w:val="single"/>
          <w:lang w:val="it-CH"/>
        </w:rPr>
        <w:t xml:space="preserve"> e UDC</w:t>
      </w:r>
      <w:r w:rsidRPr="00F97703">
        <w:rPr>
          <w:rFonts w:ascii="Arial" w:hAnsi="Arial" w:cs="Arial"/>
          <w:b/>
          <w:color w:val="000000"/>
          <w:sz w:val="23"/>
          <w:szCs w:val="23"/>
          <w:u w:val="single"/>
          <w:lang w:val="it-CH"/>
        </w:rPr>
        <w:t xml:space="preserve"> per la modifica dell'</w:t>
      </w:r>
      <w:r w:rsidRPr="00F97703">
        <w:rPr>
          <w:rFonts w:ascii="Arial" w:hAnsi="Arial" w:cs="Arial"/>
          <w:b/>
          <w:bCs/>
          <w:color w:val="000000"/>
          <w:sz w:val="23"/>
          <w:szCs w:val="23"/>
          <w:u w:val="single"/>
          <w:lang w:val="it-CH"/>
        </w:rPr>
        <w:t xml:space="preserve">art. 32 della Legge tributaria: </w:t>
      </w:r>
      <w:r w:rsidRPr="00F97703">
        <w:rPr>
          <w:rFonts w:ascii="Arial" w:hAnsi="Arial" w:cs="Arial"/>
          <w:b/>
          <w:color w:val="000000"/>
          <w:sz w:val="23"/>
          <w:szCs w:val="23"/>
          <w:u w:val="single"/>
          <w:lang w:val="it-CH"/>
        </w:rPr>
        <w:t>deducibilità dei premi di cassa malati</w:t>
      </w:r>
      <w:r w:rsidR="00446EC5" w:rsidRPr="006E2342">
        <w:rPr>
          <w:rFonts w:ascii="Arial" w:hAnsi="Arial" w:cs="Arial"/>
          <w:b/>
          <w:color w:val="000000"/>
          <w:sz w:val="23"/>
          <w:szCs w:val="23"/>
          <w:u w:val="single"/>
          <w:lang w:val="it-CH"/>
        </w:rPr>
        <w:t xml:space="preserve"> dei figli</w:t>
      </w:r>
    </w:p>
    <w:p w14:paraId="17442D98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14:paraId="2D95E12F" w14:textId="2A486C81" w:rsidR="00F97703" w:rsidRPr="006E2342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F97703">
        <w:rPr>
          <w:rFonts w:ascii="Arial" w:hAnsi="Arial" w:cs="Arial"/>
          <w:sz w:val="23"/>
          <w:szCs w:val="23"/>
          <w:lang w:val="it-CH"/>
        </w:rPr>
        <w:t xml:space="preserve">del </w:t>
      </w:r>
      <w:r w:rsidR="00BC7FDA">
        <w:rPr>
          <w:rFonts w:ascii="Arial" w:hAnsi="Arial" w:cs="Arial"/>
          <w:sz w:val="23"/>
          <w:szCs w:val="23"/>
          <w:lang w:val="it-CH"/>
        </w:rPr>
        <w:t>17 ottobre</w:t>
      </w:r>
      <w:r w:rsidR="00446EC5" w:rsidRPr="006E2342">
        <w:rPr>
          <w:rFonts w:ascii="Arial" w:hAnsi="Arial" w:cs="Arial"/>
          <w:sz w:val="23"/>
          <w:szCs w:val="23"/>
          <w:lang w:val="it-CH"/>
        </w:rPr>
        <w:t xml:space="preserve"> 2022</w:t>
      </w:r>
    </w:p>
    <w:p w14:paraId="69EC8E0E" w14:textId="77777777" w:rsidR="00F97703" w:rsidRPr="00F97703" w:rsidRDefault="00F97703" w:rsidP="00F97703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23"/>
          <w:szCs w:val="23"/>
          <w:lang w:val="it-CH"/>
        </w:rPr>
      </w:pPr>
    </w:p>
    <w:p w14:paraId="3312A1F4" w14:textId="29F77F2D" w:rsidR="00F97703" w:rsidRDefault="00F97703" w:rsidP="00F97703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23"/>
          <w:szCs w:val="23"/>
          <w:lang w:val="it-CH"/>
        </w:rPr>
      </w:pPr>
    </w:p>
    <w:p w14:paraId="16D69D85" w14:textId="49108EAB" w:rsidR="00446EC5" w:rsidRDefault="00446EC5" w:rsidP="00BC7FDA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120" w:line="240" w:lineRule="auto"/>
        <w:jc w:val="both"/>
        <w:rPr>
          <w:rFonts w:ascii="Arial" w:hAnsi="Arial" w:cs="Arial"/>
          <w:position w:val="4"/>
          <w:sz w:val="23"/>
          <w:szCs w:val="23"/>
          <w:lang w:val="it-CH"/>
        </w:rPr>
      </w:pPr>
      <w:r>
        <w:rPr>
          <w:rFonts w:ascii="Arial" w:hAnsi="Arial" w:cs="Arial"/>
          <w:position w:val="4"/>
          <w:sz w:val="23"/>
          <w:szCs w:val="23"/>
          <w:lang w:val="it-CH"/>
        </w:rPr>
        <w:t xml:space="preserve">Con la presente iniziativa parlamentare elaborata, i gruppi PLR, Lega, </w:t>
      </w:r>
      <w:r w:rsidR="00527AE7">
        <w:rPr>
          <w:rFonts w:ascii="Arial" w:hAnsi="Arial" w:cs="Arial"/>
          <w:position w:val="4"/>
          <w:sz w:val="23"/>
          <w:szCs w:val="23"/>
          <w:lang w:val="it-CH"/>
        </w:rPr>
        <w:t>il Centro</w:t>
      </w:r>
      <w:r w:rsidR="000045C7">
        <w:rPr>
          <w:rFonts w:ascii="Arial" w:hAnsi="Arial" w:cs="Arial"/>
          <w:position w:val="4"/>
          <w:sz w:val="23"/>
          <w:szCs w:val="23"/>
          <w:lang w:val="it-CH"/>
        </w:rPr>
        <w:t xml:space="preserve"> </w:t>
      </w:r>
      <w:r w:rsidR="00527AE7">
        <w:rPr>
          <w:rFonts w:ascii="Arial" w:hAnsi="Arial" w:cs="Arial"/>
          <w:position w:val="4"/>
          <w:sz w:val="23"/>
          <w:szCs w:val="23"/>
          <w:lang w:val="it-CH"/>
        </w:rPr>
        <w:t>(</w:t>
      </w:r>
      <w:r>
        <w:rPr>
          <w:rFonts w:ascii="Arial" w:hAnsi="Arial" w:cs="Arial"/>
          <w:position w:val="4"/>
          <w:sz w:val="23"/>
          <w:szCs w:val="23"/>
          <w:lang w:val="it-CH"/>
        </w:rPr>
        <w:t>PPD</w:t>
      </w:r>
      <w:r w:rsidR="00527AE7">
        <w:rPr>
          <w:rFonts w:ascii="Arial" w:hAnsi="Arial" w:cs="Arial"/>
          <w:position w:val="4"/>
          <w:sz w:val="23"/>
          <w:szCs w:val="23"/>
          <w:lang w:val="it-CH"/>
        </w:rPr>
        <w:t>)</w:t>
      </w:r>
      <w:r>
        <w:rPr>
          <w:rFonts w:ascii="Arial" w:hAnsi="Arial" w:cs="Arial"/>
          <w:position w:val="4"/>
          <w:sz w:val="23"/>
          <w:szCs w:val="23"/>
          <w:lang w:val="it-CH"/>
        </w:rPr>
        <w:t xml:space="preserve"> e UDC propongono di introdurre anche in Ticino la deducibilità dei premi di cassa malati per ogni figlio a carico, come per la maggioranza dei Cantoni svizzeri.</w:t>
      </w:r>
    </w:p>
    <w:p w14:paraId="01BF9C17" w14:textId="37775A72" w:rsidR="00446EC5" w:rsidRDefault="00446EC5" w:rsidP="00BC7FDA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120" w:line="240" w:lineRule="auto"/>
        <w:jc w:val="both"/>
        <w:rPr>
          <w:rFonts w:ascii="Arial" w:hAnsi="Arial" w:cs="Arial"/>
          <w:position w:val="4"/>
          <w:sz w:val="23"/>
          <w:szCs w:val="23"/>
          <w:lang w:val="it-CH"/>
        </w:rPr>
      </w:pPr>
      <w:r>
        <w:rPr>
          <w:rFonts w:ascii="Arial" w:hAnsi="Arial" w:cs="Arial"/>
          <w:position w:val="4"/>
          <w:sz w:val="23"/>
          <w:szCs w:val="23"/>
          <w:lang w:val="it-CH"/>
        </w:rPr>
        <w:t>La tabella sotto riassume la situazione</w:t>
      </w:r>
      <w:r w:rsidR="00BA6F89">
        <w:rPr>
          <w:rFonts w:ascii="Arial" w:hAnsi="Arial" w:cs="Arial"/>
          <w:position w:val="4"/>
          <w:sz w:val="23"/>
          <w:szCs w:val="23"/>
          <w:lang w:val="it-CH"/>
        </w:rPr>
        <w:t xml:space="preserve"> valida per il periodo fiscale 2021 nei 26 Cantoni, ai fini dell’imposta federale diretta (IFD) così come nell’attuale versione del progetto di IFD 2024. Si propone qui di allineare la </w:t>
      </w:r>
      <w:r w:rsidR="004228C6">
        <w:rPr>
          <w:rFonts w:ascii="Arial" w:hAnsi="Arial" w:cs="Arial"/>
          <w:position w:val="4"/>
          <w:sz w:val="23"/>
          <w:szCs w:val="23"/>
          <w:lang w:val="it-CH"/>
        </w:rPr>
        <w:t>L</w:t>
      </w:r>
      <w:r w:rsidR="00BA6F89">
        <w:rPr>
          <w:rFonts w:ascii="Arial" w:hAnsi="Arial" w:cs="Arial"/>
          <w:position w:val="4"/>
          <w:sz w:val="23"/>
          <w:szCs w:val="23"/>
          <w:lang w:val="it-CH"/>
        </w:rPr>
        <w:t>egge tributaria ticinese al progetto IFD 2024 in fatto di deducibilità dei premi di cassa malati per ogni figlio a carico, considerato pure che CHF 1'200 corrispondono ad un premio di CHF 100 mensili per figlio.</w:t>
      </w:r>
    </w:p>
    <w:p w14:paraId="4082821D" w14:textId="44EF36F3" w:rsidR="004228C6" w:rsidRDefault="00527AE7" w:rsidP="00BC7FDA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120" w:line="240" w:lineRule="auto"/>
        <w:jc w:val="both"/>
        <w:rPr>
          <w:rFonts w:ascii="Arial" w:hAnsi="Arial" w:cs="Arial"/>
          <w:position w:val="4"/>
          <w:sz w:val="23"/>
          <w:szCs w:val="23"/>
          <w:lang w:val="it-CH"/>
        </w:rPr>
      </w:pPr>
      <w:r>
        <w:rPr>
          <w:rFonts w:ascii="Arial" w:hAnsi="Arial" w:cs="Arial"/>
          <w:position w:val="4"/>
          <w:sz w:val="23"/>
          <w:szCs w:val="23"/>
          <w:lang w:val="it-CH"/>
        </w:rPr>
        <w:t>Sebbene n</w:t>
      </w:r>
      <w:r w:rsidR="004228C6">
        <w:rPr>
          <w:rFonts w:ascii="Arial" w:hAnsi="Arial" w:cs="Arial"/>
          <w:position w:val="4"/>
          <w:sz w:val="23"/>
          <w:szCs w:val="23"/>
          <w:lang w:val="it-CH"/>
        </w:rPr>
        <w:t>ell’autunno del 2020, il Gran Consiglio ave</w:t>
      </w:r>
      <w:r>
        <w:rPr>
          <w:rFonts w:ascii="Arial" w:hAnsi="Arial" w:cs="Arial"/>
          <w:position w:val="4"/>
          <w:sz w:val="23"/>
          <w:szCs w:val="23"/>
          <w:lang w:val="it-CH"/>
        </w:rPr>
        <w:t>sse</w:t>
      </w:r>
      <w:r w:rsidR="004228C6">
        <w:rPr>
          <w:rFonts w:ascii="Arial" w:hAnsi="Arial" w:cs="Arial"/>
          <w:position w:val="4"/>
          <w:sz w:val="23"/>
          <w:szCs w:val="23"/>
          <w:lang w:val="it-CH"/>
        </w:rPr>
        <w:t xml:space="preserve"> rigettato di misura una proposta simile, </w:t>
      </w:r>
      <w:r>
        <w:rPr>
          <w:rFonts w:ascii="Arial" w:hAnsi="Arial" w:cs="Arial"/>
          <w:position w:val="4"/>
          <w:sz w:val="23"/>
          <w:szCs w:val="23"/>
          <w:lang w:val="it-CH"/>
        </w:rPr>
        <w:t xml:space="preserve">(mancò la concertazione a causa delle fasce di popolazione toccate dalla proposta), oggi </w:t>
      </w:r>
      <w:r w:rsidR="004228C6">
        <w:rPr>
          <w:rFonts w:ascii="Arial" w:hAnsi="Arial" w:cs="Arial"/>
          <w:position w:val="4"/>
          <w:sz w:val="23"/>
          <w:szCs w:val="23"/>
          <w:lang w:val="it-CH"/>
        </w:rPr>
        <w:t xml:space="preserve">il rincaro </w:t>
      </w:r>
      <w:r w:rsidR="00833A73">
        <w:rPr>
          <w:rFonts w:ascii="Arial" w:hAnsi="Arial" w:cs="Arial"/>
          <w:position w:val="4"/>
          <w:sz w:val="23"/>
          <w:szCs w:val="23"/>
          <w:lang w:val="it-CH"/>
        </w:rPr>
        <w:t>dei premi</w:t>
      </w:r>
      <w:r w:rsidR="004228C6">
        <w:rPr>
          <w:rFonts w:ascii="Arial" w:hAnsi="Arial" w:cs="Arial"/>
          <w:position w:val="4"/>
          <w:sz w:val="23"/>
          <w:szCs w:val="23"/>
          <w:lang w:val="it-CH"/>
        </w:rPr>
        <w:t xml:space="preserve"> di cassa malati</w:t>
      </w:r>
      <w:r>
        <w:rPr>
          <w:rFonts w:ascii="Arial" w:hAnsi="Arial" w:cs="Arial"/>
          <w:position w:val="4"/>
          <w:sz w:val="23"/>
          <w:szCs w:val="23"/>
          <w:lang w:val="it-CH"/>
        </w:rPr>
        <w:t xml:space="preserve">, l’aumento del costo dell’energia e più in generale un’inflazione su diversi </w:t>
      </w:r>
      <w:r w:rsidRPr="006E2342">
        <w:rPr>
          <w:rFonts w:ascii="Arial" w:hAnsi="Arial" w:cs="Arial"/>
          <w:position w:val="4"/>
          <w:sz w:val="23"/>
          <w:szCs w:val="23"/>
          <w:lang w:val="it-CH"/>
        </w:rPr>
        <w:t>ben</w:t>
      </w:r>
      <w:r w:rsidR="00794294" w:rsidRPr="006E2342">
        <w:rPr>
          <w:rFonts w:ascii="Arial" w:hAnsi="Arial" w:cs="Arial"/>
          <w:position w:val="4"/>
          <w:sz w:val="23"/>
          <w:szCs w:val="23"/>
          <w:lang w:val="it-CH"/>
        </w:rPr>
        <w:t>i</w:t>
      </w:r>
      <w:r w:rsidR="004228C6">
        <w:rPr>
          <w:rFonts w:ascii="Arial" w:hAnsi="Arial" w:cs="Arial"/>
          <w:position w:val="4"/>
          <w:sz w:val="23"/>
          <w:szCs w:val="23"/>
          <w:lang w:val="it-CH"/>
        </w:rPr>
        <w:t xml:space="preserve"> ha continuato ad erodere il potere d’acquisto delle famiglie ticinesi, </w:t>
      </w:r>
      <w:r>
        <w:rPr>
          <w:rFonts w:ascii="Arial" w:hAnsi="Arial" w:cs="Arial"/>
          <w:position w:val="4"/>
          <w:sz w:val="23"/>
          <w:szCs w:val="23"/>
          <w:lang w:val="it-CH"/>
        </w:rPr>
        <w:t xml:space="preserve">giustificando la presente proposta. </w:t>
      </w:r>
      <w:r w:rsidR="00657BE3">
        <w:rPr>
          <w:rFonts w:ascii="Arial" w:hAnsi="Arial" w:cs="Arial"/>
          <w:position w:val="4"/>
          <w:sz w:val="23"/>
          <w:szCs w:val="23"/>
          <w:lang w:val="it-CH"/>
        </w:rPr>
        <w:t>Si è quindi deciso di seguire</w:t>
      </w:r>
      <w:r w:rsidR="004228C6">
        <w:rPr>
          <w:rFonts w:ascii="Arial" w:hAnsi="Arial" w:cs="Arial"/>
          <w:position w:val="4"/>
          <w:sz w:val="23"/>
          <w:szCs w:val="23"/>
          <w:lang w:val="it-CH"/>
        </w:rPr>
        <w:t xml:space="preserve"> l’ipotesi di lavoro ai fini dell’IFD si sta muovendo verso </w:t>
      </w:r>
      <w:r w:rsidR="002A2381">
        <w:rPr>
          <w:rFonts w:ascii="Arial" w:hAnsi="Arial" w:cs="Arial"/>
          <w:position w:val="4"/>
          <w:sz w:val="23"/>
          <w:szCs w:val="23"/>
          <w:lang w:val="it-CH"/>
        </w:rPr>
        <w:t>la suddetta soglia di CHF 1'200 annui per figlio a carico.</w:t>
      </w:r>
    </w:p>
    <w:p w14:paraId="2CA53057" w14:textId="43407855" w:rsidR="002A2381" w:rsidRDefault="002A2381" w:rsidP="00F97703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23"/>
          <w:szCs w:val="23"/>
          <w:lang w:val="it-CH"/>
        </w:rPr>
      </w:pPr>
      <w:r w:rsidRPr="002A2381">
        <w:rPr>
          <w:rFonts w:ascii="Arial" w:hAnsi="Arial" w:cs="Arial"/>
          <w:position w:val="4"/>
          <w:sz w:val="23"/>
          <w:szCs w:val="23"/>
          <w:lang w:val="it-CH"/>
        </w:rPr>
        <w:t>S</w:t>
      </w:r>
      <w:r w:rsidR="00833A73">
        <w:rPr>
          <w:rFonts w:ascii="Arial" w:hAnsi="Arial" w:cs="Arial"/>
          <w:position w:val="4"/>
          <w:sz w:val="23"/>
          <w:szCs w:val="23"/>
          <w:lang w:val="it-CH"/>
        </w:rPr>
        <w:t xml:space="preserve">ulla base delle </w:t>
      </w:r>
      <w:r w:rsidRPr="002A2381">
        <w:rPr>
          <w:rFonts w:ascii="Arial" w:hAnsi="Arial" w:cs="Arial"/>
          <w:position w:val="4"/>
          <w:sz w:val="23"/>
          <w:szCs w:val="23"/>
          <w:lang w:val="it-CH"/>
        </w:rPr>
        <w:t>stime fatte dalla Divisione delle contribuzioni</w:t>
      </w:r>
      <w:r w:rsidR="00833A73">
        <w:rPr>
          <w:rFonts w:ascii="Arial" w:hAnsi="Arial" w:cs="Arial"/>
          <w:position w:val="4"/>
          <w:sz w:val="23"/>
          <w:szCs w:val="23"/>
          <w:lang w:val="it-CH"/>
        </w:rPr>
        <w:t xml:space="preserve"> in occasione dei lavori commissionali nell’autunno 2020 attorno ad alcune ipotesi di variante dell’IE526</w:t>
      </w:r>
      <w:r w:rsidRPr="002A2381">
        <w:rPr>
          <w:rFonts w:ascii="Arial" w:hAnsi="Arial" w:cs="Arial"/>
          <w:position w:val="4"/>
          <w:sz w:val="23"/>
          <w:szCs w:val="23"/>
          <w:lang w:val="it-CH"/>
        </w:rPr>
        <w:t xml:space="preserve">, il minor gettito </w:t>
      </w:r>
      <w:r w:rsidR="00833A73">
        <w:rPr>
          <w:rFonts w:ascii="Arial" w:hAnsi="Arial" w:cs="Arial"/>
          <w:position w:val="4"/>
          <w:sz w:val="23"/>
          <w:szCs w:val="23"/>
          <w:lang w:val="it-CH"/>
        </w:rPr>
        <w:t xml:space="preserve">non dovrebbe superare </w:t>
      </w:r>
      <w:r w:rsidRPr="002A2381">
        <w:rPr>
          <w:rFonts w:ascii="Arial" w:hAnsi="Arial" w:cs="Arial"/>
          <w:position w:val="4"/>
          <w:sz w:val="23"/>
          <w:szCs w:val="23"/>
          <w:lang w:val="it-CH"/>
        </w:rPr>
        <w:t>CHF</w:t>
      </w:r>
      <w:r w:rsidR="00833A73">
        <w:rPr>
          <w:rFonts w:ascii="Arial" w:hAnsi="Arial" w:cs="Arial"/>
          <w:position w:val="4"/>
          <w:sz w:val="23"/>
          <w:szCs w:val="23"/>
          <w:lang w:val="it-CH"/>
        </w:rPr>
        <w:t> 5</w:t>
      </w:r>
      <w:r w:rsidRPr="002A2381">
        <w:rPr>
          <w:rFonts w:ascii="Arial" w:hAnsi="Arial" w:cs="Arial"/>
          <w:position w:val="4"/>
          <w:sz w:val="23"/>
          <w:szCs w:val="23"/>
          <w:lang w:val="it-CH"/>
        </w:rPr>
        <w:t>.</w:t>
      </w:r>
      <w:r w:rsidR="00527AE7">
        <w:rPr>
          <w:rFonts w:ascii="Arial" w:hAnsi="Arial" w:cs="Arial"/>
          <w:position w:val="4"/>
          <w:sz w:val="23"/>
          <w:szCs w:val="23"/>
          <w:lang w:val="it-CH"/>
        </w:rPr>
        <w:t>6</w:t>
      </w:r>
      <w:r w:rsidR="00833A73">
        <w:rPr>
          <w:rFonts w:ascii="Arial" w:hAnsi="Arial" w:cs="Arial"/>
          <w:position w:val="4"/>
          <w:sz w:val="23"/>
          <w:szCs w:val="23"/>
          <w:lang w:val="it-CH"/>
        </w:rPr>
        <w:t xml:space="preserve"> </w:t>
      </w:r>
      <w:r w:rsidRPr="002A2381">
        <w:rPr>
          <w:rFonts w:ascii="Arial" w:hAnsi="Arial" w:cs="Arial"/>
          <w:position w:val="4"/>
          <w:sz w:val="23"/>
          <w:szCs w:val="23"/>
          <w:lang w:val="it-CH"/>
        </w:rPr>
        <w:t>milioni</w:t>
      </w:r>
      <w:r w:rsidR="00833A73" w:rsidRPr="00833A73">
        <w:rPr>
          <w:rFonts w:ascii="Arial" w:hAnsi="Arial" w:cs="Arial"/>
          <w:position w:val="4"/>
          <w:sz w:val="23"/>
          <w:szCs w:val="23"/>
          <w:lang w:val="it-CH"/>
        </w:rPr>
        <w:t xml:space="preserve"> </w:t>
      </w:r>
      <w:r w:rsidR="00833A73" w:rsidRPr="002A2381">
        <w:rPr>
          <w:rFonts w:ascii="Arial" w:hAnsi="Arial" w:cs="Arial"/>
          <w:position w:val="4"/>
          <w:sz w:val="23"/>
          <w:szCs w:val="23"/>
          <w:lang w:val="it-CH"/>
        </w:rPr>
        <w:t>sul piano dell’imposta cantonale sul reddito</w:t>
      </w:r>
      <w:r w:rsidRPr="002A2381">
        <w:rPr>
          <w:rFonts w:ascii="Arial" w:hAnsi="Arial" w:cs="Arial"/>
          <w:position w:val="4"/>
          <w:sz w:val="23"/>
          <w:szCs w:val="23"/>
          <w:lang w:val="it-CH"/>
        </w:rPr>
        <w:t xml:space="preserve"> e ca. CHF</w:t>
      </w:r>
      <w:r w:rsidR="00833A73">
        <w:rPr>
          <w:rFonts w:ascii="Arial" w:hAnsi="Arial" w:cs="Arial"/>
          <w:position w:val="4"/>
          <w:sz w:val="23"/>
          <w:szCs w:val="23"/>
          <w:lang w:val="it-CH"/>
        </w:rPr>
        <w:t> 4.4</w:t>
      </w:r>
      <w:r w:rsidRPr="002A2381">
        <w:rPr>
          <w:rFonts w:ascii="Arial" w:hAnsi="Arial" w:cs="Arial"/>
          <w:position w:val="4"/>
          <w:sz w:val="23"/>
          <w:szCs w:val="23"/>
          <w:lang w:val="it-CH"/>
        </w:rPr>
        <w:t xml:space="preserve"> milioni sul piano delle imposte comunali sul reddito. Il calo di gettito sarebbe verosimilmente minore in considerazione delle coppie il cui premio di cassa malati è attualmente sussidiato.</w:t>
      </w:r>
    </w:p>
    <w:p w14:paraId="399505B4" w14:textId="74140DA4" w:rsidR="002A2381" w:rsidRDefault="002A2381" w:rsidP="00F97703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23"/>
          <w:szCs w:val="23"/>
          <w:lang w:val="it-CH"/>
        </w:rPr>
      </w:pPr>
    </w:p>
    <w:p w14:paraId="405C4404" w14:textId="77777777" w:rsidR="002A2381" w:rsidRDefault="002A2381" w:rsidP="00F97703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23"/>
          <w:szCs w:val="23"/>
          <w:lang w:val="it-CH"/>
        </w:rPr>
      </w:pPr>
    </w:p>
    <w:p w14:paraId="12F4A8FA" w14:textId="7819C847" w:rsidR="002A2381" w:rsidRDefault="00FB1D14" w:rsidP="002A2381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Alessandra Gianella per il G</w:t>
      </w:r>
      <w:r w:rsidR="002A2381">
        <w:rPr>
          <w:rFonts w:ascii="Arial" w:hAnsi="Arial" w:cs="Arial"/>
          <w:sz w:val="23"/>
          <w:szCs w:val="23"/>
          <w:lang w:val="it-CH"/>
        </w:rPr>
        <w:t>ruppo PLR</w:t>
      </w:r>
    </w:p>
    <w:p w14:paraId="3A783DA5" w14:textId="01BD2ADA" w:rsidR="002A2381" w:rsidRDefault="002A2381" w:rsidP="002A2381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 xml:space="preserve">Boris Bignasca per il </w:t>
      </w:r>
      <w:r w:rsidR="00FB1D14">
        <w:rPr>
          <w:rFonts w:ascii="Arial" w:hAnsi="Arial" w:cs="Arial"/>
          <w:sz w:val="23"/>
          <w:szCs w:val="23"/>
          <w:lang w:val="it-CH"/>
        </w:rPr>
        <w:t>G</w:t>
      </w:r>
      <w:r>
        <w:rPr>
          <w:rFonts w:ascii="Arial" w:hAnsi="Arial" w:cs="Arial"/>
          <w:sz w:val="23"/>
          <w:szCs w:val="23"/>
          <w:lang w:val="it-CH"/>
        </w:rPr>
        <w:t>ruppo Lega</w:t>
      </w:r>
    </w:p>
    <w:p w14:paraId="6C1ABE32" w14:textId="5705EBE3" w:rsidR="002A2381" w:rsidRDefault="00FB1D14" w:rsidP="002A2381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Maurizio Agustoni per il G</w:t>
      </w:r>
      <w:r w:rsidR="002A2381">
        <w:rPr>
          <w:rFonts w:ascii="Arial" w:hAnsi="Arial" w:cs="Arial"/>
          <w:sz w:val="23"/>
          <w:szCs w:val="23"/>
          <w:lang w:val="it-CH"/>
        </w:rPr>
        <w:t>ruppo PPD</w:t>
      </w:r>
      <w:r w:rsidR="006972D2">
        <w:rPr>
          <w:rFonts w:ascii="Arial" w:hAnsi="Arial" w:cs="Arial"/>
          <w:sz w:val="23"/>
          <w:szCs w:val="23"/>
          <w:lang w:val="it-CH"/>
        </w:rPr>
        <w:t xml:space="preserve">+GG </w:t>
      </w:r>
      <w:r w:rsidR="000045C7">
        <w:rPr>
          <w:rFonts w:ascii="Arial" w:hAnsi="Arial" w:cs="Arial"/>
          <w:sz w:val="23"/>
          <w:szCs w:val="23"/>
          <w:lang w:val="it-CH"/>
        </w:rPr>
        <w:t>(il Centro)</w:t>
      </w:r>
    </w:p>
    <w:p w14:paraId="2AC36CC5" w14:textId="3871DBB5" w:rsidR="002A2381" w:rsidRPr="00F97703" w:rsidRDefault="00FB1D14" w:rsidP="002A2381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Paolo Pamini per il G</w:t>
      </w:r>
      <w:r w:rsidR="002A2381">
        <w:rPr>
          <w:rFonts w:ascii="Arial" w:hAnsi="Arial" w:cs="Arial"/>
          <w:sz w:val="23"/>
          <w:szCs w:val="23"/>
          <w:lang w:val="it-CH"/>
        </w:rPr>
        <w:t>ruppo UDC</w:t>
      </w:r>
    </w:p>
    <w:p w14:paraId="548EDFC4" w14:textId="77777777" w:rsidR="002A2381" w:rsidRDefault="002A2381" w:rsidP="00F97703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23"/>
          <w:szCs w:val="23"/>
          <w:lang w:val="it-CH"/>
        </w:rPr>
      </w:pPr>
    </w:p>
    <w:p w14:paraId="1C863CE2" w14:textId="2E34ADAC" w:rsidR="00446EC5" w:rsidRDefault="00446EC5" w:rsidP="00BA6F89">
      <w:pPr>
        <w:pStyle w:val="Default"/>
        <w:framePr w:w="9526" w:h="10621" w:hRule="exact" w:wrap="auto" w:vAnchor="page" w:hAnchor="page" w:x="1289" w:y="1433"/>
        <w:spacing w:after="800"/>
        <w:rPr>
          <w:color w:val="352F2D"/>
          <w:sz w:val="14"/>
          <w:szCs w:val="14"/>
        </w:rPr>
      </w:pPr>
      <w:r>
        <w:rPr>
          <w:noProof/>
          <w:color w:val="352F2D"/>
          <w:sz w:val="14"/>
          <w:szCs w:val="14"/>
          <w:lang w:eastAsia="it-CH"/>
        </w:rPr>
        <w:lastRenderedPageBreak/>
        <w:drawing>
          <wp:inline distT="0" distB="0" distL="0" distR="0" wp14:anchorId="4210E0A0" wp14:editId="1E5140EE">
            <wp:extent cx="6120130" cy="6489065"/>
            <wp:effectExtent l="0" t="0" r="0" b="6985"/>
            <wp:docPr id="3" name="Picture 3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table, Exce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48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99D65" w14:textId="69266952" w:rsidR="00BA6F89" w:rsidRPr="00833A73" w:rsidRDefault="00BA6F89" w:rsidP="00BA6F89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b/>
          <w:bCs/>
          <w:position w:val="4"/>
          <w:sz w:val="18"/>
          <w:szCs w:val="18"/>
          <w:lang w:val="it-CH"/>
        </w:rPr>
      </w:pPr>
      <w:r w:rsidRPr="00833A73">
        <w:rPr>
          <w:rFonts w:ascii="Arial" w:hAnsi="Arial" w:cs="Arial"/>
          <w:b/>
          <w:bCs/>
          <w:position w:val="4"/>
          <w:sz w:val="18"/>
          <w:szCs w:val="18"/>
          <w:lang w:val="it-CH"/>
        </w:rPr>
        <w:t>Note alla tabella</w:t>
      </w:r>
    </w:p>
    <w:p w14:paraId="6217F5C8" w14:textId="49CD22B7" w:rsidR="00BA6F89" w:rsidRPr="00833A73" w:rsidRDefault="00BA6F89" w:rsidP="00BA6F89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18"/>
          <w:szCs w:val="18"/>
          <w:lang w:val="it-CH"/>
        </w:rPr>
      </w:pPr>
      <w:r w:rsidRPr="00833A73">
        <w:rPr>
          <w:rFonts w:ascii="Arial" w:hAnsi="Arial" w:cs="Arial"/>
          <w:position w:val="4"/>
          <w:sz w:val="18"/>
          <w:szCs w:val="18"/>
          <w:vertAlign w:val="superscript"/>
          <w:lang w:val="it-CH"/>
        </w:rPr>
        <w:t>1</w:t>
      </w:r>
      <w:r w:rsidRPr="00833A73">
        <w:rPr>
          <w:rFonts w:ascii="Arial" w:hAnsi="Arial" w:cs="Arial"/>
          <w:position w:val="4"/>
          <w:sz w:val="18"/>
          <w:szCs w:val="18"/>
          <w:lang w:val="it-CH"/>
        </w:rPr>
        <w:t xml:space="preserve"> La deduzione supplementare per figli a carico è aumentata a CHF 4'210 in caso di giovani adulti agli studi.</w:t>
      </w:r>
    </w:p>
    <w:p w14:paraId="54AA1F63" w14:textId="56D1534E" w:rsidR="00BA6F89" w:rsidRPr="00833A73" w:rsidRDefault="00BA6F89" w:rsidP="00BA6F89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18"/>
          <w:szCs w:val="18"/>
          <w:lang w:val="it-CH"/>
        </w:rPr>
      </w:pPr>
      <w:r w:rsidRPr="00833A73">
        <w:rPr>
          <w:rFonts w:ascii="Arial" w:hAnsi="Arial" w:cs="Arial"/>
          <w:position w:val="4"/>
          <w:sz w:val="18"/>
          <w:szCs w:val="18"/>
          <w:vertAlign w:val="superscript"/>
          <w:lang w:val="it-CH"/>
        </w:rPr>
        <w:t>2</w:t>
      </w:r>
      <w:r w:rsidRPr="00833A73">
        <w:rPr>
          <w:rFonts w:ascii="Arial" w:hAnsi="Arial" w:cs="Arial"/>
          <w:position w:val="4"/>
          <w:sz w:val="18"/>
          <w:szCs w:val="18"/>
          <w:lang w:val="it-CH"/>
        </w:rPr>
        <w:t xml:space="preserve"> La deduzione supplementare per figli a carico è aumentata a CHF 975 per i contribuenti che non versano contributi agli istituti di previdenza professionale.</w:t>
      </w:r>
    </w:p>
    <w:p w14:paraId="375E5371" w14:textId="7368C5E0" w:rsidR="00BA6F89" w:rsidRPr="00833A73" w:rsidRDefault="00BA6F89" w:rsidP="00BA6F89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18"/>
          <w:szCs w:val="18"/>
          <w:lang w:val="it-CH"/>
        </w:rPr>
      </w:pPr>
      <w:r w:rsidRPr="00833A73">
        <w:rPr>
          <w:rFonts w:ascii="Arial" w:hAnsi="Arial" w:cs="Arial"/>
          <w:position w:val="4"/>
          <w:sz w:val="18"/>
          <w:szCs w:val="18"/>
          <w:vertAlign w:val="superscript"/>
          <w:lang w:val="it-CH"/>
        </w:rPr>
        <w:t>3</w:t>
      </w:r>
      <w:r w:rsidRPr="00833A73">
        <w:rPr>
          <w:rFonts w:ascii="Arial" w:hAnsi="Arial" w:cs="Arial"/>
          <w:position w:val="4"/>
          <w:sz w:val="18"/>
          <w:szCs w:val="18"/>
          <w:lang w:val="it-CH"/>
        </w:rPr>
        <w:t xml:space="preserve"> Se solo uno dei coniugi versa dei contributi previdenziali, il limite previsto di CHF 3'294 è aumentato a CHF 4'941 e la deduzione supplementare per figli a carico è aumentata a CHF 1'347. Inoltre, la deduzione dei premi di cassa malati è limitata al doppio del premio medio cantonale per fascia d'età.</w:t>
      </w:r>
    </w:p>
    <w:p w14:paraId="687A2158" w14:textId="35206041" w:rsidR="00BA6F89" w:rsidRPr="00833A73" w:rsidRDefault="00BA6F89" w:rsidP="00BA6F89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18"/>
          <w:szCs w:val="18"/>
          <w:lang w:val="it-CH"/>
        </w:rPr>
      </w:pPr>
      <w:r w:rsidRPr="00833A73">
        <w:rPr>
          <w:rFonts w:ascii="Arial" w:hAnsi="Arial" w:cs="Arial"/>
          <w:position w:val="4"/>
          <w:sz w:val="18"/>
          <w:szCs w:val="18"/>
          <w:vertAlign w:val="superscript"/>
          <w:lang w:val="it-CH"/>
        </w:rPr>
        <w:t>4</w:t>
      </w:r>
      <w:r w:rsidRPr="00833A73">
        <w:rPr>
          <w:rFonts w:ascii="Arial" w:hAnsi="Arial" w:cs="Arial"/>
          <w:position w:val="4"/>
          <w:sz w:val="18"/>
          <w:szCs w:val="18"/>
          <w:lang w:val="it-CH"/>
        </w:rPr>
        <w:t xml:space="preserve"> Se solo uno dei coniugi versa dei contributi previdenziali, il limite previsto di CHF 6'400 è aumentato a CHF 7'140. La deduzione supplementare per figli a carico è inoltre aumentata a 3'200 franchi in caso di figli agli studi.</w:t>
      </w:r>
    </w:p>
    <w:p w14:paraId="43B99834" w14:textId="6263D585" w:rsidR="00446EC5" w:rsidRDefault="00BA6F89" w:rsidP="00BA6F89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23"/>
          <w:szCs w:val="23"/>
          <w:lang w:val="it-CH"/>
        </w:rPr>
      </w:pPr>
      <w:r w:rsidRPr="00FB1D14">
        <w:rPr>
          <w:rFonts w:ascii="Arial" w:hAnsi="Arial" w:cs="Arial"/>
          <w:position w:val="4"/>
          <w:sz w:val="18"/>
          <w:szCs w:val="18"/>
          <w:vertAlign w:val="superscript"/>
          <w:lang w:val="it-CH"/>
        </w:rPr>
        <w:lastRenderedPageBreak/>
        <w:t>5</w:t>
      </w:r>
      <w:r w:rsidRPr="00833A73">
        <w:rPr>
          <w:rFonts w:ascii="Arial" w:hAnsi="Arial" w:cs="Arial"/>
          <w:position w:val="4"/>
          <w:sz w:val="18"/>
          <w:szCs w:val="18"/>
          <w:lang w:val="it-CH"/>
        </w:rPr>
        <w:t xml:space="preserve"> A questo importo si aggiunge una deduzione supplementare separata per gli interessi di capitale a risparmio limitata a CHF 1'600/3'200 per le persone sole/coniugati, aumentata di ulteriori CHF 300 in caso di figlio a carico.</w:t>
      </w:r>
    </w:p>
    <w:p w14:paraId="475BE0AD" w14:textId="2AC71934" w:rsidR="00BA6F89" w:rsidRDefault="00BA6F89" w:rsidP="00F97703">
      <w:pPr>
        <w:tabs>
          <w:tab w:val="left" w:pos="426"/>
          <w:tab w:val="left" w:pos="709"/>
          <w:tab w:val="left" w:pos="2098"/>
          <w:tab w:val="left" w:pos="4962"/>
        </w:tabs>
        <w:suppressAutoHyphens/>
        <w:spacing w:after="0" w:line="240" w:lineRule="auto"/>
        <w:jc w:val="both"/>
        <w:rPr>
          <w:rFonts w:ascii="Arial" w:hAnsi="Arial" w:cs="Arial"/>
          <w:position w:val="4"/>
          <w:sz w:val="23"/>
          <w:szCs w:val="23"/>
          <w:lang w:val="it-CH"/>
        </w:rPr>
      </w:pPr>
    </w:p>
    <w:p w14:paraId="307A0D09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14:paraId="5552F04E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14:paraId="69D9B899" w14:textId="77777777" w:rsidR="00F97703" w:rsidRPr="00F97703" w:rsidRDefault="00F97703" w:rsidP="00F97703">
      <w:pPr>
        <w:tabs>
          <w:tab w:val="left" w:pos="426"/>
          <w:tab w:val="left" w:pos="709"/>
        </w:tabs>
        <w:jc w:val="both"/>
        <w:rPr>
          <w:rFonts w:ascii="Arial" w:hAnsi="Arial" w:cs="Arial"/>
          <w:sz w:val="23"/>
          <w:szCs w:val="23"/>
          <w:lang w:val="it-CH"/>
        </w:rPr>
      </w:pPr>
      <w:r w:rsidRPr="00F97703">
        <w:rPr>
          <w:rFonts w:ascii="Arial" w:hAnsi="Arial" w:cs="Arial"/>
          <w:sz w:val="23"/>
          <w:szCs w:val="23"/>
          <w:lang w:val="it-CH"/>
        </w:rPr>
        <w:br w:type="page"/>
      </w:r>
    </w:p>
    <w:p w14:paraId="608BC4BC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F97703">
        <w:rPr>
          <w:rFonts w:ascii="Arial" w:hAnsi="Arial" w:cs="Arial"/>
          <w:sz w:val="23"/>
          <w:szCs w:val="23"/>
          <w:lang w:val="it-CH"/>
        </w:rPr>
        <w:lastRenderedPageBreak/>
        <w:t>Disegno di</w:t>
      </w:r>
    </w:p>
    <w:p w14:paraId="6D074380" w14:textId="77777777" w:rsidR="00F97703" w:rsidRPr="00F97703" w:rsidRDefault="00F97703" w:rsidP="00F97703">
      <w:pPr>
        <w:tabs>
          <w:tab w:val="left" w:pos="426"/>
          <w:tab w:val="left" w:pos="709"/>
          <w:tab w:val="right" w:pos="9498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14:paraId="4AB57238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F97703">
        <w:rPr>
          <w:rFonts w:ascii="Arial" w:hAnsi="Arial" w:cs="Arial"/>
          <w:b/>
          <w:sz w:val="23"/>
          <w:szCs w:val="23"/>
          <w:lang w:val="it-CH"/>
        </w:rPr>
        <w:t>LEGGE</w:t>
      </w:r>
    </w:p>
    <w:p w14:paraId="2DEBBDC3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F97703">
        <w:rPr>
          <w:rFonts w:ascii="Arial" w:hAnsi="Arial" w:cs="Arial"/>
          <w:b/>
          <w:sz w:val="23"/>
          <w:szCs w:val="23"/>
          <w:lang w:val="it-CH"/>
        </w:rPr>
        <w:t>tributaria del 21 giugno 1994; modifica</w:t>
      </w:r>
    </w:p>
    <w:p w14:paraId="47DBBF80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14:paraId="5FC376EA" w14:textId="580D720A" w:rsidR="00F97703" w:rsidRPr="00F97703" w:rsidRDefault="00A85120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Il Gran C</w:t>
      </w:r>
      <w:r w:rsidRPr="00F97703">
        <w:rPr>
          <w:rFonts w:ascii="Arial" w:hAnsi="Arial" w:cs="Arial"/>
          <w:sz w:val="23"/>
          <w:szCs w:val="23"/>
          <w:lang w:val="it-CH"/>
        </w:rPr>
        <w:t>onsiglio</w:t>
      </w:r>
    </w:p>
    <w:p w14:paraId="68B5D056" w14:textId="5A1BF7C9" w:rsidR="00F97703" w:rsidRPr="00F97703" w:rsidRDefault="00A85120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d</w:t>
      </w:r>
      <w:r w:rsidRPr="00F97703">
        <w:rPr>
          <w:rFonts w:ascii="Arial" w:hAnsi="Arial" w:cs="Arial"/>
          <w:sz w:val="23"/>
          <w:szCs w:val="23"/>
          <w:lang w:val="it-CH"/>
        </w:rPr>
        <w:t>ella repubblica e cantone ticino</w:t>
      </w:r>
    </w:p>
    <w:p w14:paraId="22067193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14:paraId="6C3FD151" w14:textId="19BE1087" w:rsidR="00F97703" w:rsidRPr="00F97703" w:rsidRDefault="00F97703" w:rsidP="0066152A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3"/>
          <w:szCs w:val="23"/>
          <w:lang w:val="it-CH"/>
        </w:rPr>
      </w:pPr>
      <w:r w:rsidRPr="00F97703">
        <w:rPr>
          <w:rFonts w:ascii="Arial" w:hAnsi="Arial" w:cs="Arial"/>
          <w:sz w:val="23"/>
          <w:szCs w:val="23"/>
          <w:lang w:val="it-CH"/>
        </w:rPr>
        <w:t xml:space="preserve">vista l'iniziativa parlamentare elaborata </w:t>
      </w:r>
      <w:r w:rsidR="002A2381">
        <w:rPr>
          <w:rFonts w:ascii="Arial" w:hAnsi="Arial" w:cs="Arial"/>
          <w:sz w:val="23"/>
          <w:szCs w:val="23"/>
          <w:lang w:val="it-CH"/>
        </w:rPr>
        <w:t>6 settembre 2022</w:t>
      </w:r>
      <w:r w:rsidRPr="00F97703">
        <w:rPr>
          <w:rFonts w:ascii="Arial" w:hAnsi="Arial" w:cs="Arial"/>
          <w:sz w:val="23"/>
          <w:szCs w:val="23"/>
          <w:lang w:val="it-CH"/>
        </w:rPr>
        <w:t xml:space="preserve"> di </w:t>
      </w:r>
      <w:r w:rsidR="002A2381">
        <w:rPr>
          <w:rFonts w:ascii="Arial" w:hAnsi="Arial" w:cs="Arial"/>
          <w:sz w:val="23"/>
          <w:szCs w:val="23"/>
          <w:lang w:val="it-CH"/>
        </w:rPr>
        <w:t xml:space="preserve">Alessandra Gianella, Boris Bignasca, Maurizio Agustoni e </w:t>
      </w:r>
      <w:r w:rsidRPr="00F97703">
        <w:rPr>
          <w:rFonts w:ascii="Arial" w:hAnsi="Arial" w:cs="Arial"/>
          <w:sz w:val="23"/>
          <w:szCs w:val="23"/>
          <w:lang w:val="it-CH"/>
        </w:rPr>
        <w:t>Paolo Pamini;</w:t>
      </w:r>
      <w:bookmarkStart w:id="1" w:name="OLE_LINK6"/>
      <w:bookmarkStart w:id="2" w:name="OLE_LINK7"/>
      <w:bookmarkStart w:id="3" w:name="OLE_LINK8"/>
      <w:bookmarkEnd w:id="1"/>
      <w:bookmarkEnd w:id="2"/>
      <w:bookmarkEnd w:id="3"/>
    </w:p>
    <w:p w14:paraId="674E041D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14:paraId="3196648B" w14:textId="62F678A4" w:rsidR="00F97703" w:rsidRPr="00A85120" w:rsidRDefault="00A85120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decreta</w:t>
      </w:r>
      <w:r w:rsidR="00F97703" w:rsidRPr="00A85120">
        <w:rPr>
          <w:rFonts w:ascii="Arial" w:hAnsi="Arial" w:cs="Arial"/>
          <w:sz w:val="23"/>
          <w:szCs w:val="23"/>
          <w:lang w:val="it-CH"/>
        </w:rPr>
        <w:t xml:space="preserve">: </w:t>
      </w:r>
    </w:p>
    <w:p w14:paraId="719C04E1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14:paraId="09742A85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14:paraId="488FF0AE" w14:textId="77777777" w:rsidR="00F97703" w:rsidRPr="00F97703" w:rsidRDefault="00F97703" w:rsidP="00F97703">
      <w:pPr>
        <w:tabs>
          <w:tab w:val="left" w:pos="426"/>
          <w:tab w:val="left" w:pos="709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F97703">
        <w:rPr>
          <w:rFonts w:ascii="Arial" w:hAnsi="Arial" w:cs="Arial"/>
          <w:b/>
          <w:sz w:val="23"/>
          <w:szCs w:val="23"/>
          <w:lang w:val="it-CH"/>
        </w:rPr>
        <w:t>I.</w:t>
      </w:r>
    </w:p>
    <w:p w14:paraId="55111E2C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F97703">
        <w:rPr>
          <w:rFonts w:ascii="Arial" w:hAnsi="Arial" w:cs="Arial"/>
          <w:sz w:val="23"/>
          <w:szCs w:val="23"/>
          <w:lang w:val="it-CH"/>
        </w:rPr>
        <w:t>La Legge tributaria del 21 giugno 1994 modificata come segue:</w:t>
      </w:r>
    </w:p>
    <w:p w14:paraId="0CBF6B75" w14:textId="77777777" w:rsidR="00F97703" w:rsidRPr="00F97703" w:rsidRDefault="00F97703" w:rsidP="00F97703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3"/>
          <w:szCs w:val="23"/>
          <w:u w:val="single"/>
          <w:lang w:val="it-CH"/>
        </w:rPr>
      </w:pPr>
    </w:p>
    <w:p w14:paraId="268A2971" w14:textId="1B9F7458" w:rsidR="00F97703" w:rsidRPr="00F97703" w:rsidRDefault="00F97703" w:rsidP="00F97703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3"/>
          <w:szCs w:val="23"/>
          <w:u w:val="single"/>
          <w:lang w:val="it-CH"/>
        </w:rPr>
      </w:pPr>
      <w:r w:rsidRPr="00F97703">
        <w:rPr>
          <w:rFonts w:ascii="Arial" w:hAnsi="Arial" w:cs="Arial"/>
          <w:b/>
          <w:bCs/>
          <w:color w:val="000000"/>
          <w:sz w:val="23"/>
          <w:szCs w:val="23"/>
          <w:u w:val="single"/>
          <w:lang w:val="it-CH"/>
        </w:rPr>
        <w:t>Articolo 32 cpv. 1</w:t>
      </w:r>
      <w:r w:rsidR="002A2381">
        <w:rPr>
          <w:rFonts w:ascii="Arial" w:hAnsi="Arial" w:cs="Arial"/>
          <w:b/>
          <w:bCs/>
          <w:color w:val="000000"/>
          <w:sz w:val="23"/>
          <w:szCs w:val="23"/>
          <w:u w:val="single"/>
          <w:lang w:val="it-CH"/>
        </w:rPr>
        <w:t>bis (nuovo)</w:t>
      </w:r>
    </w:p>
    <w:p w14:paraId="1D64A7E6" w14:textId="77777777" w:rsidR="00F97703" w:rsidRPr="00F97703" w:rsidRDefault="00F97703" w:rsidP="00F97703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  <w:u w:val="single"/>
          <w:lang w:val="it-CH"/>
        </w:rPr>
      </w:pPr>
    </w:p>
    <w:p w14:paraId="66F40FE9" w14:textId="099A593B" w:rsidR="002A2381" w:rsidRPr="00F97703" w:rsidRDefault="002A2381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A2381">
        <w:rPr>
          <w:rFonts w:ascii="Arial" w:hAnsi="Arial" w:cs="Arial"/>
          <w:sz w:val="23"/>
          <w:szCs w:val="23"/>
          <w:vertAlign w:val="superscript"/>
          <w:lang w:val="it-CH"/>
        </w:rPr>
        <w:t>1bis</w:t>
      </w:r>
      <w:r w:rsidRPr="002A2381">
        <w:rPr>
          <w:rFonts w:ascii="Arial" w:hAnsi="Arial" w:cs="Arial"/>
          <w:sz w:val="23"/>
          <w:szCs w:val="23"/>
          <w:lang w:val="it-CH"/>
        </w:rPr>
        <w:t xml:space="preserve">Le deduzioni di cui al capoverso 1 lettera g) sono aumentate di </w:t>
      </w:r>
      <w:r>
        <w:rPr>
          <w:rFonts w:ascii="Arial" w:hAnsi="Arial" w:cs="Arial"/>
          <w:sz w:val="23"/>
          <w:szCs w:val="23"/>
          <w:lang w:val="it-CH"/>
        </w:rPr>
        <w:t>1’200</w:t>
      </w:r>
      <w:r w:rsidRPr="002A2381">
        <w:rPr>
          <w:rFonts w:ascii="Arial" w:hAnsi="Arial" w:cs="Arial"/>
          <w:sz w:val="23"/>
          <w:szCs w:val="23"/>
          <w:lang w:val="it-CH"/>
        </w:rPr>
        <w:t xml:space="preserve"> franchi per ogni figlio o persona bisognosa per cui il contribuente può far valere la deduzione prevista dall’articolo 34 capoverso 1 lettera a) o b).</w:t>
      </w:r>
    </w:p>
    <w:p w14:paraId="78477890" w14:textId="77777777" w:rsidR="00F97703" w:rsidRPr="00F97703" w:rsidRDefault="00F97703" w:rsidP="00F97703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bookmarkStart w:id="4" w:name="_Hlk512785350"/>
    </w:p>
    <w:p w14:paraId="68E93727" w14:textId="77777777" w:rsidR="00F97703" w:rsidRPr="00F97703" w:rsidRDefault="00F97703" w:rsidP="00F97703">
      <w:pPr>
        <w:tabs>
          <w:tab w:val="left" w:pos="426"/>
          <w:tab w:val="left" w:pos="709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F97703">
        <w:rPr>
          <w:rFonts w:ascii="Arial" w:hAnsi="Arial" w:cs="Arial"/>
          <w:b/>
          <w:sz w:val="23"/>
          <w:szCs w:val="23"/>
          <w:lang w:val="it-CH"/>
        </w:rPr>
        <w:t>II.</w:t>
      </w:r>
    </w:p>
    <w:p w14:paraId="55F5C356" w14:textId="531AD67D" w:rsidR="00437928" w:rsidRPr="00446EC5" w:rsidRDefault="00F97703" w:rsidP="00F97703">
      <w:pPr>
        <w:tabs>
          <w:tab w:val="left" w:pos="284"/>
          <w:tab w:val="left" w:pos="426"/>
          <w:tab w:val="left" w:pos="709"/>
        </w:tabs>
        <w:spacing w:after="0" w:line="240" w:lineRule="auto"/>
        <w:jc w:val="both"/>
        <w:rPr>
          <w:lang w:val="it-CH"/>
        </w:rPr>
      </w:pPr>
      <w:r w:rsidRPr="00F97703">
        <w:rPr>
          <w:rFonts w:ascii="Arial" w:hAnsi="Arial" w:cs="Arial"/>
          <w:sz w:val="23"/>
          <w:szCs w:val="23"/>
          <w:lang w:val="it-CH"/>
        </w:rPr>
        <w:t>Trascorsi i termini per l'esercizio del diritto di referendum, la presente modifica di legge è pubblicata nel Bollettino ufficiale delle leggi e degli atti esecutivi ed entra in vigore il 1° gennaio 20</w:t>
      </w:r>
      <w:r w:rsidR="002A2381">
        <w:rPr>
          <w:rFonts w:ascii="Arial" w:hAnsi="Arial" w:cs="Arial"/>
          <w:sz w:val="23"/>
          <w:szCs w:val="23"/>
          <w:lang w:val="it-CH"/>
        </w:rPr>
        <w:t>23</w:t>
      </w:r>
      <w:r w:rsidRPr="00F97703">
        <w:rPr>
          <w:rFonts w:ascii="Arial" w:hAnsi="Arial" w:cs="Arial"/>
          <w:sz w:val="23"/>
          <w:szCs w:val="23"/>
          <w:lang w:val="it-CH"/>
        </w:rPr>
        <w:t>.</w:t>
      </w:r>
      <w:bookmarkEnd w:id="4"/>
    </w:p>
    <w:sectPr w:rsidR="00437928" w:rsidRPr="00446EC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9FBEB" w14:textId="77777777" w:rsidR="00BE2EB2" w:rsidRDefault="00BE2EB2" w:rsidP="00F97703">
      <w:pPr>
        <w:spacing w:after="0" w:line="240" w:lineRule="auto"/>
      </w:pPr>
      <w:r>
        <w:separator/>
      </w:r>
    </w:p>
  </w:endnote>
  <w:endnote w:type="continuationSeparator" w:id="0">
    <w:p w14:paraId="0F6DA4A3" w14:textId="77777777" w:rsidR="00BE2EB2" w:rsidRDefault="00BE2EB2" w:rsidP="00F97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愀渀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charset w:val="00"/>
    <w:family w:val="auto"/>
    <w:pitch w:val="variable"/>
    <w:sig w:usb0="00000003" w:usb1="500079DB" w:usb2="00000010" w:usb3="00000000" w:csb0="00000001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font318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1940CE" w14:textId="77777777" w:rsidR="00BE2EB2" w:rsidRDefault="00BE2EB2" w:rsidP="00F97703">
      <w:pPr>
        <w:spacing w:after="0" w:line="240" w:lineRule="auto"/>
      </w:pPr>
      <w:r>
        <w:separator/>
      </w:r>
    </w:p>
  </w:footnote>
  <w:footnote w:type="continuationSeparator" w:id="0">
    <w:p w14:paraId="68D42B69" w14:textId="77777777" w:rsidR="00BE2EB2" w:rsidRDefault="00BE2EB2" w:rsidP="00F977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hanging="360"/>
      </w:pPr>
      <w:rPr>
        <w:rFonts w:ascii="Arial" w:hAnsi="Arial"/>
        <w:b w:val="0"/>
        <w:sz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3"/>
    <w:multiLevelType w:val="multilevel"/>
    <w:tmpl w:val="00000886"/>
    <w:lvl w:ilvl="0">
      <w:start w:val="1"/>
      <w:numFmt w:val="lowerLetter"/>
      <w:lvlText w:val="%1)"/>
      <w:lvlJc w:val="left"/>
      <w:pPr>
        <w:ind w:hanging="236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4"/>
    <w:multiLevelType w:val="multilevel"/>
    <w:tmpl w:val="00000887"/>
    <w:lvl w:ilvl="0">
      <w:start w:val="1"/>
      <w:numFmt w:val="lowerLetter"/>
      <w:lvlText w:val="%1)"/>
      <w:lvlJc w:val="left"/>
      <w:pPr>
        <w:ind w:hanging="236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3F66B9"/>
    <w:multiLevelType w:val="hybridMultilevel"/>
    <w:tmpl w:val="412C9800"/>
    <w:lvl w:ilvl="0" w:tplc="3B64D994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5B30EE"/>
    <w:multiLevelType w:val="multilevel"/>
    <w:tmpl w:val="7F7082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F1813"/>
    <w:multiLevelType w:val="hybridMultilevel"/>
    <w:tmpl w:val="8C2E2ECE"/>
    <w:lvl w:ilvl="0" w:tplc="89C8314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62132"/>
    <w:multiLevelType w:val="hybridMultilevel"/>
    <w:tmpl w:val="C10EA93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DC23C8"/>
    <w:multiLevelType w:val="hybridMultilevel"/>
    <w:tmpl w:val="CFE4DEE0"/>
    <w:lvl w:ilvl="0" w:tplc="08100015">
      <w:start w:val="1"/>
      <w:numFmt w:val="upperLetter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12361C"/>
    <w:multiLevelType w:val="hybridMultilevel"/>
    <w:tmpl w:val="A2307C0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07A07"/>
    <w:multiLevelType w:val="hybridMultilevel"/>
    <w:tmpl w:val="F1D04992"/>
    <w:styleLink w:val="Stileimportato1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185692"/>
    <w:multiLevelType w:val="hybridMultilevel"/>
    <w:tmpl w:val="E6DC3F6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C72A2B"/>
    <w:multiLevelType w:val="hybridMultilevel"/>
    <w:tmpl w:val="EB7ED4A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81EDE"/>
    <w:multiLevelType w:val="hybridMultilevel"/>
    <w:tmpl w:val="DA6AC17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4"/>
  </w:num>
  <w:num w:numId="5">
    <w:abstractNumId w:val="0"/>
  </w:num>
  <w:num w:numId="6">
    <w:abstractNumId w:val="10"/>
  </w:num>
  <w:num w:numId="7">
    <w:abstractNumId w:val="5"/>
  </w:num>
  <w:num w:numId="8">
    <w:abstractNumId w:val="14"/>
  </w:num>
  <w:num w:numId="9">
    <w:abstractNumId w:val="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1"/>
  </w:num>
  <w:num w:numId="15">
    <w:abstractNumId w:val="7"/>
  </w:num>
  <w:num w:numId="16">
    <w:abstractNumId w:val="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4E1"/>
    <w:rsid w:val="000045C7"/>
    <w:rsid w:val="00030CEF"/>
    <w:rsid w:val="00045D67"/>
    <w:rsid w:val="001B3418"/>
    <w:rsid w:val="002A2381"/>
    <w:rsid w:val="00306133"/>
    <w:rsid w:val="003970A4"/>
    <w:rsid w:val="004228C6"/>
    <w:rsid w:val="00437928"/>
    <w:rsid w:val="00446EC5"/>
    <w:rsid w:val="00527AE7"/>
    <w:rsid w:val="005A27E3"/>
    <w:rsid w:val="005C2C9F"/>
    <w:rsid w:val="00613FD5"/>
    <w:rsid w:val="00654673"/>
    <w:rsid w:val="00657BE3"/>
    <w:rsid w:val="0066152A"/>
    <w:rsid w:val="006972D2"/>
    <w:rsid w:val="006E2342"/>
    <w:rsid w:val="00794294"/>
    <w:rsid w:val="00833A73"/>
    <w:rsid w:val="008A0825"/>
    <w:rsid w:val="00A004E1"/>
    <w:rsid w:val="00A85120"/>
    <w:rsid w:val="00BA6F89"/>
    <w:rsid w:val="00BC7FDA"/>
    <w:rsid w:val="00BE2EB2"/>
    <w:rsid w:val="00C42275"/>
    <w:rsid w:val="00C708DF"/>
    <w:rsid w:val="00CE7662"/>
    <w:rsid w:val="00EC4BDE"/>
    <w:rsid w:val="00F33074"/>
    <w:rsid w:val="00F97703"/>
    <w:rsid w:val="00FB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475653"/>
  <w15:docId w15:val="{67C7EE97-FBC1-4911-9E0C-CAEA2F976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A2381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C2C9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5C2C9F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C2C9F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5C2C9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5C2C9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A004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NormaleWeb">
    <w:name w:val="Normal (Web)"/>
    <w:basedOn w:val="Normale"/>
    <w:uiPriority w:val="99"/>
    <w:unhideWhenUsed/>
    <w:rsid w:val="00A004E1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A004E1"/>
    <w:rPr>
      <w:color w:val="0000FF"/>
      <w:u w:val="single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C2C9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C2C9F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C2C9F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C2C9F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5C2C9F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C2C9F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5C2C9F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5C2C9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2C9F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5C2C9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2C9F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5C2C9F"/>
    <w:rPr>
      <w:b/>
      <w:bCs/>
    </w:rPr>
  </w:style>
  <w:style w:type="paragraph" w:customStyle="1" w:styleId="s3">
    <w:name w:val="s3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5C2C9F"/>
  </w:style>
  <w:style w:type="character" w:customStyle="1" w:styleId="s7">
    <w:name w:val="s7"/>
    <w:basedOn w:val="Carpredefinitoparagrafo"/>
    <w:rsid w:val="005C2C9F"/>
  </w:style>
  <w:style w:type="paragraph" w:customStyle="1" w:styleId="TabellenInhalt">
    <w:name w:val="Tabellen Inhalt"/>
    <w:basedOn w:val="Normale"/>
    <w:rsid w:val="005C2C9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5C2C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nhideWhenUsed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5C2C9F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nhideWhenUsed/>
    <w:rsid w:val="005C2C9F"/>
  </w:style>
  <w:style w:type="character" w:styleId="Rimandocommento">
    <w:name w:val="annotation reference"/>
    <w:rsid w:val="005C2C9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C2C9F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5C2C9F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5C2C9F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5C2C9F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5C2C9F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5C2C9F"/>
  </w:style>
  <w:style w:type="character" w:styleId="Numeropagina">
    <w:name w:val="page number"/>
    <w:basedOn w:val="Carpredefinitoparagrafo"/>
    <w:rsid w:val="005C2C9F"/>
  </w:style>
  <w:style w:type="paragraph" w:styleId="Sommario1">
    <w:name w:val="toc 1"/>
    <w:basedOn w:val="Normale"/>
    <w:next w:val="Normale"/>
    <w:autoRedefine/>
    <w:uiPriority w:val="39"/>
    <w:rsid w:val="005C2C9F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5C2C9F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5C2C9F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5C2C9F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5C2C9F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2C9F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2C9F"/>
    <w:rPr>
      <w:rFonts w:ascii="Segoe UI" w:eastAsia="Calibr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5C2C9F"/>
  </w:style>
  <w:style w:type="character" w:customStyle="1" w:styleId="texte">
    <w:name w:val="texte"/>
    <w:basedOn w:val="Carpredefinitoparagrafo"/>
    <w:rsid w:val="005C2C9F"/>
  </w:style>
  <w:style w:type="table" w:styleId="Grigliatabella">
    <w:name w:val="Table Grid"/>
    <w:basedOn w:val="Tabellanormale"/>
    <w:uiPriority w:val="59"/>
    <w:rsid w:val="005C2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5C2C9F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5C2C9F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5C2C9F"/>
    <w:pPr>
      <w:numPr>
        <w:numId w:val="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5C2C9F"/>
  </w:style>
  <w:style w:type="character" w:styleId="Enfasicorsivo">
    <w:name w:val="Emphasis"/>
    <w:qFormat/>
    <w:rsid w:val="005C2C9F"/>
    <w:rPr>
      <w:i/>
      <w:iCs/>
    </w:rPr>
  </w:style>
  <w:style w:type="character" w:customStyle="1" w:styleId="s2">
    <w:name w:val="s2"/>
    <w:rsid w:val="005C2C9F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5C2C9F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5C2C9F"/>
    <w:pPr>
      <w:numPr>
        <w:numId w:val="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C2C9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5C2C9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5C2C9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5C2C9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5C2C9F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5C2C9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5C2C9F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5C2C9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C2C9F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5C2C9F"/>
  </w:style>
  <w:style w:type="character" w:customStyle="1" w:styleId="tatext">
    <w:name w:val="tatext"/>
    <w:basedOn w:val="Carpredefinitoparagrafo"/>
    <w:rsid w:val="005C2C9F"/>
  </w:style>
  <w:style w:type="paragraph" w:customStyle="1" w:styleId="Art">
    <w:name w:val="Art"/>
    <w:rsid w:val="005C2C9F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5C2C9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5C2C9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5C2C9F"/>
    <w:pPr>
      <w:jc w:val="center"/>
    </w:pPr>
    <w:rPr>
      <w:b/>
    </w:rPr>
  </w:style>
  <w:style w:type="paragraph" w:customStyle="1" w:styleId="CAPITOLO">
    <w:name w:val="CAPITOLO"/>
    <w:basedOn w:val="Normale"/>
    <w:rsid w:val="005C2C9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5C2C9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5C2C9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5C2C9F"/>
    <w:pPr>
      <w:numPr>
        <w:numId w:val="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5C2C9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5C2C9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5C2C9F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5C2C9F"/>
  </w:style>
  <w:style w:type="character" w:customStyle="1" w:styleId="datahomepage">
    <w:name w:val="datahomepage"/>
    <w:basedOn w:val="Carpredefinitoparagrafo"/>
    <w:rsid w:val="005C2C9F"/>
  </w:style>
  <w:style w:type="character" w:customStyle="1" w:styleId="rubricahomepage">
    <w:name w:val="rubricahomepage"/>
    <w:basedOn w:val="Carpredefinitoparagrafo"/>
    <w:rsid w:val="005C2C9F"/>
  </w:style>
  <w:style w:type="character" w:customStyle="1" w:styleId="sottotitoloprima">
    <w:name w:val="sottotitoloprima"/>
    <w:basedOn w:val="Carpredefinitoparagrafo"/>
    <w:rsid w:val="005C2C9F"/>
  </w:style>
  <w:style w:type="character" w:customStyle="1" w:styleId="occhiellotitoloprima">
    <w:name w:val="occhiellotitoloprima"/>
    <w:basedOn w:val="Carpredefinitoparagrafo"/>
    <w:rsid w:val="005C2C9F"/>
  </w:style>
  <w:style w:type="character" w:customStyle="1" w:styleId="corpoarticolo">
    <w:name w:val="corpoarticolo"/>
    <w:basedOn w:val="Carpredefinitoparagrafo"/>
    <w:rsid w:val="005C2C9F"/>
  </w:style>
  <w:style w:type="paragraph" w:styleId="Corpodeltesto3">
    <w:name w:val="Body Text 3"/>
    <w:basedOn w:val="Normale"/>
    <w:link w:val="Corpodeltesto3Carattere"/>
    <w:rsid w:val="005C2C9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C2C9F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5C2C9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5C2C9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C2C9F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5C2C9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5C2C9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5C2C9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5C2C9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5C2C9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5C2C9F"/>
  </w:style>
  <w:style w:type="character" w:customStyle="1" w:styleId="Titolo10">
    <w:name w:val="Titolo1"/>
    <w:basedOn w:val="Carpredefinitoparagrafo"/>
    <w:rsid w:val="005C2C9F"/>
  </w:style>
  <w:style w:type="paragraph" w:customStyle="1" w:styleId="CM2">
    <w:name w:val="CM2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5C2C9F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5C2C9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5C2C9F"/>
  </w:style>
  <w:style w:type="paragraph" w:customStyle="1" w:styleId="Elencoacolori-Colore11">
    <w:name w:val="Elenco a colori - Colore 11"/>
    <w:basedOn w:val="Normale"/>
    <w:qFormat/>
    <w:rsid w:val="005C2C9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5C2C9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5C2C9F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5C2C9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5C2C9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5C2C9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5C2C9F"/>
  </w:style>
  <w:style w:type="paragraph" w:customStyle="1" w:styleId="Predefinito">
    <w:name w:val="Predefinito"/>
    <w:rsid w:val="005C2C9F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5C2C9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5C2C9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5C2C9F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5C2C9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5C2C9F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5C2C9F"/>
  </w:style>
  <w:style w:type="paragraph" w:customStyle="1" w:styleId="Heading11">
    <w:name w:val="Heading 11"/>
    <w:next w:val="Titolo1"/>
    <w:qFormat/>
    <w:rsid w:val="005C2C9F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5C2C9F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5C2C9F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5C2C9F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5C2C9F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5C2C9F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5C2C9F"/>
  </w:style>
  <w:style w:type="paragraph" w:customStyle="1" w:styleId="marginale0">
    <w:name w:val="marginal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5C2C9F"/>
  </w:style>
  <w:style w:type="character" w:customStyle="1" w:styleId="apple-tab-span">
    <w:name w:val="apple-tab-span"/>
    <w:basedOn w:val="Carpredefinitoparagrafo"/>
    <w:rsid w:val="005C2C9F"/>
  </w:style>
  <w:style w:type="paragraph" w:customStyle="1" w:styleId="Modulovuoto">
    <w:name w:val="Modulo vuoto"/>
    <w:rsid w:val="005C2C9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5C2C9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5C2C9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5C2C9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5C2C9F"/>
    <w:pPr>
      <w:numPr>
        <w:numId w:val="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5C2C9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5C2C9F"/>
  </w:style>
  <w:style w:type="character" w:customStyle="1" w:styleId="s4">
    <w:name w:val="s4"/>
    <w:rsid w:val="005C2C9F"/>
  </w:style>
  <w:style w:type="character" w:customStyle="1" w:styleId="s6">
    <w:name w:val="s6"/>
    <w:rsid w:val="005C2C9F"/>
  </w:style>
  <w:style w:type="character" w:customStyle="1" w:styleId="s8">
    <w:name w:val="s8"/>
    <w:rsid w:val="005C2C9F"/>
  </w:style>
  <w:style w:type="character" w:customStyle="1" w:styleId="s9">
    <w:name w:val="s9"/>
    <w:rsid w:val="005C2C9F"/>
  </w:style>
  <w:style w:type="paragraph" w:customStyle="1" w:styleId="Standard1">
    <w:name w:val="Standard1"/>
    <w:rsid w:val="005C2C9F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5C2C9F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5C2C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5C2C9F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5C2C9F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5C2C9F"/>
  </w:style>
  <w:style w:type="paragraph" w:customStyle="1" w:styleId="Corpo">
    <w:name w:val="Corpo"/>
    <w:rsid w:val="005C2C9F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5C2C9F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5C2C9F"/>
  </w:style>
  <w:style w:type="character" w:customStyle="1" w:styleId="tgc">
    <w:name w:val="_tgc"/>
    <w:basedOn w:val="Carpredefinitoparagrafo"/>
    <w:rsid w:val="005C2C9F"/>
  </w:style>
  <w:style w:type="paragraph" w:customStyle="1" w:styleId="StileArialStandard">
    <w:name w:val="Stile Arial Standard"/>
    <w:link w:val="StileArialStandardCarattere"/>
    <w:qFormat/>
    <w:rsid w:val="005C2C9F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5C2C9F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5C2C9F"/>
  </w:style>
  <w:style w:type="character" w:customStyle="1" w:styleId="Hyperlink1">
    <w:name w:val="Hyperlink.1"/>
    <w:rsid w:val="005C2C9F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5C2C9F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5C2C9F"/>
    <w:rPr>
      <w:color w:val="808080"/>
      <w:shd w:val="clear" w:color="auto" w:fill="E6E6E6"/>
    </w:rPr>
  </w:style>
  <w:style w:type="numbering" w:customStyle="1" w:styleId="Stileimportato1">
    <w:name w:val="Stile importato 1"/>
    <w:rsid w:val="005C2C9F"/>
    <w:pPr>
      <w:numPr>
        <w:numId w:val="2"/>
      </w:numPr>
    </w:pPr>
  </w:style>
  <w:style w:type="paragraph" w:customStyle="1" w:styleId="Kopftitel">
    <w:name w:val="Kopftitel"/>
    <w:basedOn w:val="Intestazione"/>
    <w:rsid w:val="005C2C9F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5C2C9F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paragraph" w:styleId="Revisione">
    <w:name w:val="Revision"/>
    <w:hidden/>
    <w:uiPriority w:val="99"/>
    <w:semiHidden/>
    <w:rsid w:val="00030CEF"/>
    <w:pPr>
      <w:spacing w:after="0" w:line="240" w:lineRule="auto"/>
    </w:pPr>
    <w:rPr>
      <w:rFonts w:ascii="Calibri" w:eastAsia="Calibri" w:hAnsi="Calibri" w:cs="Times New Roman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590</Words>
  <Characters>3364</Characters>
  <Application>Microsoft Office Word</Application>
  <DocSecurity>0</DocSecurity>
  <Lines>28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Amministrazione Cantonale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Cavalli Marianna</cp:lastModifiedBy>
  <cp:revision>2</cp:revision>
  <cp:lastPrinted>2022-09-23T09:21:00Z</cp:lastPrinted>
  <dcterms:created xsi:type="dcterms:W3CDTF">2022-09-23T09:39:00Z</dcterms:created>
  <dcterms:modified xsi:type="dcterms:W3CDTF">2022-09-23T09:39:00Z</dcterms:modified>
</cp:coreProperties>
</file>