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475" w:rsidRPr="00C50581" w:rsidRDefault="00112475" w:rsidP="00112475">
      <w:pPr>
        <w:tabs>
          <w:tab w:val="left" w:pos="426"/>
          <w:tab w:val="left" w:pos="851"/>
        </w:tabs>
        <w:spacing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C50581">
        <w:rPr>
          <w:rFonts w:ascii="Arial" w:hAnsi="Arial" w:cs="Arial"/>
          <w:b/>
          <w:sz w:val="23"/>
          <w:szCs w:val="23"/>
          <w:lang w:val="it-CH"/>
        </w:rPr>
        <w:t>MOZIONE</w:t>
      </w:r>
    </w:p>
    <w:p w:rsidR="00112475" w:rsidRPr="006C57DC" w:rsidRDefault="00112475" w:rsidP="00112475">
      <w:pPr>
        <w:tabs>
          <w:tab w:val="left" w:pos="426"/>
          <w:tab w:val="left" w:pos="851"/>
        </w:tabs>
        <w:spacing w:after="0" w:line="240" w:lineRule="auto"/>
        <w:jc w:val="both"/>
        <w:rPr>
          <w:rFonts w:ascii="Arial" w:hAnsi="Arial" w:cs="Arial"/>
          <w:sz w:val="23"/>
          <w:szCs w:val="23"/>
          <w:u w:val="single"/>
          <w:lang w:val="it-CH"/>
        </w:rPr>
      </w:pPr>
    </w:p>
    <w:p w:rsidR="00112475" w:rsidRPr="00C50581" w:rsidRDefault="00112475" w:rsidP="00112475">
      <w:pPr>
        <w:tabs>
          <w:tab w:val="left" w:pos="426"/>
          <w:tab w:val="left" w:pos="851"/>
        </w:tabs>
        <w:spacing w:line="240" w:lineRule="auto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  <w:proofErr w:type="spellStart"/>
      <w:r w:rsidRPr="00C50581">
        <w:rPr>
          <w:rFonts w:ascii="Arial" w:hAnsi="Arial" w:cs="Arial"/>
          <w:b/>
          <w:sz w:val="23"/>
          <w:szCs w:val="23"/>
          <w:u w:val="single"/>
          <w:lang w:val="it-CH"/>
        </w:rPr>
        <w:t>Autopostale</w:t>
      </w:r>
      <w:proofErr w:type="spellEnd"/>
      <w:r w:rsidRPr="00C50581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 SA e concorrenza falsata 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>–</w:t>
      </w:r>
      <w:r w:rsidRPr="00C50581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 è ora dell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>'</w:t>
      </w:r>
      <w:r w:rsidRPr="00C50581">
        <w:rPr>
          <w:rFonts w:ascii="Arial" w:hAnsi="Arial" w:cs="Arial"/>
          <w:b/>
          <w:sz w:val="23"/>
          <w:szCs w:val="23"/>
          <w:u w:val="single"/>
          <w:lang w:val="it-CH"/>
        </w:rPr>
        <w:t>assunzione di responsabilità</w:t>
      </w:r>
    </w:p>
    <w:p w:rsidR="00112475" w:rsidRPr="00C50581" w:rsidRDefault="00112475" w:rsidP="00112475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112475" w:rsidRPr="00C50581" w:rsidRDefault="00112475" w:rsidP="00112475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50581">
        <w:rPr>
          <w:rFonts w:ascii="Arial" w:hAnsi="Arial" w:cs="Arial"/>
          <w:sz w:val="23"/>
          <w:szCs w:val="23"/>
          <w:lang w:val="it-CH"/>
        </w:rPr>
        <w:t>del 5 novembre 2018</w:t>
      </w:r>
    </w:p>
    <w:p w:rsidR="00112475" w:rsidRPr="00C50581" w:rsidRDefault="00112475" w:rsidP="00112475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112475" w:rsidRPr="00C50581" w:rsidRDefault="00112475" w:rsidP="00112475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112475" w:rsidRPr="00C50581" w:rsidRDefault="00112475" w:rsidP="00112475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50581">
        <w:rPr>
          <w:rFonts w:ascii="Arial" w:hAnsi="Arial" w:cs="Arial"/>
          <w:sz w:val="23"/>
          <w:szCs w:val="23"/>
          <w:lang w:val="it-CH"/>
        </w:rPr>
        <w:t>Il 18 giugno 2018 il sottoscritto inoltrava un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C50581">
        <w:rPr>
          <w:rFonts w:ascii="Arial" w:hAnsi="Arial" w:cs="Arial"/>
          <w:sz w:val="23"/>
          <w:szCs w:val="23"/>
          <w:lang w:val="it-CH"/>
        </w:rPr>
        <w:t>interrogazione (</w:t>
      </w:r>
      <w:r>
        <w:rPr>
          <w:rFonts w:ascii="Arial" w:hAnsi="Arial" w:cs="Arial"/>
          <w:sz w:val="23"/>
          <w:szCs w:val="23"/>
          <w:lang w:val="it-CH"/>
        </w:rPr>
        <w:t xml:space="preserve">n. </w:t>
      </w:r>
      <w:r w:rsidRPr="00C50581">
        <w:rPr>
          <w:rFonts w:ascii="Arial" w:hAnsi="Arial" w:cs="Arial"/>
          <w:sz w:val="23"/>
          <w:szCs w:val="23"/>
          <w:lang w:val="it-CH"/>
        </w:rPr>
        <w:t xml:space="preserve">92.18) con cui chiedeva al Governo se non ritenesse doveroso adottare misure e provvedimenti (in particolare nel contesto della Legge sulle </w:t>
      </w:r>
      <w:r>
        <w:rPr>
          <w:rFonts w:ascii="Arial" w:hAnsi="Arial" w:cs="Arial"/>
          <w:sz w:val="23"/>
          <w:szCs w:val="23"/>
          <w:lang w:val="it-CH"/>
        </w:rPr>
        <w:t>c</w:t>
      </w:r>
      <w:r w:rsidRPr="00C50581">
        <w:rPr>
          <w:rFonts w:ascii="Arial" w:hAnsi="Arial" w:cs="Arial"/>
          <w:sz w:val="23"/>
          <w:szCs w:val="23"/>
          <w:lang w:val="it-CH"/>
        </w:rPr>
        <w:t xml:space="preserve">ommesse </w:t>
      </w:r>
      <w:r>
        <w:rPr>
          <w:rFonts w:ascii="Arial" w:hAnsi="Arial" w:cs="Arial"/>
          <w:sz w:val="23"/>
          <w:szCs w:val="23"/>
          <w:lang w:val="it-CH"/>
        </w:rPr>
        <w:t>p</w:t>
      </w:r>
      <w:r w:rsidRPr="00C50581">
        <w:rPr>
          <w:rFonts w:ascii="Arial" w:hAnsi="Arial" w:cs="Arial"/>
          <w:sz w:val="23"/>
          <w:szCs w:val="23"/>
          <w:lang w:val="it-CH"/>
        </w:rPr>
        <w:t>ubbliche</w:t>
      </w:r>
      <w:r>
        <w:rPr>
          <w:rFonts w:ascii="Arial" w:hAnsi="Arial" w:cs="Arial"/>
          <w:sz w:val="23"/>
          <w:szCs w:val="23"/>
          <w:lang w:val="it-CH"/>
        </w:rPr>
        <w:t xml:space="preserve">, </w:t>
      </w:r>
      <w:proofErr w:type="spellStart"/>
      <w:r>
        <w:rPr>
          <w:rFonts w:ascii="Arial" w:hAnsi="Arial" w:cs="Arial"/>
          <w:sz w:val="23"/>
          <w:szCs w:val="23"/>
          <w:lang w:val="it-CH"/>
        </w:rPr>
        <w:t>LCPubb</w:t>
      </w:r>
      <w:proofErr w:type="spellEnd"/>
      <w:r w:rsidRPr="00C50581">
        <w:rPr>
          <w:rFonts w:ascii="Arial" w:hAnsi="Arial" w:cs="Arial"/>
          <w:sz w:val="23"/>
          <w:szCs w:val="23"/>
          <w:lang w:val="it-CH"/>
        </w:rPr>
        <w:t xml:space="preserve">) nei confronti di </w:t>
      </w:r>
      <w:proofErr w:type="spellStart"/>
      <w:r w:rsidRPr="00C50581">
        <w:rPr>
          <w:rFonts w:ascii="Arial" w:hAnsi="Arial" w:cs="Arial"/>
          <w:sz w:val="23"/>
          <w:szCs w:val="23"/>
          <w:lang w:val="it-CH"/>
        </w:rPr>
        <w:t>Autopostale</w:t>
      </w:r>
      <w:proofErr w:type="spellEnd"/>
      <w:r w:rsidRPr="00C50581">
        <w:rPr>
          <w:rFonts w:ascii="Arial" w:hAnsi="Arial" w:cs="Arial"/>
          <w:sz w:val="23"/>
          <w:szCs w:val="23"/>
          <w:lang w:val="it-CH"/>
        </w:rPr>
        <w:t xml:space="preserve"> SA (e dei suoi organi) a seguito di alcune vicende riprese dalla stampa relativamente a falsificazioni contabili e altro avvenute negli anni trascorsi falsando la concorrenza (leale). </w:t>
      </w:r>
    </w:p>
    <w:p w:rsidR="00112475" w:rsidRPr="00C50581" w:rsidRDefault="00112475" w:rsidP="00112475">
      <w:pPr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50581">
        <w:rPr>
          <w:rFonts w:ascii="Arial" w:hAnsi="Arial" w:cs="Arial"/>
          <w:sz w:val="23"/>
          <w:szCs w:val="23"/>
          <w:lang w:val="it-CH"/>
        </w:rPr>
        <w:t xml:space="preserve">Il corpo di </w:t>
      </w:r>
      <w:r>
        <w:rPr>
          <w:rFonts w:ascii="Arial" w:hAnsi="Arial" w:cs="Arial"/>
          <w:sz w:val="23"/>
          <w:szCs w:val="23"/>
          <w:lang w:val="it-CH"/>
        </w:rPr>
        <w:t xml:space="preserve">questa </w:t>
      </w:r>
      <w:r w:rsidRPr="00C50581">
        <w:rPr>
          <w:rFonts w:ascii="Arial" w:hAnsi="Arial" w:cs="Arial"/>
          <w:sz w:val="23"/>
          <w:szCs w:val="23"/>
          <w:lang w:val="it-CH"/>
        </w:rPr>
        <w:t>interrogazione viene ripres</w:t>
      </w:r>
      <w:r>
        <w:rPr>
          <w:rFonts w:ascii="Arial" w:hAnsi="Arial" w:cs="Arial"/>
          <w:sz w:val="23"/>
          <w:szCs w:val="23"/>
          <w:lang w:val="it-CH"/>
        </w:rPr>
        <w:t>o</w:t>
      </w:r>
      <w:r w:rsidRPr="00C50581">
        <w:rPr>
          <w:rFonts w:ascii="Arial" w:hAnsi="Arial" w:cs="Arial"/>
          <w:sz w:val="23"/>
          <w:szCs w:val="23"/>
          <w:lang w:val="it-CH"/>
        </w:rPr>
        <w:t xml:space="preserve"> nella sostanza </w:t>
      </w:r>
      <w:r>
        <w:rPr>
          <w:rFonts w:ascii="Arial" w:hAnsi="Arial" w:cs="Arial"/>
          <w:sz w:val="23"/>
          <w:szCs w:val="23"/>
          <w:lang w:val="it-CH"/>
        </w:rPr>
        <w:t>nella presente mozione poiché a</w:t>
      </w:r>
      <w:r w:rsidRPr="00C50581">
        <w:rPr>
          <w:rFonts w:ascii="Arial" w:hAnsi="Arial" w:cs="Arial"/>
          <w:sz w:val="23"/>
          <w:szCs w:val="23"/>
          <w:lang w:val="it-CH"/>
        </w:rPr>
        <w:t xml:space="preserve"> essa il Governo ticinese </w:t>
      </w:r>
      <w:r>
        <w:rPr>
          <w:rFonts w:ascii="Arial" w:hAnsi="Arial" w:cs="Arial"/>
          <w:sz w:val="23"/>
          <w:szCs w:val="23"/>
          <w:lang w:val="it-CH"/>
        </w:rPr>
        <w:t xml:space="preserve">ha </w:t>
      </w:r>
      <w:r w:rsidRPr="00C50581">
        <w:rPr>
          <w:rFonts w:ascii="Arial" w:hAnsi="Arial" w:cs="Arial"/>
          <w:sz w:val="23"/>
          <w:szCs w:val="23"/>
          <w:lang w:val="it-CH"/>
        </w:rPr>
        <w:t>rispos</w:t>
      </w:r>
      <w:r>
        <w:rPr>
          <w:rFonts w:ascii="Arial" w:hAnsi="Arial" w:cs="Arial"/>
          <w:sz w:val="23"/>
          <w:szCs w:val="23"/>
          <w:lang w:val="it-CH"/>
        </w:rPr>
        <w:t>to</w:t>
      </w:r>
      <w:r w:rsidRPr="00C50581">
        <w:rPr>
          <w:rFonts w:ascii="Arial" w:hAnsi="Arial" w:cs="Arial"/>
          <w:sz w:val="23"/>
          <w:szCs w:val="23"/>
          <w:lang w:val="it-CH"/>
        </w:rPr>
        <w:t xml:space="preserve"> il 22 agosto senza entrare nel merito sostenendo quanto segue:</w:t>
      </w:r>
    </w:p>
    <w:p w:rsidR="00112475" w:rsidRPr="00C50581" w:rsidRDefault="00112475" w:rsidP="00112475">
      <w:pPr>
        <w:spacing w:before="60" w:after="0" w:line="240" w:lineRule="auto"/>
        <w:jc w:val="both"/>
        <w:rPr>
          <w:rFonts w:ascii="Arial" w:hAnsi="Arial" w:cs="Arial"/>
          <w:i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«</w:t>
      </w:r>
      <w:r w:rsidRPr="00C50581">
        <w:rPr>
          <w:rFonts w:ascii="Arial" w:hAnsi="Arial" w:cs="Arial"/>
          <w:i/>
          <w:sz w:val="23"/>
          <w:szCs w:val="23"/>
          <w:lang w:val="it-CH"/>
        </w:rPr>
        <w:t>La vicenda ha risvolti legali, economici e politici non ancora chiaramente identificati poiché sono in corso a livello federale approfondimenti e valutazioni di varia natura, non da ultima un</w:t>
      </w:r>
      <w:r>
        <w:rPr>
          <w:rFonts w:ascii="Arial" w:hAnsi="Arial" w:cs="Arial"/>
          <w:i/>
          <w:sz w:val="23"/>
          <w:szCs w:val="23"/>
          <w:lang w:val="it-CH"/>
        </w:rPr>
        <w:t>'</w:t>
      </w:r>
      <w:r w:rsidRPr="00C50581">
        <w:rPr>
          <w:rFonts w:ascii="Arial" w:hAnsi="Arial" w:cs="Arial"/>
          <w:i/>
          <w:sz w:val="23"/>
          <w:szCs w:val="23"/>
          <w:lang w:val="it-CH"/>
        </w:rPr>
        <w:t>inchiesta penale svolta dalla polizia federale.</w:t>
      </w:r>
    </w:p>
    <w:p w:rsidR="00112475" w:rsidRPr="00C50581" w:rsidRDefault="00112475" w:rsidP="00112475">
      <w:pPr>
        <w:spacing w:before="60" w:after="0" w:line="240" w:lineRule="auto"/>
        <w:jc w:val="both"/>
        <w:rPr>
          <w:rFonts w:ascii="Arial" w:hAnsi="Arial" w:cs="Arial"/>
          <w:i/>
          <w:sz w:val="23"/>
          <w:szCs w:val="23"/>
          <w:lang w:val="it-CH"/>
        </w:rPr>
      </w:pPr>
      <w:r w:rsidRPr="00C50581">
        <w:rPr>
          <w:rFonts w:ascii="Arial" w:hAnsi="Arial" w:cs="Arial"/>
          <w:i/>
          <w:sz w:val="23"/>
          <w:szCs w:val="23"/>
          <w:lang w:val="it-CH"/>
        </w:rPr>
        <w:t>Ad oggi i fatti e le responsabilità non sono completamente noti.</w:t>
      </w:r>
    </w:p>
    <w:p w:rsidR="00112475" w:rsidRPr="00C50581" w:rsidRDefault="00112475" w:rsidP="00112475">
      <w:pPr>
        <w:spacing w:before="60" w:after="0" w:line="240" w:lineRule="auto"/>
        <w:jc w:val="both"/>
        <w:rPr>
          <w:rFonts w:ascii="Arial" w:hAnsi="Arial" w:cs="Arial"/>
          <w:i/>
          <w:sz w:val="23"/>
          <w:szCs w:val="23"/>
          <w:lang w:val="it-CH"/>
        </w:rPr>
      </w:pPr>
      <w:r w:rsidRPr="00C50581">
        <w:rPr>
          <w:rFonts w:ascii="Arial" w:hAnsi="Arial" w:cs="Arial"/>
          <w:i/>
          <w:sz w:val="23"/>
          <w:szCs w:val="23"/>
          <w:lang w:val="it-CH"/>
        </w:rPr>
        <w:t xml:space="preserve">Per questa ragione risulta evidentemente prematuro trarre conclusioni e, a maggior ragione, decidere provvedimenti quali quelli evocati dalle sue domande. </w:t>
      </w:r>
    </w:p>
    <w:p w:rsidR="00112475" w:rsidRPr="00C50581" w:rsidRDefault="00112475" w:rsidP="00112475">
      <w:pPr>
        <w:spacing w:before="60" w:after="0" w:line="240" w:lineRule="auto"/>
        <w:jc w:val="both"/>
        <w:rPr>
          <w:rFonts w:ascii="Arial" w:hAnsi="Arial" w:cs="Arial"/>
          <w:i/>
          <w:sz w:val="23"/>
          <w:szCs w:val="23"/>
          <w:lang w:val="it-CH"/>
        </w:rPr>
      </w:pPr>
      <w:r w:rsidRPr="00C50581">
        <w:rPr>
          <w:rFonts w:ascii="Arial" w:hAnsi="Arial" w:cs="Arial"/>
          <w:i/>
          <w:sz w:val="23"/>
          <w:szCs w:val="23"/>
          <w:lang w:val="it-CH"/>
        </w:rPr>
        <w:t xml:space="preserve">Il Consiglio di Stato tiene aperte tutte le opzioni di intervento verso </w:t>
      </w:r>
      <w:proofErr w:type="spellStart"/>
      <w:r w:rsidRPr="00C50581">
        <w:rPr>
          <w:rFonts w:ascii="Arial" w:hAnsi="Arial" w:cs="Arial"/>
          <w:i/>
          <w:sz w:val="23"/>
          <w:szCs w:val="23"/>
          <w:lang w:val="it-CH"/>
        </w:rPr>
        <w:t>Autopostale</w:t>
      </w:r>
      <w:proofErr w:type="spellEnd"/>
      <w:r w:rsidRPr="00C50581">
        <w:rPr>
          <w:rFonts w:ascii="Arial" w:hAnsi="Arial" w:cs="Arial"/>
          <w:i/>
          <w:sz w:val="23"/>
          <w:szCs w:val="23"/>
          <w:lang w:val="it-CH"/>
        </w:rPr>
        <w:t xml:space="preserve"> SA, che non potranno tuttavia essere valutate finché non sarà stata fatta piena luce sull</w:t>
      </w:r>
      <w:r>
        <w:rPr>
          <w:rFonts w:ascii="Arial" w:hAnsi="Arial" w:cs="Arial"/>
          <w:i/>
          <w:sz w:val="23"/>
          <w:szCs w:val="23"/>
          <w:lang w:val="it-CH"/>
        </w:rPr>
        <w:t>'</w:t>
      </w:r>
      <w:r w:rsidRPr="00C50581">
        <w:rPr>
          <w:rFonts w:ascii="Arial" w:hAnsi="Arial" w:cs="Arial"/>
          <w:i/>
          <w:sz w:val="23"/>
          <w:szCs w:val="23"/>
          <w:lang w:val="it-CH"/>
        </w:rPr>
        <w:t>intera vicenda. La priorità attuale è quella del recupero delle indennità versate in eccesso dal Cantone e dai Comuni nello scorso decennio; per questo aspetto i rappresentanti del Dipartimento del territorio lavorano a stretto contatto con l</w:t>
      </w:r>
      <w:r>
        <w:rPr>
          <w:rFonts w:ascii="Arial" w:hAnsi="Arial" w:cs="Arial"/>
          <w:i/>
          <w:sz w:val="23"/>
          <w:szCs w:val="23"/>
          <w:lang w:val="it-CH"/>
        </w:rPr>
        <w:t>'</w:t>
      </w:r>
      <w:r w:rsidRPr="00C50581">
        <w:rPr>
          <w:rFonts w:ascii="Arial" w:hAnsi="Arial" w:cs="Arial"/>
          <w:i/>
          <w:sz w:val="23"/>
          <w:szCs w:val="23"/>
          <w:lang w:val="it-CH"/>
        </w:rPr>
        <w:t>Ufficio federale dei trasporti, che conduce le verifiche</w:t>
      </w:r>
      <w:r>
        <w:rPr>
          <w:rFonts w:ascii="Arial" w:hAnsi="Arial" w:cs="Arial"/>
          <w:sz w:val="23"/>
          <w:szCs w:val="23"/>
          <w:lang w:val="it-CH"/>
        </w:rPr>
        <w:t>».</w:t>
      </w:r>
    </w:p>
    <w:p w:rsidR="00112475" w:rsidRPr="00C50581" w:rsidRDefault="00112475" w:rsidP="00112475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112475" w:rsidRPr="00C50581" w:rsidRDefault="00112475" w:rsidP="00112475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Nel frattempo vi sono stati</w:t>
      </w:r>
      <w:r w:rsidRPr="00C50581">
        <w:rPr>
          <w:rFonts w:ascii="Arial" w:hAnsi="Arial" w:cs="Arial"/>
          <w:sz w:val="23"/>
          <w:szCs w:val="23"/>
          <w:lang w:val="it-CH"/>
        </w:rPr>
        <w:t xml:space="preserve"> sviluppi </w:t>
      </w:r>
      <w:r>
        <w:rPr>
          <w:rFonts w:ascii="Arial" w:hAnsi="Arial" w:cs="Arial"/>
          <w:sz w:val="23"/>
          <w:szCs w:val="23"/>
          <w:lang w:val="it-CH"/>
        </w:rPr>
        <w:t>che</w:t>
      </w:r>
      <w:r w:rsidRPr="00C50581">
        <w:rPr>
          <w:rFonts w:ascii="Arial" w:hAnsi="Arial" w:cs="Arial"/>
          <w:sz w:val="23"/>
          <w:szCs w:val="23"/>
          <w:lang w:val="it-CH"/>
        </w:rPr>
        <w:t xml:space="preserve"> hanno portato a</w:t>
      </w:r>
      <w:r>
        <w:rPr>
          <w:rFonts w:ascii="Arial" w:hAnsi="Arial" w:cs="Arial"/>
          <w:sz w:val="23"/>
          <w:szCs w:val="23"/>
          <w:lang w:val="it-CH"/>
        </w:rPr>
        <w:t>ll'</w:t>
      </w:r>
      <w:r w:rsidRPr="00C50581">
        <w:rPr>
          <w:rFonts w:ascii="Arial" w:hAnsi="Arial" w:cs="Arial"/>
          <w:sz w:val="23"/>
          <w:szCs w:val="23"/>
          <w:lang w:val="it-CH"/>
        </w:rPr>
        <w:t>ammissione di responsabilità e a un accordo di risarcimento in base al quale il gigante giallo risarcirà a Confe</w:t>
      </w:r>
      <w:r>
        <w:rPr>
          <w:rFonts w:ascii="Arial" w:hAnsi="Arial" w:cs="Arial"/>
          <w:sz w:val="23"/>
          <w:szCs w:val="23"/>
          <w:lang w:val="it-CH"/>
        </w:rPr>
        <w:t>derazione, Cantoni e Comuni 188.</w:t>
      </w:r>
      <w:r w:rsidRPr="00C50581">
        <w:rPr>
          <w:rFonts w:ascii="Arial" w:hAnsi="Arial" w:cs="Arial"/>
          <w:sz w:val="23"/>
          <w:szCs w:val="23"/>
          <w:lang w:val="it-CH"/>
        </w:rPr>
        <w:t>1 milioni di franchi per i sussidi ricevuti indebitamente dal 2007 a seguito di manipolazioni contabili. A q</w:t>
      </w:r>
      <w:r>
        <w:rPr>
          <w:rFonts w:ascii="Arial" w:hAnsi="Arial" w:cs="Arial"/>
          <w:sz w:val="23"/>
          <w:szCs w:val="23"/>
          <w:lang w:val="it-CH"/>
        </w:rPr>
        <w:t>uesti si aggiungeranno altri 17.</w:t>
      </w:r>
      <w:r w:rsidRPr="00C50581">
        <w:rPr>
          <w:rFonts w:ascii="Arial" w:hAnsi="Arial" w:cs="Arial"/>
          <w:sz w:val="23"/>
          <w:szCs w:val="23"/>
          <w:lang w:val="it-CH"/>
        </w:rPr>
        <w:t>2 milioni a titolo di "restituzione spontanea" per le irregolarità precedenti cadute in pre</w:t>
      </w:r>
      <w:r>
        <w:rPr>
          <w:rFonts w:ascii="Arial" w:hAnsi="Arial" w:cs="Arial"/>
          <w:sz w:val="23"/>
          <w:szCs w:val="23"/>
          <w:lang w:val="it-CH"/>
        </w:rPr>
        <w:t>scrizione, per un totale quindi di 205.</w:t>
      </w:r>
      <w:r w:rsidRPr="00C50581">
        <w:rPr>
          <w:rFonts w:ascii="Arial" w:hAnsi="Arial" w:cs="Arial"/>
          <w:sz w:val="23"/>
          <w:szCs w:val="23"/>
          <w:lang w:val="it-CH"/>
        </w:rPr>
        <w:t>3 milioni.</w:t>
      </w:r>
    </w:p>
    <w:p w:rsidR="00112475" w:rsidRPr="00C50581" w:rsidRDefault="00112475" w:rsidP="00112475">
      <w:pPr>
        <w:spacing w:before="120"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50581">
        <w:rPr>
          <w:rFonts w:ascii="Arial" w:hAnsi="Arial" w:cs="Arial"/>
          <w:sz w:val="23"/>
          <w:szCs w:val="23"/>
          <w:lang w:val="it-CH"/>
        </w:rPr>
        <w:t>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C50581">
        <w:rPr>
          <w:rFonts w:ascii="Arial" w:hAnsi="Arial" w:cs="Arial"/>
          <w:sz w:val="23"/>
          <w:szCs w:val="23"/>
          <w:lang w:val="it-CH"/>
        </w:rPr>
        <w:t xml:space="preserve">accordo raggiunto ha chiuso la vicenda </w:t>
      </w:r>
      <w:proofErr w:type="spellStart"/>
      <w:r w:rsidRPr="00C50581">
        <w:rPr>
          <w:rFonts w:ascii="Arial" w:hAnsi="Arial" w:cs="Arial"/>
          <w:sz w:val="23"/>
          <w:szCs w:val="23"/>
          <w:lang w:val="it-CH"/>
        </w:rPr>
        <w:t>Autopostale</w:t>
      </w:r>
      <w:proofErr w:type="spellEnd"/>
      <w:r w:rsidRPr="00C50581">
        <w:rPr>
          <w:rFonts w:ascii="Arial" w:hAnsi="Arial" w:cs="Arial"/>
          <w:sz w:val="23"/>
          <w:szCs w:val="23"/>
          <w:lang w:val="it-CH"/>
        </w:rPr>
        <w:t xml:space="preserve"> per quanto riguarda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C50581">
        <w:rPr>
          <w:rFonts w:ascii="Arial" w:hAnsi="Arial" w:cs="Arial"/>
          <w:sz w:val="23"/>
          <w:szCs w:val="23"/>
          <w:lang w:val="it-CH"/>
        </w:rPr>
        <w:t xml:space="preserve">aspetto finanziario. Rimane invece ancora aperto il capitolo giudiziario. </w:t>
      </w:r>
    </w:p>
    <w:p w:rsidR="00112475" w:rsidRPr="00C50581" w:rsidRDefault="00112475" w:rsidP="00112475">
      <w:pPr>
        <w:spacing w:after="0" w:line="240" w:lineRule="auto"/>
        <w:jc w:val="both"/>
        <w:rPr>
          <w:rFonts w:ascii="Arial" w:hAnsi="Arial" w:cs="Arial"/>
          <w:b/>
          <w:bCs/>
          <w:sz w:val="23"/>
          <w:szCs w:val="23"/>
          <w:lang w:val="it-CH"/>
        </w:rPr>
      </w:pPr>
    </w:p>
    <w:p w:rsidR="00112475" w:rsidRPr="00C50581" w:rsidRDefault="00112475" w:rsidP="00112475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50581">
        <w:rPr>
          <w:rFonts w:ascii="Arial" w:hAnsi="Arial" w:cs="Arial"/>
          <w:sz w:val="23"/>
          <w:szCs w:val="23"/>
          <w:lang w:val="it-CH"/>
        </w:rPr>
        <w:t xml:space="preserve">Si ritiene che attendere oltre chiusure di procedure formali, quando de facto i vertici di </w:t>
      </w:r>
      <w:proofErr w:type="spellStart"/>
      <w:r w:rsidRPr="00C50581">
        <w:rPr>
          <w:rFonts w:ascii="Arial" w:hAnsi="Arial" w:cs="Arial"/>
          <w:sz w:val="23"/>
          <w:szCs w:val="23"/>
          <w:lang w:val="it-CH"/>
        </w:rPr>
        <w:t>Autopostale</w:t>
      </w:r>
      <w:proofErr w:type="spellEnd"/>
      <w:r w:rsidRPr="00C50581">
        <w:rPr>
          <w:rFonts w:ascii="Arial" w:hAnsi="Arial" w:cs="Arial"/>
          <w:sz w:val="23"/>
          <w:szCs w:val="23"/>
          <w:lang w:val="it-CH"/>
        </w:rPr>
        <w:t xml:space="preserve"> SA hanno dovuto già ammettere le responsabilità aziendali, non faccia altro che mantenere in essere una situazione irregolare e che continua a distorcere la concorrenza penalizzando altre imprese e garantendo ancora entrate ad </w:t>
      </w:r>
      <w:proofErr w:type="spellStart"/>
      <w:r w:rsidRPr="00C50581">
        <w:rPr>
          <w:rFonts w:ascii="Arial" w:hAnsi="Arial" w:cs="Arial"/>
          <w:sz w:val="23"/>
          <w:szCs w:val="23"/>
          <w:lang w:val="it-CH"/>
        </w:rPr>
        <w:t>Autopo</w:t>
      </w:r>
      <w:r>
        <w:rPr>
          <w:rFonts w:ascii="Arial" w:hAnsi="Arial" w:cs="Arial"/>
          <w:sz w:val="23"/>
          <w:szCs w:val="23"/>
          <w:lang w:val="it-CH"/>
        </w:rPr>
        <w:t>stale</w:t>
      </w:r>
      <w:proofErr w:type="spellEnd"/>
      <w:r>
        <w:rPr>
          <w:rFonts w:ascii="Arial" w:hAnsi="Arial" w:cs="Arial"/>
          <w:sz w:val="23"/>
          <w:szCs w:val="23"/>
          <w:lang w:val="it-CH"/>
        </w:rPr>
        <w:t xml:space="preserve"> mediante soldi pubblici. </w:t>
      </w:r>
      <w:r w:rsidRPr="00C50581">
        <w:rPr>
          <w:rFonts w:ascii="Arial" w:hAnsi="Arial" w:cs="Arial"/>
          <w:sz w:val="23"/>
          <w:szCs w:val="23"/>
          <w:lang w:val="it-CH"/>
        </w:rPr>
        <w:t>D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C50581">
        <w:rPr>
          <w:rFonts w:ascii="Arial" w:hAnsi="Arial" w:cs="Arial"/>
          <w:sz w:val="23"/>
          <w:szCs w:val="23"/>
          <w:lang w:val="it-CH"/>
        </w:rPr>
        <w:t xml:space="preserve">altro canto, è notizia di ieri che </w:t>
      </w:r>
      <w:r w:rsidRPr="00C50581">
        <w:rPr>
          <w:rFonts w:ascii="Arial" w:hAnsi="Arial" w:cs="Arial"/>
          <w:b/>
          <w:sz w:val="23"/>
          <w:szCs w:val="23"/>
          <w:lang w:val="it-CH"/>
        </w:rPr>
        <w:t>il Canton Giura intende e quello del Grigioni sta valutando d</w:t>
      </w:r>
      <w:r>
        <w:rPr>
          <w:rFonts w:ascii="Arial" w:hAnsi="Arial" w:cs="Arial"/>
          <w:b/>
          <w:sz w:val="23"/>
          <w:szCs w:val="23"/>
          <w:lang w:val="it-CH"/>
        </w:rPr>
        <w:t>i rimettere a concorso le tratte</w:t>
      </w:r>
      <w:r w:rsidRPr="00C50581">
        <w:rPr>
          <w:rFonts w:ascii="Arial" w:hAnsi="Arial" w:cs="Arial"/>
          <w:b/>
          <w:sz w:val="23"/>
          <w:szCs w:val="23"/>
          <w:lang w:val="it-CH"/>
        </w:rPr>
        <w:t xml:space="preserve"> attualmente affidate a </w:t>
      </w:r>
      <w:proofErr w:type="spellStart"/>
      <w:r w:rsidRPr="00C50581">
        <w:rPr>
          <w:rFonts w:ascii="Arial" w:hAnsi="Arial" w:cs="Arial"/>
          <w:b/>
          <w:sz w:val="23"/>
          <w:szCs w:val="23"/>
          <w:lang w:val="it-CH"/>
        </w:rPr>
        <w:t>Autopostale</w:t>
      </w:r>
      <w:proofErr w:type="spellEnd"/>
      <w:r w:rsidRPr="00C50581">
        <w:rPr>
          <w:rFonts w:ascii="Arial" w:hAnsi="Arial" w:cs="Arial"/>
          <w:b/>
          <w:sz w:val="23"/>
          <w:szCs w:val="23"/>
          <w:lang w:val="it-CH"/>
        </w:rPr>
        <w:t xml:space="preserve"> SA.</w:t>
      </w:r>
      <w:r w:rsidRPr="00C50581">
        <w:rPr>
          <w:rFonts w:ascii="Arial" w:hAnsi="Arial" w:cs="Arial"/>
          <w:sz w:val="23"/>
          <w:szCs w:val="23"/>
          <w:lang w:val="it-CH"/>
        </w:rPr>
        <w:t xml:space="preserve"> </w:t>
      </w:r>
    </w:p>
    <w:p w:rsidR="00112475" w:rsidRPr="00C50581" w:rsidRDefault="00112475" w:rsidP="00112475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112475" w:rsidRPr="00C50581" w:rsidRDefault="00112475" w:rsidP="00112475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50581">
        <w:rPr>
          <w:rFonts w:ascii="Arial" w:hAnsi="Arial" w:cs="Arial"/>
          <w:sz w:val="23"/>
          <w:szCs w:val="23"/>
          <w:lang w:val="it-CH"/>
        </w:rPr>
        <w:t>Nella precedente interrogazione si indicava quanto segue:</w:t>
      </w:r>
    </w:p>
    <w:p w:rsidR="00112475" w:rsidRPr="00C50581" w:rsidRDefault="00112475" w:rsidP="00112475">
      <w:pPr>
        <w:spacing w:before="60" w:after="0" w:line="240" w:lineRule="auto"/>
        <w:jc w:val="both"/>
        <w:rPr>
          <w:rFonts w:ascii="Arial" w:hAnsi="Arial" w:cs="Arial"/>
          <w:i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«</w:t>
      </w:r>
      <w:proofErr w:type="spellStart"/>
      <w:r w:rsidRPr="00C50581">
        <w:rPr>
          <w:rFonts w:ascii="Arial" w:hAnsi="Arial" w:cs="Arial"/>
          <w:b/>
          <w:i/>
          <w:sz w:val="23"/>
          <w:szCs w:val="23"/>
          <w:lang w:val="it-CH"/>
        </w:rPr>
        <w:t>Autopostale</w:t>
      </w:r>
      <w:proofErr w:type="spellEnd"/>
      <w:r w:rsidRPr="00C50581">
        <w:rPr>
          <w:rFonts w:ascii="Arial" w:hAnsi="Arial" w:cs="Arial"/>
          <w:b/>
          <w:i/>
          <w:sz w:val="23"/>
          <w:szCs w:val="23"/>
          <w:lang w:val="it-CH"/>
        </w:rPr>
        <w:t xml:space="preserve"> SA</w:t>
      </w:r>
      <w:r w:rsidRPr="00C50581">
        <w:rPr>
          <w:rFonts w:ascii="Arial" w:hAnsi="Arial" w:cs="Arial"/>
          <w:i/>
          <w:sz w:val="23"/>
          <w:szCs w:val="23"/>
          <w:lang w:val="it-CH"/>
        </w:rPr>
        <w:t xml:space="preserve"> è sospettata di aver finanziato le linee locali e urbane in Ticino con gli introiti del traffico regionale sovvenzionato. Così facendo avrebbe </w:t>
      </w:r>
      <w:r w:rsidRPr="00C50581">
        <w:rPr>
          <w:rFonts w:ascii="Arial" w:hAnsi="Arial" w:cs="Arial"/>
          <w:b/>
          <w:i/>
          <w:sz w:val="23"/>
          <w:szCs w:val="23"/>
          <w:lang w:val="it-CH"/>
        </w:rPr>
        <w:t>distorto la concorrenza</w:t>
      </w:r>
      <w:r w:rsidRPr="00C50581">
        <w:rPr>
          <w:rFonts w:ascii="Arial" w:hAnsi="Arial" w:cs="Arial"/>
          <w:i/>
          <w:sz w:val="23"/>
          <w:szCs w:val="23"/>
          <w:lang w:val="it-CH"/>
        </w:rPr>
        <w:t xml:space="preserve"> e </w:t>
      </w:r>
      <w:r w:rsidRPr="00C50581">
        <w:rPr>
          <w:rFonts w:ascii="Arial" w:hAnsi="Arial" w:cs="Arial"/>
          <w:b/>
          <w:i/>
          <w:sz w:val="23"/>
          <w:szCs w:val="23"/>
          <w:lang w:val="it-CH"/>
        </w:rPr>
        <w:t>penalizzato altre imprese</w:t>
      </w:r>
      <w:r w:rsidRPr="00C50581">
        <w:rPr>
          <w:rFonts w:ascii="Arial" w:hAnsi="Arial" w:cs="Arial"/>
          <w:i/>
          <w:sz w:val="23"/>
          <w:szCs w:val="23"/>
          <w:lang w:val="it-CH"/>
        </w:rPr>
        <w:t xml:space="preserve"> essendo stata falsata la Legge sul</w:t>
      </w:r>
      <w:r>
        <w:rPr>
          <w:rFonts w:ascii="Arial" w:hAnsi="Arial" w:cs="Arial"/>
          <w:i/>
          <w:sz w:val="23"/>
          <w:szCs w:val="23"/>
          <w:lang w:val="it-CH"/>
        </w:rPr>
        <w:t>le commesse pubbliche (</w:t>
      </w:r>
      <w:proofErr w:type="spellStart"/>
      <w:r>
        <w:rPr>
          <w:rFonts w:ascii="Arial" w:hAnsi="Arial" w:cs="Arial"/>
          <w:i/>
          <w:sz w:val="23"/>
          <w:szCs w:val="23"/>
          <w:lang w:val="it-CH"/>
        </w:rPr>
        <w:t>LCPubb</w:t>
      </w:r>
      <w:proofErr w:type="spellEnd"/>
      <w:r>
        <w:rPr>
          <w:rFonts w:ascii="Arial" w:hAnsi="Arial" w:cs="Arial"/>
          <w:i/>
          <w:sz w:val="23"/>
          <w:szCs w:val="23"/>
          <w:lang w:val="it-CH"/>
        </w:rPr>
        <w:t>).</w:t>
      </w:r>
    </w:p>
    <w:p w:rsidR="00112475" w:rsidRPr="00C50581" w:rsidRDefault="00112475" w:rsidP="00112475">
      <w:pPr>
        <w:spacing w:before="60" w:after="0" w:line="240" w:lineRule="auto"/>
        <w:jc w:val="both"/>
        <w:rPr>
          <w:rFonts w:ascii="Arial" w:hAnsi="Arial" w:cs="Arial"/>
          <w:i/>
          <w:sz w:val="23"/>
          <w:szCs w:val="23"/>
          <w:lang w:val="it-CH"/>
        </w:rPr>
      </w:pPr>
      <w:r w:rsidRPr="00C50581">
        <w:rPr>
          <w:rFonts w:ascii="Arial" w:hAnsi="Arial" w:cs="Arial"/>
          <w:i/>
          <w:sz w:val="23"/>
          <w:szCs w:val="23"/>
          <w:lang w:val="it-CH"/>
        </w:rPr>
        <w:lastRenderedPageBreak/>
        <w:t>Fra il 2007 e il 2015 circa 2,3 milioni di franchi sono stati "dirottati" dal traffico regionale verso quello locale. L</w:t>
      </w:r>
      <w:r>
        <w:rPr>
          <w:rFonts w:ascii="Arial" w:hAnsi="Arial" w:cs="Arial"/>
          <w:i/>
          <w:sz w:val="23"/>
          <w:szCs w:val="23"/>
          <w:lang w:val="it-CH"/>
        </w:rPr>
        <w:t>'</w:t>
      </w:r>
      <w:r w:rsidRPr="00C50581">
        <w:rPr>
          <w:rFonts w:ascii="Arial" w:hAnsi="Arial" w:cs="Arial"/>
          <w:i/>
          <w:sz w:val="23"/>
          <w:szCs w:val="23"/>
          <w:lang w:val="it-CH"/>
        </w:rPr>
        <w:t xml:space="preserve">Ufficio federale di polizia è stato incaricato dal Consiglio federale di svolgere una procedura penale amministrativa sulla vicenda </w:t>
      </w:r>
      <w:proofErr w:type="spellStart"/>
      <w:r w:rsidRPr="00C50581">
        <w:rPr>
          <w:rFonts w:ascii="Arial" w:hAnsi="Arial" w:cs="Arial"/>
          <w:i/>
          <w:sz w:val="23"/>
          <w:szCs w:val="23"/>
          <w:lang w:val="it-CH"/>
        </w:rPr>
        <w:t>Autopostale</w:t>
      </w:r>
      <w:proofErr w:type="spellEnd"/>
      <w:r w:rsidRPr="00C50581">
        <w:rPr>
          <w:rFonts w:ascii="Arial" w:hAnsi="Arial" w:cs="Arial"/>
          <w:i/>
          <w:sz w:val="23"/>
          <w:szCs w:val="23"/>
          <w:lang w:val="it-CH"/>
        </w:rPr>
        <w:t xml:space="preserve"> SA. Gli esperti dovranno verificare le cifre fornite dall</w:t>
      </w:r>
      <w:r>
        <w:rPr>
          <w:rFonts w:ascii="Arial" w:hAnsi="Arial" w:cs="Arial"/>
          <w:i/>
          <w:sz w:val="23"/>
          <w:szCs w:val="23"/>
          <w:lang w:val="it-CH"/>
        </w:rPr>
        <w:t>'</w:t>
      </w:r>
      <w:r w:rsidRPr="00C50581">
        <w:rPr>
          <w:rFonts w:ascii="Arial" w:hAnsi="Arial" w:cs="Arial"/>
          <w:i/>
          <w:sz w:val="23"/>
          <w:szCs w:val="23"/>
          <w:lang w:val="it-CH"/>
        </w:rPr>
        <w:t>azienda e solo al termine dei lavori si conoscerà l</w:t>
      </w:r>
      <w:r>
        <w:rPr>
          <w:rFonts w:ascii="Arial" w:hAnsi="Arial" w:cs="Arial"/>
          <w:i/>
          <w:sz w:val="23"/>
          <w:szCs w:val="23"/>
          <w:lang w:val="it-CH"/>
        </w:rPr>
        <w:t>'</w:t>
      </w:r>
      <w:r w:rsidRPr="00C50581">
        <w:rPr>
          <w:rFonts w:ascii="Arial" w:hAnsi="Arial" w:cs="Arial"/>
          <w:i/>
          <w:sz w:val="23"/>
          <w:szCs w:val="23"/>
          <w:lang w:val="it-CH"/>
        </w:rPr>
        <w:t xml:space="preserve">ammontare che </w:t>
      </w:r>
      <w:proofErr w:type="spellStart"/>
      <w:r w:rsidRPr="00C50581">
        <w:rPr>
          <w:rFonts w:ascii="Arial" w:hAnsi="Arial" w:cs="Arial"/>
          <w:i/>
          <w:sz w:val="23"/>
          <w:szCs w:val="23"/>
          <w:lang w:val="it-CH"/>
        </w:rPr>
        <w:t>Autopostale</w:t>
      </w:r>
      <w:proofErr w:type="spellEnd"/>
      <w:r w:rsidRPr="00C50581">
        <w:rPr>
          <w:rFonts w:ascii="Arial" w:hAnsi="Arial" w:cs="Arial"/>
          <w:i/>
          <w:sz w:val="23"/>
          <w:szCs w:val="23"/>
          <w:lang w:val="it-CH"/>
        </w:rPr>
        <w:t xml:space="preserve"> dovrà rimborsare per i sussidi incassati indebitamente.</w:t>
      </w:r>
    </w:p>
    <w:p w:rsidR="00112475" w:rsidRPr="00C50581" w:rsidRDefault="00112475" w:rsidP="00112475">
      <w:pPr>
        <w:spacing w:before="60" w:after="0" w:line="240" w:lineRule="auto"/>
        <w:jc w:val="both"/>
        <w:rPr>
          <w:rFonts w:ascii="Arial" w:hAnsi="Arial" w:cs="Arial"/>
          <w:i/>
          <w:sz w:val="23"/>
          <w:szCs w:val="23"/>
          <w:lang w:val="it-CH"/>
        </w:rPr>
      </w:pPr>
      <w:r w:rsidRPr="00C50581">
        <w:rPr>
          <w:rFonts w:ascii="Arial" w:hAnsi="Arial" w:cs="Arial"/>
          <w:i/>
          <w:sz w:val="23"/>
          <w:szCs w:val="23"/>
          <w:lang w:val="it-CH"/>
        </w:rPr>
        <w:t xml:space="preserve">Stando a quanto letto dalla stampa sembra proprio che la </w:t>
      </w:r>
      <w:r w:rsidRPr="00C50581">
        <w:rPr>
          <w:rFonts w:ascii="Arial" w:hAnsi="Arial" w:cs="Arial"/>
          <w:b/>
          <w:i/>
          <w:sz w:val="23"/>
          <w:szCs w:val="23"/>
          <w:lang w:val="it-CH"/>
        </w:rPr>
        <w:t>Legge contro la concorrenza sleale</w:t>
      </w:r>
      <w:r w:rsidRPr="00C50581">
        <w:rPr>
          <w:rFonts w:ascii="Arial" w:hAnsi="Arial" w:cs="Arial"/>
          <w:i/>
          <w:sz w:val="23"/>
          <w:szCs w:val="23"/>
          <w:lang w:val="it-CH"/>
        </w:rPr>
        <w:t xml:space="preserve"> possa essere stata violata ed altrettanto si può dire della </w:t>
      </w:r>
      <w:r w:rsidRPr="00C50581">
        <w:rPr>
          <w:rFonts w:ascii="Arial" w:hAnsi="Arial" w:cs="Arial"/>
          <w:b/>
          <w:i/>
          <w:sz w:val="23"/>
          <w:szCs w:val="23"/>
          <w:lang w:val="it-CH"/>
        </w:rPr>
        <w:t>Legge cantonale sulle commesse pubbliche</w:t>
      </w:r>
      <w:r w:rsidRPr="00C50581">
        <w:rPr>
          <w:rFonts w:ascii="Arial" w:hAnsi="Arial" w:cs="Arial"/>
          <w:i/>
          <w:sz w:val="23"/>
          <w:szCs w:val="23"/>
          <w:lang w:val="it-CH"/>
        </w:rPr>
        <w:t xml:space="preserve"> e del CIAP.</w:t>
      </w:r>
    </w:p>
    <w:p w:rsidR="00112475" w:rsidRDefault="00112475" w:rsidP="00112475">
      <w:pPr>
        <w:pStyle w:val="Paragrafoelenco"/>
        <w:widowControl/>
        <w:numPr>
          <w:ilvl w:val="0"/>
          <w:numId w:val="3"/>
        </w:numPr>
        <w:autoSpaceDE/>
        <w:autoSpaceDN/>
        <w:adjustRightInd/>
        <w:spacing w:before="60"/>
        <w:ind w:left="425" w:hanging="425"/>
        <w:jc w:val="both"/>
        <w:rPr>
          <w:rFonts w:ascii="Arial" w:hAnsi="Arial" w:cs="Arial"/>
          <w:i/>
          <w:sz w:val="23"/>
          <w:szCs w:val="23"/>
        </w:rPr>
      </w:pPr>
      <w:r w:rsidRPr="00C50581">
        <w:rPr>
          <w:rFonts w:ascii="Arial" w:hAnsi="Arial" w:cs="Arial"/>
          <w:i/>
          <w:sz w:val="23"/>
          <w:szCs w:val="23"/>
        </w:rPr>
        <w:t xml:space="preserve">I concorsi in materia di linee e tratte urbane, regionali e locali sono basati sulla </w:t>
      </w:r>
      <w:proofErr w:type="spellStart"/>
      <w:r w:rsidRPr="00C50581">
        <w:rPr>
          <w:rFonts w:ascii="Arial" w:hAnsi="Arial" w:cs="Arial"/>
          <w:b/>
          <w:i/>
          <w:sz w:val="23"/>
          <w:szCs w:val="23"/>
        </w:rPr>
        <w:t>LCPubb</w:t>
      </w:r>
      <w:proofErr w:type="spellEnd"/>
      <w:r w:rsidRPr="00C50581">
        <w:rPr>
          <w:rFonts w:ascii="Arial" w:hAnsi="Arial" w:cs="Arial"/>
          <w:b/>
          <w:i/>
          <w:sz w:val="23"/>
          <w:szCs w:val="23"/>
        </w:rPr>
        <w:t xml:space="preserve"> </w:t>
      </w:r>
      <w:r w:rsidRPr="00C50581">
        <w:rPr>
          <w:rFonts w:ascii="Arial" w:hAnsi="Arial" w:cs="Arial"/>
          <w:i/>
          <w:sz w:val="23"/>
          <w:szCs w:val="23"/>
        </w:rPr>
        <w:t xml:space="preserve">la quale </w:t>
      </w:r>
      <w:r>
        <w:rPr>
          <w:rFonts w:ascii="Arial" w:hAnsi="Arial" w:cs="Arial"/>
          <w:i/>
          <w:sz w:val="23"/>
          <w:szCs w:val="23"/>
        </w:rPr>
        <w:t>recita</w:t>
      </w:r>
      <w:r w:rsidRPr="00C50581">
        <w:rPr>
          <w:rFonts w:ascii="Arial" w:hAnsi="Arial" w:cs="Arial"/>
          <w:i/>
          <w:sz w:val="23"/>
          <w:szCs w:val="23"/>
        </w:rPr>
        <w:t xml:space="preserve"> tra </w:t>
      </w:r>
      <w:r>
        <w:rPr>
          <w:rFonts w:ascii="Arial" w:hAnsi="Arial" w:cs="Arial"/>
          <w:i/>
          <w:sz w:val="23"/>
          <w:szCs w:val="23"/>
        </w:rPr>
        <w:t>l'</w:t>
      </w:r>
      <w:r w:rsidRPr="00C50581">
        <w:rPr>
          <w:rFonts w:ascii="Arial" w:hAnsi="Arial" w:cs="Arial"/>
          <w:i/>
          <w:sz w:val="23"/>
          <w:szCs w:val="23"/>
        </w:rPr>
        <w:t>altr</w:t>
      </w:r>
      <w:r>
        <w:rPr>
          <w:rFonts w:ascii="Arial" w:hAnsi="Arial" w:cs="Arial"/>
          <w:i/>
          <w:sz w:val="23"/>
          <w:szCs w:val="23"/>
        </w:rPr>
        <w:t>o</w:t>
      </w:r>
      <w:r w:rsidRPr="00C50581">
        <w:rPr>
          <w:rFonts w:ascii="Arial" w:hAnsi="Arial" w:cs="Arial"/>
          <w:i/>
          <w:sz w:val="23"/>
          <w:szCs w:val="23"/>
        </w:rPr>
        <w:t>:</w:t>
      </w:r>
    </w:p>
    <w:p w:rsidR="00112475" w:rsidRDefault="00112475" w:rsidP="00112475">
      <w:pPr>
        <w:tabs>
          <w:tab w:val="left" w:pos="851"/>
        </w:tabs>
        <w:spacing w:before="60" w:after="0" w:line="240" w:lineRule="auto"/>
        <w:ind w:left="425" w:hanging="425"/>
        <w:jc w:val="both"/>
        <w:rPr>
          <w:rFonts w:ascii="Arial" w:hAnsi="Arial" w:cs="Arial"/>
          <w:i/>
          <w:sz w:val="20"/>
          <w:szCs w:val="20"/>
          <w:lang w:val="it-CH"/>
        </w:rPr>
      </w:pPr>
      <w:r w:rsidRPr="00C50581">
        <w:rPr>
          <w:rFonts w:ascii="Arial" w:hAnsi="Arial" w:cs="Arial"/>
          <w:i/>
          <w:sz w:val="23"/>
          <w:szCs w:val="23"/>
          <w:lang w:val="it-CH"/>
        </w:rPr>
        <w:tab/>
      </w:r>
      <w:r w:rsidRPr="00C33505">
        <w:rPr>
          <w:rFonts w:ascii="Arial" w:hAnsi="Arial" w:cs="Arial"/>
          <w:i/>
          <w:sz w:val="20"/>
          <w:szCs w:val="20"/>
          <w:u w:val="single"/>
          <w:lang w:val="it-CH"/>
        </w:rPr>
        <w:t>Art. 1 (</w:t>
      </w:r>
      <w:r w:rsidRPr="008E76A9">
        <w:rPr>
          <w:rFonts w:ascii="Arial" w:hAnsi="Arial" w:cs="Arial"/>
          <w:i/>
          <w:sz w:val="20"/>
          <w:szCs w:val="20"/>
          <w:u w:val="single"/>
          <w:lang w:val="it-CH"/>
        </w:rPr>
        <w:t>Scopi</w:t>
      </w:r>
      <w:r w:rsidRPr="00C33505">
        <w:rPr>
          <w:rFonts w:ascii="Arial" w:hAnsi="Arial" w:cs="Arial"/>
          <w:i/>
          <w:sz w:val="20"/>
          <w:szCs w:val="20"/>
          <w:u w:val="single"/>
          <w:lang w:val="it-CH"/>
        </w:rPr>
        <w:t>)</w:t>
      </w:r>
    </w:p>
    <w:p w:rsidR="00112475" w:rsidRPr="00C33505" w:rsidRDefault="00112475" w:rsidP="00112475">
      <w:pPr>
        <w:tabs>
          <w:tab w:val="left" w:pos="851"/>
        </w:tabs>
        <w:spacing w:after="0" w:line="240" w:lineRule="auto"/>
        <w:ind w:left="425" w:hanging="425"/>
        <w:jc w:val="both"/>
        <w:rPr>
          <w:rFonts w:ascii="Arial" w:hAnsi="Arial" w:cs="Arial"/>
          <w:i/>
          <w:sz w:val="20"/>
          <w:szCs w:val="20"/>
          <w:lang w:val="it-CH"/>
        </w:rPr>
      </w:pPr>
      <w:r>
        <w:rPr>
          <w:rFonts w:ascii="Arial" w:hAnsi="Arial" w:cs="Arial"/>
          <w:i/>
          <w:sz w:val="20"/>
          <w:szCs w:val="20"/>
          <w:lang w:val="it-CH"/>
        </w:rPr>
        <w:tab/>
      </w:r>
      <w:r w:rsidRPr="00C33505">
        <w:rPr>
          <w:rFonts w:ascii="Arial" w:hAnsi="Arial" w:cs="Arial"/>
          <w:i/>
          <w:sz w:val="20"/>
          <w:szCs w:val="20"/>
          <w:lang w:val="it-CH"/>
        </w:rPr>
        <w:t>La presente legge:</w:t>
      </w:r>
    </w:p>
    <w:p w:rsidR="00112475" w:rsidRPr="00C33505" w:rsidRDefault="00112475" w:rsidP="00112475">
      <w:pPr>
        <w:tabs>
          <w:tab w:val="left" w:pos="851"/>
        </w:tabs>
        <w:spacing w:after="0" w:line="240" w:lineRule="auto"/>
        <w:ind w:left="850" w:hanging="425"/>
        <w:jc w:val="both"/>
        <w:rPr>
          <w:rFonts w:ascii="Arial" w:hAnsi="Arial" w:cs="Arial"/>
          <w:i/>
          <w:sz w:val="20"/>
          <w:szCs w:val="20"/>
          <w:lang w:val="it-CH"/>
        </w:rPr>
      </w:pPr>
      <w:r w:rsidRPr="00C33505">
        <w:rPr>
          <w:rFonts w:ascii="Arial" w:hAnsi="Arial" w:cs="Arial"/>
          <w:i/>
          <w:sz w:val="20"/>
          <w:szCs w:val="20"/>
          <w:lang w:val="it-CH"/>
        </w:rPr>
        <w:t>a)</w:t>
      </w:r>
      <w:r w:rsidRPr="00C33505">
        <w:rPr>
          <w:rFonts w:ascii="Arial" w:hAnsi="Arial" w:cs="Arial"/>
          <w:i/>
          <w:sz w:val="20"/>
          <w:szCs w:val="20"/>
          <w:lang w:val="it-CH"/>
        </w:rPr>
        <w:tab/>
        <w:t xml:space="preserve">disciplina in maniera </w:t>
      </w:r>
      <w:r w:rsidRPr="00C33505">
        <w:rPr>
          <w:rFonts w:ascii="Arial" w:hAnsi="Arial" w:cs="Arial"/>
          <w:b/>
          <w:i/>
          <w:sz w:val="20"/>
          <w:szCs w:val="20"/>
          <w:lang w:val="it-CH"/>
        </w:rPr>
        <w:t>trasparente</w:t>
      </w:r>
      <w:r w:rsidRPr="00C33505">
        <w:rPr>
          <w:rFonts w:ascii="Arial" w:hAnsi="Arial" w:cs="Arial"/>
          <w:i/>
          <w:sz w:val="20"/>
          <w:szCs w:val="20"/>
          <w:lang w:val="it-CH"/>
        </w:rPr>
        <w:t xml:space="preserve"> la procedura per l'aggiudicazione di ogni genere di commesse pubbliche;</w:t>
      </w:r>
    </w:p>
    <w:p w:rsidR="00112475" w:rsidRPr="00C33505" w:rsidRDefault="00112475" w:rsidP="00112475">
      <w:pPr>
        <w:tabs>
          <w:tab w:val="left" w:pos="709"/>
          <w:tab w:val="left" w:pos="851"/>
        </w:tabs>
        <w:spacing w:after="0" w:line="240" w:lineRule="auto"/>
        <w:ind w:left="426"/>
        <w:jc w:val="both"/>
        <w:rPr>
          <w:rFonts w:ascii="Arial" w:hAnsi="Arial" w:cs="Arial"/>
          <w:i/>
          <w:sz w:val="20"/>
          <w:szCs w:val="20"/>
          <w:lang w:val="it-CH"/>
        </w:rPr>
      </w:pPr>
      <w:r w:rsidRPr="00C33505">
        <w:rPr>
          <w:rFonts w:ascii="Arial" w:hAnsi="Arial" w:cs="Arial"/>
          <w:i/>
          <w:sz w:val="20"/>
          <w:szCs w:val="20"/>
          <w:lang w:val="it-CH"/>
        </w:rPr>
        <w:t>b)</w:t>
      </w:r>
      <w:r w:rsidRPr="00C33505">
        <w:rPr>
          <w:rFonts w:ascii="Arial" w:hAnsi="Arial" w:cs="Arial"/>
          <w:i/>
          <w:sz w:val="20"/>
          <w:szCs w:val="20"/>
          <w:lang w:val="it-CH"/>
        </w:rPr>
        <w:tab/>
      </w:r>
      <w:r w:rsidRPr="00C33505">
        <w:rPr>
          <w:rFonts w:ascii="Arial" w:hAnsi="Arial" w:cs="Arial"/>
          <w:i/>
          <w:sz w:val="20"/>
          <w:szCs w:val="20"/>
          <w:lang w:val="it-CH"/>
        </w:rPr>
        <w:tab/>
        <w:t xml:space="preserve">promuove un'efficace e </w:t>
      </w:r>
      <w:r w:rsidRPr="00C33505">
        <w:rPr>
          <w:rFonts w:ascii="Arial" w:hAnsi="Arial" w:cs="Arial"/>
          <w:b/>
          <w:i/>
          <w:sz w:val="20"/>
          <w:szCs w:val="20"/>
          <w:lang w:val="it-CH"/>
        </w:rPr>
        <w:t>libera concorrenza tra gli offerenti</w:t>
      </w:r>
      <w:r w:rsidRPr="00C33505">
        <w:rPr>
          <w:rFonts w:ascii="Arial" w:hAnsi="Arial" w:cs="Arial"/>
          <w:i/>
          <w:sz w:val="20"/>
          <w:szCs w:val="20"/>
          <w:lang w:val="it-CH"/>
        </w:rPr>
        <w:t>;</w:t>
      </w:r>
    </w:p>
    <w:p w:rsidR="00112475" w:rsidRPr="00C33505" w:rsidRDefault="00112475" w:rsidP="00112475">
      <w:pPr>
        <w:tabs>
          <w:tab w:val="left" w:pos="709"/>
          <w:tab w:val="left" w:pos="851"/>
        </w:tabs>
        <w:spacing w:after="0" w:line="240" w:lineRule="auto"/>
        <w:ind w:left="850" w:hanging="425"/>
        <w:jc w:val="both"/>
        <w:rPr>
          <w:rFonts w:ascii="Arial" w:hAnsi="Arial" w:cs="Arial"/>
          <w:i/>
          <w:sz w:val="20"/>
          <w:szCs w:val="20"/>
          <w:lang w:val="it-CH"/>
        </w:rPr>
      </w:pPr>
      <w:r w:rsidRPr="00C33505">
        <w:rPr>
          <w:rFonts w:ascii="Arial" w:hAnsi="Arial" w:cs="Arial"/>
          <w:i/>
          <w:sz w:val="20"/>
          <w:szCs w:val="20"/>
          <w:lang w:val="it-CH"/>
        </w:rPr>
        <w:t>c)</w:t>
      </w:r>
      <w:r w:rsidRPr="00C33505">
        <w:rPr>
          <w:rFonts w:ascii="Arial" w:hAnsi="Arial" w:cs="Arial"/>
          <w:i/>
          <w:sz w:val="20"/>
          <w:szCs w:val="20"/>
          <w:lang w:val="it-CH"/>
        </w:rPr>
        <w:tab/>
      </w:r>
      <w:r w:rsidRPr="00C33505">
        <w:rPr>
          <w:rFonts w:ascii="Arial" w:hAnsi="Arial" w:cs="Arial"/>
          <w:i/>
          <w:sz w:val="20"/>
          <w:szCs w:val="20"/>
          <w:lang w:val="it-CH"/>
        </w:rPr>
        <w:tab/>
        <w:t xml:space="preserve">garantisce la </w:t>
      </w:r>
      <w:r w:rsidRPr="00C33505">
        <w:rPr>
          <w:rFonts w:ascii="Arial" w:hAnsi="Arial" w:cs="Arial"/>
          <w:b/>
          <w:i/>
          <w:sz w:val="20"/>
          <w:szCs w:val="20"/>
          <w:lang w:val="it-CH"/>
        </w:rPr>
        <w:t>parità di trattamento</w:t>
      </w:r>
      <w:r w:rsidRPr="00C33505">
        <w:rPr>
          <w:rFonts w:ascii="Arial" w:hAnsi="Arial" w:cs="Arial"/>
          <w:i/>
          <w:sz w:val="20"/>
          <w:szCs w:val="20"/>
          <w:lang w:val="it-CH"/>
        </w:rPr>
        <w:t xml:space="preserve"> tra tutti gli offerenti nonché </w:t>
      </w:r>
      <w:r w:rsidRPr="00C33505">
        <w:rPr>
          <w:rFonts w:ascii="Arial" w:hAnsi="Arial" w:cs="Arial"/>
          <w:b/>
          <w:i/>
          <w:sz w:val="20"/>
          <w:szCs w:val="20"/>
          <w:lang w:val="it-CH"/>
        </w:rPr>
        <w:t>un'aggiudicazione imparziale</w:t>
      </w:r>
      <w:r w:rsidRPr="00C33505">
        <w:rPr>
          <w:rFonts w:ascii="Arial" w:hAnsi="Arial" w:cs="Arial"/>
          <w:i/>
          <w:sz w:val="20"/>
          <w:szCs w:val="20"/>
          <w:lang w:val="it-CH"/>
        </w:rPr>
        <w:t>, a pari qualità;</w:t>
      </w:r>
    </w:p>
    <w:p w:rsidR="00112475" w:rsidRDefault="00112475" w:rsidP="00112475">
      <w:pPr>
        <w:tabs>
          <w:tab w:val="left" w:pos="851"/>
        </w:tabs>
        <w:spacing w:before="60" w:after="0" w:line="240" w:lineRule="auto"/>
        <w:ind w:left="425" w:hanging="425"/>
        <w:jc w:val="both"/>
        <w:rPr>
          <w:rFonts w:ascii="Arial" w:hAnsi="Arial" w:cs="Arial"/>
          <w:i/>
          <w:sz w:val="20"/>
          <w:szCs w:val="20"/>
          <w:lang w:val="it-CH"/>
        </w:rPr>
      </w:pPr>
      <w:r w:rsidRPr="00C33505">
        <w:rPr>
          <w:rFonts w:ascii="Arial" w:hAnsi="Arial" w:cs="Arial"/>
          <w:i/>
          <w:sz w:val="20"/>
          <w:szCs w:val="20"/>
          <w:lang w:val="it-CH"/>
        </w:rPr>
        <w:tab/>
      </w:r>
      <w:r w:rsidRPr="008E76A9">
        <w:rPr>
          <w:rFonts w:ascii="Arial" w:hAnsi="Arial" w:cs="Arial"/>
          <w:i/>
          <w:sz w:val="20"/>
          <w:szCs w:val="20"/>
          <w:u w:val="single"/>
          <w:lang w:val="it-CH"/>
        </w:rPr>
        <w:t>Art. 5 (Principi generali)</w:t>
      </w:r>
    </w:p>
    <w:p w:rsidR="00112475" w:rsidRPr="00C33505" w:rsidRDefault="00112475" w:rsidP="00112475">
      <w:pPr>
        <w:tabs>
          <w:tab w:val="left" w:pos="851"/>
        </w:tabs>
        <w:spacing w:after="0" w:line="240" w:lineRule="auto"/>
        <w:ind w:left="425" w:hanging="425"/>
        <w:jc w:val="both"/>
        <w:rPr>
          <w:rFonts w:ascii="Arial" w:hAnsi="Arial" w:cs="Arial"/>
          <w:i/>
          <w:sz w:val="20"/>
          <w:szCs w:val="20"/>
          <w:lang w:val="it-CH"/>
        </w:rPr>
      </w:pPr>
      <w:r>
        <w:rPr>
          <w:rFonts w:ascii="Arial" w:hAnsi="Arial" w:cs="Arial"/>
          <w:i/>
          <w:sz w:val="20"/>
          <w:szCs w:val="20"/>
          <w:lang w:val="it-CH"/>
        </w:rPr>
        <w:tab/>
      </w:r>
      <w:r w:rsidRPr="00C33505">
        <w:rPr>
          <w:rFonts w:ascii="Arial" w:hAnsi="Arial" w:cs="Arial"/>
          <w:i/>
          <w:sz w:val="20"/>
          <w:szCs w:val="20"/>
          <w:lang w:val="it-CH"/>
        </w:rPr>
        <w:t xml:space="preserve">Nell'aggiudicazione di commesse pubbliche devono essere osservati i seguenti </w:t>
      </w:r>
      <w:r w:rsidRPr="00C33505">
        <w:rPr>
          <w:rFonts w:ascii="Arial" w:hAnsi="Arial" w:cs="Arial"/>
          <w:b/>
          <w:i/>
          <w:sz w:val="20"/>
          <w:szCs w:val="20"/>
          <w:lang w:val="it-CH"/>
        </w:rPr>
        <w:t>principi</w:t>
      </w:r>
      <w:r w:rsidRPr="00C33505">
        <w:rPr>
          <w:rFonts w:ascii="Arial" w:hAnsi="Arial" w:cs="Arial"/>
          <w:i/>
          <w:sz w:val="20"/>
          <w:szCs w:val="20"/>
          <w:lang w:val="it-CH"/>
        </w:rPr>
        <w:t>:</w:t>
      </w:r>
    </w:p>
    <w:p w:rsidR="00112475" w:rsidRPr="00C33505" w:rsidRDefault="00112475" w:rsidP="00112475">
      <w:pPr>
        <w:tabs>
          <w:tab w:val="left" w:pos="851"/>
        </w:tabs>
        <w:spacing w:after="0" w:line="240" w:lineRule="auto"/>
        <w:ind w:left="850" w:hanging="425"/>
        <w:jc w:val="both"/>
        <w:rPr>
          <w:rFonts w:ascii="Arial" w:hAnsi="Arial" w:cs="Arial"/>
          <w:i/>
          <w:sz w:val="20"/>
          <w:szCs w:val="20"/>
          <w:lang w:val="it-CH"/>
        </w:rPr>
      </w:pPr>
      <w:r w:rsidRPr="00C33505">
        <w:rPr>
          <w:rFonts w:ascii="Arial" w:hAnsi="Arial" w:cs="Arial"/>
          <w:i/>
          <w:sz w:val="20"/>
          <w:szCs w:val="20"/>
          <w:lang w:val="it-CH"/>
        </w:rPr>
        <w:t>a)</w:t>
      </w:r>
      <w:r w:rsidRPr="00C33505">
        <w:rPr>
          <w:rFonts w:ascii="Arial" w:hAnsi="Arial" w:cs="Arial"/>
          <w:i/>
          <w:sz w:val="20"/>
          <w:szCs w:val="20"/>
          <w:lang w:val="it-CH"/>
        </w:rPr>
        <w:tab/>
        <w:t xml:space="preserve">assicurare in tutte le fasi della procedura la </w:t>
      </w:r>
      <w:r w:rsidRPr="00C33505">
        <w:rPr>
          <w:rFonts w:ascii="Arial" w:hAnsi="Arial" w:cs="Arial"/>
          <w:b/>
          <w:i/>
          <w:sz w:val="20"/>
          <w:szCs w:val="20"/>
          <w:lang w:val="it-CH"/>
        </w:rPr>
        <w:t>parità di trattamento tra gli offerenti</w:t>
      </w:r>
      <w:r w:rsidRPr="00C33505">
        <w:rPr>
          <w:rFonts w:ascii="Arial" w:hAnsi="Arial" w:cs="Arial"/>
          <w:i/>
          <w:sz w:val="20"/>
          <w:szCs w:val="20"/>
          <w:lang w:val="it-CH"/>
        </w:rPr>
        <w:t xml:space="preserve"> aventi domicilio o la loro sede in Svizzera, nella misura in cui i Cantoni di provenienza garantiscono la reciprocità;</w:t>
      </w:r>
    </w:p>
    <w:p w:rsidR="00112475" w:rsidRPr="00C33505" w:rsidRDefault="00112475" w:rsidP="00112475">
      <w:pPr>
        <w:tabs>
          <w:tab w:val="left" w:pos="851"/>
        </w:tabs>
        <w:spacing w:after="0" w:line="240" w:lineRule="auto"/>
        <w:ind w:left="850" w:hanging="425"/>
        <w:jc w:val="both"/>
        <w:rPr>
          <w:rFonts w:ascii="Arial" w:hAnsi="Arial" w:cs="Arial"/>
          <w:i/>
          <w:sz w:val="20"/>
          <w:szCs w:val="20"/>
          <w:lang w:val="it-CH"/>
        </w:rPr>
      </w:pPr>
      <w:r w:rsidRPr="00C33505">
        <w:rPr>
          <w:rFonts w:ascii="Arial" w:hAnsi="Arial" w:cs="Arial"/>
          <w:i/>
          <w:sz w:val="20"/>
          <w:szCs w:val="20"/>
          <w:lang w:val="it-CH"/>
        </w:rPr>
        <w:t>b)</w:t>
      </w:r>
      <w:r w:rsidRPr="00C33505">
        <w:rPr>
          <w:rFonts w:ascii="Arial" w:hAnsi="Arial" w:cs="Arial"/>
          <w:i/>
          <w:sz w:val="20"/>
          <w:szCs w:val="20"/>
          <w:lang w:val="it-CH"/>
        </w:rPr>
        <w:tab/>
        <w:t>garantire una concorrenza efficace;</w:t>
      </w:r>
    </w:p>
    <w:p w:rsidR="00112475" w:rsidRPr="00C33505" w:rsidRDefault="00112475" w:rsidP="00112475">
      <w:pPr>
        <w:tabs>
          <w:tab w:val="left" w:pos="851"/>
        </w:tabs>
        <w:spacing w:after="0" w:line="240" w:lineRule="auto"/>
        <w:ind w:left="850" w:hanging="425"/>
        <w:jc w:val="both"/>
        <w:rPr>
          <w:rFonts w:ascii="Arial" w:hAnsi="Arial" w:cs="Arial"/>
          <w:i/>
          <w:sz w:val="20"/>
          <w:szCs w:val="20"/>
          <w:lang w:val="it-CH"/>
        </w:rPr>
      </w:pPr>
      <w:r w:rsidRPr="00C33505">
        <w:rPr>
          <w:rFonts w:ascii="Arial" w:hAnsi="Arial" w:cs="Arial"/>
          <w:i/>
          <w:sz w:val="20"/>
          <w:szCs w:val="20"/>
          <w:lang w:val="it-CH"/>
        </w:rPr>
        <w:t>c)</w:t>
      </w:r>
      <w:r w:rsidRPr="00C33505">
        <w:rPr>
          <w:rFonts w:ascii="Arial" w:hAnsi="Arial" w:cs="Arial"/>
          <w:i/>
          <w:sz w:val="20"/>
          <w:szCs w:val="20"/>
          <w:lang w:val="it-CH"/>
        </w:rPr>
        <w:tab/>
        <w:t xml:space="preserve">aggiudicare la </w:t>
      </w:r>
      <w:r w:rsidRPr="00C33505">
        <w:rPr>
          <w:rFonts w:ascii="Arial" w:hAnsi="Arial" w:cs="Arial"/>
          <w:b/>
          <w:i/>
          <w:sz w:val="20"/>
          <w:szCs w:val="20"/>
          <w:lang w:val="it-CH"/>
        </w:rPr>
        <w:t>commessa unicamente a offerenti che garantiscono l'adempimento degli obblighi verso le istituzioni sociali</w:t>
      </w:r>
      <w:r>
        <w:rPr>
          <w:rFonts w:ascii="Arial" w:hAnsi="Arial" w:cs="Arial"/>
          <w:i/>
          <w:sz w:val="20"/>
          <w:szCs w:val="20"/>
          <w:lang w:val="it-CH"/>
        </w:rPr>
        <w:t xml:space="preserve"> […].</w:t>
      </w:r>
    </w:p>
    <w:p w:rsidR="00112475" w:rsidRDefault="00112475" w:rsidP="00112475">
      <w:pPr>
        <w:tabs>
          <w:tab w:val="left" w:pos="851"/>
        </w:tabs>
        <w:spacing w:before="60" w:after="0" w:line="240" w:lineRule="auto"/>
        <w:ind w:left="425" w:hanging="425"/>
        <w:jc w:val="both"/>
        <w:rPr>
          <w:rFonts w:ascii="Arial" w:hAnsi="Arial" w:cs="Arial"/>
          <w:i/>
          <w:sz w:val="20"/>
          <w:szCs w:val="20"/>
          <w:lang w:val="it-CH"/>
        </w:rPr>
      </w:pPr>
      <w:r>
        <w:rPr>
          <w:rFonts w:ascii="Arial" w:hAnsi="Arial" w:cs="Arial"/>
          <w:i/>
          <w:sz w:val="20"/>
          <w:szCs w:val="20"/>
          <w:lang w:val="it-CH"/>
        </w:rPr>
        <w:tab/>
      </w:r>
      <w:r w:rsidRPr="003D19FA">
        <w:rPr>
          <w:rFonts w:ascii="Arial" w:hAnsi="Arial" w:cs="Arial"/>
          <w:i/>
          <w:sz w:val="20"/>
          <w:szCs w:val="20"/>
          <w:u w:val="single"/>
          <w:lang w:val="it-CH"/>
        </w:rPr>
        <w:t>Art. 25 (Esclusione)</w:t>
      </w:r>
    </w:p>
    <w:p w:rsidR="00112475" w:rsidRPr="00C33505" w:rsidRDefault="00112475" w:rsidP="00112475">
      <w:pPr>
        <w:tabs>
          <w:tab w:val="left" w:pos="851"/>
        </w:tabs>
        <w:spacing w:after="0" w:line="240" w:lineRule="auto"/>
        <w:ind w:left="425" w:hanging="425"/>
        <w:jc w:val="both"/>
        <w:rPr>
          <w:rFonts w:ascii="Arial" w:hAnsi="Arial" w:cs="Arial"/>
          <w:i/>
          <w:sz w:val="20"/>
          <w:szCs w:val="20"/>
          <w:lang w:val="it-CH"/>
        </w:rPr>
      </w:pPr>
      <w:r>
        <w:rPr>
          <w:rFonts w:ascii="Arial" w:hAnsi="Arial" w:cs="Arial"/>
          <w:i/>
          <w:sz w:val="20"/>
          <w:szCs w:val="20"/>
          <w:lang w:val="it-CH"/>
        </w:rPr>
        <w:tab/>
      </w:r>
      <w:r w:rsidRPr="00C33505">
        <w:rPr>
          <w:rFonts w:ascii="Arial" w:hAnsi="Arial" w:cs="Arial"/>
          <w:i/>
          <w:sz w:val="20"/>
          <w:szCs w:val="20"/>
          <w:lang w:val="it-CH"/>
        </w:rPr>
        <w:t>Il committente</w:t>
      </w:r>
      <w:r w:rsidRPr="00C33505">
        <w:rPr>
          <w:rFonts w:ascii="Arial" w:hAnsi="Arial" w:cs="Arial"/>
          <w:b/>
          <w:i/>
          <w:sz w:val="20"/>
          <w:szCs w:val="20"/>
          <w:lang w:val="it-CH"/>
        </w:rPr>
        <w:t xml:space="preserve"> esclude</w:t>
      </w:r>
      <w:r w:rsidRPr="00C33505">
        <w:rPr>
          <w:rFonts w:ascii="Arial" w:hAnsi="Arial" w:cs="Arial"/>
          <w:i/>
          <w:sz w:val="20"/>
          <w:szCs w:val="20"/>
          <w:lang w:val="it-CH"/>
        </w:rPr>
        <w:t xml:space="preserve"> dalla procedura gli offerenti che:</w:t>
      </w:r>
    </w:p>
    <w:p w:rsidR="00112475" w:rsidRPr="00C33505" w:rsidRDefault="00112475" w:rsidP="00112475">
      <w:pPr>
        <w:tabs>
          <w:tab w:val="left" w:pos="851"/>
        </w:tabs>
        <w:spacing w:after="0" w:line="240" w:lineRule="auto"/>
        <w:ind w:left="850" w:hanging="425"/>
        <w:jc w:val="both"/>
        <w:rPr>
          <w:rFonts w:ascii="Arial" w:hAnsi="Arial" w:cs="Arial"/>
          <w:i/>
          <w:sz w:val="20"/>
          <w:szCs w:val="20"/>
          <w:lang w:val="it-CH"/>
        </w:rPr>
      </w:pPr>
      <w:r w:rsidRPr="00C33505">
        <w:rPr>
          <w:rFonts w:ascii="Arial" w:hAnsi="Arial" w:cs="Arial"/>
          <w:i/>
          <w:sz w:val="20"/>
          <w:szCs w:val="20"/>
          <w:lang w:val="it-CH"/>
        </w:rPr>
        <w:t>b)</w:t>
      </w:r>
      <w:r w:rsidRPr="00C33505">
        <w:rPr>
          <w:rFonts w:ascii="Arial" w:hAnsi="Arial" w:cs="Arial"/>
          <w:i/>
          <w:sz w:val="20"/>
          <w:szCs w:val="20"/>
          <w:lang w:val="it-CH"/>
        </w:rPr>
        <w:tab/>
        <w:t xml:space="preserve">hanno dato al committente </w:t>
      </w:r>
      <w:r w:rsidRPr="00C33505">
        <w:rPr>
          <w:rFonts w:ascii="Arial" w:hAnsi="Arial" w:cs="Arial"/>
          <w:b/>
          <w:i/>
          <w:sz w:val="20"/>
          <w:szCs w:val="20"/>
          <w:lang w:val="it-CH"/>
        </w:rPr>
        <w:t>indicazioni false</w:t>
      </w:r>
      <w:r w:rsidRPr="00C33505">
        <w:rPr>
          <w:rFonts w:ascii="Arial" w:hAnsi="Arial" w:cs="Arial"/>
          <w:i/>
          <w:sz w:val="20"/>
          <w:szCs w:val="20"/>
          <w:lang w:val="it-CH"/>
        </w:rPr>
        <w:t>;</w:t>
      </w:r>
    </w:p>
    <w:p w:rsidR="00112475" w:rsidRPr="00C33505" w:rsidRDefault="00112475" w:rsidP="00112475">
      <w:pPr>
        <w:tabs>
          <w:tab w:val="left" w:pos="851"/>
        </w:tabs>
        <w:spacing w:after="0" w:line="240" w:lineRule="auto"/>
        <w:ind w:left="850" w:hanging="425"/>
        <w:jc w:val="both"/>
        <w:rPr>
          <w:rFonts w:ascii="Arial" w:hAnsi="Arial" w:cs="Arial"/>
          <w:i/>
          <w:sz w:val="20"/>
          <w:szCs w:val="20"/>
          <w:lang w:val="it-CH"/>
        </w:rPr>
      </w:pPr>
      <w:r w:rsidRPr="00C33505">
        <w:rPr>
          <w:rFonts w:ascii="Arial" w:hAnsi="Arial" w:cs="Arial"/>
          <w:i/>
          <w:sz w:val="20"/>
          <w:szCs w:val="20"/>
          <w:lang w:val="it-CH"/>
        </w:rPr>
        <w:t>c)</w:t>
      </w:r>
      <w:r w:rsidRPr="00C33505">
        <w:rPr>
          <w:rFonts w:ascii="Arial" w:hAnsi="Arial" w:cs="Arial"/>
          <w:i/>
          <w:sz w:val="20"/>
          <w:szCs w:val="20"/>
          <w:lang w:val="it-CH"/>
        </w:rPr>
        <w:tab/>
      </w:r>
      <w:r w:rsidRPr="00C33505">
        <w:rPr>
          <w:rFonts w:ascii="Arial" w:hAnsi="Arial" w:cs="Arial"/>
          <w:b/>
          <w:i/>
          <w:sz w:val="20"/>
          <w:szCs w:val="20"/>
          <w:lang w:val="it-CH"/>
        </w:rPr>
        <w:t>non rispettano i principi</w:t>
      </w:r>
      <w:r w:rsidRPr="00C33505">
        <w:rPr>
          <w:rFonts w:ascii="Arial" w:hAnsi="Arial" w:cs="Arial"/>
          <w:i/>
          <w:sz w:val="20"/>
          <w:szCs w:val="20"/>
          <w:lang w:val="it-CH"/>
        </w:rPr>
        <w:t xml:space="preserve"> sanciti all'art. 5 </w:t>
      </w:r>
      <w:proofErr w:type="spellStart"/>
      <w:r w:rsidRPr="00C33505">
        <w:rPr>
          <w:rFonts w:ascii="Arial" w:hAnsi="Arial" w:cs="Arial"/>
          <w:i/>
          <w:sz w:val="20"/>
          <w:szCs w:val="20"/>
          <w:lang w:val="it-CH"/>
        </w:rPr>
        <w:t>lett</w:t>
      </w:r>
      <w:proofErr w:type="spellEnd"/>
      <w:r w:rsidRPr="00C33505">
        <w:rPr>
          <w:rFonts w:ascii="Arial" w:hAnsi="Arial" w:cs="Arial"/>
          <w:i/>
          <w:sz w:val="20"/>
          <w:szCs w:val="20"/>
          <w:lang w:val="it-CH"/>
        </w:rPr>
        <w:t>. c) e d) della legge;</w:t>
      </w:r>
    </w:p>
    <w:p w:rsidR="00112475" w:rsidRPr="00C33505" w:rsidRDefault="00112475" w:rsidP="00112475">
      <w:pPr>
        <w:tabs>
          <w:tab w:val="left" w:pos="851"/>
        </w:tabs>
        <w:spacing w:after="0" w:line="240" w:lineRule="auto"/>
        <w:ind w:left="850" w:hanging="425"/>
        <w:jc w:val="both"/>
        <w:rPr>
          <w:rFonts w:ascii="Arial" w:hAnsi="Arial" w:cs="Arial"/>
          <w:i/>
          <w:sz w:val="20"/>
          <w:szCs w:val="20"/>
          <w:lang w:val="it-CH"/>
        </w:rPr>
      </w:pPr>
      <w:r w:rsidRPr="00C33505">
        <w:rPr>
          <w:rFonts w:ascii="Arial" w:hAnsi="Arial" w:cs="Arial"/>
          <w:i/>
          <w:sz w:val="20"/>
          <w:szCs w:val="20"/>
          <w:lang w:val="it-CH"/>
        </w:rPr>
        <w:t>d)</w:t>
      </w:r>
      <w:r w:rsidRPr="00C33505">
        <w:rPr>
          <w:rFonts w:ascii="Arial" w:hAnsi="Arial" w:cs="Arial"/>
          <w:i/>
          <w:sz w:val="20"/>
          <w:szCs w:val="20"/>
          <w:lang w:val="it-CH"/>
        </w:rPr>
        <w:tab/>
        <w:t xml:space="preserve">hanno </w:t>
      </w:r>
      <w:r w:rsidRPr="00C33505">
        <w:rPr>
          <w:rFonts w:ascii="Arial" w:hAnsi="Arial" w:cs="Arial"/>
          <w:b/>
          <w:i/>
          <w:sz w:val="20"/>
          <w:szCs w:val="20"/>
          <w:lang w:val="it-CH"/>
        </w:rPr>
        <w:t>comportamenti tali da impedire un'effettiva e libera concorrenza o da ostacolarla</w:t>
      </w:r>
      <w:r w:rsidRPr="00C33505">
        <w:rPr>
          <w:rFonts w:ascii="Arial" w:hAnsi="Arial" w:cs="Arial"/>
          <w:i/>
          <w:sz w:val="20"/>
          <w:szCs w:val="20"/>
          <w:lang w:val="it-CH"/>
        </w:rPr>
        <w:t xml:space="preserve"> in modo rilevante;</w:t>
      </w:r>
    </w:p>
    <w:p w:rsidR="00112475" w:rsidRPr="003D19FA" w:rsidRDefault="00112475" w:rsidP="00112475">
      <w:pPr>
        <w:tabs>
          <w:tab w:val="left" w:pos="851"/>
        </w:tabs>
        <w:spacing w:before="60" w:after="0" w:line="240" w:lineRule="auto"/>
        <w:ind w:left="425" w:hanging="425"/>
        <w:jc w:val="both"/>
        <w:rPr>
          <w:rFonts w:ascii="Arial" w:hAnsi="Arial" w:cs="Arial"/>
          <w:i/>
          <w:sz w:val="20"/>
          <w:szCs w:val="20"/>
          <w:u w:val="single"/>
          <w:lang w:val="it-CH"/>
        </w:rPr>
      </w:pPr>
      <w:r>
        <w:rPr>
          <w:rFonts w:ascii="Arial" w:hAnsi="Arial" w:cs="Arial"/>
          <w:i/>
          <w:sz w:val="20"/>
          <w:szCs w:val="20"/>
          <w:lang w:val="it-CH"/>
        </w:rPr>
        <w:tab/>
      </w:r>
      <w:r w:rsidRPr="003D19FA">
        <w:rPr>
          <w:rFonts w:ascii="Arial" w:hAnsi="Arial" w:cs="Arial"/>
          <w:i/>
          <w:sz w:val="20"/>
          <w:szCs w:val="20"/>
          <w:u w:val="single"/>
          <w:lang w:val="it-CH"/>
        </w:rPr>
        <w:t>Art. 45</w:t>
      </w:r>
      <w:r>
        <w:rPr>
          <w:rFonts w:ascii="Arial" w:hAnsi="Arial" w:cs="Arial"/>
          <w:i/>
          <w:sz w:val="20"/>
          <w:szCs w:val="20"/>
          <w:u w:val="single"/>
          <w:lang w:val="it-CH"/>
        </w:rPr>
        <w:t xml:space="preserve"> (</w:t>
      </w:r>
      <w:r w:rsidRPr="003D19FA">
        <w:rPr>
          <w:rFonts w:ascii="Arial" w:hAnsi="Arial" w:cs="Arial"/>
          <w:i/>
          <w:sz w:val="20"/>
          <w:szCs w:val="20"/>
          <w:u w:val="single"/>
          <w:lang w:val="it-CH"/>
        </w:rPr>
        <w:t>Sanzioni amministrative</w:t>
      </w:r>
      <w:r>
        <w:rPr>
          <w:rFonts w:ascii="Arial" w:hAnsi="Arial" w:cs="Arial"/>
          <w:i/>
          <w:sz w:val="20"/>
          <w:szCs w:val="20"/>
          <w:u w:val="single"/>
          <w:lang w:val="it-CH"/>
        </w:rPr>
        <w:t>)</w:t>
      </w:r>
    </w:p>
    <w:p w:rsidR="00112475" w:rsidRPr="003D19FA" w:rsidRDefault="00112475" w:rsidP="00112475">
      <w:pPr>
        <w:tabs>
          <w:tab w:val="left" w:pos="851"/>
        </w:tabs>
        <w:spacing w:after="0" w:line="240" w:lineRule="auto"/>
        <w:ind w:left="425"/>
        <w:jc w:val="both"/>
        <w:rPr>
          <w:rFonts w:ascii="Arial" w:hAnsi="Arial" w:cs="Arial"/>
          <w:i/>
          <w:sz w:val="20"/>
          <w:szCs w:val="20"/>
          <w:lang w:val="it-CH"/>
        </w:rPr>
      </w:pPr>
      <w:r w:rsidRPr="003D19FA">
        <w:rPr>
          <w:rFonts w:ascii="Arial" w:hAnsi="Arial" w:cs="Arial"/>
          <w:i/>
          <w:sz w:val="20"/>
          <w:szCs w:val="20"/>
          <w:vertAlign w:val="superscript"/>
          <w:lang w:val="it-CH"/>
        </w:rPr>
        <w:t>1</w:t>
      </w:r>
      <w:r w:rsidRPr="003D19FA">
        <w:rPr>
          <w:rFonts w:ascii="Arial" w:hAnsi="Arial" w:cs="Arial"/>
          <w:i/>
          <w:sz w:val="20"/>
          <w:szCs w:val="20"/>
          <w:lang w:val="it-CH"/>
        </w:rPr>
        <w:t xml:space="preserve">In caso di gravi violazioni della presente legge, il Consiglio di Stato infligge una congrua pena pecuniaria e/o può </w:t>
      </w:r>
      <w:r w:rsidRPr="003D19FA">
        <w:rPr>
          <w:rFonts w:ascii="Arial" w:hAnsi="Arial" w:cs="Arial"/>
          <w:b/>
          <w:i/>
          <w:sz w:val="20"/>
          <w:szCs w:val="20"/>
          <w:lang w:val="it-CH"/>
        </w:rPr>
        <w:t>escludere il contravventore da ogni aggiudicazione per un periodo massimo di 5 anni.</w:t>
      </w:r>
    </w:p>
    <w:p w:rsidR="00112475" w:rsidRDefault="00112475" w:rsidP="00112475">
      <w:pPr>
        <w:tabs>
          <w:tab w:val="left" w:pos="851"/>
        </w:tabs>
        <w:spacing w:after="0" w:line="240" w:lineRule="auto"/>
        <w:ind w:left="425"/>
        <w:jc w:val="both"/>
        <w:rPr>
          <w:rFonts w:ascii="Arial" w:hAnsi="Arial" w:cs="Arial"/>
          <w:i/>
          <w:sz w:val="20"/>
          <w:szCs w:val="20"/>
          <w:lang w:val="it-CH"/>
        </w:rPr>
      </w:pPr>
      <w:r w:rsidRPr="003D19FA">
        <w:rPr>
          <w:rFonts w:ascii="Arial" w:hAnsi="Arial" w:cs="Arial"/>
          <w:i/>
          <w:sz w:val="20"/>
          <w:szCs w:val="20"/>
          <w:vertAlign w:val="superscript"/>
          <w:lang w:val="it-CH"/>
        </w:rPr>
        <w:t>2</w:t>
      </w:r>
      <w:r w:rsidRPr="003D19FA">
        <w:rPr>
          <w:rFonts w:ascii="Arial" w:hAnsi="Arial" w:cs="Arial"/>
          <w:i/>
          <w:sz w:val="20"/>
          <w:szCs w:val="20"/>
          <w:lang w:val="it-CH"/>
        </w:rPr>
        <w:t>Sono considerate gravi violazioni:</w:t>
      </w:r>
    </w:p>
    <w:p w:rsidR="00112475" w:rsidRPr="003D19FA" w:rsidRDefault="00112475" w:rsidP="00112475">
      <w:pPr>
        <w:tabs>
          <w:tab w:val="left" w:pos="851"/>
        </w:tabs>
        <w:spacing w:after="0" w:line="240" w:lineRule="auto"/>
        <w:ind w:left="425"/>
        <w:jc w:val="both"/>
        <w:rPr>
          <w:rFonts w:ascii="Arial" w:hAnsi="Arial" w:cs="Arial"/>
          <w:i/>
          <w:sz w:val="20"/>
          <w:szCs w:val="20"/>
          <w:lang w:val="it-CH"/>
        </w:rPr>
      </w:pPr>
      <w:r>
        <w:rPr>
          <w:rFonts w:ascii="Arial" w:hAnsi="Arial" w:cs="Arial"/>
          <w:i/>
          <w:sz w:val="20"/>
          <w:szCs w:val="20"/>
          <w:lang w:val="it-CH"/>
        </w:rPr>
        <w:t>[…]</w:t>
      </w:r>
    </w:p>
    <w:p w:rsidR="00112475" w:rsidRDefault="00112475" w:rsidP="00112475">
      <w:pPr>
        <w:tabs>
          <w:tab w:val="left" w:pos="851"/>
        </w:tabs>
        <w:spacing w:after="0" w:line="240" w:lineRule="auto"/>
        <w:ind w:left="850" w:hanging="425"/>
        <w:jc w:val="both"/>
        <w:rPr>
          <w:rFonts w:ascii="Arial" w:hAnsi="Arial" w:cs="Arial"/>
          <w:i/>
          <w:sz w:val="20"/>
          <w:szCs w:val="20"/>
          <w:lang w:val="it-CH"/>
        </w:rPr>
      </w:pPr>
      <w:r w:rsidRPr="003D19FA">
        <w:rPr>
          <w:rFonts w:ascii="Arial" w:hAnsi="Arial" w:cs="Arial"/>
          <w:i/>
          <w:sz w:val="20"/>
          <w:szCs w:val="20"/>
          <w:lang w:val="it-CH"/>
        </w:rPr>
        <w:t>c)</w:t>
      </w:r>
      <w:r w:rsidRPr="003D19FA">
        <w:rPr>
          <w:rFonts w:ascii="Arial" w:hAnsi="Arial" w:cs="Arial"/>
          <w:i/>
          <w:sz w:val="20"/>
          <w:szCs w:val="20"/>
          <w:lang w:val="it-CH"/>
        </w:rPr>
        <w:tab/>
        <w:t xml:space="preserve">l'ottenimento dell'aggiudicazione sulla scorta di </w:t>
      </w:r>
      <w:r w:rsidRPr="003D19FA">
        <w:rPr>
          <w:rFonts w:ascii="Arial" w:hAnsi="Arial" w:cs="Arial"/>
          <w:b/>
          <w:i/>
          <w:sz w:val="20"/>
          <w:szCs w:val="20"/>
          <w:lang w:val="it-CH"/>
        </w:rPr>
        <w:t>false indicazioni</w:t>
      </w:r>
      <w:r w:rsidRPr="003D19FA">
        <w:rPr>
          <w:rFonts w:ascii="Arial" w:hAnsi="Arial" w:cs="Arial"/>
          <w:i/>
          <w:sz w:val="20"/>
          <w:szCs w:val="20"/>
          <w:lang w:val="it-CH"/>
        </w:rPr>
        <w:t>;</w:t>
      </w:r>
    </w:p>
    <w:p w:rsidR="00112475" w:rsidRPr="003D19FA" w:rsidRDefault="00112475" w:rsidP="00112475">
      <w:pPr>
        <w:tabs>
          <w:tab w:val="left" w:pos="851"/>
        </w:tabs>
        <w:spacing w:after="0" w:line="240" w:lineRule="auto"/>
        <w:ind w:left="850" w:hanging="425"/>
        <w:jc w:val="both"/>
        <w:rPr>
          <w:rFonts w:ascii="Arial" w:hAnsi="Arial" w:cs="Arial"/>
          <w:i/>
          <w:sz w:val="20"/>
          <w:szCs w:val="20"/>
          <w:lang w:val="it-CH"/>
        </w:rPr>
      </w:pPr>
      <w:r>
        <w:rPr>
          <w:rFonts w:ascii="Arial" w:hAnsi="Arial" w:cs="Arial"/>
          <w:i/>
          <w:sz w:val="20"/>
          <w:szCs w:val="20"/>
          <w:lang w:val="it-CH"/>
        </w:rPr>
        <w:t>[…]</w:t>
      </w:r>
    </w:p>
    <w:p w:rsidR="00112475" w:rsidRDefault="00112475" w:rsidP="00112475">
      <w:pPr>
        <w:tabs>
          <w:tab w:val="left" w:pos="851"/>
        </w:tabs>
        <w:spacing w:after="60" w:line="240" w:lineRule="auto"/>
        <w:ind w:left="850" w:hanging="425"/>
        <w:jc w:val="both"/>
        <w:rPr>
          <w:rFonts w:ascii="Arial" w:hAnsi="Arial" w:cs="Arial"/>
          <w:i/>
          <w:sz w:val="20"/>
          <w:szCs w:val="20"/>
          <w:lang w:val="it-CH"/>
        </w:rPr>
      </w:pPr>
      <w:r w:rsidRPr="003D19FA">
        <w:rPr>
          <w:rFonts w:ascii="Arial" w:hAnsi="Arial" w:cs="Arial"/>
          <w:i/>
          <w:sz w:val="20"/>
          <w:szCs w:val="20"/>
          <w:lang w:val="it-CH"/>
        </w:rPr>
        <w:t>f)</w:t>
      </w:r>
      <w:r w:rsidRPr="003D19FA">
        <w:rPr>
          <w:rFonts w:ascii="Arial" w:hAnsi="Arial" w:cs="Arial"/>
          <w:i/>
          <w:sz w:val="20"/>
          <w:szCs w:val="20"/>
          <w:lang w:val="it-CH"/>
        </w:rPr>
        <w:tab/>
        <w:t>comportamenti tali da impedire un'effettiva e libera concorrenza o da ostacolarla in modo rilevante;</w:t>
      </w:r>
    </w:p>
    <w:p w:rsidR="00112475" w:rsidRPr="003D19FA" w:rsidRDefault="00112475" w:rsidP="00112475">
      <w:pPr>
        <w:tabs>
          <w:tab w:val="left" w:pos="851"/>
        </w:tabs>
        <w:spacing w:after="60" w:line="240" w:lineRule="auto"/>
        <w:ind w:left="850" w:hanging="425"/>
        <w:jc w:val="both"/>
        <w:rPr>
          <w:rFonts w:ascii="Arial" w:hAnsi="Arial" w:cs="Arial"/>
          <w:i/>
          <w:sz w:val="20"/>
          <w:szCs w:val="20"/>
          <w:lang w:val="it-CH"/>
        </w:rPr>
      </w:pPr>
      <w:r>
        <w:rPr>
          <w:rFonts w:ascii="Arial" w:hAnsi="Arial" w:cs="Arial"/>
          <w:i/>
          <w:sz w:val="20"/>
          <w:szCs w:val="20"/>
          <w:lang w:val="it-CH"/>
        </w:rPr>
        <w:t>[…]</w:t>
      </w:r>
    </w:p>
    <w:p w:rsidR="00112475" w:rsidRPr="003D19FA" w:rsidRDefault="00112475" w:rsidP="00112475">
      <w:pPr>
        <w:tabs>
          <w:tab w:val="left" w:pos="851"/>
        </w:tabs>
        <w:spacing w:after="0" w:line="240" w:lineRule="auto"/>
        <w:ind w:left="425"/>
        <w:jc w:val="both"/>
        <w:rPr>
          <w:rFonts w:ascii="Arial" w:hAnsi="Arial" w:cs="Arial"/>
          <w:i/>
          <w:sz w:val="20"/>
          <w:szCs w:val="20"/>
          <w:lang w:val="it-CH"/>
        </w:rPr>
      </w:pPr>
      <w:r w:rsidRPr="003D19FA">
        <w:rPr>
          <w:rFonts w:ascii="Arial" w:hAnsi="Arial" w:cs="Arial"/>
          <w:i/>
          <w:sz w:val="20"/>
          <w:szCs w:val="20"/>
          <w:vertAlign w:val="superscript"/>
          <w:lang w:val="it-CH"/>
        </w:rPr>
        <w:t>3</w:t>
      </w:r>
      <w:r w:rsidRPr="003D19FA">
        <w:rPr>
          <w:rFonts w:ascii="Arial" w:hAnsi="Arial" w:cs="Arial"/>
          <w:i/>
          <w:sz w:val="20"/>
          <w:szCs w:val="20"/>
          <w:lang w:val="it-CH"/>
        </w:rPr>
        <w:t xml:space="preserve">La </w:t>
      </w:r>
      <w:r w:rsidRPr="003D19FA">
        <w:rPr>
          <w:rFonts w:ascii="Arial" w:hAnsi="Arial" w:cs="Arial"/>
          <w:b/>
          <w:i/>
          <w:sz w:val="20"/>
          <w:szCs w:val="20"/>
          <w:lang w:val="it-CH"/>
        </w:rPr>
        <w:t>pena pecuniaria</w:t>
      </w:r>
      <w:r w:rsidRPr="003D19FA">
        <w:rPr>
          <w:rFonts w:ascii="Arial" w:hAnsi="Arial" w:cs="Arial"/>
          <w:i/>
          <w:sz w:val="20"/>
          <w:szCs w:val="20"/>
          <w:lang w:val="it-CH"/>
        </w:rPr>
        <w:t xml:space="preserve"> può raggiungere al massimo il </w:t>
      </w:r>
      <w:r w:rsidRPr="003D19FA">
        <w:rPr>
          <w:rFonts w:ascii="Arial" w:hAnsi="Arial" w:cs="Arial"/>
          <w:b/>
          <w:i/>
          <w:sz w:val="20"/>
          <w:szCs w:val="20"/>
          <w:lang w:val="it-CH"/>
        </w:rPr>
        <w:t>20%</w:t>
      </w:r>
      <w:r w:rsidRPr="003D19FA">
        <w:rPr>
          <w:rFonts w:ascii="Arial" w:hAnsi="Arial" w:cs="Arial"/>
          <w:i/>
          <w:sz w:val="20"/>
          <w:szCs w:val="20"/>
          <w:lang w:val="it-CH"/>
        </w:rPr>
        <w:t xml:space="preserve"> del valore della commessa.</w:t>
      </w:r>
    </w:p>
    <w:p w:rsidR="00112475" w:rsidRPr="003D19FA" w:rsidRDefault="00112475" w:rsidP="00112475">
      <w:pPr>
        <w:tabs>
          <w:tab w:val="left" w:pos="851"/>
        </w:tabs>
        <w:spacing w:after="0" w:line="240" w:lineRule="auto"/>
        <w:ind w:left="425"/>
        <w:jc w:val="both"/>
        <w:rPr>
          <w:rFonts w:ascii="Arial" w:hAnsi="Arial" w:cs="Arial"/>
          <w:i/>
          <w:sz w:val="20"/>
          <w:szCs w:val="20"/>
          <w:lang w:val="it-CH"/>
        </w:rPr>
      </w:pPr>
      <w:r w:rsidRPr="003D19FA">
        <w:rPr>
          <w:rFonts w:ascii="Arial" w:hAnsi="Arial" w:cs="Arial"/>
          <w:i/>
          <w:sz w:val="20"/>
          <w:szCs w:val="20"/>
          <w:vertAlign w:val="superscript"/>
          <w:lang w:val="it-CH"/>
        </w:rPr>
        <w:t>4</w:t>
      </w:r>
      <w:r w:rsidRPr="003D19FA">
        <w:rPr>
          <w:rFonts w:ascii="Arial" w:hAnsi="Arial" w:cs="Arial"/>
          <w:i/>
          <w:sz w:val="20"/>
          <w:szCs w:val="20"/>
          <w:lang w:val="it-CH"/>
        </w:rPr>
        <w:t>Le decisioni di esclusione sono rese pubbliche per il tramite del Foglio ufficiale.</w:t>
      </w:r>
    </w:p>
    <w:p w:rsidR="00112475" w:rsidRDefault="00112475" w:rsidP="00112475">
      <w:pPr>
        <w:tabs>
          <w:tab w:val="left" w:pos="851"/>
        </w:tabs>
        <w:spacing w:before="60" w:after="0" w:line="240" w:lineRule="auto"/>
        <w:ind w:left="425" w:hanging="425"/>
        <w:jc w:val="both"/>
        <w:rPr>
          <w:rFonts w:ascii="Arial" w:hAnsi="Arial" w:cs="Arial"/>
          <w:i/>
          <w:sz w:val="20"/>
          <w:szCs w:val="20"/>
          <w:lang w:val="it-CH"/>
        </w:rPr>
      </w:pPr>
      <w:r>
        <w:rPr>
          <w:rFonts w:ascii="Arial" w:hAnsi="Arial" w:cs="Arial"/>
          <w:i/>
          <w:sz w:val="20"/>
          <w:szCs w:val="20"/>
          <w:lang w:val="it-CH"/>
        </w:rPr>
        <w:tab/>
      </w:r>
      <w:r>
        <w:rPr>
          <w:rFonts w:ascii="Arial" w:hAnsi="Arial" w:cs="Arial"/>
          <w:i/>
          <w:sz w:val="20"/>
          <w:szCs w:val="20"/>
          <w:u w:val="single"/>
          <w:lang w:val="it-CH"/>
        </w:rPr>
        <w:t>Art. 45a (</w:t>
      </w:r>
      <w:r w:rsidRPr="003D19FA">
        <w:rPr>
          <w:rFonts w:ascii="Arial" w:hAnsi="Arial" w:cs="Arial"/>
          <w:i/>
          <w:sz w:val="20"/>
          <w:szCs w:val="20"/>
          <w:u w:val="single"/>
          <w:lang w:val="it-CH"/>
        </w:rPr>
        <w:t>Sanzioni al committente</w:t>
      </w:r>
      <w:r>
        <w:rPr>
          <w:rFonts w:ascii="Arial" w:hAnsi="Arial" w:cs="Arial"/>
          <w:i/>
          <w:sz w:val="20"/>
          <w:szCs w:val="20"/>
          <w:u w:val="single"/>
          <w:lang w:val="it-CH"/>
        </w:rPr>
        <w:t>)</w:t>
      </w:r>
    </w:p>
    <w:p w:rsidR="00112475" w:rsidRPr="003D19FA" w:rsidRDefault="00112475" w:rsidP="00112475">
      <w:pPr>
        <w:tabs>
          <w:tab w:val="left" w:pos="851"/>
        </w:tabs>
        <w:spacing w:after="0" w:line="240" w:lineRule="auto"/>
        <w:ind w:left="425" w:hanging="425"/>
        <w:jc w:val="both"/>
        <w:rPr>
          <w:rFonts w:ascii="Arial" w:hAnsi="Arial" w:cs="Arial"/>
          <w:i/>
          <w:sz w:val="20"/>
          <w:szCs w:val="20"/>
          <w:lang w:val="it-CH"/>
        </w:rPr>
      </w:pPr>
      <w:r>
        <w:rPr>
          <w:rFonts w:ascii="Arial" w:hAnsi="Arial" w:cs="Arial"/>
          <w:i/>
          <w:sz w:val="20"/>
          <w:szCs w:val="20"/>
          <w:lang w:val="it-CH"/>
        </w:rPr>
        <w:tab/>
        <w:t>[…]</w:t>
      </w:r>
    </w:p>
    <w:p w:rsidR="00112475" w:rsidRPr="003D19FA" w:rsidRDefault="00112475" w:rsidP="00112475">
      <w:pPr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  <w:i/>
          <w:sz w:val="20"/>
          <w:szCs w:val="20"/>
          <w:lang w:val="it-CH"/>
        </w:rPr>
      </w:pPr>
      <w:r w:rsidRPr="003D19FA">
        <w:rPr>
          <w:rFonts w:ascii="Arial" w:hAnsi="Arial" w:cs="Arial"/>
          <w:i/>
          <w:sz w:val="20"/>
          <w:szCs w:val="20"/>
          <w:vertAlign w:val="superscript"/>
          <w:lang w:val="it-CH"/>
        </w:rPr>
        <w:t>2</w:t>
      </w:r>
      <w:r w:rsidRPr="003D19FA">
        <w:rPr>
          <w:rFonts w:ascii="Arial" w:hAnsi="Arial" w:cs="Arial"/>
          <w:i/>
          <w:sz w:val="20"/>
          <w:szCs w:val="20"/>
          <w:lang w:val="it-CH"/>
        </w:rPr>
        <w:t xml:space="preserve">Per opere sussidiate può pure essere decretata una riduzione o una </w:t>
      </w:r>
      <w:r w:rsidRPr="003D19FA">
        <w:rPr>
          <w:rFonts w:ascii="Arial" w:hAnsi="Arial" w:cs="Arial"/>
          <w:b/>
          <w:i/>
          <w:sz w:val="20"/>
          <w:szCs w:val="20"/>
          <w:lang w:val="it-CH"/>
        </w:rPr>
        <w:t>revoca dei sussidi</w:t>
      </w:r>
      <w:r w:rsidRPr="003D19FA">
        <w:rPr>
          <w:rFonts w:ascii="Arial" w:hAnsi="Arial" w:cs="Arial"/>
          <w:i/>
          <w:sz w:val="20"/>
          <w:szCs w:val="20"/>
          <w:lang w:val="it-CH"/>
        </w:rPr>
        <w:t>.</w:t>
      </w:r>
    </w:p>
    <w:p w:rsidR="00112475" w:rsidRPr="00C50581" w:rsidRDefault="00112475" w:rsidP="00112475">
      <w:pPr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  <w:i/>
          <w:sz w:val="23"/>
          <w:szCs w:val="23"/>
          <w:lang w:val="it-CH"/>
        </w:rPr>
      </w:pPr>
    </w:p>
    <w:p w:rsidR="00112475" w:rsidRPr="00C50581" w:rsidRDefault="00112475" w:rsidP="00112475">
      <w:pPr>
        <w:pStyle w:val="Paragrafoelenco"/>
        <w:widowControl/>
        <w:numPr>
          <w:ilvl w:val="0"/>
          <w:numId w:val="3"/>
        </w:numPr>
        <w:autoSpaceDE/>
        <w:autoSpaceDN/>
        <w:adjustRightInd/>
        <w:spacing w:before="60"/>
        <w:ind w:left="425" w:hanging="425"/>
        <w:jc w:val="both"/>
        <w:rPr>
          <w:rFonts w:ascii="Arial" w:hAnsi="Arial" w:cs="Arial"/>
          <w:b/>
          <w:i/>
          <w:sz w:val="23"/>
          <w:szCs w:val="23"/>
        </w:rPr>
      </w:pPr>
      <w:r w:rsidRPr="00C50581">
        <w:rPr>
          <w:rFonts w:ascii="Arial" w:hAnsi="Arial" w:cs="Arial"/>
          <w:b/>
          <w:i/>
          <w:sz w:val="23"/>
          <w:szCs w:val="23"/>
        </w:rPr>
        <w:t>Legge federale contro la concorrenza sleale (</w:t>
      </w:r>
      <w:proofErr w:type="spellStart"/>
      <w:r w:rsidRPr="00C50581">
        <w:rPr>
          <w:rFonts w:ascii="Arial" w:hAnsi="Arial" w:cs="Arial"/>
          <w:b/>
          <w:i/>
          <w:sz w:val="23"/>
          <w:szCs w:val="23"/>
        </w:rPr>
        <w:t>LCSl</w:t>
      </w:r>
      <w:proofErr w:type="spellEnd"/>
      <w:r w:rsidRPr="00C50581">
        <w:rPr>
          <w:rFonts w:ascii="Arial" w:hAnsi="Arial" w:cs="Arial"/>
          <w:b/>
          <w:i/>
          <w:sz w:val="23"/>
          <w:szCs w:val="23"/>
        </w:rPr>
        <w:t>)</w:t>
      </w:r>
    </w:p>
    <w:p w:rsidR="00112475" w:rsidRPr="003D19FA" w:rsidRDefault="00112475" w:rsidP="00112475">
      <w:pPr>
        <w:tabs>
          <w:tab w:val="left" w:pos="851"/>
        </w:tabs>
        <w:spacing w:before="60" w:after="0" w:line="240" w:lineRule="auto"/>
        <w:ind w:left="425" w:hanging="425"/>
        <w:jc w:val="both"/>
        <w:rPr>
          <w:rFonts w:ascii="Arial" w:hAnsi="Arial" w:cs="Arial"/>
          <w:i/>
          <w:sz w:val="20"/>
          <w:szCs w:val="20"/>
          <w:u w:val="single"/>
          <w:lang w:val="it-CH"/>
        </w:rPr>
      </w:pPr>
      <w:r>
        <w:rPr>
          <w:rFonts w:ascii="Arial" w:hAnsi="Arial" w:cs="Arial"/>
          <w:i/>
          <w:sz w:val="20"/>
          <w:szCs w:val="20"/>
          <w:lang w:val="it-CH"/>
        </w:rPr>
        <w:tab/>
      </w:r>
      <w:r>
        <w:rPr>
          <w:rFonts w:ascii="Arial" w:hAnsi="Arial" w:cs="Arial"/>
          <w:i/>
          <w:sz w:val="20"/>
          <w:szCs w:val="20"/>
          <w:u w:val="single"/>
          <w:lang w:val="it-CH"/>
        </w:rPr>
        <w:t>Art. 1 (</w:t>
      </w:r>
      <w:r w:rsidRPr="003D19FA">
        <w:rPr>
          <w:rFonts w:ascii="Arial" w:hAnsi="Arial" w:cs="Arial"/>
          <w:i/>
          <w:sz w:val="20"/>
          <w:szCs w:val="20"/>
          <w:u w:val="single"/>
          <w:lang w:val="it-CH"/>
        </w:rPr>
        <w:t>Scopo</w:t>
      </w:r>
      <w:r>
        <w:rPr>
          <w:rFonts w:ascii="Arial" w:hAnsi="Arial" w:cs="Arial"/>
          <w:i/>
          <w:sz w:val="20"/>
          <w:szCs w:val="20"/>
          <w:u w:val="single"/>
          <w:lang w:val="it-CH"/>
        </w:rPr>
        <w:t>)</w:t>
      </w:r>
    </w:p>
    <w:p w:rsidR="00112475" w:rsidRPr="003D19FA" w:rsidRDefault="00112475" w:rsidP="00112475">
      <w:pPr>
        <w:spacing w:after="0" w:line="240" w:lineRule="auto"/>
        <w:ind w:left="426"/>
        <w:jc w:val="both"/>
        <w:rPr>
          <w:rFonts w:ascii="Arial" w:hAnsi="Arial" w:cs="Arial"/>
          <w:i/>
          <w:sz w:val="20"/>
          <w:szCs w:val="20"/>
          <w:lang w:val="it-CH"/>
        </w:rPr>
      </w:pPr>
      <w:r w:rsidRPr="003D19FA">
        <w:rPr>
          <w:rFonts w:ascii="Arial" w:hAnsi="Arial" w:cs="Arial"/>
          <w:i/>
          <w:sz w:val="20"/>
          <w:szCs w:val="20"/>
          <w:lang w:val="it-CH"/>
        </w:rPr>
        <w:t xml:space="preserve">La presente legge tende a </w:t>
      </w:r>
      <w:r w:rsidRPr="003D19FA">
        <w:rPr>
          <w:rFonts w:ascii="Arial" w:hAnsi="Arial" w:cs="Arial"/>
          <w:b/>
          <w:i/>
          <w:sz w:val="20"/>
          <w:szCs w:val="20"/>
          <w:lang w:val="it-CH"/>
        </w:rPr>
        <w:t>garantire una concorrenza leale e inalterata</w:t>
      </w:r>
      <w:r w:rsidRPr="003D19FA">
        <w:rPr>
          <w:rFonts w:ascii="Arial" w:hAnsi="Arial" w:cs="Arial"/>
          <w:i/>
          <w:sz w:val="20"/>
          <w:szCs w:val="20"/>
          <w:lang w:val="it-CH"/>
        </w:rPr>
        <w:t xml:space="preserve"> nell'interesse di tutte le parti interessate.</w:t>
      </w:r>
    </w:p>
    <w:p w:rsidR="00112475" w:rsidRPr="003D19FA" w:rsidRDefault="00112475" w:rsidP="00112475">
      <w:pPr>
        <w:tabs>
          <w:tab w:val="left" w:pos="851"/>
        </w:tabs>
        <w:spacing w:before="60" w:after="0" w:line="240" w:lineRule="auto"/>
        <w:ind w:left="425" w:hanging="425"/>
        <w:jc w:val="both"/>
        <w:rPr>
          <w:rFonts w:ascii="Arial" w:hAnsi="Arial" w:cs="Arial"/>
          <w:i/>
          <w:sz w:val="20"/>
          <w:szCs w:val="20"/>
          <w:u w:val="single"/>
          <w:lang w:val="it-CH"/>
        </w:rPr>
      </w:pPr>
      <w:r>
        <w:rPr>
          <w:rFonts w:ascii="Arial" w:hAnsi="Arial" w:cs="Arial"/>
          <w:i/>
          <w:sz w:val="20"/>
          <w:szCs w:val="20"/>
          <w:lang w:val="it-CH"/>
        </w:rPr>
        <w:tab/>
      </w:r>
      <w:r>
        <w:rPr>
          <w:rFonts w:ascii="Arial" w:hAnsi="Arial" w:cs="Arial"/>
          <w:i/>
          <w:sz w:val="20"/>
          <w:szCs w:val="20"/>
          <w:u w:val="single"/>
          <w:lang w:val="it-CH"/>
        </w:rPr>
        <w:t>Art. 2 (Principio)</w:t>
      </w:r>
    </w:p>
    <w:p w:rsidR="00112475" w:rsidRPr="003D19FA" w:rsidRDefault="00112475" w:rsidP="00112475">
      <w:pPr>
        <w:spacing w:after="0" w:line="240" w:lineRule="auto"/>
        <w:ind w:left="425"/>
        <w:jc w:val="both"/>
        <w:rPr>
          <w:rFonts w:ascii="Arial" w:hAnsi="Arial" w:cs="Arial"/>
          <w:i/>
          <w:sz w:val="20"/>
          <w:szCs w:val="20"/>
          <w:lang w:val="it-CH"/>
        </w:rPr>
      </w:pPr>
      <w:r w:rsidRPr="003D19FA">
        <w:rPr>
          <w:rFonts w:ascii="Arial" w:hAnsi="Arial" w:cs="Arial"/>
          <w:i/>
          <w:sz w:val="20"/>
          <w:szCs w:val="20"/>
          <w:lang w:val="it-CH"/>
        </w:rPr>
        <w:t>È sleale e illecito qualsiasi comportamento o pratica d'affari ingannevole, o altrimenti lesivo delle norme della buona fede, che influisce sui rapporti tra concorrenti o tra fornitori e clienti.</w:t>
      </w:r>
    </w:p>
    <w:p w:rsidR="00112475" w:rsidRPr="003D19FA" w:rsidRDefault="00112475" w:rsidP="00112475">
      <w:pPr>
        <w:pStyle w:val="Paragrafoelenco"/>
        <w:widowControl/>
        <w:autoSpaceDE/>
        <w:autoSpaceDN/>
        <w:adjustRightInd/>
        <w:spacing w:before="60"/>
        <w:ind w:left="425"/>
        <w:jc w:val="both"/>
        <w:rPr>
          <w:rFonts w:ascii="Arial" w:hAnsi="Arial" w:cs="Arial"/>
          <w:i/>
          <w:sz w:val="23"/>
          <w:szCs w:val="23"/>
        </w:rPr>
      </w:pPr>
      <w:r w:rsidRPr="003D19FA">
        <w:rPr>
          <w:rFonts w:ascii="Arial" w:hAnsi="Arial" w:cs="Arial"/>
          <w:i/>
          <w:sz w:val="23"/>
          <w:szCs w:val="23"/>
        </w:rPr>
        <w:t>Gli artt. 3, 4 e 5 indicano alcuni metodi e comportamenti sleali e quindi illeciti, mentre gli ar</w:t>
      </w:r>
      <w:r>
        <w:rPr>
          <w:rFonts w:ascii="Arial" w:hAnsi="Arial" w:cs="Arial"/>
          <w:i/>
          <w:sz w:val="23"/>
          <w:szCs w:val="23"/>
        </w:rPr>
        <w:t>t</w:t>
      </w:r>
      <w:r w:rsidRPr="003D19FA">
        <w:rPr>
          <w:rFonts w:ascii="Arial" w:hAnsi="Arial" w:cs="Arial"/>
          <w:i/>
          <w:sz w:val="23"/>
          <w:szCs w:val="23"/>
        </w:rPr>
        <w:t>t. 23 e 24 e 26 prevedono le conseguenze penali in caso di violazione.</w:t>
      </w:r>
    </w:p>
    <w:p w:rsidR="00112475" w:rsidRPr="00C50581" w:rsidRDefault="00112475" w:rsidP="00112475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112475" w:rsidRPr="00C50581" w:rsidRDefault="00112475" w:rsidP="00112475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50581">
        <w:rPr>
          <w:rFonts w:ascii="Arial" w:hAnsi="Arial" w:cs="Arial"/>
          <w:sz w:val="23"/>
          <w:szCs w:val="23"/>
          <w:lang w:val="it-CH"/>
        </w:rPr>
        <w:lastRenderedPageBreak/>
        <w:t>Ovviamente beneficiare a torto o illecitamente di sussidi pubblici ha consentito a</w:t>
      </w:r>
      <w:r>
        <w:rPr>
          <w:rFonts w:ascii="Arial" w:hAnsi="Arial" w:cs="Arial"/>
          <w:sz w:val="23"/>
          <w:szCs w:val="23"/>
          <w:lang w:val="it-CH"/>
        </w:rPr>
        <w:t>d</w:t>
      </w:r>
      <w:r w:rsidRPr="00C50581">
        <w:rPr>
          <w:rFonts w:ascii="Arial" w:hAnsi="Arial" w:cs="Arial"/>
          <w:sz w:val="23"/>
          <w:szCs w:val="23"/>
          <w:lang w:val="it-CH"/>
        </w:rPr>
        <w:t xml:space="preserve"> </w:t>
      </w:r>
      <w:proofErr w:type="spellStart"/>
      <w:r w:rsidRPr="00C50581">
        <w:rPr>
          <w:rFonts w:ascii="Arial" w:hAnsi="Arial" w:cs="Arial"/>
          <w:sz w:val="23"/>
          <w:szCs w:val="23"/>
          <w:lang w:val="it-CH"/>
        </w:rPr>
        <w:t>Autopostale</w:t>
      </w:r>
      <w:proofErr w:type="spellEnd"/>
      <w:r w:rsidRPr="00C50581">
        <w:rPr>
          <w:rFonts w:ascii="Arial" w:hAnsi="Arial" w:cs="Arial"/>
          <w:sz w:val="23"/>
          <w:szCs w:val="23"/>
          <w:lang w:val="it-CH"/>
        </w:rPr>
        <w:t xml:space="preserve"> SA di formulare offerte sicuramente più vantaggiose di quanto potessero fare aziende non sussidiate. Se poi questo ha consentito a</w:t>
      </w:r>
      <w:r>
        <w:rPr>
          <w:rFonts w:ascii="Arial" w:hAnsi="Arial" w:cs="Arial"/>
          <w:sz w:val="23"/>
          <w:szCs w:val="23"/>
          <w:lang w:val="it-CH"/>
        </w:rPr>
        <w:t>d</w:t>
      </w:r>
      <w:r w:rsidRPr="00C50581">
        <w:rPr>
          <w:rFonts w:ascii="Arial" w:hAnsi="Arial" w:cs="Arial"/>
          <w:sz w:val="23"/>
          <w:szCs w:val="23"/>
          <w:lang w:val="it-CH"/>
        </w:rPr>
        <w:t xml:space="preserve"> </w:t>
      </w:r>
      <w:proofErr w:type="spellStart"/>
      <w:r w:rsidRPr="00C50581">
        <w:rPr>
          <w:rFonts w:ascii="Arial" w:hAnsi="Arial" w:cs="Arial"/>
          <w:sz w:val="23"/>
          <w:szCs w:val="23"/>
          <w:lang w:val="it-CH"/>
        </w:rPr>
        <w:t>Autopostale</w:t>
      </w:r>
      <w:proofErr w:type="spellEnd"/>
      <w:r w:rsidRPr="00C50581">
        <w:rPr>
          <w:rFonts w:ascii="Arial" w:hAnsi="Arial" w:cs="Arial"/>
          <w:sz w:val="23"/>
          <w:szCs w:val="23"/>
          <w:lang w:val="it-CH"/>
        </w:rPr>
        <w:t xml:space="preserve"> SA di vincere concorsi pubblici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C50581">
        <w:rPr>
          <w:rFonts w:ascii="Arial" w:hAnsi="Arial" w:cs="Arial"/>
          <w:sz w:val="23"/>
          <w:szCs w:val="23"/>
          <w:lang w:val="it-CH"/>
        </w:rPr>
        <w:t xml:space="preserve"> è facile intuire che con una tale sicurezza di maggiore</w:t>
      </w:r>
      <w:r>
        <w:rPr>
          <w:rFonts w:ascii="Arial" w:hAnsi="Arial" w:cs="Arial"/>
          <w:sz w:val="23"/>
          <w:szCs w:val="23"/>
          <w:lang w:val="it-CH"/>
        </w:rPr>
        <w:t xml:space="preserve"> </w:t>
      </w:r>
      <w:r w:rsidRPr="00C50581">
        <w:rPr>
          <w:rFonts w:ascii="Arial" w:hAnsi="Arial" w:cs="Arial"/>
          <w:sz w:val="23"/>
          <w:szCs w:val="23"/>
          <w:lang w:val="it-CH"/>
        </w:rPr>
        <w:t xml:space="preserve">fieno in cascina, </w:t>
      </w:r>
      <w:proofErr w:type="spellStart"/>
      <w:r w:rsidRPr="00C50581">
        <w:rPr>
          <w:rFonts w:ascii="Arial" w:hAnsi="Arial" w:cs="Arial"/>
          <w:sz w:val="23"/>
          <w:szCs w:val="23"/>
          <w:lang w:val="it-CH"/>
        </w:rPr>
        <w:t>Autopostale</w:t>
      </w:r>
      <w:proofErr w:type="spellEnd"/>
      <w:r w:rsidRPr="00C50581">
        <w:rPr>
          <w:rFonts w:ascii="Arial" w:hAnsi="Arial" w:cs="Arial"/>
          <w:sz w:val="23"/>
          <w:szCs w:val="23"/>
          <w:lang w:val="it-CH"/>
        </w:rPr>
        <w:t xml:space="preserve"> poteva fare concorrenza </w:t>
      </w:r>
      <w:r>
        <w:rPr>
          <w:rFonts w:ascii="Arial" w:hAnsi="Arial" w:cs="Arial"/>
          <w:sz w:val="23"/>
          <w:szCs w:val="23"/>
          <w:lang w:val="it-CH"/>
        </w:rPr>
        <w:t>pure</w:t>
      </w:r>
      <w:r w:rsidRPr="00C50581">
        <w:rPr>
          <w:rFonts w:ascii="Arial" w:hAnsi="Arial" w:cs="Arial"/>
          <w:sz w:val="23"/>
          <w:szCs w:val="23"/>
          <w:lang w:val="it-CH"/>
        </w:rPr>
        <w:t xml:space="preserve"> ad aziende private di trasporti attive anche in settori di libero mercato quali</w:t>
      </w:r>
      <w:r>
        <w:rPr>
          <w:rFonts w:ascii="Arial" w:hAnsi="Arial" w:cs="Arial"/>
          <w:sz w:val="23"/>
          <w:szCs w:val="23"/>
          <w:lang w:val="it-CH"/>
        </w:rPr>
        <w:t xml:space="preserve"> quello dei</w:t>
      </w:r>
      <w:r w:rsidRPr="00C50581">
        <w:rPr>
          <w:rFonts w:ascii="Arial" w:hAnsi="Arial" w:cs="Arial"/>
          <w:sz w:val="23"/>
          <w:szCs w:val="23"/>
          <w:lang w:val="it-CH"/>
        </w:rPr>
        <w:t xml:space="preserve"> viaggi turistici. Visti i risultati emersi e le ammissioni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C50581">
        <w:rPr>
          <w:rFonts w:ascii="Arial" w:hAnsi="Arial" w:cs="Arial"/>
          <w:sz w:val="23"/>
          <w:szCs w:val="23"/>
          <w:lang w:val="it-CH"/>
        </w:rPr>
        <w:t xml:space="preserve"> appare invero evidente che vi siano stati comportamenti che meritano una sanzione amministrativa. È un atto urgente e dovuto alle altre aziende concorrenti e questo indipendentemente dal risarcimento danni concordato tra </w:t>
      </w:r>
      <w:proofErr w:type="spellStart"/>
      <w:r w:rsidRPr="00C50581">
        <w:rPr>
          <w:rFonts w:ascii="Arial" w:hAnsi="Arial" w:cs="Arial"/>
          <w:sz w:val="23"/>
          <w:szCs w:val="23"/>
          <w:lang w:val="it-CH"/>
        </w:rPr>
        <w:t>Autopostale</w:t>
      </w:r>
      <w:proofErr w:type="spellEnd"/>
      <w:r w:rsidRPr="00C50581">
        <w:rPr>
          <w:rFonts w:ascii="Arial" w:hAnsi="Arial" w:cs="Arial"/>
          <w:sz w:val="23"/>
          <w:szCs w:val="23"/>
          <w:lang w:val="it-CH"/>
        </w:rPr>
        <w:t xml:space="preserve"> e gli enti pubblici cantonali e comunali che certo non andrà a risarcire i bilanci delle aziende di trasporto.</w:t>
      </w:r>
    </w:p>
    <w:p w:rsidR="00112475" w:rsidRPr="00C50581" w:rsidRDefault="00112475" w:rsidP="00112475">
      <w:pPr>
        <w:spacing w:after="0" w:line="240" w:lineRule="auto"/>
        <w:jc w:val="both"/>
        <w:rPr>
          <w:rFonts w:ascii="Arial" w:hAnsi="Arial" w:cs="Arial"/>
          <w:sz w:val="23"/>
          <w:szCs w:val="23"/>
          <w:u w:val="single"/>
          <w:lang w:val="it-CH"/>
        </w:rPr>
      </w:pPr>
    </w:p>
    <w:p w:rsidR="00112475" w:rsidRPr="00C50581" w:rsidRDefault="00112475" w:rsidP="00112475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50581">
        <w:rPr>
          <w:rFonts w:ascii="Arial" w:hAnsi="Arial" w:cs="Arial"/>
          <w:sz w:val="23"/>
          <w:szCs w:val="23"/>
          <w:lang w:val="it-CH"/>
        </w:rPr>
        <w:t>Ciò premesso, si chiede che il Consiglio di Stato:</w:t>
      </w:r>
    </w:p>
    <w:p w:rsidR="00112475" w:rsidRPr="00C50581" w:rsidRDefault="00112475" w:rsidP="00112475">
      <w:pPr>
        <w:pStyle w:val="Paragrafoelenco"/>
        <w:widowControl/>
        <w:numPr>
          <w:ilvl w:val="0"/>
          <w:numId w:val="4"/>
        </w:numPr>
        <w:autoSpaceDE/>
        <w:autoSpaceDN/>
        <w:adjustRightInd/>
        <w:spacing w:before="120"/>
        <w:ind w:left="284" w:hanging="284"/>
        <w:jc w:val="both"/>
        <w:rPr>
          <w:rFonts w:ascii="Arial" w:hAnsi="Arial" w:cs="Arial"/>
          <w:sz w:val="23"/>
          <w:szCs w:val="23"/>
        </w:rPr>
      </w:pPr>
      <w:r w:rsidRPr="00C50581">
        <w:rPr>
          <w:rFonts w:ascii="Arial" w:hAnsi="Arial" w:cs="Arial"/>
          <w:sz w:val="23"/>
          <w:szCs w:val="23"/>
        </w:rPr>
        <w:t xml:space="preserve">revochi (e faccia revocare agli </w:t>
      </w:r>
      <w:r>
        <w:rPr>
          <w:rFonts w:ascii="Arial" w:hAnsi="Arial" w:cs="Arial"/>
          <w:sz w:val="23"/>
          <w:szCs w:val="23"/>
        </w:rPr>
        <w:t>e</w:t>
      </w:r>
      <w:r w:rsidRPr="00C50581">
        <w:rPr>
          <w:rFonts w:ascii="Arial" w:hAnsi="Arial" w:cs="Arial"/>
          <w:sz w:val="23"/>
          <w:szCs w:val="23"/>
        </w:rPr>
        <w:t xml:space="preserve">nti locali o parastato) le aggiudicazioni effettuate a favore di </w:t>
      </w:r>
      <w:proofErr w:type="spellStart"/>
      <w:r w:rsidRPr="00C50581">
        <w:rPr>
          <w:rFonts w:ascii="Arial" w:hAnsi="Arial" w:cs="Arial"/>
          <w:sz w:val="23"/>
          <w:szCs w:val="23"/>
        </w:rPr>
        <w:t>Autopostale</w:t>
      </w:r>
      <w:proofErr w:type="spellEnd"/>
      <w:r>
        <w:rPr>
          <w:rFonts w:ascii="Arial" w:hAnsi="Arial" w:cs="Arial"/>
          <w:sz w:val="23"/>
          <w:szCs w:val="23"/>
        </w:rPr>
        <w:t xml:space="preserve"> SA e ciò con effetto immediato;</w:t>
      </w:r>
    </w:p>
    <w:p w:rsidR="00112475" w:rsidRPr="00C50581" w:rsidRDefault="00112475" w:rsidP="00112475">
      <w:pPr>
        <w:pStyle w:val="Paragrafoelenco"/>
        <w:widowControl/>
        <w:numPr>
          <w:ilvl w:val="0"/>
          <w:numId w:val="4"/>
        </w:numPr>
        <w:autoSpaceDE/>
        <w:autoSpaceDN/>
        <w:adjustRightInd/>
        <w:spacing w:before="120"/>
        <w:ind w:left="284" w:hanging="28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e</w:t>
      </w:r>
      <w:r w:rsidRPr="00C50581">
        <w:rPr>
          <w:rFonts w:ascii="Arial" w:hAnsi="Arial" w:cs="Arial"/>
          <w:sz w:val="23"/>
          <w:szCs w:val="23"/>
        </w:rPr>
        <w:t xml:space="preserve">scluda </w:t>
      </w:r>
      <w:proofErr w:type="spellStart"/>
      <w:r w:rsidRPr="00C50581">
        <w:rPr>
          <w:rFonts w:ascii="Arial" w:hAnsi="Arial" w:cs="Arial"/>
          <w:sz w:val="23"/>
          <w:szCs w:val="23"/>
        </w:rPr>
        <w:t>Autopostale</w:t>
      </w:r>
      <w:proofErr w:type="spellEnd"/>
      <w:r w:rsidRPr="00C50581">
        <w:rPr>
          <w:rFonts w:ascii="Arial" w:hAnsi="Arial" w:cs="Arial"/>
          <w:sz w:val="23"/>
          <w:szCs w:val="23"/>
        </w:rPr>
        <w:t xml:space="preserve"> SA dai pubblici</w:t>
      </w:r>
      <w:r>
        <w:rPr>
          <w:rFonts w:ascii="Arial" w:hAnsi="Arial" w:cs="Arial"/>
          <w:sz w:val="23"/>
          <w:szCs w:val="23"/>
        </w:rPr>
        <w:t xml:space="preserve"> concorsi per i prossimi 5 anni;</w:t>
      </w:r>
    </w:p>
    <w:p w:rsidR="00112475" w:rsidRPr="00C50581" w:rsidRDefault="00112475" w:rsidP="00112475">
      <w:pPr>
        <w:pStyle w:val="Paragrafoelenco"/>
        <w:widowControl/>
        <w:numPr>
          <w:ilvl w:val="0"/>
          <w:numId w:val="4"/>
        </w:numPr>
        <w:autoSpaceDE/>
        <w:autoSpaceDN/>
        <w:adjustRightInd/>
        <w:spacing w:before="120"/>
        <w:ind w:left="284" w:hanging="28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</w:t>
      </w:r>
      <w:r w:rsidRPr="00C50581">
        <w:rPr>
          <w:rFonts w:ascii="Arial" w:hAnsi="Arial" w:cs="Arial"/>
          <w:sz w:val="23"/>
          <w:szCs w:val="23"/>
        </w:rPr>
        <w:t xml:space="preserve">dotti altre sanzioni o avvii eventuali vertenze verso </w:t>
      </w:r>
      <w:proofErr w:type="spellStart"/>
      <w:r w:rsidRPr="00C50581">
        <w:rPr>
          <w:rFonts w:ascii="Arial" w:hAnsi="Arial" w:cs="Arial"/>
          <w:sz w:val="23"/>
          <w:szCs w:val="23"/>
        </w:rPr>
        <w:t>Autopostale</w:t>
      </w:r>
      <w:proofErr w:type="spellEnd"/>
      <w:r w:rsidRPr="00C50581">
        <w:rPr>
          <w:rFonts w:ascii="Arial" w:hAnsi="Arial" w:cs="Arial"/>
          <w:sz w:val="23"/>
          <w:szCs w:val="23"/>
        </w:rPr>
        <w:t xml:space="preserve"> SA che risultassero utili in base ai fatti accertati.</w:t>
      </w:r>
    </w:p>
    <w:p w:rsidR="00112475" w:rsidRPr="00C50581" w:rsidRDefault="00112475" w:rsidP="00112475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112475" w:rsidRPr="00C50581" w:rsidRDefault="00112475" w:rsidP="00112475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112475" w:rsidRPr="00C50581" w:rsidRDefault="00112475" w:rsidP="00112475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C50581">
        <w:rPr>
          <w:rFonts w:ascii="Arial" w:hAnsi="Arial" w:cs="Arial"/>
          <w:sz w:val="23"/>
          <w:szCs w:val="23"/>
          <w:lang w:val="it-CH"/>
        </w:rPr>
        <w:t>Matteo Quadranti</w:t>
      </w:r>
    </w:p>
    <w:p w:rsidR="003F3C20" w:rsidRPr="00112475" w:rsidRDefault="003F3C20" w:rsidP="00112475">
      <w:bookmarkStart w:id="0" w:name="_GoBack"/>
      <w:bookmarkEnd w:id="0"/>
    </w:p>
    <w:sectPr w:rsidR="003F3C20" w:rsidRPr="0011247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7CE" w:rsidRDefault="004B27CE" w:rsidP="004759EB">
      <w:pPr>
        <w:spacing w:after="0" w:line="240" w:lineRule="auto"/>
      </w:pPr>
      <w:r>
        <w:separator/>
      </w:r>
    </w:p>
  </w:endnote>
  <w:endnote w:type="continuationSeparator" w:id="0">
    <w:p w:rsidR="004B27CE" w:rsidRDefault="004B27CE" w:rsidP="00475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7CE" w:rsidRDefault="004B27CE" w:rsidP="004759EB">
      <w:pPr>
        <w:spacing w:after="0" w:line="240" w:lineRule="auto"/>
      </w:pPr>
      <w:r>
        <w:separator/>
      </w:r>
    </w:p>
  </w:footnote>
  <w:footnote w:type="continuationSeparator" w:id="0">
    <w:p w:rsidR="004B27CE" w:rsidRDefault="004B27CE" w:rsidP="004759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D"/>
    <w:multiLevelType w:val="hybridMultilevel"/>
    <w:tmpl w:val="DA7AFC1C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810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810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810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810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810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810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810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1">
    <w:nsid w:val="00000021"/>
    <w:multiLevelType w:val="hybridMultilevel"/>
    <w:tmpl w:val="BE543222"/>
    <w:lvl w:ilvl="0" w:tplc="08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0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810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810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810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810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810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810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810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2">
    <w:nsid w:val="41243BE9"/>
    <w:multiLevelType w:val="hybridMultilevel"/>
    <w:tmpl w:val="458C776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903C48"/>
    <w:multiLevelType w:val="hybridMultilevel"/>
    <w:tmpl w:val="A782BD9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300"/>
    <w:rsid w:val="00112475"/>
    <w:rsid w:val="0014071C"/>
    <w:rsid w:val="001E5300"/>
    <w:rsid w:val="003F3C20"/>
    <w:rsid w:val="004759EB"/>
    <w:rsid w:val="004B2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5300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sid w:val="001E5300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E5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E5300"/>
    <w:rPr>
      <w:rFonts w:ascii="Tahoma" w:eastAsia="Calibri" w:hAnsi="Tahoma" w:cs="Tahoma"/>
      <w:sz w:val="16"/>
      <w:szCs w:val="16"/>
      <w:lang w:val="de-CH"/>
    </w:rPr>
  </w:style>
  <w:style w:type="paragraph" w:styleId="Nessunaspaziatura">
    <w:name w:val="No Spacing"/>
    <w:uiPriority w:val="1"/>
    <w:qFormat/>
    <w:rsid w:val="001407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759E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759EB"/>
    <w:rPr>
      <w:rFonts w:ascii="Calibri" w:eastAsia="Calibri" w:hAnsi="Calibri" w:cs="Times New Roman"/>
      <w:sz w:val="20"/>
      <w:szCs w:val="20"/>
      <w:lang w:val="de-CH"/>
    </w:rPr>
  </w:style>
  <w:style w:type="character" w:styleId="Rimandonotaapidipagina">
    <w:name w:val="footnote reference"/>
    <w:basedOn w:val="Carpredefinitoparagrafo"/>
    <w:unhideWhenUsed/>
    <w:rsid w:val="004759EB"/>
  </w:style>
  <w:style w:type="paragraph" w:styleId="Paragrafoelenco">
    <w:name w:val="List Paragraph"/>
    <w:basedOn w:val="Normale"/>
    <w:uiPriority w:val="1"/>
    <w:qFormat/>
    <w:rsid w:val="001124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5300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sid w:val="001E5300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E5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E5300"/>
    <w:rPr>
      <w:rFonts w:ascii="Tahoma" w:eastAsia="Calibri" w:hAnsi="Tahoma" w:cs="Tahoma"/>
      <w:sz w:val="16"/>
      <w:szCs w:val="16"/>
      <w:lang w:val="de-CH"/>
    </w:rPr>
  </w:style>
  <w:style w:type="paragraph" w:styleId="Nessunaspaziatura">
    <w:name w:val="No Spacing"/>
    <w:uiPriority w:val="1"/>
    <w:qFormat/>
    <w:rsid w:val="001407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4759E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4759EB"/>
    <w:rPr>
      <w:rFonts w:ascii="Calibri" w:eastAsia="Calibri" w:hAnsi="Calibri" w:cs="Times New Roman"/>
      <w:sz w:val="20"/>
      <w:szCs w:val="20"/>
      <w:lang w:val="de-CH"/>
    </w:rPr>
  </w:style>
  <w:style w:type="character" w:styleId="Rimandonotaapidipagina">
    <w:name w:val="footnote reference"/>
    <w:basedOn w:val="Carpredefinitoparagrafo"/>
    <w:unhideWhenUsed/>
    <w:rsid w:val="004759EB"/>
  </w:style>
  <w:style w:type="paragraph" w:styleId="Paragrafoelenco">
    <w:name w:val="List Paragraph"/>
    <w:basedOn w:val="Normale"/>
    <w:uiPriority w:val="1"/>
    <w:qFormat/>
    <w:rsid w:val="001124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1154</Words>
  <Characters>6579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7718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2018-11-13T14:19:00Z</cp:lastPrinted>
  <dcterms:created xsi:type="dcterms:W3CDTF">2018-11-13T14:21:00Z</dcterms:created>
  <dcterms:modified xsi:type="dcterms:W3CDTF">2018-11-13T14:21:00Z</dcterms:modified>
</cp:coreProperties>
</file>