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C42" w:rsidRPr="000B605E" w:rsidRDefault="00581C42" w:rsidP="00581C42">
      <w:pPr>
        <w:spacing w:after="120" w:line="240" w:lineRule="auto"/>
        <w:rPr>
          <w:rFonts w:ascii="Arial" w:hAnsi="Arial" w:cs="Arial"/>
          <w:b/>
          <w:sz w:val="23"/>
          <w:szCs w:val="23"/>
          <w:lang w:val="it-CH"/>
        </w:rPr>
      </w:pPr>
      <w:r w:rsidRPr="000B605E">
        <w:rPr>
          <w:rFonts w:ascii="Arial" w:hAnsi="Arial" w:cs="Arial"/>
          <w:b/>
          <w:sz w:val="23"/>
          <w:szCs w:val="23"/>
          <w:lang w:val="it-CH"/>
        </w:rPr>
        <w:t xml:space="preserve">INIZIATIVA PARLAMENTARE </w:t>
      </w:r>
    </w:p>
    <w:p w:rsidR="00581C42" w:rsidRPr="000B605E" w:rsidRDefault="00581C42" w:rsidP="00581C42">
      <w:pPr>
        <w:spacing w:after="0" w:line="240" w:lineRule="auto"/>
        <w:rPr>
          <w:rFonts w:ascii="Arial" w:hAnsi="Arial" w:cs="Arial"/>
          <w:b/>
          <w:sz w:val="23"/>
          <w:szCs w:val="23"/>
          <w:lang w:val="it-CH"/>
        </w:rPr>
      </w:pPr>
    </w:p>
    <w:p w:rsidR="00581C42" w:rsidRPr="000B605E" w:rsidRDefault="00581C42" w:rsidP="00581C42">
      <w:pPr>
        <w:spacing w:after="120" w:line="240" w:lineRule="auto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0B605E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presentata nella forma generica da Raoul </w:t>
      </w:r>
      <w:proofErr w:type="spellStart"/>
      <w:r w:rsidRPr="000B605E">
        <w:rPr>
          <w:rFonts w:ascii="Arial" w:hAnsi="Arial" w:cs="Arial"/>
          <w:b/>
          <w:sz w:val="23"/>
          <w:szCs w:val="23"/>
          <w:u w:val="single"/>
          <w:lang w:val="it-CH"/>
        </w:rPr>
        <w:t>Ghisletta</w:t>
      </w:r>
      <w:proofErr w:type="spellEnd"/>
      <w:r w:rsidRPr="000B605E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 e cofirmatati “Maggiore trasparenza nel settore sociosanitario sussidiato!</w:t>
      </w:r>
    </w:p>
    <w:p w:rsidR="00581C42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81C42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>
        <w:rPr>
          <w:rFonts w:ascii="Arial" w:hAnsi="Arial" w:cs="Arial"/>
          <w:sz w:val="23"/>
          <w:szCs w:val="23"/>
          <w:lang w:val="it-CH"/>
        </w:rPr>
        <w:t>del 20 giugno 2018</w:t>
      </w:r>
    </w:p>
    <w:p w:rsidR="00581C42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81C42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81C42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B605E">
        <w:rPr>
          <w:rFonts w:ascii="Arial" w:hAnsi="Arial" w:cs="Arial"/>
          <w:sz w:val="23"/>
          <w:szCs w:val="23"/>
          <w:lang w:val="it-CH"/>
        </w:rPr>
        <w:t xml:space="preserve">Con la presente iniziativa parlamentare generica si chiede di rafforzare la trasparenza e il controllo di Governo e Parlamento sul settore sociosanitario sussidiato, quantitativamente molto importante (163 mio </w:t>
      </w:r>
      <w:r>
        <w:rPr>
          <w:rFonts w:ascii="Arial" w:hAnsi="Arial" w:cs="Arial"/>
          <w:sz w:val="23"/>
          <w:szCs w:val="23"/>
          <w:lang w:val="it-CH"/>
        </w:rPr>
        <w:t xml:space="preserve">di franchi </w:t>
      </w:r>
      <w:r w:rsidRPr="000B605E">
        <w:rPr>
          <w:rFonts w:ascii="Arial" w:hAnsi="Arial" w:cs="Arial"/>
          <w:sz w:val="23"/>
          <w:szCs w:val="23"/>
          <w:lang w:val="it-CH"/>
        </w:rPr>
        <w:t xml:space="preserve">sono i contributi versati al settore sociosanitario a preventivo 2018) e qualitativamente fondamentale per il benessere della popolazione. </w:t>
      </w:r>
    </w:p>
    <w:p w:rsidR="00581C42" w:rsidRPr="000B605E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81C42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B605E">
        <w:rPr>
          <w:rFonts w:ascii="Arial" w:hAnsi="Arial" w:cs="Arial"/>
          <w:sz w:val="23"/>
          <w:szCs w:val="23"/>
          <w:lang w:val="it-CH"/>
        </w:rPr>
        <w:t xml:space="preserve">Il rafforzamento appare necessario per dare una risposta politica ai problemi, finanziari e qualitativi, che vengono alla ribalta periodicamente: tra i recenti casi finanziari citiamo quelli di </w:t>
      </w:r>
      <w:proofErr w:type="spellStart"/>
      <w:r w:rsidRPr="000B605E">
        <w:rPr>
          <w:rFonts w:ascii="Arial" w:hAnsi="Arial" w:cs="Arial"/>
          <w:sz w:val="23"/>
          <w:szCs w:val="23"/>
          <w:lang w:val="it-CH"/>
        </w:rPr>
        <w:t>Tusculum</w:t>
      </w:r>
      <w:proofErr w:type="spellEnd"/>
      <w:r w:rsidRPr="000B605E">
        <w:rPr>
          <w:rFonts w:ascii="Arial" w:hAnsi="Arial" w:cs="Arial"/>
          <w:sz w:val="23"/>
          <w:szCs w:val="23"/>
          <w:lang w:val="it-CH"/>
        </w:rPr>
        <w:t xml:space="preserve"> e Casa Bianca Maria.</w:t>
      </w:r>
    </w:p>
    <w:p w:rsidR="00581C42" w:rsidRPr="000B605E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81C42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B605E">
        <w:rPr>
          <w:rFonts w:ascii="Arial" w:hAnsi="Arial" w:cs="Arial"/>
          <w:sz w:val="23"/>
          <w:szCs w:val="23"/>
          <w:lang w:val="it-CH"/>
        </w:rPr>
        <w:t>Si chiede pertanto l’adozione di una nuova normativa valida per tutto il settore sociosanitario sussidiato dal Cantone, indipendentemente dal fatto che il sostegno finanziario cantonale avvenga tramite contratto di prestazione o tramite altri strumenti finanziari. Il Cantone può fissare un importo minimo al di là del quale si applicano i principi qui indicati.</w:t>
      </w:r>
    </w:p>
    <w:p w:rsidR="00581C42" w:rsidRPr="000B605E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581C42" w:rsidRPr="000B605E" w:rsidRDefault="00581C42" w:rsidP="00581C42">
      <w:pPr>
        <w:spacing w:after="12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B605E">
        <w:rPr>
          <w:rFonts w:ascii="Arial" w:hAnsi="Arial" w:cs="Arial"/>
          <w:sz w:val="23"/>
          <w:szCs w:val="23"/>
          <w:lang w:val="it-CH"/>
        </w:rPr>
        <w:t>Principi</w:t>
      </w:r>
    </w:p>
    <w:p w:rsidR="00581C42" w:rsidRPr="000B605E" w:rsidRDefault="00581C42" w:rsidP="00581C42">
      <w:pPr>
        <w:spacing w:after="10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0B605E">
        <w:rPr>
          <w:rFonts w:ascii="Arial" w:hAnsi="Arial" w:cs="Arial"/>
          <w:sz w:val="23"/>
          <w:szCs w:val="23"/>
          <w:lang w:val="it-CH"/>
        </w:rPr>
        <w:t>Il Consiglio di Stato:</w:t>
      </w:r>
    </w:p>
    <w:p w:rsidR="00581C42" w:rsidRPr="000B605E" w:rsidRDefault="00581C42" w:rsidP="00581C42">
      <w:pPr>
        <w:numPr>
          <w:ilvl w:val="0"/>
          <w:numId w:val="1"/>
        </w:numPr>
        <w:spacing w:after="40" w:line="240" w:lineRule="auto"/>
        <w:ind w:left="425" w:hanging="425"/>
        <w:jc w:val="both"/>
        <w:rPr>
          <w:rFonts w:ascii="Arial" w:hAnsi="Arial" w:cs="Arial"/>
          <w:i/>
          <w:sz w:val="23"/>
          <w:szCs w:val="23"/>
          <w:lang w:val="it-IT"/>
        </w:rPr>
      </w:pPr>
      <w:r w:rsidRPr="000B605E">
        <w:rPr>
          <w:rFonts w:ascii="Arial" w:hAnsi="Arial" w:cs="Arial"/>
          <w:i/>
          <w:sz w:val="23"/>
          <w:szCs w:val="23"/>
          <w:lang w:val="it-IT"/>
        </w:rPr>
        <w:t xml:space="preserve">pone come requisito per il </w:t>
      </w:r>
      <w:proofErr w:type="spellStart"/>
      <w:r w:rsidRPr="000B605E">
        <w:rPr>
          <w:rFonts w:ascii="Arial" w:hAnsi="Arial" w:cs="Arial"/>
          <w:i/>
          <w:sz w:val="23"/>
          <w:szCs w:val="23"/>
          <w:lang w:val="it-IT"/>
        </w:rPr>
        <w:t>sussidiamento</w:t>
      </w:r>
      <w:proofErr w:type="spellEnd"/>
      <w:r w:rsidRPr="000B605E">
        <w:rPr>
          <w:rFonts w:ascii="Arial" w:hAnsi="Arial" w:cs="Arial"/>
          <w:i/>
          <w:sz w:val="23"/>
          <w:szCs w:val="23"/>
          <w:lang w:val="it-IT"/>
        </w:rPr>
        <w:t xml:space="preserve"> del settore sociosanitario il rispetto delle raccomandazioni contabili svizzere per gli enti di utilità pubblica senza scopo di lucro;</w:t>
      </w:r>
    </w:p>
    <w:p w:rsidR="00581C42" w:rsidRPr="000B605E" w:rsidRDefault="00581C42" w:rsidP="00581C42">
      <w:pPr>
        <w:numPr>
          <w:ilvl w:val="0"/>
          <w:numId w:val="1"/>
        </w:numPr>
        <w:spacing w:after="40" w:line="240" w:lineRule="auto"/>
        <w:ind w:left="425" w:hanging="425"/>
        <w:jc w:val="both"/>
        <w:rPr>
          <w:rFonts w:ascii="Arial" w:hAnsi="Arial" w:cs="Arial"/>
          <w:i/>
          <w:sz w:val="23"/>
          <w:szCs w:val="23"/>
          <w:lang w:val="it-IT"/>
        </w:rPr>
      </w:pPr>
      <w:r w:rsidRPr="000B605E">
        <w:rPr>
          <w:rFonts w:ascii="Arial" w:hAnsi="Arial" w:cs="Arial"/>
          <w:i/>
          <w:sz w:val="23"/>
          <w:szCs w:val="23"/>
          <w:lang w:val="it-IT"/>
        </w:rPr>
        <w:t>effettua tramite i propri organi una regolare vigilanza qualitativa sulle realtà sociosanitarie sussidiate e trasmette i rapporti alla Commissione parlamentare competente;</w:t>
      </w:r>
    </w:p>
    <w:p w:rsidR="00581C42" w:rsidRDefault="00581C42" w:rsidP="00581C42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hAnsi="Arial" w:cs="Arial"/>
          <w:i/>
          <w:sz w:val="23"/>
          <w:szCs w:val="23"/>
          <w:lang w:val="it-IT"/>
        </w:rPr>
      </w:pPr>
      <w:r w:rsidRPr="000B605E">
        <w:rPr>
          <w:rFonts w:ascii="Arial" w:hAnsi="Arial" w:cs="Arial"/>
          <w:i/>
          <w:sz w:val="23"/>
          <w:szCs w:val="23"/>
          <w:lang w:val="it-IT"/>
        </w:rPr>
        <w:t>effettua tramite il Controllo cantonale delle finanze (CCF) il controllo dei conti delle realtà sociosanitarie sussidiate e trasmette i rapporti annuali del CCF alla Commissione parlamentare competente.</w:t>
      </w:r>
    </w:p>
    <w:p w:rsidR="00581C42" w:rsidRPr="000B605E" w:rsidRDefault="00581C42" w:rsidP="00581C42">
      <w:pPr>
        <w:spacing w:after="0" w:line="240" w:lineRule="auto"/>
        <w:jc w:val="both"/>
        <w:rPr>
          <w:rFonts w:ascii="Arial" w:hAnsi="Arial" w:cs="Arial"/>
          <w:i/>
          <w:sz w:val="23"/>
          <w:szCs w:val="23"/>
          <w:lang w:val="it-IT"/>
        </w:rPr>
      </w:pPr>
    </w:p>
    <w:p w:rsidR="00581C42" w:rsidRPr="000B605E" w:rsidRDefault="00581C42" w:rsidP="00581C42">
      <w:pPr>
        <w:pStyle w:val="Titolo2"/>
        <w:keepNext w:val="0"/>
        <w:widowControl/>
        <w:shd w:val="clear" w:color="auto" w:fill="FFFFFF"/>
        <w:autoSpaceDE/>
        <w:autoSpaceDN/>
        <w:adjustRightInd/>
        <w:spacing w:before="0" w:after="100"/>
        <w:jc w:val="both"/>
        <w:rPr>
          <w:rFonts w:ascii="Arial" w:hAnsi="Arial" w:cs="Arial"/>
          <w:b w:val="0"/>
          <w:i w:val="0"/>
          <w:sz w:val="23"/>
          <w:szCs w:val="23"/>
        </w:rPr>
      </w:pPr>
      <w:r w:rsidRPr="000B605E">
        <w:rPr>
          <w:rFonts w:ascii="Arial" w:hAnsi="Arial" w:cs="Arial"/>
          <w:b w:val="0"/>
          <w:sz w:val="23"/>
          <w:szCs w:val="23"/>
        </w:rPr>
        <w:t>Il Gran Consiglio: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31"/>
      </w:tblGrid>
      <w:tr w:rsidR="00581C42" w:rsidRPr="000B605E" w:rsidTr="002E4A86"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</w:tcPr>
          <w:p w:rsidR="00581C42" w:rsidRPr="000B605E" w:rsidRDefault="00581C42" w:rsidP="00581C42">
            <w:pPr>
              <w:numPr>
                <w:ilvl w:val="0"/>
                <w:numId w:val="2"/>
              </w:numPr>
              <w:spacing w:after="40" w:line="240" w:lineRule="auto"/>
              <w:ind w:left="425" w:hanging="425"/>
              <w:jc w:val="both"/>
              <w:rPr>
                <w:rFonts w:ascii="Arial" w:hAnsi="Arial" w:cs="Arial"/>
                <w:i/>
                <w:sz w:val="23"/>
                <w:szCs w:val="23"/>
                <w:lang w:val="it-IT"/>
              </w:rPr>
            </w:pPr>
            <w:r w:rsidRPr="000B605E">
              <w:rPr>
                <w:rFonts w:ascii="Arial" w:hAnsi="Arial" w:cs="Arial"/>
                <w:i/>
                <w:sz w:val="23"/>
                <w:szCs w:val="23"/>
                <w:lang w:val="it-IT"/>
              </w:rPr>
              <w:t>esercita l’alta vigilanza sul settore sociosanitario sussidiato dal Cantone;</w:t>
            </w:r>
          </w:p>
          <w:p w:rsidR="00581C42" w:rsidRPr="000B605E" w:rsidRDefault="00581C42" w:rsidP="00581C42">
            <w:pPr>
              <w:numPr>
                <w:ilvl w:val="0"/>
                <w:numId w:val="2"/>
              </w:numPr>
              <w:spacing w:after="40" w:line="240" w:lineRule="auto"/>
              <w:ind w:left="425" w:hanging="425"/>
              <w:jc w:val="both"/>
              <w:rPr>
                <w:rFonts w:ascii="Arial" w:hAnsi="Arial" w:cs="Arial"/>
                <w:i/>
                <w:sz w:val="23"/>
                <w:szCs w:val="23"/>
                <w:lang w:val="it-IT"/>
              </w:rPr>
            </w:pPr>
            <w:r w:rsidRPr="000B605E">
              <w:rPr>
                <w:rFonts w:ascii="Arial" w:hAnsi="Arial" w:cs="Arial"/>
                <w:i/>
                <w:sz w:val="23"/>
                <w:szCs w:val="23"/>
                <w:lang w:val="it-IT"/>
              </w:rPr>
              <w:t>può esigere in ogni tempo dagli enti sociosanitari, per il tramite del Consiglio di Stato, le spiegazioni e i documenti necessari per l’assolvimento dell’alta vigilanza;</w:t>
            </w:r>
          </w:p>
          <w:p w:rsidR="00581C42" w:rsidRPr="000B605E" w:rsidRDefault="00581C42" w:rsidP="00581C42">
            <w:pPr>
              <w:numPr>
                <w:ilvl w:val="0"/>
                <w:numId w:val="2"/>
              </w:numPr>
              <w:spacing w:after="0" w:line="240" w:lineRule="auto"/>
              <w:ind w:left="426" w:hanging="426"/>
              <w:jc w:val="both"/>
              <w:rPr>
                <w:rFonts w:ascii="Arial" w:hAnsi="Arial" w:cs="Arial"/>
                <w:sz w:val="23"/>
                <w:szCs w:val="23"/>
                <w:lang w:val="it-IT"/>
              </w:rPr>
            </w:pPr>
            <w:r w:rsidRPr="000B605E">
              <w:rPr>
                <w:rFonts w:ascii="Arial" w:hAnsi="Arial" w:cs="Arial"/>
                <w:i/>
                <w:sz w:val="23"/>
                <w:szCs w:val="23"/>
                <w:lang w:val="it-IT"/>
              </w:rPr>
              <w:t>si esprime con rapporti periodici sulla situazione e sul grado di raggiungimento degli obiettivi da parte dei settori sociosanitari sussidiati.</w:t>
            </w:r>
          </w:p>
        </w:tc>
      </w:tr>
    </w:tbl>
    <w:p w:rsidR="00581C42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581C42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</w:p>
    <w:p w:rsidR="00581C42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 w:rsidRPr="000B605E">
        <w:rPr>
          <w:rFonts w:ascii="Arial" w:hAnsi="Arial" w:cs="Arial"/>
          <w:sz w:val="23"/>
          <w:szCs w:val="23"/>
          <w:lang w:val="it-IT"/>
        </w:rPr>
        <w:t xml:space="preserve">Raoul </w:t>
      </w:r>
      <w:proofErr w:type="spellStart"/>
      <w:r w:rsidRPr="000B605E">
        <w:rPr>
          <w:rFonts w:ascii="Arial" w:hAnsi="Arial" w:cs="Arial"/>
          <w:sz w:val="23"/>
          <w:szCs w:val="23"/>
          <w:lang w:val="it-IT"/>
        </w:rPr>
        <w:t>Ghisletta</w:t>
      </w:r>
      <w:proofErr w:type="spellEnd"/>
    </w:p>
    <w:p w:rsidR="00581C42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proofErr w:type="spellStart"/>
      <w:r w:rsidRPr="000B605E">
        <w:rPr>
          <w:rFonts w:ascii="Arial" w:hAnsi="Arial" w:cs="Arial"/>
          <w:sz w:val="23"/>
          <w:szCs w:val="23"/>
          <w:lang w:val="it-IT"/>
        </w:rPr>
        <w:t>Ay</w:t>
      </w:r>
      <w:proofErr w:type="spellEnd"/>
      <w:r>
        <w:rPr>
          <w:rFonts w:ascii="Arial" w:hAnsi="Arial" w:cs="Arial"/>
          <w:sz w:val="23"/>
          <w:szCs w:val="23"/>
          <w:lang w:val="it-IT"/>
        </w:rPr>
        <w:t xml:space="preserve"> - Bang - Campana - </w:t>
      </w:r>
      <w:proofErr w:type="spellStart"/>
      <w:r w:rsidRPr="00AF7663">
        <w:rPr>
          <w:rFonts w:ascii="Arial" w:hAnsi="Arial" w:cs="Arial"/>
        </w:rPr>
        <w:t>Casalini</w:t>
      </w:r>
      <w:proofErr w:type="spellEnd"/>
      <w:r>
        <w:rPr>
          <w:rFonts w:ascii="Arial" w:hAnsi="Arial" w:cs="Arial"/>
          <w:color w:val="1F497D"/>
        </w:rPr>
        <w:t xml:space="preserve"> - </w:t>
      </w:r>
      <w:proofErr w:type="spellStart"/>
      <w:r>
        <w:rPr>
          <w:rFonts w:ascii="Arial" w:hAnsi="Arial" w:cs="Arial"/>
          <w:sz w:val="23"/>
          <w:szCs w:val="23"/>
          <w:lang w:val="it-IT"/>
        </w:rPr>
        <w:t>Cedraschi</w:t>
      </w:r>
      <w:proofErr w:type="spellEnd"/>
      <w:r>
        <w:rPr>
          <w:rFonts w:ascii="Arial" w:hAnsi="Arial" w:cs="Arial"/>
          <w:sz w:val="23"/>
          <w:szCs w:val="23"/>
          <w:lang w:val="it-IT"/>
        </w:rPr>
        <w:t xml:space="preserve"> - </w:t>
      </w:r>
    </w:p>
    <w:p w:rsidR="00581C42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 w:rsidRPr="000B605E">
        <w:rPr>
          <w:rFonts w:ascii="Arial" w:hAnsi="Arial" w:cs="Arial"/>
          <w:sz w:val="23"/>
          <w:szCs w:val="23"/>
          <w:lang w:val="it-IT"/>
        </w:rPr>
        <w:t>Celio</w:t>
      </w:r>
      <w:r>
        <w:rPr>
          <w:rFonts w:ascii="Arial" w:hAnsi="Arial" w:cs="Arial"/>
          <w:sz w:val="23"/>
          <w:szCs w:val="23"/>
          <w:lang w:val="it-IT"/>
        </w:rPr>
        <w:t xml:space="preserve"> - </w:t>
      </w:r>
      <w:r w:rsidRPr="000B605E">
        <w:rPr>
          <w:rFonts w:ascii="Arial" w:hAnsi="Arial" w:cs="Arial"/>
          <w:sz w:val="23"/>
          <w:szCs w:val="23"/>
          <w:lang w:val="it-IT"/>
        </w:rPr>
        <w:t>Corti</w:t>
      </w:r>
      <w:r>
        <w:rPr>
          <w:rFonts w:ascii="Arial" w:hAnsi="Arial" w:cs="Arial"/>
          <w:sz w:val="23"/>
          <w:szCs w:val="23"/>
          <w:lang w:val="it-IT"/>
        </w:rPr>
        <w:t xml:space="preserve"> - </w:t>
      </w:r>
      <w:r w:rsidRPr="000B605E">
        <w:rPr>
          <w:rFonts w:ascii="Arial" w:hAnsi="Arial" w:cs="Arial"/>
          <w:sz w:val="23"/>
          <w:szCs w:val="23"/>
          <w:lang w:val="it-IT"/>
        </w:rPr>
        <w:t>Crivelli Barella</w:t>
      </w:r>
      <w:r>
        <w:rPr>
          <w:rFonts w:ascii="Arial" w:hAnsi="Arial" w:cs="Arial"/>
          <w:sz w:val="23"/>
          <w:szCs w:val="23"/>
          <w:lang w:val="it-IT"/>
        </w:rPr>
        <w:t xml:space="preserve"> - Delcò </w:t>
      </w:r>
      <w:proofErr w:type="spellStart"/>
      <w:r>
        <w:rPr>
          <w:rFonts w:ascii="Arial" w:hAnsi="Arial" w:cs="Arial"/>
          <w:sz w:val="23"/>
          <w:szCs w:val="23"/>
          <w:lang w:val="it-IT"/>
        </w:rPr>
        <w:t>Petralli</w:t>
      </w:r>
      <w:proofErr w:type="spellEnd"/>
      <w:r>
        <w:rPr>
          <w:rFonts w:ascii="Arial" w:hAnsi="Arial" w:cs="Arial"/>
          <w:sz w:val="23"/>
          <w:szCs w:val="23"/>
          <w:lang w:val="it-IT"/>
        </w:rPr>
        <w:t xml:space="preserve"> - </w:t>
      </w:r>
    </w:p>
    <w:p w:rsidR="00581C42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>
        <w:rPr>
          <w:rFonts w:ascii="Arial" w:hAnsi="Arial" w:cs="Arial"/>
          <w:sz w:val="23"/>
          <w:szCs w:val="23"/>
          <w:lang w:val="it-IT"/>
        </w:rPr>
        <w:t xml:space="preserve">Denti - Guerra - Käppeli - La Mantia - Lepori - </w:t>
      </w:r>
    </w:p>
    <w:p w:rsidR="00581C42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>
        <w:rPr>
          <w:rFonts w:ascii="Arial" w:hAnsi="Arial" w:cs="Arial"/>
          <w:sz w:val="23"/>
          <w:szCs w:val="23"/>
          <w:lang w:val="it-IT"/>
        </w:rPr>
        <w:t xml:space="preserve">Lurati Grassi - </w:t>
      </w:r>
      <w:r w:rsidRPr="000B605E">
        <w:rPr>
          <w:rFonts w:ascii="Arial" w:hAnsi="Arial" w:cs="Arial"/>
          <w:sz w:val="23"/>
          <w:szCs w:val="23"/>
          <w:lang w:val="it-IT"/>
        </w:rPr>
        <w:t>Matt</w:t>
      </w:r>
      <w:bookmarkStart w:id="0" w:name="_GoBack"/>
      <w:bookmarkEnd w:id="0"/>
      <w:r w:rsidRPr="000B605E">
        <w:rPr>
          <w:rFonts w:ascii="Arial" w:hAnsi="Arial" w:cs="Arial"/>
          <w:sz w:val="23"/>
          <w:szCs w:val="23"/>
          <w:lang w:val="it-IT"/>
        </w:rPr>
        <w:t>ei</w:t>
      </w:r>
      <w:r>
        <w:rPr>
          <w:rFonts w:ascii="Arial" w:hAnsi="Arial" w:cs="Arial"/>
          <w:sz w:val="23"/>
          <w:szCs w:val="23"/>
          <w:lang w:val="it-IT"/>
        </w:rPr>
        <w:t xml:space="preserve"> - </w:t>
      </w:r>
      <w:r w:rsidRPr="000B605E">
        <w:rPr>
          <w:rFonts w:ascii="Arial" w:hAnsi="Arial" w:cs="Arial"/>
          <w:sz w:val="23"/>
          <w:szCs w:val="23"/>
          <w:lang w:val="it-IT"/>
        </w:rPr>
        <w:t>Merlo</w:t>
      </w:r>
      <w:r>
        <w:rPr>
          <w:rFonts w:ascii="Arial" w:hAnsi="Arial" w:cs="Arial"/>
          <w:sz w:val="23"/>
          <w:szCs w:val="23"/>
          <w:lang w:val="it-IT"/>
        </w:rPr>
        <w:t xml:space="preserve"> - </w:t>
      </w:r>
      <w:r w:rsidRPr="000B605E">
        <w:rPr>
          <w:rFonts w:ascii="Arial" w:hAnsi="Arial" w:cs="Arial"/>
          <w:sz w:val="23"/>
          <w:szCs w:val="23"/>
          <w:lang w:val="it-IT"/>
        </w:rPr>
        <w:t>Morisoli</w:t>
      </w:r>
      <w:r>
        <w:rPr>
          <w:rFonts w:ascii="Arial" w:hAnsi="Arial" w:cs="Arial"/>
          <w:sz w:val="23"/>
          <w:szCs w:val="23"/>
          <w:lang w:val="it-IT"/>
        </w:rPr>
        <w:t xml:space="preserve"> - </w:t>
      </w:r>
      <w:proofErr w:type="spellStart"/>
      <w:r w:rsidRPr="000B605E">
        <w:rPr>
          <w:rFonts w:ascii="Arial" w:hAnsi="Arial" w:cs="Arial"/>
          <w:sz w:val="23"/>
          <w:szCs w:val="23"/>
          <w:lang w:val="it-IT"/>
        </w:rPr>
        <w:t>Ortelli</w:t>
      </w:r>
      <w:proofErr w:type="spellEnd"/>
      <w:r>
        <w:rPr>
          <w:rFonts w:ascii="Arial" w:hAnsi="Arial" w:cs="Arial"/>
          <w:sz w:val="23"/>
          <w:szCs w:val="23"/>
          <w:lang w:val="it-IT"/>
        </w:rPr>
        <w:t xml:space="preserve"> - </w:t>
      </w:r>
    </w:p>
    <w:p w:rsidR="00581C42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r w:rsidRPr="000B605E">
        <w:rPr>
          <w:rFonts w:ascii="Arial" w:hAnsi="Arial" w:cs="Arial"/>
          <w:sz w:val="23"/>
          <w:szCs w:val="23"/>
          <w:lang w:val="it-IT"/>
        </w:rPr>
        <w:t>Pamini</w:t>
      </w:r>
      <w:r>
        <w:rPr>
          <w:rFonts w:ascii="Arial" w:hAnsi="Arial" w:cs="Arial"/>
          <w:sz w:val="23"/>
          <w:szCs w:val="23"/>
          <w:lang w:val="it-IT"/>
        </w:rPr>
        <w:t xml:space="preserve"> - Petrini - </w:t>
      </w:r>
      <w:r w:rsidRPr="000B605E">
        <w:rPr>
          <w:rFonts w:ascii="Arial" w:hAnsi="Arial" w:cs="Arial"/>
          <w:sz w:val="23"/>
          <w:szCs w:val="23"/>
          <w:lang w:val="it-IT"/>
        </w:rPr>
        <w:t>Polli</w:t>
      </w:r>
      <w:r>
        <w:rPr>
          <w:rFonts w:ascii="Arial" w:hAnsi="Arial" w:cs="Arial"/>
          <w:sz w:val="23"/>
          <w:szCs w:val="23"/>
          <w:lang w:val="it-IT"/>
        </w:rPr>
        <w:t xml:space="preserve"> - </w:t>
      </w:r>
      <w:r w:rsidRPr="000B605E">
        <w:rPr>
          <w:rFonts w:ascii="Arial" w:hAnsi="Arial" w:cs="Arial"/>
          <w:sz w:val="23"/>
          <w:szCs w:val="23"/>
          <w:lang w:val="it-IT"/>
        </w:rPr>
        <w:t>Ramsauer</w:t>
      </w:r>
      <w:r>
        <w:rPr>
          <w:rFonts w:ascii="Arial" w:hAnsi="Arial" w:cs="Arial"/>
          <w:sz w:val="23"/>
          <w:szCs w:val="23"/>
          <w:lang w:val="it-IT"/>
        </w:rPr>
        <w:t xml:space="preserve"> - Robbiani - </w:t>
      </w:r>
    </w:p>
    <w:p w:rsidR="00581C42" w:rsidRDefault="00581C42" w:rsidP="00581C42">
      <w:pPr>
        <w:spacing w:after="0" w:line="240" w:lineRule="auto"/>
        <w:jc w:val="both"/>
        <w:rPr>
          <w:rFonts w:ascii="Arial" w:hAnsi="Arial" w:cs="Arial"/>
          <w:sz w:val="23"/>
          <w:szCs w:val="23"/>
          <w:lang w:val="it-IT"/>
        </w:rPr>
      </w:pPr>
      <w:proofErr w:type="spellStart"/>
      <w:r>
        <w:rPr>
          <w:rFonts w:ascii="Arial" w:hAnsi="Arial" w:cs="Arial"/>
          <w:sz w:val="23"/>
          <w:szCs w:val="23"/>
          <w:lang w:val="it-IT"/>
        </w:rPr>
        <w:t>Seitz</w:t>
      </w:r>
      <w:proofErr w:type="spellEnd"/>
      <w:r>
        <w:rPr>
          <w:rFonts w:ascii="Arial" w:hAnsi="Arial" w:cs="Arial"/>
          <w:sz w:val="23"/>
          <w:szCs w:val="23"/>
          <w:lang w:val="it-IT"/>
        </w:rPr>
        <w:t xml:space="preserve"> - Storni </w:t>
      </w:r>
    </w:p>
    <w:p w:rsidR="00D16A68" w:rsidRDefault="00D16A68"/>
    <w:sectPr w:rsidR="00D16A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B4EF4"/>
    <w:multiLevelType w:val="hybridMultilevel"/>
    <w:tmpl w:val="4D32F198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6700F6"/>
    <w:multiLevelType w:val="hybridMultilevel"/>
    <w:tmpl w:val="D34A51AA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C42"/>
    <w:rsid w:val="00581C42"/>
    <w:rsid w:val="00D1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81C42"/>
    <w:rPr>
      <w:rFonts w:ascii="Calibri" w:eastAsia="Calibri" w:hAnsi="Calibri" w:cs="Times New Roman"/>
      <w:lang w:val="de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581C42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81C42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81C42"/>
    <w:rPr>
      <w:rFonts w:ascii="Calibri" w:eastAsia="Calibri" w:hAnsi="Calibri" w:cs="Times New Roman"/>
      <w:lang w:val="de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581C42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81C42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1</cp:revision>
  <dcterms:created xsi:type="dcterms:W3CDTF">2018-07-02T12:42:00Z</dcterms:created>
  <dcterms:modified xsi:type="dcterms:W3CDTF">2018-07-02T12:43:00Z</dcterms:modified>
</cp:coreProperties>
</file>