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04E7F" w14:textId="77777777" w:rsidR="00320972" w:rsidRDefault="00320972" w:rsidP="00320972">
      <w:pPr>
        <w:rPr>
          <w:sz w:val="24"/>
        </w:rPr>
      </w:pPr>
      <w:r w:rsidRPr="00F473CC">
        <w:rPr>
          <w:rFonts w:cs="Arial"/>
          <w:b/>
          <w:sz w:val="28"/>
          <w:szCs w:val="28"/>
        </w:rPr>
        <w:t xml:space="preserve">Rapporto sulla mozione del </w:t>
      </w:r>
      <w:r>
        <w:rPr>
          <w:rFonts w:cs="Arial"/>
          <w:b/>
          <w:sz w:val="28"/>
          <w:szCs w:val="28"/>
        </w:rPr>
        <w:t>10 giugno</w:t>
      </w:r>
      <w:r w:rsidRPr="00F473CC">
        <w:rPr>
          <w:rFonts w:cs="Arial"/>
          <w:b/>
          <w:sz w:val="28"/>
          <w:szCs w:val="28"/>
        </w:rPr>
        <w:t xml:space="preserve"> 202</w:t>
      </w:r>
      <w:r>
        <w:rPr>
          <w:rFonts w:cs="Arial"/>
          <w:b/>
          <w:sz w:val="28"/>
          <w:szCs w:val="28"/>
        </w:rPr>
        <w:t>5</w:t>
      </w:r>
      <w:r w:rsidRPr="00F473CC">
        <w:rPr>
          <w:rFonts w:cs="Arial"/>
          <w:b/>
          <w:sz w:val="28"/>
          <w:szCs w:val="28"/>
        </w:rPr>
        <w:t xml:space="preserve"> presentata da Ma</w:t>
      </w:r>
      <w:r>
        <w:rPr>
          <w:rFonts w:cs="Arial"/>
          <w:b/>
          <w:sz w:val="28"/>
          <w:szCs w:val="28"/>
        </w:rPr>
        <w:t>tteo Buzzi e cofirmatari “</w:t>
      </w:r>
      <w:r w:rsidRPr="006271AC">
        <w:rPr>
          <w:rFonts w:cs="Arial"/>
          <w:b/>
          <w:sz w:val="28"/>
          <w:szCs w:val="28"/>
        </w:rPr>
        <w:t>Per la possibilità di utilizzo di giorni liberi “jolly” da parte delle famiglie</w:t>
      </w:r>
      <w:r>
        <w:rPr>
          <w:rFonts w:cs="Arial"/>
          <w:b/>
          <w:sz w:val="28"/>
          <w:szCs w:val="28"/>
        </w:rPr>
        <w:t>”</w:t>
      </w:r>
    </w:p>
    <w:p w14:paraId="11204803" w14:textId="77777777" w:rsidR="00320972" w:rsidRDefault="00320972" w:rsidP="00320972">
      <w:pPr>
        <w:rPr>
          <w:sz w:val="24"/>
        </w:rPr>
      </w:pPr>
    </w:p>
    <w:p w14:paraId="1E7767D2" w14:textId="77777777" w:rsidR="00320972" w:rsidRDefault="00320972" w:rsidP="00320972">
      <w:pPr>
        <w:rPr>
          <w:sz w:val="24"/>
        </w:rPr>
      </w:pPr>
    </w:p>
    <w:p w14:paraId="3B494AD6" w14:textId="604BFAB8" w:rsidR="00164B28" w:rsidRDefault="00320972" w:rsidP="00320972">
      <w:pPr>
        <w:rPr>
          <w:sz w:val="24"/>
        </w:rPr>
      </w:pPr>
      <w:r w:rsidRPr="000706EA">
        <w:rPr>
          <w:sz w:val="24"/>
        </w:rPr>
        <w:t xml:space="preserve">Signor </w:t>
      </w:r>
      <w:r w:rsidR="00164B28">
        <w:rPr>
          <w:sz w:val="24"/>
        </w:rPr>
        <w:t>Presidente</w:t>
      </w:r>
      <w:r w:rsidRPr="000706EA">
        <w:rPr>
          <w:sz w:val="24"/>
        </w:rPr>
        <w:t>,</w:t>
      </w:r>
    </w:p>
    <w:p w14:paraId="65D696C3" w14:textId="5DDE3D7C" w:rsidR="00320972" w:rsidRDefault="00320972" w:rsidP="00320972">
      <w:pPr>
        <w:rPr>
          <w:sz w:val="24"/>
        </w:rPr>
      </w:pPr>
      <w:r w:rsidRPr="000706EA">
        <w:rPr>
          <w:sz w:val="24"/>
        </w:rPr>
        <w:t xml:space="preserve">signore </w:t>
      </w:r>
      <w:r w:rsidR="00164B28">
        <w:rPr>
          <w:sz w:val="24"/>
        </w:rPr>
        <w:t xml:space="preserve">deputate </w:t>
      </w:r>
      <w:r w:rsidRPr="000706EA">
        <w:rPr>
          <w:sz w:val="24"/>
        </w:rPr>
        <w:t>e signori deputati,</w:t>
      </w:r>
    </w:p>
    <w:p w14:paraId="7462AEDF" w14:textId="77777777" w:rsidR="00320972" w:rsidRDefault="00320972" w:rsidP="00320972">
      <w:pPr>
        <w:rPr>
          <w:sz w:val="24"/>
        </w:rPr>
      </w:pPr>
    </w:p>
    <w:p w14:paraId="08DBA0C5" w14:textId="77777777" w:rsidR="00320972" w:rsidRDefault="00320972" w:rsidP="00320972">
      <w:pPr>
        <w:rPr>
          <w:sz w:val="24"/>
        </w:rPr>
      </w:pPr>
      <w:r w:rsidRPr="000706EA">
        <w:rPr>
          <w:sz w:val="24"/>
        </w:rPr>
        <w:t xml:space="preserve">abbiamo esaminato la mozione </w:t>
      </w:r>
      <w:r>
        <w:rPr>
          <w:sz w:val="24"/>
        </w:rPr>
        <w:t>del 10</w:t>
      </w:r>
      <w:r w:rsidRPr="000706EA">
        <w:rPr>
          <w:sz w:val="24"/>
        </w:rPr>
        <w:t xml:space="preserve"> </w:t>
      </w:r>
      <w:r>
        <w:rPr>
          <w:sz w:val="24"/>
        </w:rPr>
        <w:t xml:space="preserve">giugno </w:t>
      </w:r>
      <w:r w:rsidRPr="000706EA">
        <w:rPr>
          <w:sz w:val="24"/>
        </w:rPr>
        <w:t xml:space="preserve">2025 presentata da </w:t>
      </w:r>
      <w:r>
        <w:rPr>
          <w:sz w:val="24"/>
        </w:rPr>
        <w:t>Matteo Buzzi e cofirmatari</w:t>
      </w:r>
      <w:r w:rsidRPr="000706EA">
        <w:rPr>
          <w:sz w:val="24"/>
        </w:rPr>
        <w:t>, con la quale si chiede al Consiglio di Stato di</w:t>
      </w:r>
      <w:r>
        <w:rPr>
          <w:sz w:val="24"/>
        </w:rPr>
        <w:t xml:space="preserve"> </w:t>
      </w:r>
      <w:r w:rsidRPr="006271AC">
        <w:rPr>
          <w:sz w:val="24"/>
        </w:rPr>
        <w:t>rendere possibile</w:t>
      </w:r>
      <w:r>
        <w:rPr>
          <w:sz w:val="24"/>
        </w:rPr>
        <w:t xml:space="preserve"> </w:t>
      </w:r>
      <w:r w:rsidRPr="006271AC">
        <w:rPr>
          <w:sz w:val="24"/>
        </w:rPr>
        <w:t xml:space="preserve">l’introduzione di almeno </w:t>
      </w:r>
      <w:r>
        <w:rPr>
          <w:sz w:val="24"/>
        </w:rPr>
        <w:t>due</w:t>
      </w:r>
      <w:r w:rsidRPr="006271AC">
        <w:rPr>
          <w:sz w:val="24"/>
        </w:rPr>
        <w:t xml:space="preserve"> </w:t>
      </w:r>
      <w:r>
        <w:rPr>
          <w:sz w:val="24"/>
        </w:rPr>
        <w:t>‘</w:t>
      </w:r>
      <w:r w:rsidRPr="006271AC">
        <w:rPr>
          <w:sz w:val="24"/>
        </w:rPr>
        <w:t>giornate jolly</w:t>
      </w:r>
      <w:r>
        <w:rPr>
          <w:sz w:val="24"/>
        </w:rPr>
        <w:t>’</w:t>
      </w:r>
      <w:r w:rsidRPr="006271AC">
        <w:rPr>
          <w:sz w:val="24"/>
        </w:rPr>
        <w:t xml:space="preserve"> in tutte le scuole pubbliche cantonali </w:t>
      </w:r>
      <w:r>
        <w:rPr>
          <w:sz w:val="24"/>
        </w:rPr>
        <w:t>d</w:t>
      </w:r>
      <w:r w:rsidRPr="006271AC">
        <w:rPr>
          <w:sz w:val="24"/>
        </w:rPr>
        <w:t>ella scuola dell’obbligo</w:t>
      </w:r>
      <w:r>
        <w:rPr>
          <w:sz w:val="24"/>
        </w:rPr>
        <w:t>.</w:t>
      </w:r>
    </w:p>
    <w:p w14:paraId="6CB34D80" w14:textId="77777777" w:rsidR="00320972" w:rsidRDefault="00320972" w:rsidP="00320972">
      <w:pPr>
        <w:rPr>
          <w:b/>
          <w:sz w:val="24"/>
          <w:szCs w:val="24"/>
        </w:rPr>
      </w:pPr>
    </w:p>
    <w:p w14:paraId="673BE259" w14:textId="4D0D74EE" w:rsidR="00320972" w:rsidRPr="00320972" w:rsidRDefault="00320972" w:rsidP="00320972">
      <w:pPr>
        <w:pStyle w:val="Paragrafoelenco"/>
        <w:numPr>
          <w:ilvl w:val="0"/>
          <w:numId w:val="18"/>
        </w:numPr>
        <w:suppressAutoHyphens w:val="0"/>
        <w:ind w:left="567" w:hanging="567"/>
        <w:rPr>
          <w:b/>
          <w:sz w:val="24"/>
          <w:szCs w:val="24"/>
        </w:rPr>
      </w:pPr>
      <w:r w:rsidRPr="003114A0">
        <w:rPr>
          <w:b/>
          <w:sz w:val="24"/>
          <w:szCs w:val="24"/>
        </w:rPr>
        <w:t>PREMESSA</w:t>
      </w:r>
    </w:p>
    <w:p w14:paraId="7F675196" w14:textId="77777777" w:rsidR="00320972" w:rsidRPr="006F480B" w:rsidRDefault="00320972" w:rsidP="00164B28">
      <w:pPr>
        <w:spacing w:before="240"/>
        <w:rPr>
          <w:bCs/>
          <w:i/>
          <w:iCs/>
          <w:sz w:val="24"/>
          <w:szCs w:val="24"/>
        </w:rPr>
      </w:pPr>
      <w:r w:rsidRPr="006F480B">
        <w:rPr>
          <w:bCs/>
          <w:i/>
          <w:iCs/>
          <w:sz w:val="24"/>
          <w:szCs w:val="24"/>
        </w:rPr>
        <w:t>Quadro giuridico</w:t>
      </w:r>
    </w:p>
    <w:p w14:paraId="39B1DEDB" w14:textId="77777777" w:rsidR="00320972" w:rsidRPr="00901FCE" w:rsidRDefault="00320972" w:rsidP="00164B28">
      <w:pPr>
        <w:spacing w:before="120"/>
        <w:rPr>
          <w:bCs/>
          <w:sz w:val="24"/>
          <w:szCs w:val="24"/>
        </w:rPr>
      </w:pPr>
      <w:r w:rsidRPr="006F480B">
        <w:rPr>
          <w:bCs/>
          <w:sz w:val="24"/>
          <w:szCs w:val="24"/>
        </w:rPr>
        <w:t xml:space="preserve">La legge della </w:t>
      </w:r>
      <w:r w:rsidRPr="00901FCE">
        <w:rPr>
          <w:bCs/>
          <w:sz w:val="24"/>
          <w:szCs w:val="24"/>
        </w:rPr>
        <w:t>scuola (LSc) del 1° febbraio 1990 stabilisce il principio della frequenza obbligatoria quale fondamento dell’istruzione pubblica. Tutte le persone residenti nel Cantone, dai quattro ai quindici anni, sono soggette all’obbligo scolastico, che si concretizza nella frequenza regolare della scuola dell’obbligo (LSc, art. 6 cpv. 1).</w:t>
      </w:r>
    </w:p>
    <w:p w14:paraId="77BF38AB" w14:textId="77777777" w:rsidR="00320972" w:rsidRPr="006F480B" w:rsidRDefault="00320972" w:rsidP="00164B28">
      <w:pPr>
        <w:spacing w:before="240"/>
        <w:rPr>
          <w:bCs/>
          <w:sz w:val="24"/>
          <w:szCs w:val="24"/>
        </w:rPr>
      </w:pPr>
      <w:r w:rsidRPr="00901FCE">
        <w:rPr>
          <w:bCs/>
          <w:sz w:val="24"/>
          <w:szCs w:val="24"/>
        </w:rPr>
        <w:t xml:space="preserve">La frequenza non è solo un diritto, ma anche un dovere giuridico. Le </w:t>
      </w:r>
      <w:r>
        <w:rPr>
          <w:bCs/>
          <w:sz w:val="24"/>
          <w:szCs w:val="24"/>
        </w:rPr>
        <w:t>allieve e</w:t>
      </w:r>
      <w:r w:rsidRPr="006F480B">
        <w:rPr>
          <w:bCs/>
          <w:sz w:val="24"/>
          <w:szCs w:val="24"/>
        </w:rPr>
        <w:t xml:space="preserve"> </w:t>
      </w:r>
      <w:r>
        <w:rPr>
          <w:bCs/>
          <w:sz w:val="24"/>
          <w:szCs w:val="24"/>
        </w:rPr>
        <w:t>g</w:t>
      </w:r>
      <w:r w:rsidRPr="006F480B">
        <w:rPr>
          <w:bCs/>
          <w:sz w:val="24"/>
          <w:szCs w:val="24"/>
        </w:rPr>
        <w:t xml:space="preserve">li allievi sono tenuti </w:t>
      </w:r>
      <w:proofErr w:type="gramStart"/>
      <w:r w:rsidRPr="006F480B">
        <w:rPr>
          <w:bCs/>
          <w:sz w:val="24"/>
          <w:szCs w:val="24"/>
        </w:rPr>
        <w:t>ad</w:t>
      </w:r>
      <w:proofErr w:type="gramEnd"/>
      <w:r w:rsidRPr="006F480B">
        <w:rPr>
          <w:bCs/>
          <w:sz w:val="24"/>
          <w:szCs w:val="24"/>
        </w:rPr>
        <w:t xml:space="preserve"> adempiere agli obblighi di frequenza, partecipando in modo regolare alle attività scolastiche previste</w:t>
      </w:r>
      <w:r>
        <w:rPr>
          <w:bCs/>
          <w:sz w:val="24"/>
          <w:szCs w:val="24"/>
        </w:rPr>
        <w:t xml:space="preserve"> (LSc, art. 56 lett. a)</w:t>
      </w:r>
      <w:r w:rsidRPr="006F480B">
        <w:rPr>
          <w:bCs/>
          <w:sz w:val="24"/>
          <w:szCs w:val="24"/>
        </w:rPr>
        <w:t>.</w:t>
      </w:r>
    </w:p>
    <w:p w14:paraId="7DEDF267" w14:textId="77777777" w:rsidR="00320972" w:rsidRPr="006F480B" w:rsidRDefault="00320972" w:rsidP="00164B28">
      <w:pPr>
        <w:spacing w:before="240"/>
        <w:rPr>
          <w:bCs/>
          <w:sz w:val="24"/>
          <w:szCs w:val="24"/>
        </w:rPr>
      </w:pPr>
      <w:r w:rsidRPr="006F480B">
        <w:rPr>
          <w:bCs/>
          <w:sz w:val="24"/>
          <w:szCs w:val="24"/>
        </w:rPr>
        <w:t>Parallelamente, la legge attribuisce una responsabilità esplicita ai genitori, chiamati a collaborare con la scuola nello svolgimento dei suoi compiti educativi. In particolare, essi devono garantire la regolare frequenza dei figli soggetti all’obbligo scolastico, secondo quanto previsto dalla legislazione scolastica</w:t>
      </w:r>
      <w:r>
        <w:rPr>
          <w:bCs/>
          <w:sz w:val="24"/>
          <w:szCs w:val="24"/>
        </w:rPr>
        <w:t xml:space="preserve"> (LSc, art. 53 cpv. 2)</w:t>
      </w:r>
      <w:r w:rsidRPr="006F480B">
        <w:rPr>
          <w:bCs/>
          <w:sz w:val="24"/>
          <w:szCs w:val="24"/>
        </w:rPr>
        <w:t>.</w:t>
      </w:r>
    </w:p>
    <w:p w14:paraId="2C79440B" w14:textId="77777777" w:rsidR="00320972" w:rsidRPr="006F480B" w:rsidRDefault="00320972" w:rsidP="00164B28">
      <w:pPr>
        <w:spacing w:before="240"/>
        <w:rPr>
          <w:bCs/>
          <w:sz w:val="24"/>
          <w:szCs w:val="24"/>
        </w:rPr>
      </w:pPr>
      <w:r w:rsidRPr="006F480B">
        <w:rPr>
          <w:bCs/>
          <w:sz w:val="24"/>
          <w:szCs w:val="24"/>
        </w:rPr>
        <w:t xml:space="preserve">Nel suo insieme, il quadro normativo configura la frequenza scolastica come un dovere condiviso tra </w:t>
      </w:r>
      <w:r>
        <w:rPr>
          <w:bCs/>
          <w:sz w:val="24"/>
          <w:szCs w:val="24"/>
        </w:rPr>
        <w:t xml:space="preserve">allieve e </w:t>
      </w:r>
      <w:r w:rsidRPr="006F480B">
        <w:rPr>
          <w:bCs/>
          <w:sz w:val="24"/>
          <w:szCs w:val="24"/>
        </w:rPr>
        <w:t>allievi, famiglie e istituzione scolastica, a tutela del diritto all’educazione e del buon funzionamento del sistema educativo.</w:t>
      </w:r>
    </w:p>
    <w:p w14:paraId="43341FC1" w14:textId="77777777" w:rsidR="00320972" w:rsidRPr="00742E32" w:rsidRDefault="00320972" w:rsidP="00164B28">
      <w:pPr>
        <w:spacing w:before="240"/>
        <w:rPr>
          <w:bCs/>
          <w:sz w:val="24"/>
          <w:szCs w:val="24"/>
        </w:rPr>
      </w:pPr>
      <w:r>
        <w:rPr>
          <w:bCs/>
          <w:sz w:val="24"/>
          <w:szCs w:val="24"/>
        </w:rPr>
        <w:t xml:space="preserve">Le disposizioni presenti nei regolamenti delle scuole dell’obbligo </w:t>
      </w:r>
      <w:r w:rsidRPr="00742E32">
        <w:rPr>
          <w:bCs/>
          <w:sz w:val="24"/>
          <w:szCs w:val="24"/>
        </w:rPr>
        <w:t>ammett</w:t>
      </w:r>
      <w:r>
        <w:rPr>
          <w:bCs/>
          <w:sz w:val="24"/>
          <w:szCs w:val="24"/>
        </w:rPr>
        <w:t>ono</w:t>
      </w:r>
      <w:r w:rsidRPr="00742E32">
        <w:rPr>
          <w:bCs/>
          <w:sz w:val="24"/>
          <w:szCs w:val="24"/>
        </w:rPr>
        <w:t xml:space="preserve"> l</w:t>
      </w:r>
      <w:r>
        <w:rPr>
          <w:bCs/>
          <w:sz w:val="24"/>
          <w:szCs w:val="24"/>
        </w:rPr>
        <w:t xml:space="preserve">e </w:t>
      </w:r>
      <w:r w:rsidRPr="00742E32">
        <w:rPr>
          <w:bCs/>
          <w:sz w:val="24"/>
          <w:szCs w:val="24"/>
        </w:rPr>
        <w:t>assenz</w:t>
      </w:r>
      <w:r>
        <w:rPr>
          <w:bCs/>
          <w:sz w:val="24"/>
          <w:szCs w:val="24"/>
        </w:rPr>
        <w:t>e</w:t>
      </w:r>
      <w:r w:rsidRPr="00742E32">
        <w:rPr>
          <w:bCs/>
          <w:sz w:val="24"/>
          <w:szCs w:val="24"/>
        </w:rPr>
        <w:t xml:space="preserve"> unicamente in presenza di motivi giustificati, in particolare per malattia, infortunio o per gravi ragioni di ordine familiare</w:t>
      </w:r>
      <w:r>
        <w:rPr>
          <w:bCs/>
          <w:sz w:val="24"/>
          <w:szCs w:val="24"/>
        </w:rPr>
        <w:t xml:space="preserve"> (cfr. Regolamento </w:t>
      </w:r>
      <w:r w:rsidRPr="004D245D">
        <w:rPr>
          <w:bCs/>
          <w:sz w:val="24"/>
          <w:szCs w:val="24"/>
        </w:rPr>
        <w:t>delle scuole comunali</w:t>
      </w:r>
      <w:r>
        <w:rPr>
          <w:bCs/>
          <w:sz w:val="24"/>
          <w:szCs w:val="24"/>
        </w:rPr>
        <w:t xml:space="preserve">, art. 8 e </w:t>
      </w:r>
      <w:r w:rsidRPr="004D245D">
        <w:rPr>
          <w:bCs/>
          <w:sz w:val="24"/>
          <w:szCs w:val="24"/>
        </w:rPr>
        <w:t>Regolamento</w:t>
      </w:r>
      <w:r>
        <w:rPr>
          <w:bCs/>
          <w:sz w:val="24"/>
          <w:szCs w:val="24"/>
        </w:rPr>
        <w:t xml:space="preserve"> </w:t>
      </w:r>
      <w:r w:rsidRPr="004D245D">
        <w:rPr>
          <w:bCs/>
          <w:sz w:val="24"/>
          <w:szCs w:val="24"/>
        </w:rPr>
        <w:t>della scuola media</w:t>
      </w:r>
      <w:r>
        <w:rPr>
          <w:bCs/>
          <w:sz w:val="24"/>
          <w:szCs w:val="24"/>
        </w:rPr>
        <w:t>, artt. 20 e 21)</w:t>
      </w:r>
      <w:r w:rsidRPr="00742E32">
        <w:rPr>
          <w:bCs/>
          <w:sz w:val="24"/>
          <w:szCs w:val="24"/>
        </w:rPr>
        <w:t>.</w:t>
      </w:r>
      <w:r>
        <w:rPr>
          <w:bCs/>
          <w:sz w:val="24"/>
          <w:szCs w:val="24"/>
        </w:rPr>
        <w:t xml:space="preserve"> </w:t>
      </w:r>
    </w:p>
    <w:p w14:paraId="41B30D13" w14:textId="77777777" w:rsidR="00320972" w:rsidRPr="00742E32" w:rsidRDefault="00320972" w:rsidP="00164B28">
      <w:pPr>
        <w:spacing w:before="240"/>
        <w:rPr>
          <w:bCs/>
          <w:sz w:val="24"/>
          <w:szCs w:val="24"/>
        </w:rPr>
      </w:pPr>
      <w:r w:rsidRPr="00742E32">
        <w:rPr>
          <w:bCs/>
          <w:sz w:val="24"/>
          <w:szCs w:val="24"/>
        </w:rPr>
        <w:t>Le assenze devono essere comunicate e giustificate dall’autorità parentale alla direzione di istituto, che è l’istanza competente per la loro gestione. In caso di assenze dovute a malattia o infortunio, entrambi i regolamenti prevedono la necessità di una certificazione medica, conforme alle direttive del medico cantonale.</w:t>
      </w:r>
    </w:p>
    <w:p w14:paraId="0D096334" w14:textId="77777777" w:rsidR="00320972" w:rsidRPr="00742E32" w:rsidRDefault="00320972" w:rsidP="00320972">
      <w:pPr>
        <w:spacing w:before="120"/>
        <w:rPr>
          <w:bCs/>
          <w:sz w:val="24"/>
          <w:szCs w:val="24"/>
        </w:rPr>
      </w:pPr>
      <w:r w:rsidRPr="00742E32">
        <w:rPr>
          <w:bCs/>
          <w:sz w:val="24"/>
          <w:szCs w:val="24"/>
        </w:rPr>
        <w:lastRenderedPageBreak/>
        <w:t>È inoltre affermato il principio secondo cui le assenze sono oggetto di controllo e registrazione da parte della scuola, e che la mancata o irregolare frequenza può attivare interventi istituzionali nell’ambito dell’obbligo scolastico.</w:t>
      </w:r>
    </w:p>
    <w:p w14:paraId="3C2F7870" w14:textId="77777777" w:rsidR="00320972" w:rsidRPr="001E4868" w:rsidRDefault="00320972" w:rsidP="00164B28">
      <w:pPr>
        <w:spacing w:before="240"/>
        <w:rPr>
          <w:bCs/>
          <w:sz w:val="24"/>
          <w:szCs w:val="24"/>
        </w:rPr>
      </w:pPr>
      <w:r w:rsidRPr="001E4868">
        <w:rPr>
          <w:bCs/>
          <w:sz w:val="24"/>
          <w:szCs w:val="24"/>
        </w:rPr>
        <w:t xml:space="preserve">Nelle scuole comunali, le disposizioni regolamentari sono completate dalle Direttive riguardanti le assenze degli allievi delle scuole comunali del 17 gennaio 2017. Le Direttive indicano che in caso di assenze per motivi di ordine familiare, i genitori sono tenuti a motivare per iscritto le ragioni dell’assenza alla direzione di istituto, con informazione </w:t>
      </w:r>
      <w:r>
        <w:rPr>
          <w:bCs/>
          <w:sz w:val="24"/>
          <w:szCs w:val="24"/>
        </w:rPr>
        <w:t xml:space="preserve">alla docente o </w:t>
      </w:r>
      <w:r w:rsidRPr="001E4868">
        <w:rPr>
          <w:bCs/>
          <w:sz w:val="24"/>
          <w:szCs w:val="24"/>
        </w:rPr>
        <w:t>al docente interessato.</w:t>
      </w:r>
      <w:r>
        <w:rPr>
          <w:bCs/>
          <w:sz w:val="24"/>
          <w:szCs w:val="24"/>
        </w:rPr>
        <w:t xml:space="preserve"> </w:t>
      </w:r>
      <w:r w:rsidRPr="001E4868">
        <w:rPr>
          <w:bCs/>
          <w:sz w:val="24"/>
          <w:szCs w:val="24"/>
        </w:rPr>
        <w:t xml:space="preserve">La direzione di istituto valuta la richiesta e, qualora la ritenga giustificata, ne dà comunicazione alla famiglia. Qualora la richiesta non sia ritenuta giustificata, la direzione informa la famiglia mediante apposita comunicazione scritta, con copia </w:t>
      </w:r>
      <w:r>
        <w:rPr>
          <w:bCs/>
          <w:sz w:val="24"/>
          <w:szCs w:val="24"/>
        </w:rPr>
        <w:t xml:space="preserve">alla docente o </w:t>
      </w:r>
      <w:r w:rsidRPr="001E4868">
        <w:rPr>
          <w:bCs/>
          <w:sz w:val="24"/>
          <w:szCs w:val="24"/>
        </w:rPr>
        <w:t>al docente e all’ispettorato.</w:t>
      </w:r>
      <w:r>
        <w:rPr>
          <w:bCs/>
          <w:sz w:val="24"/>
          <w:szCs w:val="24"/>
        </w:rPr>
        <w:t xml:space="preserve"> </w:t>
      </w:r>
      <w:r w:rsidRPr="001E4868">
        <w:rPr>
          <w:bCs/>
          <w:sz w:val="24"/>
          <w:szCs w:val="24"/>
        </w:rPr>
        <w:t>Nel caso in cui le assenze per motivi di ordine familiare si ripetano nel corso dell’anno scolastico o negli anni successivi, la direzione di istituto trasmette copia della comunicazione anche al Municipio competente. La direzione scolastica è tenuta a segnalare le situazioni ricorrenti alla Delegazione scolastica, cui compete la vigilanza sul rispetto dell’obbligo di frequenza e, se del caso, la segnalazione di eventuali inadempienze dell’autorità parentale all’autorità di protezione.</w:t>
      </w:r>
      <w:r>
        <w:rPr>
          <w:bCs/>
          <w:sz w:val="24"/>
          <w:szCs w:val="24"/>
        </w:rPr>
        <w:t xml:space="preserve"> La o i</w:t>
      </w:r>
      <w:r w:rsidRPr="001E4868">
        <w:rPr>
          <w:bCs/>
          <w:sz w:val="24"/>
          <w:szCs w:val="24"/>
        </w:rPr>
        <w:t>l docente titolare provvede alla registrazione dell’assenza come giustificata o non giustificata nel sistema di gestione scolastica.</w:t>
      </w:r>
    </w:p>
    <w:p w14:paraId="042C4386" w14:textId="403E72D3" w:rsidR="00320972" w:rsidRDefault="00320972" w:rsidP="00164B28">
      <w:pPr>
        <w:spacing w:before="240"/>
        <w:rPr>
          <w:bCs/>
          <w:sz w:val="24"/>
          <w:szCs w:val="24"/>
        </w:rPr>
      </w:pPr>
      <w:r>
        <w:rPr>
          <w:bCs/>
          <w:sz w:val="24"/>
          <w:szCs w:val="24"/>
        </w:rPr>
        <w:t xml:space="preserve">Riassumendo, nella scuola ticinese il principio che </w:t>
      </w:r>
      <w:r w:rsidR="002801CA">
        <w:rPr>
          <w:bCs/>
          <w:sz w:val="24"/>
          <w:szCs w:val="24"/>
        </w:rPr>
        <w:t>permette al</w:t>
      </w:r>
      <w:r>
        <w:rPr>
          <w:bCs/>
          <w:sz w:val="24"/>
          <w:szCs w:val="24"/>
        </w:rPr>
        <w:t xml:space="preserve">le famiglie </w:t>
      </w:r>
      <w:r w:rsidR="002801CA">
        <w:rPr>
          <w:bCs/>
          <w:sz w:val="24"/>
          <w:szCs w:val="24"/>
        </w:rPr>
        <w:t>di</w:t>
      </w:r>
      <w:r>
        <w:rPr>
          <w:bCs/>
          <w:sz w:val="24"/>
          <w:szCs w:val="24"/>
        </w:rPr>
        <w:t xml:space="preserve"> derogare liberamente e senza giustificazione all’obbligo di frequenza per una o più giornate attualmente non esiste.</w:t>
      </w:r>
    </w:p>
    <w:p w14:paraId="31270F32" w14:textId="77777777" w:rsidR="00320972" w:rsidRDefault="00320972" w:rsidP="00320972">
      <w:pPr>
        <w:rPr>
          <w:bCs/>
          <w:sz w:val="24"/>
          <w:szCs w:val="24"/>
        </w:rPr>
      </w:pPr>
    </w:p>
    <w:p w14:paraId="427ECEC0" w14:textId="77777777" w:rsidR="00320972" w:rsidRPr="006F480B" w:rsidRDefault="00320972" w:rsidP="00320972">
      <w:pPr>
        <w:rPr>
          <w:bCs/>
          <w:i/>
          <w:iCs/>
          <w:sz w:val="24"/>
          <w:szCs w:val="24"/>
        </w:rPr>
      </w:pPr>
      <w:r w:rsidRPr="006F480B">
        <w:rPr>
          <w:bCs/>
          <w:i/>
          <w:iCs/>
          <w:sz w:val="24"/>
          <w:szCs w:val="24"/>
        </w:rPr>
        <w:t>Confronto intercantonale</w:t>
      </w:r>
    </w:p>
    <w:p w14:paraId="15CE7092" w14:textId="77777777" w:rsidR="00320972" w:rsidRDefault="00320972" w:rsidP="00320972">
      <w:pPr>
        <w:spacing w:before="120"/>
        <w:rPr>
          <w:bCs/>
          <w:sz w:val="24"/>
          <w:szCs w:val="24"/>
        </w:rPr>
      </w:pPr>
      <w:r w:rsidRPr="007C18B0">
        <w:rPr>
          <w:bCs/>
          <w:sz w:val="24"/>
          <w:szCs w:val="24"/>
        </w:rPr>
        <w:t xml:space="preserve">Nel panorama scolastico svizzero, </w:t>
      </w:r>
      <w:r>
        <w:rPr>
          <w:bCs/>
          <w:sz w:val="24"/>
          <w:szCs w:val="24"/>
        </w:rPr>
        <w:t>la presenza</w:t>
      </w:r>
      <w:r w:rsidRPr="007C18B0">
        <w:rPr>
          <w:bCs/>
          <w:sz w:val="24"/>
          <w:szCs w:val="24"/>
        </w:rPr>
        <w:t xml:space="preserve"> de</w:t>
      </w:r>
      <w:r>
        <w:rPr>
          <w:bCs/>
          <w:sz w:val="24"/>
          <w:szCs w:val="24"/>
        </w:rPr>
        <w:t>lle</w:t>
      </w:r>
      <w:r w:rsidRPr="007C18B0">
        <w:rPr>
          <w:bCs/>
          <w:sz w:val="24"/>
          <w:szCs w:val="24"/>
        </w:rPr>
        <w:t xml:space="preserve"> </w:t>
      </w:r>
      <w:r>
        <w:rPr>
          <w:bCs/>
          <w:sz w:val="24"/>
          <w:szCs w:val="24"/>
        </w:rPr>
        <w:t>‘</w:t>
      </w:r>
      <w:r w:rsidRPr="007C18B0">
        <w:rPr>
          <w:bCs/>
          <w:sz w:val="24"/>
          <w:szCs w:val="24"/>
        </w:rPr>
        <w:t>giorn</w:t>
      </w:r>
      <w:r>
        <w:rPr>
          <w:bCs/>
          <w:sz w:val="24"/>
          <w:szCs w:val="24"/>
        </w:rPr>
        <w:t>ate</w:t>
      </w:r>
      <w:r w:rsidRPr="007C18B0">
        <w:rPr>
          <w:bCs/>
          <w:sz w:val="24"/>
          <w:szCs w:val="24"/>
        </w:rPr>
        <w:t xml:space="preserve"> jolly</w:t>
      </w:r>
      <w:r>
        <w:rPr>
          <w:bCs/>
          <w:sz w:val="24"/>
          <w:szCs w:val="24"/>
        </w:rPr>
        <w:t>’</w:t>
      </w:r>
      <w:r w:rsidRPr="007C18B0">
        <w:rPr>
          <w:bCs/>
          <w:sz w:val="24"/>
          <w:szCs w:val="24"/>
        </w:rPr>
        <w:t xml:space="preserve"> (o </w:t>
      </w:r>
      <w:r>
        <w:rPr>
          <w:bCs/>
          <w:sz w:val="24"/>
          <w:szCs w:val="24"/>
        </w:rPr>
        <w:t>‘</w:t>
      </w:r>
      <w:r w:rsidRPr="007C18B0">
        <w:rPr>
          <w:bCs/>
          <w:sz w:val="24"/>
          <w:szCs w:val="24"/>
        </w:rPr>
        <w:t>giorni joker</w:t>
      </w:r>
      <w:r>
        <w:rPr>
          <w:bCs/>
          <w:sz w:val="24"/>
          <w:szCs w:val="24"/>
        </w:rPr>
        <w:t>’</w:t>
      </w:r>
      <w:r w:rsidRPr="007C18B0">
        <w:rPr>
          <w:bCs/>
          <w:sz w:val="24"/>
          <w:szCs w:val="24"/>
        </w:rPr>
        <w:t xml:space="preserve">) rappresenta una flessibilità concessa alle famiglie per gestire assenze brevi </w:t>
      </w:r>
      <w:r>
        <w:rPr>
          <w:bCs/>
          <w:sz w:val="24"/>
          <w:szCs w:val="24"/>
        </w:rPr>
        <w:t xml:space="preserve">delle figlie e </w:t>
      </w:r>
      <w:r w:rsidRPr="007C18B0">
        <w:rPr>
          <w:bCs/>
          <w:sz w:val="24"/>
          <w:szCs w:val="24"/>
        </w:rPr>
        <w:t>dei figli senza l</w:t>
      </w:r>
      <w:r>
        <w:rPr>
          <w:bCs/>
          <w:sz w:val="24"/>
          <w:szCs w:val="24"/>
        </w:rPr>
        <w:t>’</w:t>
      </w:r>
      <w:r w:rsidRPr="007C18B0">
        <w:rPr>
          <w:bCs/>
          <w:sz w:val="24"/>
          <w:szCs w:val="24"/>
        </w:rPr>
        <w:t>obbligo di una giustificazione specifica</w:t>
      </w:r>
      <w:r>
        <w:rPr>
          <w:bCs/>
          <w:sz w:val="24"/>
          <w:szCs w:val="24"/>
        </w:rPr>
        <w:t>. E</w:t>
      </w:r>
      <w:r w:rsidRPr="007C18B0">
        <w:rPr>
          <w:bCs/>
          <w:sz w:val="24"/>
          <w:szCs w:val="24"/>
        </w:rPr>
        <w:t>ssendo la scuola dell</w:t>
      </w:r>
      <w:r>
        <w:rPr>
          <w:bCs/>
          <w:sz w:val="24"/>
          <w:szCs w:val="24"/>
        </w:rPr>
        <w:t>’</w:t>
      </w:r>
      <w:r w:rsidRPr="007C18B0">
        <w:rPr>
          <w:bCs/>
          <w:sz w:val="24"/>
          <w:szCs w:val="24"/>
        </w:rPr>
        <w:t>obbligo di competenza cantonale, le modalità di applicazione</w:t>
      </w:r>
      <w:r>
        <w:rPr>
          <w:bCs/>
          <w:sz w:val="24"/>
          <w:szCs w:val="24"/>
        </w:rPr>
        <w:t xml:space="preserve"> e</w:t>
      </w:r>
      <w:r w:rsidRPr="007C18B0">
        <w:rPr>
          <w:bCs/>
          <w:sz w:val="24"/>
          <w:szCs w:val="24"/>
        </w:rPr>
        <w:t xml:space="preserve"> la disponibilità di questi giorni variano sensibilmente da un Cantone all</w:t>
      </w:r>
      <w:r>
        <w:rPr>
          <w:bCs/>
          <w:sz w:val="24"/>
          <w:szCs w:val="24"/>
        </w:rPr>
        <w:t>’</w:t>
      </w:r>
      <w:r w:rsidRPr="007C18B0">
        <w:rPr>
          <w:bCs/>
          <w:sz w:val="24"/>
          <w:szCs w:val="24"/>
        </w:rPr>
        <w:t>altro</w:t>
      </w:r>
      <w:r>
        <w:rPr>
          <w:bCs/>
          <w:sz w:val="24"/>
          <w:szCs w:val="24"/>
        </w:rPr>
        <w:t>.</w:t>
      </w:r>
    </w:p>
    <w:p w14:paraId="2BC15C32" w14:textId="77777777" w:rsidR="00320972" w:rsidRDefault="00320972" w:rsidP="00164B28">
      <w:pPr>
        <w:suppressAutoHyphens w:val="0"/>
        <w:spacing w:before="240" w:after="120"/>
        <w:rPr>
          <w:bCs/>
          <w:sz w:val="24"/>
          <w:szCs w:val="24"/>
        </w:rPr>
      </w:pPr>
      <w:r w:rsidRPr="007C18B0">
        <w:rPr>
          <w:bCs/>
          <w:sz w:val="24"/>
          <w:szCs w:val="24"/>
        </w:rPr>
        <w:t>La situazione</w:t>
      </w:r>
      <w:r>
        <w:rPr>
          <w:bCs/>
          <w:sz w:val="24"/>
          <w:szCs w:val="24"/>
        </w:rPr>
        <w:t xml:space="preserve"> attuale relativa alle giornate jolly nei Cantoni svizzeri è la seguente</w:t>
      </w:r>
      <w:r>
        <w:rPr>
          <w:rStyle w:val="Rimandonotaapidipagina"/>
          <w:bCs/>
          <w:sz w:val="24"/>
          <w:szCs w:val="24"/>
        </w:rPr>
        <w:footnoteReference w:id="1"/>
      </w:r>
      <w:r>
        <w:rPr>
          <w:bCs/>
          <w:sz w:val="24"/>
          <w:szCs w:val="24"/>
        </w:rPr>
        <w:t xml:space="preserve">. </w:t>
      </w:r>
    </w:p>
    <w:tbl>
      <w:tblPr>
        <w:tblStyle w:val="Grigliatabella"/>
        <w:tblW w:w="0" w:type="auto"/>
        <w:tblLook w:val="04A0" w:firstRow="1" w:lastRow="0" w:firstColumn="1" w:lastColumn="0" w:noHBand="0" w:noVBand="1"/>
      </w:tblPr>
      <w:tblGrid>
        <w:gridCol w:w="3397"/>
        <w:gridCol w:w="4111"/>
      </w:tblGrid>
      <w:tr w:rsidR="00320972" w:rsidRPr="007C18B0" w14:paraId="6979B240" w14:textId="77777777" w:rsidTr="008B3C79">
        <w:tc>
          <w:tcPr>
            <w:tcW w:w="3397" w:type="dxa"/>
            <w:hideMark/>
          </w:tcPr>
          <w:p w14:paraId="33FAA4C2" w14:textId="77777777" w:rsidR="00320972" w:rsidRPr="007C18B0" w:rsidRDefault="00320972" w:rsidP="008B3C79">
            <w:pPr>
              <w:suppressAutoHyphens w:val="0"/>
              <w:rPr>
                <w:rFonts w:eastAsia="Times New Roman" w:cs="Arial"/>
                <w:b/>
                <w:bCs/>
                <w:color w:val="1F1F1F"/>
                <w:sz w:val="24"/>
                <w:szCs w:val="24"/>
                <w:lang w:eastAsia="it-CH"/>
              </w:rPr>
            </w:pPr>
            <w:r w:rsidRPr="007C18B0">
              <w:rPr>
                <w:rFonts w:eastAsia="Times New Roman" w:cs="Arial"/>
                <w:b/>
                <w:bCs/>
                <w:color w:val="1F1F1F"/>
                <w:sz w:val="24"/>
                <w:szCs w:val="24"/>
                <w:bdr w:val="none" w:sz="0" w:space="0" w:color="auto" w:frame="1"/>
                <w:lang w:eastAsia="it-CH"/>
              </w:rPr>
              <w:t>Cantone</w:t>
            </w:r>
          </w:p>
        </w:tc>
        <w:tc>
          <w:tcPr>
            <w:tcW w:w="4111" w:type="dxa"/>
            <w:hideMark/>
          </w:tcPr>
          <w:p w14:paraId="318F81F7" w14:textId="77777777" w:rsidR="00320972" w:rsidRPr="007C18B0" w:rsidRDefault="00320972" w:rsidP="008B3C79">
            <w:pPr>
              <w:suppressAutoHyphens w:val="0"/>
              <w:rPr>
                <w:rFonts w:eastAsia="Times New Roman" w:cs="Arial"/>
                <w:color w:val="1F1F1F"/>
                <w:sz w:val="24"/>
                <w:szCs w:val="24"/>
                <w:lang w:eastAsia="it-CH"/>
              </w:rPr>
            </w:pPr>
            <w:r w:rsidRPr="007C18B0">
              <w:rPr>
                <w:rFonts w:eastAsia="Times New Roman" w:cs="Arial"/>
                <w:b/>
                <w:bCs/>
                <w:color w:val="1F1F1F"/>
                <w:sz w:val="24"/>
                <w:szCs w:val="24"/>
                <w:bdr w:val="none" w:sz="0" w:space="0" w:color="auto" w:frame="1"/>
                <w:lang w:eastAsia="it-CH"/>
              </w:rPr>
              <w:t>Giorni/Mezze giornate</w:t>
            </w:r>
          </w:p>
        </w:tc>
      </w:tr>
      <w:tr w:rsidR="00320972" w:rsidRPr="007C18B0" w14:paraId="2F8F2A19" w14:textId="77777777" w:rsidTr="008B3C79">
        <w:tc>
          <w:tcPr>
            <w:tcW w:w="3397" w:type="dxa"/>
          </w:tcPr>
          <w:p w14:paraId="7CB83310"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Argovia (AG)</w:t>
            </w:r>
          </w:p>
        </w:tc>
        <w:tc>
          <w:tcPr>
            <w:tcW w:w="4111" w:type="dxa"/>
          </w:tcPr>
          <w:p w14:paraId="418BE9A5"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4</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4EC02FC3" w14:textId="77777777" w:rsidTr="008B3C79">
        <w:tc>
          <w:tcPr>
            <w:tcW w:w="3397" w:type="dxa"/>
          </w:tcPr>
          <w:p w14:paraId="224EBBAE" w14:textId="77777777" w:rsidR="00320972" w:rsidRPr="007C18B0" w:rsidRDefault="00320972" w:rsidP="008B3C79">
            <w:pPr>
              <w:suppressAutoHyphens w:val="0"/>
              <w:rPr>
                <w:rFonts w:eastAsia="Times New Roman" w:cs="Arial"/>
                <w:b/>
                <w:bCs/>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Appenzello (AI)</w:t>
            </w:r>
          </w:p>
        </w:tc>
        <w:tc>
          <w:tcPr>
            <w:tcW w:w="4111" w:type="dxa"/>
          </w:tcPr>
          <w:p w14:paraId="4182B756" w14:textId="77777777" w:rsidR="00320972" w:rsidRPr="007C18B0" w:rsidRDefault="00320972" w:rsidP="008B3C79">
            <w:pPr>
              <w:suppressAutoHyphens w:val="0"/>
              <w:rPr>
                <w:rFonts w:eastAsia="Times New Roman" w:cs="Arial"/>
                <w:b/>
                <w:bCs/>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1 giorno</w:t>
            </w:r>
          </w:p>
        </w:tc>
      </w:tr>
      <w:tr w:rsidR="00320972" w:rsidRPr="007C18B0" w14:paraId="52F6F581" w14:textId="77777777" w:rsidTr="008B3C79">
        <w:tc>
          <w:tcPr>
            <w:tcW w:w="3397" w:type="dxa"/>
          </w:tcPr>
          <w:p w14:paraId="3DF53DA8"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Appenzello (AR)</w:t>
            </w:r>
          </w:p>
        </w:tc>
        <w:tc>
          <w:tcPr>
            <w:tcW w:w="4111" w:type="dxa"/>
          </w:tcPr>
          <w:p w14:paraId="044B2C8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4</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0B134128" w14:textId="77777777" w:rsidTr="008B3C79">
        <w:tc>
          <w:tcPr>
            <w:tcW w:w="3397" w:type="dxa"/>
          </w:tcPr>
          <w:p w14:paraId="673528E2"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Berna (BE)</w:t>
            </w:r>
          </w:p>
        </w:tc>
        <w:tc>
          <w:tcPr>
            <w:tcW w:w="4111" w:type="dxa"/>
          </w:tcPr>
          <w:p w14:paraId="7D6E49D4"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5</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392C5A17" w14:textId="77777777" w:rsidTr="008B3C79">
        <w:tc>
          <w:tcPr>
            <w:tcW w:w="3397" w:type="dxa"/>
          </w:tcPr>
          <w:p w14:paraId="7CB747CF"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Basilea Campagna (BL)</w:t>
            </w:r>
          </w:p>
        </w:tc>
        <w:tc>
          <w:tcPr>
            <w:tcW w:w="4111" w:type="dxa"/>
          </w:tcPr>
          <w:p w14:paraId="1E4ADDD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Numero non definito</w:t>
            </w:r>
          </w:p>
        </w:tc>
      </w:tr>
      <w:tr w:rsidR="00320972" w:rsidRPr="007C18B0" w14:paraId="06B11B52" w14:textId="77777777" w:rsidTr="008B3C79">
        <w:tc>
          <w:tcPr>
            <w:tcW w:w="3397" w:type="dxa"/>
          </w:tcPr>
          <w:p w14:paraId="758902E9"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Basilea Città (BS)</w:t>
            </w:r>
          </w:p>
        </w:tc>
        <w:tc>
          <w:tcPr>
            <w:tcW w:w="4111" w:type="dxa"/>
          </w:tcPr>
          <w:p w14:paraId="2441ADB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2 giorni (5 per la scuola dell'infanzia)</w:t>
            </w:r>
          </w:p>
        </w:tc>
      </w:tr>
      <w:tr w:rsidR="00320972" w:rsidRPr="007C18B0" w14:paraId="144EC89B" w14:textId="77777777" w:rsidTr="008B3C79">
        <w:tc>
          <w:tcPr>
            <w:tcW w:w="3397" w:type="dxa"/>
          </w:tcPr>
          <w:p w14:paraId="5371DF39"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Friburgo (FR)</w:t>
            </w:r>
          </w:p>
        </w:tc>
        <w:tc>
          <w:tcPr>
            <w:tcW w:w="4111" w:type="dxa"/>
          </w:tcPr>
          <w:p w14:paraId="528D5DA8"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4</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57001F49" w14:textId="77777777" w:rsidTr="008B3C79">
        <w:tc>
          <w:tcPr>
            <w:tcW w:w="3397" w:type="dxa"/>
          </w:tcPr>
          <w:p w14:paraId="2D729C3B"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Ginevra (GE)</w:t>
            </w:r>
          </w:p>
        </w:tc>
        <w:tc>
          <w:tcPr>
            <w:tcW w:w="4111" w:type="dxa"/>
          </w:tcPr>
          <w:p w14:paraId="20E04692"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4068B60A" w14:textId="77777777" w:rsidTr="008B3C79">
        <w:tc>
          <w:tcPr>
            <w:tcW w:w="3397" w:type="dxa"/>
          </w:tcPr>
          <w:p w14:paraId="3ABD21F7"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Glarona (GL)</w:t>
            </w:r>
          </w:p>
        </w:tc>
        <w:tc>
          <w:tcPr>
            <w:tcW w:w="4111" w:type="dxa"/>
          </w:tcPr>
          <w:p w14:paraId="04CCD088"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4A92C273" w14:textId="77777777" w:rsidTr="008B3C79">
        <w:tc>
          <w:tcPr>
            <w:tcW w:w="3397" w:type="dxa"/>
          </w:tcPr>
          <w:p w14:paraId="0C1C8629"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Grigioni (GR)</w:t>
            </w:r>
          </w:p>
        </w:tc>
        <w:tc>
          <w:tcPr>
            <w:tcW w:w="4111" w:type="dxa"/>
          </w:tcPr>
          <w:p w14:paraId="3D539548"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3</w:t>
            </w:r>
            <w:proofErr w:type="gramEnd"/>
            <w:r>
              <w:rPr>
                <w:rFonts w:eastAsia="Times New Roman" w:cs="Arial"/>
                <w:color w:val="1F1F1F"/>
                <w:sz w:val="24"/>
                <w:szCs w:val="24"/>
                <w:bdr w:val="none" w:sz="0" w:space="0" w:color="auto" w:frame="1"/>
                <w:lang w:eastAsia="it-CH"/>
              </w:rPr>
              <w:t xml:space="preserve"> giorni</w:t>
            </w:r>
          </w:p>
        </w:tc>
      </w:tr>
      <w:tr w:rsidR="00320972" w:rsidRPr="007C18B0" w14:paraId="56FCA5C3" w14:textId="77777777" w:rsidTr="008B3C79">
        <w:tc>
          <w:tcPr>
            <w:tcW w:w="3397" w:type="dxa"/>
          </w:tcPr>
          <w:p w14:paraId="7B3A80B4"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Jura (JU)</w:t>
            </w:r>
          </w:p>
        </w:tc>
        <w:tc>
          <w:tcPr>
            <w:tcW w:w="4111" w:type="dxa"/>
          </w:tcPr>
          <w:p w14:paraId="0E686BCF"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2</w:t>
            </w:r>
            <w:proofErr w:type="gramEnd"/>
            <w:r>
              <w:rPr>
                <w:rFonts w:eastAsia="Times New Roman" w:cs="Arial"/>
                <w:color w:val="1F1F1F"/>
                <w:sz w:val="24"/>
                <w:szCs w:val="24"/>
                <w:bdr w:val="none" w:sz="0" w:space="0" w:color="auto" w:frame="1"/>
                <w:lang w:eastAsia="it-CH"/>
              </w:rPr>
              <w:t xml:space="preserve"> mezze giornate</w:t>
            </w:r>
          </w:p>
        </w:tc>
      </w:tr>
      <w:tr w:rsidR="00320972" w:rsidRPr="007C18B0" w14:paraId="6B3D4019" w14:textId="77777777" w:rsidTr="008B3C79">
        <w:tc>
          <w:tcPr>
            <w:tcW w:w="3397" w:type="dxa"/>
          </w:tcPr>
          <w:p w14:paraId="35700135"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Lucerna (LU)</w:t>
            </w:r>
          </w:p>
        </w:tc>
        <w:tc>
          <w:tcPr>
            <w:tcW w:w="4111" w:type="dxa"/>
          </w:tcPr>
          <w:p w14:paraId="24EB2027"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4</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71DB650C" w14:textId="77777777" w:rsidTr="008B3C79">
        <w:tc>
          <w:tcPr>
            <w:tcW w:w="3397" w:type="dxa"/>
          </w:tcPr>
          <w:p w14:paraId="27D0E74F"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Neuchâtel (NE)</w:t>
            </w:r>
          </w:p>
        </w:tc>
        <w:tc>
          <w:tcPr>
            <w:tcW w:w="4111" w:type="dxa"/>
          </w:tcPr>
          <w:p w14:paraId="14468EA7"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48BFFCC4" w14:textId="77777777" w:rsidTr="008B3C79">
        <w:tc>
          <w:tcPr>
            <w:tcW w:w="3397" w:type="dxa"/>
          </w:tcPr>
          <w:p w14:paraId="08C06909"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lastRenderedPageBreak/>
              <w:t>Nidwaldo (NW)</w:t>
            </w:r>
          </w:p>
        </w:tc>
        <w:tc>
          <w:tcPr>
            <w:tcW w:w="4111" w:type="dxa"/>
          </w:tcPr>
          <w:p w14:paraId="588A327E"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44D32E52" w14:textId="77777777" w:rsidTr="008B3C79">
        <w:tc>
          <w:tcPr>
            <w:tcW w:w="3397" w:type="dxa"/>
          </w:tcPr>
          <w:p w14:paraId="0850C1C0"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Obwaldo (OW)</w:t>
            </w:r>
          </w:p>
        </w:tc>
        <w:tc>
          <w:tcPr>
            <w:tcW w:w="4111" w:type="dxa"/>
          </w:tcPr>
          <w:p w14:paraId="1D258E5C"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27BCF462" w14:textId="77777777" w:rsidTr="008B3C79">
        <w:tc>
          <w:tcPr>
            <w:tcW w:w="3397" w:type="dxa"/>
          </w:tcPr>
          <w:p w14:paraId="74A4E3E4" w14:textId="77777777" w:rsidR="00320972"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San Gallo (SG)</w:t>
            </w:r>
          </w:p>
        </w:tc>
        <w:tc>
          <w:tcPr>
            <w:tcW w:w="4111" w:type="dxa"/>
          </w:tcPr>
          <w:p w14:paraId="74C7957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2</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66863354" w14:textId="77777777" w:rsidTr="008B3C79">
        <w:tc>
          <w:tcPr>
            <w:tcW w:w="3397" w:type="dxa"/>
          </w:tcPr>
          <w:p w14:paraId="16F80F79" w14:textId="77777777" w:rsidR="00320972"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Sciaffusa (SH)</w:t>
            </w:r>
          </w:p>
        </w:tc>
        <w:tc>
          <w:tcPr>
            <w:tcW w:w="4111" w:type="dxa"/>
          </w:tcPr>
          <w:p w14:paraId="45764D74"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4</w:t>
            </w:r>
            <w:proofErr w:type="gramEnd"/>
            <w:r>
              <w:rPr>
                <w:rFonts w:eastAsia="Times New Roman" w:cs="Arial"/>
                <w:color w:val="1F1F1F"/>
                <w:sz w:val="24"/>
                <w:szCs w:val="24"/>
                <w:bdr w:val="none" w:sz="0" w:space="0" w:color="auto" w:frame="1"/>
                <w:lang w:eastAsia="it-CH"/>
              </w:rPr>
              <w:t xml:space="preserve"> mezze giornate </w:t>
            </w:r>
          </w:p>
        </w:tc>
      </w:tr>
      <w:tr w:rsidR="00320972" w:rsidRPr="007C18B0" w14:paraId="5682780A" w14:textId="77777777" w:rsidTr="008B3C79">
        <w:tc>
          <w:tcPr>
            <w:tcW w:w="3397" w:type="dxa"/>
            <w:hideMark/>
          </w:tcPr>
          <w:p w14:paraId="456C15B3" w14:textId="77777777" w:rsidR="00320972" w:rsidRPr="007C18B0" w:rsidRDefault="00320972" w:rsidP="008B3C79">
            <w:pPr>
              <w:suppressAutoHyphens w:val="0"/>
              <w:rPr>
                <w:rFonts w:eastAsia="Times New Roman" w:cs="Arial"/>
                <w:color w:val="1F1F1F"/>
                <w:sz w:val="24"/>
                <w:szCs w:val="24"/>
                <w:lang w:eastAsia="it-CH"/>
              </w:rPr>
            </w:pPr>
            <w:r>
              <w:rPr>
                <w:rFonts w:eastAsia="Times New Roman" w:cs="Arial"/>
                <w:color w:val="1F1F1F"/>
                <w:sz w:val="24"/>
                <w:szCs w:val="24"/>
                <w:bdr w:val="none" w:sz="0" w:space="0" w:color="auto" w:frame="1"/>
                <w:lang w:eastAsia="it-CH"/>
              </w:rPr>
              <w:t>Soletta (SO)</w:t>
            </w:r>
          </w:p>
        </w:tc>
        <w:tc>
          <w:tcPr>
            <w:tcW w:w="4111" w:type="dxa"/>
            <w:hideMark/>
          </w:tcPr>
          <w:p w14:paraId="5E895B5A" w14:textId="77777777" w:rsidR="00320972" w:rsidRPr="007C18B0" w:rsidRDefault="00320972" w:rsidP="008B3C79">
            <w:pPr>
              <w:suppressAutoHyphens w:val="0"/>
              <w:rPr>
                <w:rFonts w:eastAsia="Times New Roman" w:cs="Arial"/>
                <w:color w:val="1F1F1F"/>
                <w:sz w:val="24"/>
                <w:szCs w:val="24"/>
                <w:lang w:eastAsia="it-CH"/>
              </w:rPr>
            </w:pPr>
            <w:proofErr w:type="gramStart"/>
            <w:r>
              <w:rPr>
                <w:rFonts w:eastAsia="Times New Roman" w:cs="Arial"/>
                <w:color w:val="1F1F1F"/>
                <w:sz w:val="24"/>
                <w:szCs w:val="24"/>
                <w:bdr w:val="none" w:sz="0" w:space="0" w:color="auto" w:frame="1"/>
                <w:lang w:eastAsia="it-CH"/>
              </w:rPr>
              <w:t>2</w:t>
            </w:r>
            <w:proofErr w:type="gramEnd"/>
            <w:r>
              <w:rPr>
                <w:rFonts w:eastAsia="Times New Roman" w:cs="Arial"/>
                <w:color w:val="1F1F1F"/>
                <w:sz w:val="24"/>
                <w:szCs w:val="24"/>
                <w:bdr w:val="none" w:sz="0" w:space="0" w:color="auto" w:frame="1"/>
                <w:lang w:eastAsia="it-CH"/>
              </w:rPr>
              <w:t xml:space="preserve"> giorni</w:t>
            </w:r>
          </w:p>
        </w:tc>
      </w:tr>
      <w:tr w:rsidR="00320972" w:rsidRPr="007C18B0" w14:paraId="3098A15C" w14:textId="77777777" w:rsidTr="008B3C79">
        <w:tc>
          <w:tcPr>
            <w:tcW w:w="3397" w:type="dxa"/>
            <w:hideMark/>
          </w:tcPr>
          <w:p w14:paraId="66440A7F" w14:textId="77777777" w:rsidR="00320972" w:rsidRPr="007C18B0" w:rsidRDefault="00320972" w:rsidP="008B3C79">
            <w:pPr>
              <w:suppressAutoHyphens w:val="0"/>
              <w:rPr>
                <w:rFonts w:eastAsia="Times New Roman" w:cs="Arial"/>
                <w:color w:val="1F1F1F"/>
                <w:sz w:val="24"/>
                <w:szCs w:val="24"/>
                <w:lang w:eastAsia="it-CH"/>
              </w:rPr>
            </w:pPr>
            <w:r>
              <w:rPr>
                <w:rFonts w:eastAsia="Times New Roman" w:cs="Arial"/>
                <w:color w:val="1F1F1F"/>
                <w:sz w:val="24"/>
                <w:szCs w:val="24"/>
                <w:bdr w:val="none" w:sz="0" w:space="0" w:color="auto" w:frame="1"/>
                <w:lang w:eastAsia="it-CH"/>
              </w:rPr>
              <w:t>Svitto (SZ)</w:t>
            </w:r>
          </w:p>
        </w:tc>
        <w:tc>
          <w:tcPr>
            <w:tcW w:w="4111" w:type="dxa"/>
            <w:hideMark/>
          </w:tcPr>
          <w:p w14:paraId="5B53956F" w14:textId="77777777" w:rsidR="00320972" w:rsidRPr="007C18B0" w:rsidRDefault="00320972" w:rsidP="008B3C79">
            <w:pPr>
              <w:suppressAutoHyphens w:val="0"/>
              <w:rPr>
                <w:rFonts w:eastAsia="Times New Roman" w:cs="Arial"/>
                <w:color w:val="1F1F1F"/>
                <w:sz w:val="24"/>
                <w:szCs w:val="24"/>
                <w:lang w:eastAsia="it-CH"/>
              </w:rPr>
            </w:pPr>
            <w:r>
              <w:rPr>
                <w:rFonts w:eastAsia="Times New Roman" w:cs="Arial"/>
                <w:color w:val="1F1F1F"/>
                <w:sz w:val="24"/>
                <w:szCs w:val="24"/>
                <w:bdr w:val="none" w:sz="0" w:space="0" w:color="auto" w:frame="1"/>
                <w:lang w:eastAsia="it-CH"/>
              </w:rPr>
              <w:t>Numero non definito</w:t>
            </w:r>
          </w:p>
        </w:tc>
      </w:tr>
      <w:tr w:rsidR="00320972" w:rsidRPr="007C18B0" w14:paraId="3E40A8C7" w14:textId="77777777" w:rsidTr="008B3C79">
        <w:tc>
          <w:tcPr>
            <w:tcW w:w="3397" w:type="dxa"/>
          </w:tcPr>
          <w:p w14:paraId="6A731EAF" w14:textId="77777777" w:rsidR="00320972"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 xml:space="preserve">Turgovia (TG) </w:t>
            </w:r>
          </w:p>
        </w:tc>
        <w:tc>
          <w:tcPr>
            <w:tcW w:w="4111" w:type="dxa"/>
          </w:tcPr>
          <w:p w14:paraId="5D6D1EBA" w14:textId="77777777" w:rsidR="00320972"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2</w:t>
            </w:r>
            <w:proofErr w:type="gramEnd"/>
            <w:r>
              <w:rPr>
                <w:rFonts w:eastAsia="Times New Roman" w:cs="Arial"/>
                <w:color w:val="1F1F1F"/>
                <w:sz w:val="24"/>
                <w:szCs w:val="24"/>
                <w:bdr w:val="none" w:sz="0" w:space="0" w:color="auto" w:frame="1"/>
                <w:lang w:eastAsia="it-CH"/>
              </w:rPr>
              <w:t xml:space="preserve"> giorni</w:t>
            </w:r>
          </w:p>
        </w:tc>
      </w:tr>
      <w:tr w:rsidR="00320972" w:rsidRPr="007C18B0" w14:paraId="75C889FE" w14:textId="77777777" w:rsidTr="008B3C79">
        <w:tc>
          <w:tcPr>
            <w:tcW w:w="3397" w:type="dxa"/>
            <w:hideMark/>
          </w:tcPr>
          <w:p w14:paraId="5197A0A6" w14:textId="77777777" w:rsidR="00320972" w:rsidRPr="007C18B0" w:rsidRDefault="00320972" w:rsidP="008B3C79">
            <w:pPr>
              <w:suppressAutoHyphens w:val="0"/>
              <w:rPr>
                <w:rFonts w:eastAsia="Times New Roman" w:cs="Arial"/>
                <w:color w:val="1F1F1F"/>
                <w:sz w:val="24"/>
                <w:szCs w:val="24"/>
                <w:lang w:eastAsia="it-CH"/>
              </w:rPr>
            </w:pPr>
            <w:r w:rsidRPr="007C18B0">
              <w:rPr>
                <w:rFonts w:eastAsia="Times New Roman" w:cs="Arial"/>
                <w:color w:val="1F1F1F"/>
                <w:sz w:val="24"/>
                <w:szCs w:val="24"/>
                <w:bdr w:val="none" w:sz="0" w:space="0" w:color="auto" w:frame="1"/>
                <w:lang w:eastAsia="it-CH"/>
              </w:rPr>
              <w:t>Ticino (TI)</w:t>
            </w:r>
          </w:p>
        </w:tc>
        <w:tc>
          <w:tcPr>
            <w:tcW w:w="4111" w:type="dxa"/>
            <w:hideMark/>
          </w:tcPr>
          <w:p w14:paraId="40FAEFA6" w14:textId="77777777" w:rsidR="00320972" w:rsidRPr="007C18B0" w:rsidRDefault="00320972" w:rsidP="008B3C79">
            <w:pPr>
              <w:suppressAutoHyphens w:val="0"/>
              <w:rPr>
                <w:rFonts w:eastAsia="Times New Roman" w:cs="Arial"/>
                <w:color w:val="1F1F1F"/>
                <w:sz w:val="24"/>
                <w:szCs w:val="24"/>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5856BCCE" w14:textId="77777777" w:rsidTr="008B3C79">
        <w:tc>
          <w:tcPr>
            <w:tcW w:w="3397" w:type="dxa"/>
          </w:tcPr>
          <w:p w14:paraId="2962DB8C" w14:textId="77777777" w:rsidR="00320972"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Uri (UR)</w:t>
            </w:r>
          </w:p>
        </w:tc>
        <w:tc>
          <w:tcPr>
            <w:tcW w:w="4111" w:type="dxa"/>
          </w:tcPr>
          <w:p w14:paraId="508D5084" w14:textId="77777777" w:rsidR="00320972"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4</w:t>
            </w:r>
            <w:proofErr w:type="gramEnd"/>
            <w:r w:rsidRPr="007C18B0">
              <w:rPr>
                <w:rFonts w:eastAsia="Times New Roman" w:cs="Arial"/>
                <w:color w:val="1F1F1F"/>
                <w:sz w:val="24"/>
                <w:szCs w:val="24"/>
                <w:bdr w:val="none" w:sz="0" w:space="0" w:color="auto" w:frame="1"/>
                <w:lang w:eastAsia="it-CH"/>
              </w:rPr>
              <w:t xml:space="preserve"> mezze giornate</w:t>
            </w:r>
          </w:p>
        </w:tc>
      </w:tr>
      <w:tr w:rsidR="00320972" w:rsidRPr="007C18B0" w14:paraId="3DE85A5F" w14:textId="77777777" w:rsidTr="008B3C79">
        <w:tc>
          <w:tcPr>
            <w:tcW w:w="3397" w:type="dxa"/>
          </w:tcPr>
          <w:p w14:paraId="12961769" w14:textId="77777777" w:rsidR="00320972"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Vaud (VD)</w:t>
            </w:r>
          </w:p>
        </w:tc>
        <w:tc>
          <w:tcPr>
            <w:tcW w:w="4111" w:type="dxa"/>
          </w:tcPr>
          <w:p w14:paraId="230CD23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sidRPr="007C18B0">
              <w:rPr>
                <w:rFonts w:eastAsia="Times New Roman" w:cs="Arial"/>
                <w:color w:val="1F1F1F"/>
                <w:sz w:val="24"/>
                <w:szCs w:val="24"/>
                <w:bdr w:val="none" w:sz="0" w:space="0" w:color="auto" w:frame="1"/>
                <w:lang w:eastAsia="it-CH"/>
              </w:rPr>
              <w:t>6</w:t>
            </w:r>
            <w:proofErr w:type="gramEnd"/>
            <w:r w:rsidRPr="007C18B0">
              <w:rPr>
                <w:rFonts w:eastAsia="Times New Roman" w:cs="Arial"/>
                <w:color w:val="1F1F1F"/>
                <w:sz w:val="24"/>
                <w:szCs w:val="24"/>
                <w:bdr w:val="none" w:sz="0" w:space="0" w:color="auto" w:frame="1"/>
                <w:lang w:eastAsia="it-CH"/>
              </w:rPr>
              <w:t xml:space="preserve"> mezze giornate </w:t>
            </w:r>
          </w:p>
        </w:tc>
      </w:tr>
      <w:tr w:rsidR="00320972" w:rsidRPr="007C18B0" w14:paraId="0C20ABC7" w14:textId="77777777" w:rsidTr="008B3C79">
        <w:tc>
          <w:tcPr>
            <w:tcW w:w="3397" w:type="dxa"/>
          </w:tcPr>
          <w:p w14:paraId="15DFCDAC" w14:textId="77777777" w:rsidR="00320972"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Vallese (VS)</w:t>
            </w:r>
          </w:p>
        </w:tc>
        <w:tc>
          <w:tcPr>
            <w:tcW w:w="4111" w:type="dxa"/>
          </w:tcPr>
          <w:p w14:paraId="45E20D2F"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4</w:t>
            </w:r>
            <w:proofErr w:type="gramEnd"/>
            <w:r>
              <w:rPr>
                <w:rFonts w:eastAsia="Times New Roman" w:cs="Arial"/>
                <w:color w:val="1F1F1F"/>
                <w:sz w:val="24"/>
                <w:szCs w:val="24"/>
                <w:bdr w:val="none" w:sz="0" w:space="0" w:color="auto" w:frame="1"/>
                <w:lang w:eastAsia="it-CH"/>
              </w:rPr>
              <w:t xml:space="preserve"> mezze giornate</w:t>
            </w:r>
          </w:p>
        </w:tc>
      </w:tr>
      <w:tr w:rsidR="00320972" w:rsidRPr="007C18B0" w14:paraId="103316AF" w14:textId="77777777" w:rsidTr="008B3C79">
        <w:tc>
          <w:tcPr>
            <w:tcW w:w="3397" w:type="dxa"/>
          </w:tcPr>
          <w:p w14:paraId="5C6AB3C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Zugo (ZG)</w:t>
            </w:r>
          </w:p>
        </w:tc>
        <w:tc>
          <w:tcPr>
            <w:tcW w:w="4111" w:type="dxa"/>
          </w:tcPr>
          <w:p w14:paraId="047ED16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sidRPr="007C18B0">
              <w:rPr>
                <w:rFonts w:eastAsia="Times New Roman" w:cs="Arial"/>
                <w:color w:val="1F1F1F"/>
                <w:sz w:val="24"/>
                <w:szCs w:val="24"/>
                <w:bdr w:val="none" w:sz="0" w:space="0" w:color="auto" w:frame="1"/>
                <w:lang w:eastAsia="it-CH"/>
              </w:rPr>
              <w:t>0 (</w:t>
            </w:r>
            <w:r>
              <w:rPr>
                <w:rFonts w:eastAsia="Times New Roman" w:cs="Arial"/>
                <w:color w:val="1F1F1F"/>
                <w:sz w:val="24"/>
                <w:szCs w:val="24"/>
                <w:bdr w:val="none" w:sz="0" w:space="0" w:color="auto" w:frame="1"/>
                <w:lang w:eastAsia="it-CH"/>
              </w:rPr>
              <w:t>n</w:t>
            </w:r>
            <w:r w:rsidRPr="007C18B0">
              <w:rPr>
                <w:rFonts w:eastAsia="Times New Roman" w:cs="Arial"/>
                <w:color w:val="1F1F1F"/>
                <w:sz w:val="24"/>
                <w:szCs w:val="24"/>
                <w:bdr w:val="none" w:sz="0" w:space="0" w:color="auto" w:frame="1"/>
                <w:lang w:eastAsia="it-CH"/>
              </w:rPr>
              <w:t>on previsti)</w:t>
            </w:r>
          </w:p>
        </w:tc>
      </w:tr>
      <w:tr w:rsidR="00320972" w:rsidRPr="007C18B0" w14:paraId="4FE170AC" w14:textId="77777777" w:rsidTr="008B3C79">
        <w:tc>
          <w:tcPr>
            <w:tcW w:w="3397" w:type="dxa"/>
          </w:tcPr>
          <w:p w14:paraId="12FA0401"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r>
              <w:rPr>
                <w:rFonts w:eastAsia="Times New Roman" w:cs="Arial"/>
                <w:color w:val="1F1F1F"/>
                <w:sz w:val="24"/>
                <w:szCs w:val="24"/>
                <w:bdr w:val="none" w:sz="0" w:space="0" w:color="auto" w:frame="1"/>
                <w:lang w:eastAsia="it-CH"/>
              </w:rPr>
              <w:t>Zurigo (ZH)</w:t>
            </w:r>
          </w:p>
        </w:tc>
        <w:tc>
          <w:tcPr>
            <w:tcW w:w="4111" w:type="dxa"/>
          </w:tcPr>
          <w:p w14:paraId="1C785855" w14:textId="77777777" w:rsidR="00320972" w:rsidRPr="007C18B0" w:rsidRDefault="00320972" w:rsidP="008B3C79">
            <w:pPr>
              <w:suppressAutoHyphens w:val="0"/>
              <w:rPr>
                <w:rFonts w:eastAsia="Times New Roman" w:cs="Arial"/>
                <w:color w:val="1F1F1F"/>
                <w:sz w:val="24"/>
                <w:szCs w:val="24"/>
                <w:bdr w:val="none" w:sz="0" w:space="0" w:color="auto" w:frame="1"/>
                <w:lang w:eastAsia="it-CH"/>
              </w:rPr>
            </w:pPr>
            <w:proofErr w:type="gramStart"/>
            <w:r>
              <w:rPr>
                <w:rFonts w:eastAsia="Times New Roman" w:cs="Arial"/>
                <w:color w:val="1F1F1F"/>
                <w:sz w:val="24"/>
                <w:szCs w:val="24"/>
                <w:bdr w:val="none" w:sz="0" w:space="0" w:color="auto" w:frame="1"/>
                <w:lang w:eastAsia="it-CH"/>
              </w:rPr>
              <w:t>2</w:t>
            </w:r>
            <w:proofErr w:type="gramEnd"/>
            <w:r>
              <w:rPr>
                <w:rFonts w:eastAsia="Times New Roman" w:cs="Arial"/>
                <w:color w:val="1F1F1F"/>
                <w:sz w:val="24"/>
                <w:szCs w:val="24"/>
                <w:bdr w:val="none" w:sz="0" w:space="0" w:color="auto" w:frame="1"/>
                <w:lang w:eastAsia="it-CH"/>
              </w:rPr>
              <w:t xml:space="preserve"> giorni </w:t>
            </w:r>
          </w:p>
        </w:tc>
      </w:tr>
    </w:tbl>
    <w:p w14:paraId="16AC4E61" w14:textId="77777777" w:rsidR="00320972" w:rsidRDefault="00320972" w:rsidP="00164B28">
      <w:pPr>
        <w:spacing w:before="240"/>
        <w:rPr>
          <w:bCs/>
          <w:sz w:val="24"/>
          <w:szCs w:val="24"/>
        </w:rPr>
      </w:pPr>
      <w:r w:rsidRPr="00CB497C">
        <w:rPr>
          <w:bCs/>
          <w:sz w:val="24"/>
          <w:szCs w:val="24"/>
        </w:rPr>
        <w:t>Attualmente, tra i 26 Cantoni svizzeri, sette non prevedono questa possibilità e due non specificano un limite massimo di assenze; i restanti diciassette, invece, concedono giorn</w:t>
      </w:r>
      <w:r>
        <w:rPr>
          <w:bCs/>
          <w:sz w:val="24"/>
          <w:szCs w:val="24"/>
        </w:rPr>
        <w:t>ate</w:t>
      </w:r>
      <w:r w:rsidRPr="00CB497C">
        <w:rPr>
          <w:bCs/>
          <w:sz w:val="24"/>
          <w:szCs w:val="24"/>
        </w:rPr>
        <w:t xml:space="preserve"> jolly che variano da un minimo di una giornata (o due mezze giornate) a un massimo di tre giorni </w:t>
      </w:r>
      <w:r>
        <w:rPr>
          <w:bCs/>
          <w:sz w:val="24"/>
          <w:szCs w:val="24"/>
        </w:rPr>
        <w:t xml:space="preserve">(o sei mezze giornate) </w:t>
      </w:r>
      <w:r w:rsidRPr="00CB497C">
        <w:rPr>
          <w:bCs/>
          <w:sz w:val="24"/>
          <w:szCs w:val="24"/>
        </w:rPr>
        <w:t>per anno scolastico</w:t>
      </w:r>
      <w:r>
        <w:rPr>
          <w:bCs/>
          <w:sz w:val="24"/>
          <w:szCs w:val="24"/>
        </w:rPr>
        <w:t>.</w:t>
      </w:r>
    </w:p>
    <w:p w14:paraId="6B47952F" w14:textId="77777777" w:rsidR="00320972" w:rsidRDefault="00320972" w:rsidP="00320972">
      <w:pPr>
        <w:rPr>
          <w:b/>
          <w:sz w:val="24"/>
          <w:szCs w:val="24"/>
        </w:rPr>
      </w:pPr>
    </w:p>
    <w:p w14:paraId="343323E3" w14:textId="77777777" w:rsidR="00320972" w:rsidRDefault="00320972" w:rsidP="00320972">
      <w:pPr>
        <w:pStyle w:val="Paragrafoelenco"/>
        <w:numPr>
          <w:ilvl w:val="0"/>
          <w:numId w:val="18"/>
        </w:numPr>
        <w:suppressAutoHyphens w:val="0"/>
        <w:ind w:left="567" w:right="-1" w:hanging="567"/>
        <w:rPr>
          <w:b/>
          <w:sz w:val="24"/>
          <w:szCs w:val="24"/>
        </w:rPr>
      </w:pPr>
      <w:r w:rsidRPr="003114A0">
        <w:rPr>
          <w:b/>
          <w:sz w:val="24"/>
          <w:szCs w:val="24"/>
        </w:rPr>
        <w:t xml:space="preserve">NEL MERITO DELLE RICHIESTE </w:t>
      </w:r>
    </w:p>
    <w:p w14:paraId="28F48007" w14:textId="77777777" w:rsidR="00320972" w:rsidRPr="001E4868" w:rsidRDefault="00320972" w:rsidP="00164B28">
      <w:pPr>
        <w:suppressAutoHyphens w:val="0"/>
        <w:spacing w:before="240"/>
        <w:rPr>
          <w:bCs/>
          <w:sz w:val="24"/>
          <w:szCs w:val="24"/>
        </w:rPr>
      </w:pPr>
      <w:r w:rsidRPr="001E4868">
        <w:rPr>
          <w:bCs/>
          <w:sz w:val="24"/>
          <w:szCs w:val="24"/>
        </w:rPr>
        <w:t xml:space="preserve">La frequenza regolare alla scuola riveste un ruolo centrale non solo per la costruzione degli apprendimenti, ma anche per la dimensione sociale </w:t>
      </w:r>
      <w:proofErr w:type="gramStart"/>
      <w:r w:rsidRPr="001E4868">
        <w:rPr>
          <w:bCs/>
          <w:sz w:val="24"/>
          <w:szCs w:val="24"/>
        </w:rPr>
        <w:t>ed</w:t>
      </w:r>
      <w:proofErr w:type="gramEnd"/>
      <w:r w:rsidRPr="001E4868">
        <w:rPr>
          <w:bCs/>
          <w:sz w:val="24"/>
          <w:szCs w:val="24"/>
        </w:rPr>
        <w:t xml:space="preserve"> educativa dell’esperienza scolastica, che si fonda sulla continuità delle relazioni, sulla partecipazione alla vita di classe e sull’appartenenza alla comunità scolastica.</w:t>
      </w:r>
    </w:p>
    <w:p w14:paraId="46E047BC" w14:textId="77777777" w:rsidR="00320972" w:rsidRDefault="00320972" w:rsidP="00164B28">
      <w:pPr>
        <w:suppressAutoHyphens w:val="0"/>
        <w:spacing w:before="240"/>
        <w:rPr>
          <w:bCs/>
          <w:sz w:val="24"/>
          <w:szCs w:val="24"/>
        </w:rPr>
      </w:pPr>
      <w:r w:rsidRPr="001E4868">
        <w:rPr>
          <w:bCs/>
          <w:sz w:val="24"/>
          <w:szCs w:val="24"/>
        </w:rPr>
        <w:t>In questo quadro, i genitori costituiscono una risorsa fondamentale per garantire una frequenza regolare</w:t>
      </w:r>
      <w:r>
        <w:rPr>
          <w:bCs/>
          <w:sz w:val="24"/>
          <w:szCs w:val="24"/>
        </w:rPr>
        <w:t xml:space="preserve"> delle allieve e</w:t>
      </w:r>
      <w:r w:rsidRPr="001E4868">
        <w:rPr>
          <w:bCs/>
          <w:sz w:val="24"/>
          <w:szCs w:val="24"/>
        </w:rPr>
        <w:t xml:space="preserve"> degli allievi e per contenere le assenze entro limiti giustificati e coerenti con l’obbligo scolastico. Al tempo stesso, va riconosciuto che le trasformazioni sociali</w:t>
      </w:r>
      <w:r>
        <w:rPr>
          <w:bCs/>
          <w:sz w:val="24"/>
          <w:szCs w:val="24"/>
        </w:rPr>
        <w:t xml:space="preserve"> </w:t>
      </w:r>
      <w:r w:rsidRPr="001E4868">
        <w:rPr>
          <w:bCs/>
          <w:sz w:val="24"/>
          <w:szCs w:val="24"/>
        </w:rPr>
        <w:t>in atto pongono alle famiglie richieste sempre più complesse in termini di conciliazione tra vita familiare, impegni professionali e scuola.</w:t>
      </w:r>
    </w:p>
    <w:p w14:paraId="252CE42B" w14:textId="77777777" w:rsidR="00320972" w:rsidRDefault="00320972" w:rsidP="00164B28">
      <w:pPr>
        <w:suppressAutoHyphens w:val="0"/>
        <w:spacing w:before="240"/>
        <w:rPr>
          <w:bCs/>
          <w:sz w:val="24"/>
          <w:szCs w:val="24"/>
        </w:rPr>
      </w:pPr>
      <w:r w:rsidRPr="001E4868">
        <w:rPr>
          <w:bCs/>
          <w:sz w:val="24"/>
          <w:szCs w:val="24"/>
        </w:rPr>
        <w:t xml:space="preserve">Per molte famiglie, in particolare quelle in cui entrambi i genitori lavorano, quelle monoparentali o ricomposte, la gestione del tempo familiare e la pianificazione delle vacanze risultano oggi più articolate e onerose. </w:t>
      </w:r>
    </w:p>
    <w:p w14:paraId="463A1C8A" w14:textId="77777777" w:rsidR="00320972" w:rsidRDefault="00320972" w:rsidP="00164B28">
      <w:pPr>
        <w:suppressAutoHyphens w:val="0"/>
        <w:spacing w:before="240"/>
        <w:rPr>
          <w:bCs/>
          <w:sz w:val="24"/>
          <w:szCs w:val="24"/>
        </w:rPr>
      </w:pPr>
      <w:r w:rsidRPr="001E4868">
        <w:rPr>
          <w:bCs/>
          <w:sz w:val="24"/>
          <w:szCs w:val="24"/>
        </w:rPr>
        <w:t>L’adozione nel 2017 della citata Direttiva nelle scuole comunali si inseriva in</w:t>
      </w:r>
      <w:r>
        <w:rPr>
          <w:bCs/>
          <w:sz w:val="24"/>
          <w:szCs w:val="24"/>
        </w:rPr>
        <w:t>fatti in</w:t>
      </w:r>
      <w:r w:rsidRPr="001E4868">
        <w:rPr>
          <w:bCs/>
          <w:sz w:val="24"/>
          <w:szCs w:val="24"/>
        </w:rPr>
        <w:t xml:space="preserve"> un contesto caratterizzato da una crescente richiesta di flessibilità nella frequenza </w:t>
      </w:r>
      <w:r>
        <w:rPr>
          <w:bCs/>
          <w:sz w:val="24"/>
          <w:szCs w:val="24"/>
        </w:rPr>
        <w:t xml:space="preserve">delle proprie figlie e dei propri figli a scuola </w:t>
      </w:r>
      <w:r w:rsidRPr="001E4868">
        <w:rPr>
          <w:bCs/>
          <w:sz w:val="24"/>
          <w:szCs w:val="24"/>
        </w:rPr>
        <w:t xml:space="preserve">e </w:t>
      </w:r>
      <w:r>
        <w:rPr>
          <w:bCs/>
          <w:sz w:val="24"/>
          <w:szCs w:val="24"/>
        </w:rPr>
        <w:t>a</w:t>
      </w:r>
      <w:r w:rsidRPr="001E4868">
        <w:rPr>
          <w:bCs/>
          <w:sz w:val="24"/>
          <w:szCs w:val="24"/>
        </w:rPr>
        <w:t xml:space="preserve">l ricorso, in alcuni casi, ad assenze non </w:t>
      </w:r>
      <w:r>
        <w:rPr>
          <w:bCs/>
          <w:sz w:val="24"/>
          <w:szCs w:val="24"/>
        </w:rPr>
        <w:t>ammesse</w:t>
      </w:r>
      <w:r w:rsidRPr="001E4868">
        <w:rPr>
          <w:bCs/>
          <w:sz w:val="24"/>
          <w:szCs w:val="24"/>
        </w:rPr>
        <w:t xml:space="preserve"> dalle disposizioni vigenti.</w:t>
      </w:r>
    </w:p>
    <w:p w14:paraId="3E65A895" w14:textId="77777777" w:rsidR="00320972" w:rsidRDefault="00320972" w:rsidP="00164B28">
      <w:pPr>
        <w:suppressAutoHyphens w:val="0"/>
        <w:spacing w:before="240"/>
        <w:rPr>
          <w:bCs/>
          <w:sz w:val="24"/>
          <w:szCs w:val="24"/>
        </w:rPr>
      </w:pPr>
      <w:r w:rsidRPr="001E4868">
        <w:rPr>
          <w:bCs/>
          <w:sz w:val="24"/>
          <w:szCs w:val="24"/>
        </w:rPr>
        <w:t xml:space="preserve">In tale contesto, l’introduzione della possibilità di usufruire di giornate di assenza liberamente scelte può rappresentare una misura di flessibilità mirata, volta ad agevolare l’organizzazione familiare senza compromettere il percorso scolastico </w:t>
      </w:r>
      <w:r>
        <w:rPr>
          <w:bCs/>
          <w:sz w:val="24"/>
          <w:szCs w:val="24"/>
        </w:rPr>
        <w:t xml:space="preserve">delle allieve e </w:t>
      </w:r>
      <w:r w:rsidRPr="001E4868">
        <w:rPr>
          <w:bCs/>
          <w:sz w:val="24"/>
          <w:szCs w:val="24"/>
        </w:rPr>
        <w:t>degli allievi né la loro progressione negli apprendimenti.</w:t>
      </w:r>
      <w:r>
        <w:rPr>
          <w:bCs/>
          <w:sz w:val="24"/>
          <w:szCs w:val="24"/>
        </w:rPr>
        <w:t xml:space="preserve"> </w:t>
      </w:r>
      <w:r w:rsidRPr="001E4868">
        <w:rPr>
          <w:bCs/>
          <w:sz w:val="24"/>
          <w:szCs w:val="24"/>
        </w:rPr>
        <w:t>Queste giornate consentirebbero inoltre alle famiglie di tenere conto di tradizioni, ricorrenze o eventi significativi legati alle proprie origini culturali o familiari, che non sempre trovano corrispondenza nel calendario scolastico cantonale.</w:t>
      </w:r>
    </w:p>
    <w:p w14:paraId="5D013CC9" w14:textId="77777777" w:rsidR="00320972" w:rsidRPr="001E4868" w:rsidRDefault="00320972" w:rsidP="00164B28">
      <w:pPr>
        <w:suppressAutoHyphens w:val="0"/>
        <w:spacing w:before="240"/>
        <w:rPr>
          <w:bCs/>
          <w:sz w:val="24"/>
          <w:szCs w:val="24"/>
        </w:rPr>
      </w:pPr>
      <w:r w:rsidRPr="001E4868">
        <w:rPr>
          <w:bCs/>
          <w:sz w:val="24"/>
          <w:szCs w:val="24"/>
        </w:rPr>
        <w:lastRenderedPageBreak/>
        <w:t>Oltre a</w:t>
      </w:r>
      <w:r>
        <w:rPr>
          <w:bCs/>
          <w:sz w:val="24"/>
          <w:szCs w:val="24"/>
        </w:rPr>
        <w:t xml:space="preserve"> dare un contributo per alleggerire </w:t>
      </w:r>
      <w:r w:rsidRPr="001E4868">
        <w:rPr>
          <w:bCs/>
          <w:sz w:val="24"/>
          <w:szCs w:val="24"/>
        </w:rPr>
        <w:t>l’organizzazione della vita familiare, la misura favorirebbe una maggiore trasparenza nella gestione delle assenze, permettendo ai genitori di agire in modo dichiarato e responsabile, senza ricorrere ad assenze arbitrarie o a giustificazioni improprie.</w:t>
      </w:r>
    </w:p>
    <w:p w14:paraId="1385D100" w14:textId="77777777" w:rsidR="00320972" w:rsidRDefault="00320972" w:rsidP="00BD1845">
      <w:pPr>
        <w:suppressAutoHyphens w:val="0"/>
        <w:spacing w:before="240"/>
        <w:rPr>
          <w:bCs/>
          <w:sz w:val="24"/>
          <w:szCs w:val="24"/>
        </w:rPr>
      </w:pPr>
      <w:r w:rsidRPr="001E4868">
        <w:rPr>
          <w:bCs/>
          <w:sz w:val="24"/>
          <w:szCs w:val="24"/>
        </w:rPr>
        <w:t>Nel suo insieme, l’introduzione di giornate di flessibilità contribuirebbe a rafforzare la collaborazione e il rapporto di fiducia tra famiglia e scuola, nel rispetto dei principi dell’obbligo scolastico e della funzione educativa dell’istituzione scolastica.</w:t>
      </w:r>
    </w:p>
    <w:p w14:paraId="0FAFA8A5" w14:textId="77777777" w:rsidR="00320972" w:rsidRDefault="00320972" w:rsidP="00320972">
      <w:pPr>
        <w:rPr>
          <w:b/>
          <w:bCs/>
          <w:sz w:val="24"/>
          <w:szCs w:val="24"/>
        </w:rPr>
      </w:pPr>
    </w:p>
    <w:p w14:paraId="60E58BE5" w14:textId="77777777" w:rsidR="00320972" w:rsidRPr="00A3488B" w:rsidRDefault="00320972" w:rsidP="00320972">
      <w:pPr>
        <w:rPr>
          <w:b/>
          <w:bCs/>
          <w:sz w:val="24"/>
          <w:szCs w:val="24"/>
        </w:rPr>
      </w:pPr>
      <w:r w:rsidRPr="00A3488B">
        <w:rPr>
          <w:b/>
          <w:bCs/>
          <w:sz w:val="24"/>
          <w:szCs w:val="24"/>
        </w:rPr>
        <w:t>III.</w:t>
      </w:r>
      <w:r w:rsidRPr="00A3488B">
        <w:rPr>
          <w:b/>
          <w:bCs/>
          <w:sz w:val="24"/>
          <w:szCs w:val="24"/>
        </w:rPr>
        <w:tab/>
        <w:t>PROPOSTE DI MODIFICA DI LEGGE</w:t>
      </w:r>
      <w:r>
        <w:rPr>
          <w:b/>
          <w:bCs/>
          <w:sz w:val="24"/>
          <w:szCs w:val="24"/>
        </w:rPr>
        <w:t>/REGOLAMENTO</w:t>
      </w:r>
    </w:p>
    <w:p w14:paraId="6134B4BE" w14:textId="77777777" w:rsidR="00320972" w:rsidRDefault="00320972" w:rsidP="00BD1845">
      <w:pPr>
        <w:pStyle w:val="StandardRisoluzionedelConsigliodiStato"/>
        <w:spacing w:before="240"/>
      </w:pPr>
      <w:r>
        <w:t>Alla luce delle riflessioni sopra esposte, il Consiglio di Stato ritiene che la proposta avanzata dalla mozione, limitata alla scuola dell’obbligo (scuola dell’infanzia, elementare e media) possa essere accolta attribuendo la facoltà ai genitori di decidere di richiedere l’esonero delle figlie e dei figli dalla frequenza scolastica per un numero limitato di giornate, senza bisogno quindi di produrre delle giustificazioni e senza che le assenze siano considerate arbitrarie.</w:t>
      </w:r>
    </w:p>
    <w:p w14:paraId="3E06D416" w14:textId="77777777" w:rsidR="00320972" w:rsidRDefault="00320972" w:rsidP="00BD1845">
      <w:pPr>
        <w:pStyle w:val="StandardRisoluzionedelConsigliodiStato"/>
        <w:spacing w:before="240"/>
      </w:pPr>
      <w:r>
        <w:t>La quantità di due giornate suggerita dalla mozione appare adeguata e non genera ricadute negative in termini di apprendimento e socializzazione.</w:t>
      </w:r>
    </w:p>
    <w:p w14:paraId="27031B86" w14:textId="77777777" w:rsidR="00320972" w:rsidRDefault="00320972" w:rsidP="00BD1845">
      <w:pPr>
        <w:pStyle w:val="StandardRisoluzionedelConsigliodiStato"/>
        <w:spacing w:before="240"/>
        <w:ind w:right="-1"/>
      </w:pPr>
      <w:r>
        <w:t>Concretamente, il Consiglio di Stato propone dunque di:</w:t>
      </w:r>
    </w:p>
    <w:p w14:paraId="3D439AC1" w14:textId="77777777" w:rsidR="00320972" w:rsidRDefault="00320972" w:rsidP="00BD1845">
      <w:pPr>
        <w:pStyle w:val="StandardRisoluzionedelConsigliodiStato"/>
        <w:numPr>
          <w:ilvl w:val="0"/>
          <w:numId w:val="19"/>
        </w:numPr>
        <w:spacing w:before="240" w:after="120"/>
        <w:ind w:left="284" w:hanging="284"/>
      </w:pPr>
      <w:r>
        <w:t>modificare la</w:t>
      </w:r>
      <w:r w:rsidRPr="00901FCE">
        <w:t xml:space="preserve"> Legge </w:t>
      </w:r>
      <w:r>
        <w:t>della scuola (</w:t>
      </w:r>
      <w:r w:rsidRPr="00901FCE">
        <w:t xml:space="preserve">LSc) del 1° febbraio 1990, introducendo </w:t>
      </w:r>
      <w:r>
        <w:t>il principio secondo cui le famiglie possono chiedere l’esonero delle figlie e dei figli dall’obbligo di frequenza fino a un massimo di due giorni per anno scolastico senza bisogno di produrre giustificazioni (ma con l’obbligo di notificare in anticipo le assenze);</w:t>
      </w:r>
    </w:p>
    <w:tbl>
      <w:tblPr>
        <w:tblStyle w:val="Grigliatabella"/>
        <w:tblW w:w="9634" w:type="dxa"/>
        <w:tblLook w:val="04A0" w:firstRow="1" w:lastRow="0" w:firstColumn="1" w:lastColumn="0" w:noHBand="0" w:noVBand="1"/>
      </w:tblPr>
      <w:tblGrid>
        <w:gridCol w:w="4531"/>
        <w:gridCol w:w="5103"/>
      </w:tblGrid>
      <w:tr w:rsidR="00320972" w14:paraId="6ADD791D" w14:textId="77777777" w:rsidTr="008B3C79">
        <w:trPr>
          <w:trHeight w:val="393"/>
        </w:trPr>
        <w:tc>
          <w:tcPr>
            <w:tcW w:w="4531" w:type="dxa"/>
          </w:tcPr>
          <w:p w14:paraId="6594A4FE" w14:textId="77777777" w:rsidR="00320972" w:rsidRPr="00C575E8" w:rsidRDefault="00320972" w:rsidP="008B3C79">
            <w:pPr>
              <w:rPr>
                <w:b/>
                <w:bCs/>
                <w:sz w:val="20"/>
                <w:szCs w:val="20"/>
              </w:rPr>
            </w:pPr>
            <w:r>
              <w:rPr>
                <w:b/>
                <w:bCs/>
                <w:sz w:val="20"/>
                <w:szCs w:val="20"/>
              </w:rPr>
              <w:t>Versione attuale</w:t>
            </w:r>
          </w:p>
        </w:tc>
        <w:tc>
          <w:tcPr>
            <w:tcW w:w="5103" w:type="dxa"/>
          </w:tcPr>
          <w:p w14:paraId="128A9E09" w14:textId="77777777" w:rsidR="00320972" w:rsidRPr="00C575E8" w:rsidRDefault="00320972" w:rsidP="008B3C79">
            <w:pPr>
              <w:rPr>
                <w:b/>
                <w:bCs/>
                <w:sz w:val="20"/>
                <w:szCs w:val="20"/>
              </w:rPr>
            </w:pPr>
            <w:r>
              <w:rPr>
                <w:b/>
                <w:bCs/>
                <w:sz w:val="20"/>
                <w:szCs w:val="20"/>
              </w:rPr>
              <w:t>Versione modificata</w:t>
            </w:r>
          </w:p>
        </w:tc>
      </w:tr>
      <w:tr w:rsidR="00320972" w14:paraId="2F806BB3" w14:textId="77777777" w:rsidTr="008B3C79">
        <w:trPr>
          <w:trHeight w:val="4220"/>
        </w:trPr>
        <w:tc>
          <w:tcPr>
            <w:tcW w:w="4531" w:type="dxa"/>
          </w:tcPr>
          <w:p w14:paraId="4D7C3011" w14:textId="77777777" w:rsidR="00320972" w:rsidRPr="00C575E8" w:rsidRDefault="00320972" w:rsidP="008B3C79">
            <w:pPr>
              <w:rPr>
                <w:sz w:val="20"/>
                <w:szCs w:val="20"/>
              </w:rPr>
            </w:pPr>
            <w:r w:rsidRPr="00C575E8">
              <w:rPr>
                <w:b/>
                <w:bCs/>
                <w:sz w:val="20"/>
                <w:szCs w:val="20"/>
              </w:rPr>
              <w:t>Doveri dei genitori</w:t>
            </w:r>
          </w:p>
          <w:p w14:paraId="304CD09F" w14:textId="77777777" w:rsidR="00320972" w:rsidRPr="00C575E8" w:rsidRDefault="00320972" w:rsidP="008B3C79">
            <w:pPr>
              <w:rPr>
                <w:sz w:val="20"/>
                <w:szCs w:val="20"/>
              </w:rPr>
            </w:pPr>
            <w:r w:rsidRPr="00C575E8">
              <w:rPr>
                <w:b/>
                <w:bCs/>
                <w:sz w:val="20"/>
                <w:szCs w:val="20"/>
              </w:rPr>
              <w:t>Art. 53</w:t>
            </w:r>
            <w:r>
              <w:rPr>
                <w:b/>
                <w:bCs/>
                <w:sz w:val="20"/>
                <w:szCs w:val="20"/>
              </w:rPr>
              <w:t xml:space="preserve"> </w:t>
            </w:r>
            <w:r w:rsidRPr="00C575E8">
              <w:rPr>
                <w:sz w:val="20"/>
                <w:szCs w:val="20"/>
                <w:vertAlign w:val="superscript"/>
              </w:rPr>
              <w:t>1</w:t>
            </w:r>
            <w:r w:rsidRPr="00C575E8">
              <w:rPr>
                <w:sz w:val="20"/>
                <w:szCs w:val="20"/>
              </w:rPr>
              <w:t>I genitori sono tenuti a collaborare con la scuola nello svolgimento dei suoi compiti educativi.</w:t>
            </w:r>
          </w:p>
          <w:p w14:paraId="0DEC3271" w14:textId="77777777" w:rsidR="00320972" w:rsidRDefault="00320972" w:rsidP="008B3C79">
            <w:pPr>
              <w:rPr>
                <w:sz w:val="20"/>
                <w:szCs w:val="20"/>
              </w:rPr>
            </w:pPr>
            <w:r w:rsidRPr="00C575E8">
              <w:rPr>
                <w:sz w:val="20"/>
                <w:szCs w:val="20"/>
                <w:vertAlign w:val="superscript"/>
              </w:rPr>
              <w:t>2</w:t>
            </w:r>
            <w:r w:rsidRPr="00C575E8">
              <w:rPr>
                <w:sz w:val="20"/>
                <w:szCs w:val="20"/>
              </w:rPr>
              <w:t>Per i figli tenuti all’obbligo scolastico e all’obbligo formativo i genitori devono garantire la regolare frequenza della scuola, rispettivamente delle attività formative previste dalla legislazione scolastica</w:t>
            </w:r>
            <w:r>
              <w:rPr>
                <w:sz w:val="20"/>
                <w:szCs w:val="20"/>
              </w:rPr>
              <w:t>.</w:t>
            </w:r>
          </w:p>
          <w:p w14:paraId="3957C1E3" w14:textId="77777777" w:rsidR="00320972" w:rsidRPr="00C575E8" w:rsidRDefault="00320972" w:rsidP="008B3C79">
            <w:pPr>
              <w:rPr>
                <w:sz w:val="20"/>
                <w:szCs w:val="20"/>
              </w:rPr>
            </w:pPr>
          </w:p>
        </w:tc>
        <w:tc>
          <w:tcPr>
            <w:tcW w:w="5103" w:type="dxa"/>
          </w:tcPr>
          <w:p w14:paraId="76B5FB13" w14:textId="77777777" w:rsidR="00320972" w:rsidRPr="00C575E8" w:rsidRDefault="00320972" w:rsidP="008B3C79">
            <w:pPr>
              <w:rPr>
                <w:sz w:val="20"/>
                <w:szCs w:val="20"/>
              </w:rPr>
            </w:pPr>
            <w:r w:rsidRPr="00C575E8">
              <w:rPr>
                <w:b/>
                <w:bCs/>
                <w:sz w:val="20"/>
                <w:szCs w:val="20"/>
              </w:rPr>
              <w:t>Doveri dei genitori</w:t>
            </w:r>
          </w:p>
          <w:p w14:paraId="3E6E1165" w14:textId="77777777" w:rsidR="00320972" w:rsidRPr="00C575E8" w:rsidRDefault="00320972" w:rsidP="008B3C79">
            <w:pPr>
              <w:rPr>
                <w:sz w:val="20"/>
                <w:szCs w:val="20"/>
              </w:rPr>
            </w:pPr>
            <w:r w:rsidRPr="00C575E8">
              <w:rPr>
                <w:b/>
                <w:bCs/>
                <w:sz w:val="20"/>
                <w:szCs w:val="20"/>
              </w:rPr>
              <w:t>Art. 53</w:t>
            </w:r>
            <w:r>
              <w:rPr>
                <w:b/>
                <w:bCs/>
                <w:sz w:val="20"/>
                <w:szCs w:val="20"/>
              </w:rPr>
              <w:t xml:space="preserve"> </w:t>
            </w:r>
            <w:r w:rsidRPr="00C575E8">
              <w:rPr>
                <w:sz w:val="20"/>
                <w:szCs w:val="20"/>
                <w:vertAlign w:val="superscript"/>
              </w:rPr>
              <w:t>1</w:t>
            </w:r>
            <w:r w:rsidRPr="00C575E8">
              <w:rPr>
                <w:sz w:val="20"/>
                <w:szCs w:val="20"/>
              </w:rPr>
              <w:t>I genitori sono tenuti a collaborare con la scuola nello svolgimento dei suoi compiti educativi.</w:t>
            </w:r>
          </w:p>
          <w:p w14:paraId="1F9E3585" w14:textId="77777777" w:rsidR="00320972" w:rsidRDefault="00320972" w:rsidP="008B3C79">
            <w:pPr>
              <w:rPr>
                <w:sz w:val="20"/>
                <w:szCs w:val="20"/>
              </w:rPr>
            </w:pPr>
            <w:r w:rsidRPr="00C575E8">
              <w:rPr>
                <w:sz w:val="20"/>
                <w:szCs w:val="20"/>
                <w:vertAlign w:val="superscript"/>
              </w:rPr>
              <w:t>2</w:t>
            </w:r>
            <w:r w:rsidRPr="00C575E8">
              <w:rPr>
                <w:sz w:val="20"/>
                <w:szCs w:val="20"/>
              </w:rPr>
              <w:t>Per i figli tenuti all’obbligo scolastico e all’obbligo formativo i genitori devono garantire la regolare frequenza della scuola, rispettivamente delle attività formative previste dalla legislazione scolastica</w:t>
            </w:r>
            <w:r>
              <w:rPr>
                <w:sz w:val="20"/>
                <w:szCs w:val="20"/>
              </w:rPr>
              <w:t>.</w:t>
            </w:r>
          </w:p>
          <w:p w14:paraId="13780364" w14:textId="36C7DB00" w:rsidR="00320972" w:rsidRPr="00901FCE" w:rsidRDefault="00320972" w:rsidP="008B3C79">
            <w:pPr>
              <w:rPr>
                <w:sz w:val="20"/>
                <w:szCs w:val="20"/>
              </w:rPr>
            </w:pPr>
            <w:r w:rsidRPr="00901FCE">
              <w:rPr>
                <w:sz w:val="20"/>
                <w:szCs w:val="20"/>
                <w:vertAlign w:val="superscript"/>
              </w:rPr>
              <w:t>3</w:t>
            </w:r>
            <w:r w:rsidRPr="00901FCE">
              <w:rPr>
                <w:sz w:val="20"/>
                <w:szCs w:val="20"/>
              </w:rPr>
              <w:t xml:space="preserve">Per i figli tenuti all’obbligo scolastico i genitori </w:t>
            </w:r>
            <w:r w:rsidR="002801CA">
              <w:rPr>
                <w:sz w:val="20"/>
                <w:szCs w:val="20"/>
              </w:rPr>
              <w:t>possono</w:t>
            </w:r>
            <w:r w:rsidRPr="00901FCE">
              <w:rPr>
                <w:sz w:val="20"/>
                <w:szCs w:val="20"/>
              </w:rPr>
              <w:t xml:space="preserve"> chiedere l’esonero dalla frequenza scolastica fino a un massimo di due giorni per anno scolastico dietro preventiva notifica. Il regolamento ne disciplina l’applicazione. </w:t>
            </w:r>
          </w:p>
          <w:p w14:paraId="7E26BF28" w14:textId="77777777" w:rsidR="00320972" w:rsidRDefault="00320972" w:rsidP="008B3C79"/>
        </w:tc>
      </w:tr>
    </w:tbl>
    <w:p w14:paraId="6CB089C4" w14:textId="77777777" w:rsidR="00320972" w:rsidRPr="00901FCE" w:rsidRDefault="00320972" w:rsidP="00BD1845">
      <w:pPr>
        <w:pStyle w:val="StandardRisoluzionedelConsigliodiStato"/>
        <w:numPr>
          <w:ilvl w:val="0"/>
          <w:numId w:val="19"/>
        </w:numPr>
        <w:spacing w:before="240"/>
        <w:ind w:left="284" w:hanging="284"/>
      </w:pPr>
      <w:r w:rsidRPr="00901FCE">
        <w:t>adattare di conseguenza il regolamento delle scuole comunali e il regolamento della scuola media;</w:t>
      </w:r>
    </w:p>
    <w:p w14:paraId="4BA218F1" w14:textId="77777777" w:rsidR="00320972" w:rsidRDefault="00320972" w:rsidP="00320972">
      <w:pPr>
        <w:pStyle w:val="StandardRisoluzionedelConsigliodiStato"/>
        <w:ind w:left="1" w:right="-1"/>
      </w:pPr>
    </w:p>
    <w:p w14:paraId="24A3AF64" w14:textId="77777777" w:rsidR="00320972" w:rsidRDefault="00320972" w:rsidP="00320972">
      <w:pPr>
        <w:pStyle w:val="StandardRisoluzionedelConsigliodiStato"/>
        <w:numPr>
          <w:ilvl w:val="0"/>
          <w:numId w:val="19"/>
        </w:numPr>
        <w:ind w:left="284" w:right="-1" w:hanging="283"/>
      </w:pPr>
      <w:r>
        <w:t xml:space="preserve">adattare di conseguenza la </w:t>
      </w:r>
      <w:r w:rsidRPr="001E4868">
        <w:t>Direttive riguardant</w:t>
      </w:r>
      <w:r>
        <w:t>e</w:t>
      </w:r>
      <w:r w:rsidRPr="001E4868">
        <w:t xml:space="preserve"> le assenze degli allievi delle scuole comunali del 17 gennaio 2017</w:t>
      </w:r>
      <w:r>
        <w:t>;</w:t>
      </w:r>
    </w:p>
    <w:p w14:paraId="368C6100" w14:textId="77777777" w:rsidR="00320972" w:rsidRDefault="00320972" w:rsidP="00320972">
      <w:pPr>
        <w:pStyle w:val="Paragrafoelenco"/>
      </w:pPr>
    </w:p>
    <w:p w14:paraId="42721664" w14:textId="2C295A61" w:rsidR="00320972" w:rsidRDefault="00320972" w:rsidP="00320972">
      <w:pPr>
        <w:pStyle w:val="StandardRisoluzionedelConsigliodiStato"/>
        <w:numPr>
          <w:ilvl w:val="0"/>
          <w:numId w:val="19"/>
        </w:numPr>
        <w:ind w:left="284" w:right="-1" w:hanging="283"/>
      </w:pPr>
      <w:r>
        <w:t xml:space="preserve">stabilire un flusso e procedure adeguate </w:t>
      </w:r>
      <w:proofErr w:type="gramStart"/>
      <w:r>
        <w:t>per</w:t>
      </w:r>
      <w:proofErr w:type="gramEnd"/>
      <w:r>
        <w:t xml:space="preserve"> gestire amministrativamente il nuovo principio e informare con un giusto anticipo gli attori scolastici coinvolti prima della sua entrata in vigore.</w:t>
      </w:r>
    </w:p>
    <w:p w14:paraId="2DD1C88E" w14:textId="77777777" w:rsidR="00320972" w:rsidRDefault="00320972" w:rsidP="00320972">
      <w:pPr>
        <w:rPr>
          <w:b/>
          <w:bCs/>
          <w:sz w:val="24"/>
          <w:szCs w:val="24"/>
        </w:rPr>
      </w:pPr>
    </w:p>
    <w:p w14:paraId="18B951A2" w14:textId="3F640D0D" w:rsidR="00D5312A" w:rsidRPr="00822F84" w:rsidRDefault="00D5312A" w:rsidP="00320972">
      <w:pPr>
        <w:rPr>
          <w:sz w:val="24"/>
          <w:szCs w:val="24"/>
        </w:rPr>
      </w:pPr>
      <w:r w:rsidRPr="00822F84">
        <w:rPr>
          <w:sz w:val="24"/>
          <w:szCs w:val="24"/>
        </w:rPr>
        <w:t xml:space="preserve">Si coglie l’occasione </w:t>
      </w:r>
      <w:r>
        <w:rPr>
          <w:sz w:val="24"/>
          <w:szCs w:val="24"/>
        </w:rPr>
        <w:t xml:space="preserve">per una </w:t>
      </w:r>
      <w:r w:rsidR="00E72534">
        <w:rPr>
          <w:sz w:val="24"/>
          <w:szCs w:val="24"/>
        </w:rPr>
        <w:t>correzione</w:t>
      </w:r>
      <w:r>
        <w:rPr>
          <w:sz w:val="24"/>
          <w:szCs w:val="24"/>
        </w:rPr>
        <w:t xml:space="preserve"> di tecnica legislativa, l’aggiunta della nota marginale “</w:t>
      </w:r>
      <w:r w:rsidR="00E72534">
        <w:rPr>
          <w:sz w:val="24"/>
          <w:szCs w:val="24"/>
        </w:rPr>
        <w:t>m</w:t>
      </w:r>
      <w:r w:rsidRPr="00D5312A">
        <w:rPr>
          <w:sz w:val="24"/>
          <w:szCs w:val="24"/>
        </w:rPr>
        <w:t>odalità d’insegnamento</w:t>
      </w:r>
      <w:r>
        <w:rPr>
          <w:sz w:val="24"/>
          <w:szCs w:val="24"/>
        </w:rPr>
        <w:t xml:space="preserve">” all’articolo 23a; infatti ogni articolo deve </w:t>
      </w:r>
      <w:r w:rsidR="00E72534">
        <w:rPr>
          <w:sz w:val="24"/>
          <w:szCs w:val="24"/>
        </w:rPr>
        <w:t>essere dotato di</w:t>
      </w:r>
      <w:r>
        <w:rPr>
          <w:sz w:val="24"/>
          <w:szCs w:val="24"/>
        </w:rPr>
        <w:t xml:space="preserve"> una nota marginale.</w:t>
      </w:r>
    </w:p>
    <w:p w14:paraId="2CD3CEFD" w14:textId="77777777" w:rsidR="00D5312A" w:rsidRDefault="00D5312A" w:rsidP="00320972">
      <w:pPr>
        <w:rPr>
          <w:b/>
          <w:bCs/>
          <w:sz w:val="24"/>
          <w:szCs w:val="24"/>
        </w:rPr>
      </w:pPr>
    </w:p>
    <w:p w14:paraId="6407BB56" w14:textId="77777777" w:rsidR="00320972" w:rsidRDefault="00320972" w:rsidP="00320972">
      <w:pPr>
        <w:rPr>
          <w:b/>
          <w:bCs/>
          <w:sz w:val="24"/>
          <w:szCs w:val="24"/>
        </w:rPr>
      </w:pPr>
      <w:r w:rsidRPr="00A3488B">
        <w:rPr>
          <w:b/>
          <w:bCs/>
          <w:sz w:val="24"/>
          <w:szCs w:val="24"/>
        </w:rPr>
        <w:t>I</w:t>
      </w:r>
      <w:r>
        <w:rPr>
          <w:b/>
          <w:bCs/>
          <w:sz w:val="24"/>
          <w:szCs w:val="24"/>
        </w:rPr>
        <w:t>V</w:t>
      </w:r>
      <w:r w:rsidRPr="00A3488B">
        <w:rPr>
          <w:b/>
          <w:bCs/>
          <w:sz w:val="24"/>
          <w:szCs w:val="24"/>
        </w:rPr>
        <w:t>.</w:t>
      </w:r>
      <w:r w:rsidRPr="00A3488B">
        <w:rPr>
          <w:b/>
          <w:bCs/>
          <w:sz w:val="24"/>
          <w:szCs w:val="24"/>
        </w:rPr>
        <w:tab/>
      </w:r>
      <w:r>
        <w:rPr>
          <w:b/>
          <w:bCs/>
          <w:sz w:val="24"/>
          <w:szCs w:val="24"/>
        </w:rPr>
        <w:t>IMPATTO FINANZIARIO E SUL PERSONALE</w:t>
      </w:r>
    </w:p>
    <w:p w14:paraId="17AAC496" w14:textId="77777777" w:rsidR="00320972" w:rsidRPr="00B04507" w:rsidRDefault="00320972" w:rsidP="00BD1845">
      <w:pPr>
        <w:spacing w:before="240"/>
        <w:rPr>
          <w:sz w:val="24"/>
          <w:szCs w:val="24"/>
        </w:rPr>
      </w:pPr>
      <w:r w:rsidRPr="00B04507">
        <w:rPr>
          <w:sz w:val="24"/>
          <w:szCs w:val="24"/>
        </w:rPr>
        <w:t xml:space="preserve">Nessun impatto finanziario né sul personale. </w:t>
      </w:r>
    </w:p>
    <w:p w14:paraId="0D446904" w14:textId="77777777" w:rsidR="00320972" w:rsidRDefault="00320972" w:rsidP="00320972">
      <w:pPr>
        <w:rPr>
          <w:b/>
          <w:bCs/>
          <w:sz w:val="24"/>
          <w:szCs w:val="24"/>
        </w:rPr>
      </w:pPr>
    </w:p>
    <w:p w14:paraId="147D6C9D" w14:textId="77777777" w:rsidR="00320972" w:rsidRDefault="00320972" w:rsidP="00320972">
      <w:pPr>
        <w:pStyle w:val="ListNumeric"/>
        <w:numPr>
          <w:ilvl w:val="0"/>
          <w:numId w:val="0"/>
        </w:numPr>
        <w:suppressAutoHyphens w:val="0"/>
        <w:rPr>
          <w:b/>
          <w:bCs/>
          <w:sz w:val="24"/>
          <w:szCs w:val="24"/>
        </w:rPr>
      </w:pPr>
      <w:r>
        <w:rPr>
          <w:b/>
          <w:sz w:val="24"/>
          <w:szCs w:val="24"/>
          <w:lang w:val="it-IT"/>
        </w:rPr>
        <w:t xml:space="preserve">V. </w:t>
      </w:r>
      <w:r>
        <w:rPr>
          <w:b/>
          <w:sz w:val="24"/>
          <w:szCs w:val="24"/>
          <w:lang w:val="it-IT"/>
        </w:rPr>
        <w:tab/>
      </w:r>
      <w:r w:rsidRPr="004445C3">
        <w:rPr>
          <w:b/>
          <w:bCs/>
          <w:sz w:val="24"/>
          <w:szCs w:val="24"/>
        </w:rPr>
        <w:t>IMPATTO SUGLI ENTI LOCALI</w:t>
      </w:r>
    </w:p>
    <w:p w14:paraId="2ABC7251" w14:textId="497D0ABD" w:rsidR="00320972" w:rsidRDefault="00320972" w:rsidP="00BD1845">
      <w:pPr>
        <w:spacing w:before="240"/>
        <w:rPr>
          <w:sz w:val="24"/>
          <w:szCs w:val="24"/>
        </w:rPr>
      </w:pPr>
      <w:r w:rsidRPr="007309AD">
        <w:rPr>
          <w:sz w:val="24"/>
          <w:szCs w:val="24"/>
        </w:rPr>
        <w:t xml:space="preserve">Nessun impatto </w:t>
      </w:r>
      <w:r>
        <w:rPr>
          <w:sz w:val="24"/>
          <w:szCs w:val="24"/>
        </w:rPr>
        <w:t>sugli enti locali</w:t>
      </w:r>
      <w:r w:rsidRPr="007309AD">
        <w:rPr>
          <w:sz w:val="24"/>
          <w:szCs w:val="24"/>
        </w:rPr>
        <w:t>.</w:t>
      </w:r>
    </w:p>
    <w:p w14:paraId="4EB5D081" w14:textId="77777777" w:rsidR="00D5312A" w:rsidRPr="007309AD" w:rsidRDefault="00D5312A" w:rsidP="0013593A">
      <w:pPr>
        <w:rPr>
          <w:sz w:val="24"/>
          <w:szCs w:val="24"/>
        </w:rPr>
      </w:pPr>
    </w:p>
    <w:p w14:paraId="62A226DA" w14:textId="77777777" w:rsidR="00320972" w:rsidRPr="00A3488B" w:rsidRDefault="00320972" w:rsidP="00320972">
      <w:pPr>
        <w:rPr>
          <w:b/>
          <w:sz w:val="24"/>
          <w:szCs w:val="24"/>
        </w:rPr>
      </w:pPr>
      <w:r>
        <w:rPr>
          <w:b/>
          <w:sz w:val="24"/>
          <w:szCs w:val="24"/>
        </w:rPr>
        <w:t xml:space="preserve">VI. </w:t>
      </w:r>
      <w:r>
        <w:rPr>
          <w:b/>
          <w:sz w:val="24"/>
          <w:szCs w:val="24"/>
        </w:rPr>
        <w:tab/>
      </w:r>
      <w:r w:rsidRPr="00A3488B">
        <w:rPr>
          <w:b/>
          <w:sz w:val="24"/>
          <w:szCs w:val="24"/>
        </w:rPr>
        <w:t>CONCLUSIONI</w:t>
      </w:r>
    </w:p>
    <w:p w14:paraId="01B958CF" w14:textId="77777777" w:rsidR="00320972" w:rsidRDefault="00320972" w:rsidP="00BD1845">
      <w:pPr>
        <w:pStyle w:val="StandardRisoluzionedelConsigliodiStato"/>
        <w:spacing w:before="240"/>
        <w:rPr>
          <w:szCs w:val="24"/>
        </w:rPr>
      </w:pPr>
      <w:r w:rsidRPr="003114A0">
        <w:rPr>
          <w:szCs w:val="24"/>
        </w:rPr>
        <w:t xml:space="preserve">Sulla base delle </w:t>
      </w:r>
      <w:r>
        <w:rPr>
          <w:szCs w:val="24"/>
        </w:rPr>
        <w:t>osservazioni</w:t>
      </w:r>
      <w:r w:rsidRPr="003114A0">
        <w:rPr>
          <w:szCs w:val="24"/>
        </w:rPr>
        <w:t xml:space="preserve"> fin qui esposte il Consiglio di Stato invita il Gran Consiglio a</w:t>
      </w:r>
      <w:r>
        <w:rPr>
          <w:szCs w:val="24"/>
        </w:rPr>
        <w:t>d</w:t>
      </w:r>
      <w:r w:rsidRPr="003114A0">
        <w:rPr>
          <w:szCs w:val="24"/>
        </w:rPr>
        <w:t xml:space="preserve"> </w:t>
      </w:r>
      <w:r>
        <w:rPr>
          <w:szCs w:val="24"/>
        </w:rPr>
        <w:t>accogliere la mozione in oggetto.</w:t>
      </w:r>
    </w:p>
    <w:p w14:paraId="3E90A7FC" w14:textId="77777777" w:rsidR="00320972" w:rsidRDefault="00320972" w:rsidP="00320972">
      <w:pPr>
        <w:rPr>
          <w:sz w:val="24"/>
          <w:szCs w:val="24"/>
        </w:rPr>
      </w:pPr>
    </w:p>
    <w:p w14:paraId="4E893D86" w14:textId="05D3097D" w:rsidR="00320972" w:rsidRPr="006F2A27" w:rsidRDefault="00320972" w:rsidP="00320972">
      <w:pPr>
        <w:rPr>
          <w:sz w:val="24"/>
          <w:szCs w:val="24"/>
        </w:rPr>
      </w:pPr>
      <w:r w:rsidRPr="00D34F82">
        <w:rPr>
          <w:sz w:val="24"/>
          <w:szCs w:val="24"/>
        </w:rPr>
        <w:t>Vogliate gradire, signor President</w:t>
      </w:r>
      <w:r>
        <w:rPr>
          <w:sz w:val="24"/>
          <w:szCs w:val="24"/>
        </w:rPr>
        <w:t>e</w:t>
      </w:r>
      <w:r w:rsidRPr="00D34F82">
        <w:rPr>
          <w:sz w:val="24"/>
          <w:szCs w:val="24"/>
        </w:rPr>
        <w:t xml:space="preserve">, signore </w:t>
      </w:r>
      <w:r w:rsidR="00BD1845">
        <w:rPr>
          <w:sz w:val="24"/>
          <w:szCs w:val="24"/>
        </w:rPr>
        <w:t xml:space="preserve">deputate </w:t>
      </w:r>
      <w:r w:rsidRPr="00D34F82">
        <w:rPr>
          <w:sz w:val="24"/>
          <w:szCs w:val="24"/>
        </w:rPr>
        <w:t>e signori deputati, l’espressione della nostra massima stima.</w:t>
      </w:r>
    </w:p>
    <w:p w14:paraId="020A1965" w14:textId="77777777" w:rsidR="00320972" w:rsidRPr="006F2A27" w:rsidRDefault="00320972" w:rsidP="00320972">
      <w:pPr>
        <w:rPr>
          <w:sz w:val="24"/>
          <w:szCs w:val="24"/>
        </w:rPr>
      </w:pPr>
    </w:p>
    <w:p w14:paraId="587CF7C1" w14:textId="77777777" w:rsidR="00320972" w:rsidRPr="006F2A27" w:rsidRDefault="00320972" w:rsidP="00320972">
      <w:pPr>
        <w:rPr>
          <w:sz w:val="24"/>
          <w:szCs w:val="24"/>
        </w:rPr>
      </w:pPr>
    </w:p>
    <w:p w14:paraId="4D398C91" w14:textId="77777777" w:rsidR="00320972" w:rsidRPr="006F2A27" w:rsidRDefault="00320972" w:rsidP="00320972">
      <w:pPr>
        <w:rPr>
          <w:sz w:val="24"/>
          <w:szCs w:val="24"/>
        </w:rPr>
      </w:pPr>
      <w:r w:rsidRPr="006F2A27">
        <w:rPr>
          <w:sz w:val="24"/>
          <w:szCs w:val="24"/>
        </w:rPr>
        <w:t>Per il Consiglio di Stato</w:t>
      </w:r>
    </w:p>
    <w:p w14:paraId="33D28545" w14:textId="77777777" w:rsidR="00320972" w:rsidRPr="006F2A27" w:rsidRDefault="00320972" w:rsidP="00320972">
      <w:pPr>
        <w:rPr>
          <w:sz w:val="24"/>
          <w:szCs w:val="24"/>
        </w:rPr>
      </w:pPr>
    </w:p>
    <w:p w14:paraId="2E4F85CE" w14:textId="77777777" w:rsidR="00320972" w:rsidRPr="006F2A27" w:rsidRDefault="00320972" w:rsidP="00320972">
      <w:pPr>
        <w:rPr>
          <w:sz w:val="24"/>
          <w:szCs w:val="24"/>
        </w:rPr>
      </w:pPr>
      <w:r w:rsidRPr="006F2A27">
        <w:rPr>
          <w:sz w:val="24"/>
          <w:szCs w:val="24"/>
        </w:rPr>
        <w:t xml:space="preserve">Il Presidente: </w:t>
      </w:r>
      <w:r>
        <w:rPr>
          <w:sz w:val="24"/>
          <w:szCs w:val="24"/>
        </w:rPr>
        <w:t>Norman Gobbi</w:t>
      </w:r>
    </w:p>
    <w:p w14:paraId="3BCCEC3B" w14:textId="77777777" w:rsidR="00320972" w:rsidRDefault="00320972" w:rsidP="00320972">
      <w:pPr>
        <w:rPr>
          <w:sz w:val="24"/>
          <w:szCs w:val="24"/>
        </w:rPr>
      </w:pPr>
      <w:r w:rsidRPr="006F2A27">
        <w:rPr>
          <w:sz w:val="24"/>
          <w:szCs w:val="24"/>
        </w:rPr>
        <w:t xml:space="preserve">Il Cancelliere: </w:t>
      </w:r>
      <w:r>
        <w:rPr>
          <w:sz w:val="24"/>
          <w:szCs w:val="24"/>
        </w:rPr>
        <w:t>Arnoldo Coduri</w:t>
      </w:r>
    </w:p>
    <w:p w14:paraId="7901F753" w14:textId="154BAC08" w:rsidR="00320972" w:rsidRDefault="00320972">
      <w:pPr>
        <w:suppressAutoHyphens w:val="0"/>
        <w:rPr>
          <w:rFonts w:eastAsia="Times New Roman" w:cs="Arial"/>
          <w:sz w:val="24"/>
          <w:szCs w:val="24"/>
          <w:lang w:eastAsia="it-CH"/>
        </w:rPr>
      </w:pPr>
      <w:r>
        <w:rPr>
          <w:rFonts w:eastAsia="Times New Roman" w:cs="Arial"/>
          <w:sz w:val="24"/>
          <w:szCs w:val="24"/>
          <w:lang w:eastAsia="it-CH"/>
        </w:rPr>
        <w:br w:type="page"/>
      </w:r>
    </w:p>
    <w:p w14:paraId="5B7A3505" w14:textId="77777777" w:rsidR="00320972" w:rsidRPr="005915C9" w:rsidRDefault="00320972" w:rsidP="00320972">
      <w:pPr>
        <w:pStyle w:val="Elencocontinua2"/>
        <w:tabs>
          <w:tab w:val="left" w:pos="10080"/>
        </w:tabs>
        <w:spacing w:after="0"/>
        <w:ind w:left="0"/>
        <w:rPr>
          <w:rFonts w:cs="Arial"/>
          <w:szCs w:val="24"/>
        </w:rPr>
      </w:pPr>
      <w:r w:rsidRPr="005915C9">
        <w:rPr>
          <w:rFonts w:cs="Arial"/>
          <w:szCs w:val="24"/>
        </w:rPr>
        <w:lastRenderedPageBreak/>
        <w:t>Disegno di</w:t>
      </w:r>
    </w:p>
    <w:p w14:paraId="7A50E30B" w14:textId="77777777" w:rsidR="00320972" w:rsidRPr="005915C9" w:rsidRDefault="00320972" w:rsidP="00320972">
      <w:pPr>
        <w:pStyle w:val="Elencocontinua2"/>
        <w:tabs>
          <w:tab w:val="left" w:pos="10080"/>
        </w:tabs>
        <w:spacing w:after="0"/>
        <w:ind w:left="0"/>
        <w:rPr>
          <w:rFonts w:eastAsia="Aptos" w:cs="Arial"/>
        </w:rPr>
      </w:pPr>
    </w:p>
    <w:p w14:paraId="0C232239" w14:textId="77777777" w:rsidR="00320972" w:rsidRDefault="00320972" w:rsidP="00320972">
      <w:pPr>
        <w:rPr>
          <w:rFonts w:cs="Arial"/>
          <w:b/>
          <w:sz w:val="24"/>
          <w:szCs w:val="24"/>
        </w:rPr>
      </w:pPr>
      <w:r>
        <w:rPr>
          <w:rFonts w:cs="Arial"/>
          <w:b/>
          <w:sz w:val="24"/>
          <w:szCs w:val="24"/>
        </w:rPr>
        <w:t>Legge</w:t>
      </w:r>
    </w:p>
    <w:p w14:paraId="3AE496AF" w14:textId="77777777" w:rsidR="00320972" w:rsidRDefault="00320972" w:rsidP="00320972">
      <w:pPr>
        <w:rPr>
          <w:rFonts w:cs="Arial"/>
          <w:b/>
          <w:sz w:val="24"/>
          <w:szCs w:val="24"/>
        </w:rPr>
      </w:pPr>
      <w:r>
        <w:rPr>
          <w:rFonts w:cs="Arial"/>
          <w:b/>
          <w:sz w:val="24"/>
          <w:szCs w:val="24"/>
        </w:rPr>
        <w:t>della scuola</w:t>
      </w:r>
    </w:p>
    <w:p w14:paraId="6E759754" w14:textId="77777777" w:rsidR="00320972" w:rsidRDefault="00320972" w:rsidP="00320972">
      <w:pPr>
        <w:rPr>
          <w:rFonts w:cs="Arial"/>
          <w:b/>
          <w:sz w:val="24"/>
          <w:szCs w:val="24"/>
        </w:rPr>
      </w:pPr>
      <w:r>
        <w:rPr>
          <w:rFonts w:cs="Arial"/>
          <w:b/>
          <w:sz w:val="24"/>
          <w:szCs w:val="24"/>
        </w:rPr>
        <w:t xml:space="preserve">(LSc) </w:t>
      </w:r>
    </w:p>
    <w:p w14:paraId="303B76F7" w14:textId="77777777" w:rsidR="00320972" w:rsidRPr="005915C9" w:rsidRDefault="00320972" w:rsidP="00320972">
      <w:pPr>
        <w:rPr>
          <w:rFonts w:cs="Arial"/>
          <w:sz w:val="24"/>
          <w:szCs w:val="24"/>
        </w:rPr>
      </w:pPr>
      <w:r>
        <w:rPr>
          <w:rFonts w:cs="Arial"/>
          <w:sz w:val="24"/>
          <w:szCs w:val="24"/>
        </w:rPr>
        <w:t>modifica d</w:t>
      </w:r>
      <w:r w:rsidRPr="005915C9">
        <w:rPr>
          <w:rFonts w:cs="Arial"/>
          <w:sz w:val="24"/>
          <w:szCs w:val="24"/>
        </w:rPr>
        <w:t>el ....................</w:t>
      </w:r>
    </w:p>
    <w:p w14:paraId="744FA889" w14:textId="77777777" w:rsidR="00320972" w:rsidRPr="005915C9" w:rsidRDefault="00320972" w:rsidP="00320972">
      <w:pPr>
        <w:rPr>
          <w:rFonts w:cs="Arial"/>
          <w:sz w:val="24"/>
          <w:szCs w:val="24"/>
        </w:rPr>
      </w:pPr>
    </w:p>
    <w:p w14:paraId="2F018290" w14:textId="77777777" w:rsidR="00320972" w:rsidRPr="005915C9" w:rsidRDefault="00320972" w:rsidP="00320972">
      <w:pPr>
        <w:rPr>
          <w:rFonts w:cs="Arial"/>
          <w:sz w:val="24"/>
          <w:szCs w:val="24"/>
        </w:rPr>
      </w:pPr>
      <w:r w:rsidRPr="005915C9">
        <w:rPr>
          <w:rFonts w:cs="Arial"/>
          <w:sz w:val="24"/>
          <w:szCs w:val="24"/>
        </w:rPr>
        <w:t>IL GRAN CONSIGLIO</w:t>
      </w:r>
    </w:p>
    <w:p w14:paraId="67FA8C47" w14:textId="77777777" w:rsidR="00320972" w:rsidRPr="005915C9" w:rsidRDefault="00320972" w:rsidP="00320972">
      <w:pPr>
        <w:rPr>
          <w:rFonts w:cs="Arial"/>
          <w:sz w:val="24"/>
          <w:szCs w:val="24"/>
        </w:rPr>
      </w:pPr>
      <w:r w:rsidRPr="005915C9">
        <w:rPr>
          <w:rFonts w:cs="Arial"/>
          <w:sz w:val="24"/>
          <w:szCs w:val="24"/>
        </w:rPr>
        <w:t>DELLA REPUBBLICA E CANTONE TICINO</w:t>
      </w:r>
    </w:p>
    <w:p w14:paraId="11E461F4" w14:textId="77777777" w:rsidR="00320972" w:rsidRPr="005915C9" w:rsidRDefault="00320972" w:rsidP="00320972">
      <w:pPr>
        <w:rPr>
          <w:rFonts w:cs="Arial"/>
          <w:sz w:val="24"/>
          <w:szCs w:val="24"/>
        </w:rPr>
      </w:pPr>
    </w:p>
    <w:p w14:paraId="018E7F2C" w14:textId="7AB16CB8" w:rsidR="00320972" w:rsidRPr="007E3D4E" w:rsidRDefault="00320972" w:rsidP="00320972">
      <w:pPr>
        <w:rPr>
          <w:rFonts w:cs="Arial"/>
          <w:sz w:val="24"/>
          <w:szCs w:val="24"/>
        </w:rPr>
      </w:pPr>
      <w:r>
        <w:rPr>
          <w:rFonts w:cs="Arial"/>
          <w:sz w:val="24"/>
          <w:szCs w:val="24"/>
        </w:rPr>
        <w:t>visto il m</w:t>
      </w:r>
      <w:r w:rsidRPr="007E3D4E">
        <w:rPr>
          <w:rFonts w:cs="Arial"/>
          <w:sz w:val="24"/>
          <w:szCs w:val="24"/>
        </w:rPr>
        <w:t xml:space="preserve">essaggio del Consiglio di Stato n. </w:t>
      </w:r>
      <w:r w:rsidR="00BD1845">
        <w:rPr>
          <w:rFonts w:cs="Arial"/>
          <w:sz w:val="24"/>
          <w:szCs w:val="24"/>
        </w:rPr>
        <w:t>8686</w:t>
      </w:r>
      <w:r w:rsidRPr="007E3D4E">
        <w:rPr>
          <w:rFonts w:cs="Arial"/>
          <w:sz w:val="24"/>
          <w:szCs w:val="24"/>
        </w:rPr>
        <w:t xml:space="preserve"> del </w:t>
      </w:r>
      <w:r w:rsidR="00BD1845">
        <w:rPr>
          <w:rFonts w:cs="Arial"/>
          <w:sz w:val="24"/>
          <w:szCs w:val="24"/>
        </w:rPr>
        <w:t>13 maggio 2026,</w:t>
      </w:r>
    </w:p>
    <w:p w14:paraId="52B170EF" w14:textId="77777777" w:rsidR="00320972" w:rsidRPr="007E3D4E" w:rsidRDefault="00320972" w:rsidP="00320972">
      <w:pPr>
        <w:rPr>
          <w:rFonts w:cs="Arial"/>
          <w:sz w:val="24"/>
          <w:szCs w:val="24"/>
        </w:rPr>
      </w:pPr>
    </w:p>
    <w:p w14:paraId="7C465245" w14:textId="77777777" w:rsidR="00320972" w:rsidRPr="007E3D4E" w:rsidRDefault="00320972" w:rsidP="00320972">
      <w:pPr>
        <w:rPr>
          <w:rFonts w:cs="Arial"/>
          <w:sz w:val="24"/>
          <w:szCs w:val="24"/>
        </w:rPr>
      </w:pPr>
      <w:r w:rsidRPr="007E3D4E">
        <w:rPr>
          <w:rFonts w:cs="Arial"/>
          <w:sz w:val="24"/>
          <w:szCs w:val="24"/>
        </w:rPr>
        <w:t>decreta:</w:t>
      </w:r>
    </w:p>
    <w:p w14:paraId="30CF1761" w14:textId="77777777" w:rsidR="00320972" w:rsidRPr="007E3D4E" w:rsidRDefault="00320972" w:rsidP="00320972">
      <w:pPr>
        <w:rPr>
          <w:rFonts w:cs="Arial"/>
          <w:sz w:val="24"/>
          <w:szCs w:val="24"/>
        </w:rPr>
      </w:pPr>
    </w:p>
    <w:p w14:paraId="13C0B6E3" w14:textId="77777777" w:rsidR="00320972" w:rsidRPr="00785076" w:rsidRDefault="00320972" w:rsidP="00320972">
      <w:pPr>
        <w:rPr>
          <w:b/>
          <w:sz w:val="24"/>
          <w:szCs w:val="24"/>
        </w:rPr>
      </w:pPr>
      <w:r w:rsidRPr="00785076">
        <w:rPr>
          <w:b/>
          <w:sz w:val="24"/>
          <w:szCs w:val="24"/>
        </w:rPr>
        <w:t>I</w:t>
      </w:r>
    </w:p>
    <w:p w14:paraId="6334E35A" w14:textId="77777777" w:rsidR="00320972" w:rsidRDefault="00320972" w:rsidP="00320972">
      <w:pPr>
        <w:rPr>
          <w:sz w:val="24"/>
          <w:szCs w:val="24"/>
        </w:rPr>
      </w:pPr>
      <w:r w:rsidRPr="00785076">
        <w:rPr>
          <w:sz w:val="24"/>
          <w:szCs w:val="24"/>
        </w:rPr>
        <w:t>La legge della scuola del 1</w:t>
      </w:r>
      <w:r>
        <w:rPr>
          <w:sz w:val="24"/>
          <w:szCs w:val="24"/>
        </w:rPr>
        <w:t>°</w:t>
      </w:r>
      <w:r w:rsidRPr="00785076">
        <w:rPr>
          <w:sz w:val="24"/>
          <w:szCs w:val="24"/>
        </w:rPr>
        <w:t xml:space="preserve"> febbraio 1990 </w:t>
      </w:r>
      <w:r>
        <w:rPr>
          <w:sz w:val="24"/>
          <w:szCs w:val="24"/>
        </w:rPr>
        <w:t xml:space="preserve">(LSc) </w:t>
      </w:r>
      <w:r w:rsidRPr="00785076">
        <w:rPr>
          <w:sz w:val="24"/>
          <w:szCs w:val="24"/>
        </w:rPr>
        <w:t>è modificata come segue:</w:t>
      </w:r>
    </w:p>
    <w:p w14:paraId="7F02D912" w14:textId="77777777" w:rsidR="00320972" w:rsidRDefault="00320972" w:rsidP="00320972">
      <w:pPr>
        <w:rPr>
          <w:sz w:val="24"/>
          <w:szCs w:val="24"/>
        </w:rPr>
      </w:pPr>
    </w:p>
    <w:p w14:paraId="23B6DE81" w14:textId="1F04AC29" w:rsidR="007172D0" w:rsidRPr="00822F84" w:rsidRDefault="007172D0" w:rsidP="00320972">
      <w:pPr>
        <w:rPr>
          <w:b/>
          <w:bCs/>
          <w:sz w:val="24"/>
          <w:szCs w:val="24"/>
        </w:rPr>
      </w:pPr>
      <w:r w:rsidRPr="00822F84">
        <w:rPr>
          <w:b/>
          <w:bCs/>
          <w:sz w:val="24"/>
          <w:szCs w:val="24"/>
        </w:rPr>
        <w:t>Modalità d’insegnamento</w:t>
      </w:r>
    </w:p>
    <w:p w14:paraId="09474DAD" w14:textId="0C8FC7C8" w:rsidR="007172D0" w:rsidRPr="00822F84" w:rsidRDefault="007172D0" w:rsidP="00320972">
      <w:pPr>
        <w:rPr>
          <w:b/>
          <w:bCs/>
          <w:sz w:val="24"/>
          <w:szCs w:val="24"/>
        </w:rPr>
      </w:pPr>
      <w:r w:rsidRPr="00822F84">
        <w:rPr>
          <w:b/>
          <w:bCs/>
          <w:sz w:val="24"/>
          <w:szCs w:val="24"/>
        </w:rPr>
        <w:t xml:space="preserve">Art. </w:t>
      </w:r>
      <w:proofErr w:type="gramStart"/>
      <w:r w:rsidRPr="00822F84">
        <w:rPr>
          <w:b/>
          <w:bCs/>
          <w:sz w:val="24"/>
          <w:szCs w:val="24"/>
        </w:rPr>
        <w:t>23a</w:t>
      </w:r>
      <w:proofErr w:type="gramEnd"/>
      <w:r w:rsidRPr="00822F84">
        <w:rPr>
          <w:b/>
          <w:bCs/>
          <w:sz w:val="24"/>
          <w:szCs w:val="24"/>
        </w:rPr>
        <w:t xml:space="preserve"> marginale</w:t>
      </w:r>
    </w:p>
    <w:p w14:paraId="71D11E79" w14:textId="77777777" w:rsidR="007172D0" w:rsidRPr="00B04507" w:rsidRDefault="007172D0" w:rsidP="00320972">
      <w:pPr>
        <w:rPr>
          <w:b/>
          <w:sz w:val="24"/>
          <w:szCs w:val="24"/>
        </w:rPr>
      </w:pPr>
    </w:p>
    <w:p w14:paraId="51A18680" w14:textId="045EC1E3" w:rsidR="00320972" w:rsidRPr="00B04507" w:rsidRDefault="00320972" w:rsidP="007172D0">
      <w:pPr>
        <w:rPr>
          <w:bCs/>
          <w:sz w:val="24"/>
          <w:szCs w:val="24"/>
        </w:rPr>
      </w:pPr>
      <w:r w:rsidRPr="00B04507">
        <w:rPr>
          <w:b/>
          <w:sz w:val="24"/>
          <w:szCs w:val="24"/>
        </w:rPr>
        <w:t>Art. 53</w:t>
      </w:r>
      <w:r w:rsidR="007172D0">
        <w:rPr>
          <w:b/>
          <w:sz w:val="24"/>
          <w:szCs w:val="24"/>
        </w:rPr>
        <w:t xml:space="preserve"> cpv. 3</w:t>
      </w:r>
      <w:r w:rsidRPr="00B04507">
        <w:rPr>
          <w:b/>
          <w:sz w:val="24"/>
          <w:szCs w:val="24"/>
        </w:rPr>
        <w:t xml:space="preserve"> </w:t>
      </w:r>
    </w:p>
    <w:p w14:paraId="3CB1C985" w14:textId="4240DCA9" w:rsidR="00320972" w:rsidRPr="006C6F6A" w:rsidRDefault="00320972" w:rsidP="00320972">
      <w:pPr>
        <w:rPr>
          <w:bCs/>
          <w:sz w:val="24"/>
          <w:szCs w:val="24"/>
        </w:rPr>
      </w:pPr>
      <w:r w:rsidRPr="006C6F6A">
        <w:rPr>
          <w:bCs/>
          <w:sz w:val="24"/>
          <w:szCs w:val="24"/>
          <w:vertAlign w:val="superscript"/>
        </w:rPr>
        <w:t>3</w:t>
      </w:r>
      <w:r w:rsidRPr="006C6F6A">
        <w:rPr>
          <w:bCs/>
          <w:sz w:val="24"/>
          <w:szCs w:val="24"/>
        </w:rPr>
        <w:t xml:space="preserve">Per i figli tenuti all’obbligo scolastico i genitori </w:t>
      </w:r>
      <w:r w:rsidR="002801CA">
        <w:rPr>
          <w:bCs/>
          <w:sz w:val="24"/>
          <w:szCs w:val="24"/>
        </w:rPr>
        <w:t>possono</w:t>
      </w:r>
      <w:r w:rsidRPr="006C6F6A">
        <w:rPr>
          <w:bCs/>
          <w:sz w:val="24"/>
          <w:szCs w:val="24"/>
        </w:rPr>
        <w:t xml:space="preserve"> chiedere l</w:t>
      </w:r>
      <w:r>
        <w:rPr>
          <w:bCs/>
          <w:sz w:val="24"/>
          <w:szCs w:val="24"/>
        </w:rPr>
        <w:t>’</w:t>
      </w:r>
      <w:r w:rsidRPr="006C6F6A">
        <w:rPr>
          <w:bCs/>
          <w:sz w:val="24"/>
          <w:szCs w:val="24"/>
        </w:rPr>
        <w:t xml:space="preserve">esonero dalla frequenza scolastica fino a un massimo di due giorni per anno scolastico dietro preventiva notifica. Il regolamento ne disciplina l’applicazione. </w:t>
      </w:r>
    </w:p>
    <w:p w14:paraId="354DD631" w14:textId="77777777" w:rsidR="00320972" w:rsidRPr="00B04507" w:rsidRDefault="00320972" w:rsidP="00320972">
      <w:pPr>
        <w:rPr>
          <w:bCs/>
          <w:sz w:val="24"/>
          <w:szCs w:val="24"/>
        </w:rPr>
      </w:pPr>
    </w:p>
    <w:p w14:paraId="061EF736" w14:textId="77777777" w:rsidR="00320972" w:rsidRPr="00785076" w:rsidRDefault="00320972" w:rsidP="00320972">
      <w:pPr>
        <w:rPr>
          <w:b/>
          <w:sz w:val="24"/>
          <w:szCs w:val="24"/>
        </w:rPr>
      </w:pPr>
      <w:r w:rsidRPr="00785076">
        <w:rPr>
          <w:b/>
          <w:sz w:val="24"/>
          <w:szCs w:val="24"/>
        </w:rPr>
        <w:t>II</w:t>
      </w:r>
    </w:p>
    <w:p w14:paraId="6CFE8B30" w14:textId="77777777" w:rsidR="00320972" w:rsidRPr="00785076" w:rsidRDefault="00320972" w:rsidP="00320972">
      <w:pPr>
        <w:rPr>
          <w:sz w:val="24"/>
          <w:szCs w:val="24"/>
        </w:rPr>
      </w:pPr>
      <w:r w:rsidRPr="00785076">
        <w:rPr>
          <w:sz w:val="24"/>
          <w:szCs w:val="24"/>
          <w:vertAlign w:val="superscript"/>
        </w:rPr>
        <w:t>1</w:t>
      </w:r>
      <w:r w:rsidRPr="00785076">
        <w:rPr>
          <w:sz w:val="24"/>
          <w:szCs w:val="24"/>
        </w:rPr>
        <w:t>La presente legge sottostà a referendum facoltativo.</w:t>
      </w:r>
    </w:p>
    <w:p w14:paraId="7C2E8F98" w14:textId="77777777" w:rsidR="00320972" w:rsidRDefault="00320972" w:rsidP="00320972">
      <w:pPr>
        <w:rPr>
          <w:sz w:val="24"/>
          <w:szCs w:val="24"/>
        </w:rPr>
      </w:pPr>
      <w:r w:rsidRPr="00785076">
        <w:rPr>
          <w:sz w:val="24"/>
          <w:szCs w:val="24"/>
          <w:vertAlign w:val="superscript"/>
        </w:rPr>
        <w:t>2</w:t>
      </w:r>
      <w:r w:rsidRPr="00785076">
        <w:rPr>
          <w:sz w:val="24"/>
          <w:szCs w:val="24"/>
        </w:rPr>
        <w:t>Il Consiglio di Stato ne stabilisce l’entrata in vigore.</w:t>
      </w:r>
    </w:p>
    <w:sectPr w:rsidR="00320972"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EB73D" w14:textId="77777777" w:rsidR="00320972" w:rsidRDefault="00320972" w:rsidP="00F657BF">
      <w:r>
        <w:separator/>
      </w:r>
    </w:p>
  </w:endnote>
  <w:endnote w:type="continuationSeparator" w:id="0">
    <w:p w14:paraId="615F6022" w14:textId="77777777" w:rsidR="00320972" w:rsidRDefault="0032097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0CAC8" w14:textId="77777777" w:rsidR="00164B28" w:rsidRDefault="00164B2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5E51A0CF" w14:textId="77777777" w:rsidTr="007A3D11">
      <w:trPr>
        <w:trHeight w:hRule="exact" w:val="737"/>
      </w:trPr>
      <w:tc>
        <w:tcPr>
          <w:tcW w:w="4695" w:type="dxa"/>
        </w:tcPr>
        <w:p w14:paraId="6E7CD7DC" w14:textId="77777777" w:rsidR="00595EB5" w:rsidRPr="003D1008" w:rsidRDefault="00595EB5" w:rsidP="00912E34">
          <w:pPr>
            <w:tabs>
              <w:tab w:val="center" w:pos="2382"/>
            </w:tabs>
          </w:pPr>
        </w:p>
      </w:tc>
      <w:tc>
        <w:tcPr>
          <w:tcW w:w="721" w:type="dxa"/>
        </w:tcPr>
        <w:p w14:paraId="4671F7A0" w14:textId="77777777" w:rsidR="00595EB5" w:rsidRPr="003D1008" w:rsidRDefault="00595EB5"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D3593C3" w14:textId="77777777" w:rsidR="00595EB5" w:rsidRPr="003D1008" w:rsidRDefault="00595EB5"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B726321" w14:textId="77777777" w:rsidR="00595EB5" w:rsidRPr="003D1008" w:rsidRDefault="00595EB5" w:rsidP="00912E34"/>
      </w:tc>
    </w:tr>
  </w:tbl>
  <w:p w14:paraId="7C930B66"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96639" w14:textId="77777777" w:rsidR="00595EB5" w:rsidRDefault="00595EB5">
    <w:pPr>
      <w:pStyle w:val="Pidipagina"/>
      <w:jc w:val="center"/>
    </w:pPr>
  </w:p>
  <w:p w14:paraId="16E3545A"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9DAE9" w14:textId="77777777" w:rsidR="00320972" w:rsidRDefault="00320972" w:rsidP="00F657BF">
      <w:r>
        <w:separator/>
      </w:r>
    </w:p>
  </w:footnote>
  <w:footnote w:type="continuationSeparator" w:id="0">
    <w:p w14:paraId="516386B7" w14:textId="77777777" w:rsidR="00320972" w:rsidRDefault="00320972" w:rsidP="00F657BF">
      <w:r>
        <w:continuationSeparator/>
      </w:r>
    </w:p>
  </w:footnote>
  <w:footnote w:id="1">
    <w:p w14:paraId="2147AE6F" w14:textId="77777777" w:rsidR="00320972" w:rsidRPr="00CB497C" w:rsidRDefault="00320972" w:rsidP="00320972">
      <w:pPr>
        <w:pStyle w:val="Testonotaapidipagina"/>
        <w:rPr>
          <w:lang w:val="it-CH"/>
        </w:rPr>
      </w:pPr>
      <w:r>
        <w:rPr>
          <w:rStyle w:val="Rimandonotaapidipagina"/>
        </w:rPr>
        <w:footnoteRef/>
      </w:r>
      <w:r>
        <w:t xml:space="preserve"> </w:t>
      </w:r>
      <w:hyperlink r:id="rId1" w:history="1">
        <w:r w:rsidRPr="00CB497C">
          <w:rPr>
            <w:rStyle w:val="Collegamentoipertestuale"/>
            <w:sz w:val="20"/>
            <w:szCs w:val="18"/>
          </w:rPr>
          <w:t>https://edudoc.ch/record/240235?ln=fr</w:t>
        </w:r>
      </w:hyperlink>
      <w:r w:rsidRPr="00CB497C">
        <w:rPr>
          <w:sz w:val="20"/>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E795F" w14:textId="77777777" w:rsidR="00164B28" w:rsidRDefault="00164B2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94E8747" w14:textId="77777777" w:rsidTr="006B682A">
      <w:trPr>
        <w:trHeight w:val="562"/>
      </w:trPr>
      <w:tc>
        <w:tcPr>
          <w:tcW w:w="8383" w:type="dxa"/>
          <w:tcBorders>
            <w:left w:val="single" w:sz="4" w:space="0" w:color="auto"/>
            <w:bottom w:val="single" w:sz="4" w:space="0" w:color="auto"/>
          </w:tcBorders>
          <w:tcMar>
            <w:left w:w="142" w:type="dxa"/>
          </w:tcMar>
          <w:vAlign w:val="bottom"/>
        </w:tcPr>
        <w:p w14:paraId="1824F507" w14:textId="77777777" w:rsidR="00595EB5" w:rsidRDefault="006E34A0"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B8AB4AF0-C033-4C81-A5A1-B46DE01310CF}"/>
              <w:text w:multiLine="1"/>
            </w:sdtPr>
            <w:sdtEndPr/>
            <w:sdtContent>
              <w:r w:rsidR="00595EB5">
                <w:rPr>
                  <w:rFonts w:ascii="Gill Alt One MT Light" w:hAnsi="Gill Alt One MT Light"/>
                  <w:sz w:val="16"/>
                  <w:szCs w:val="16"/>
                </w:rPr>
                <w:t>Repubblica e Cantone Ticino</w:t>
              </w:r>
            </w:sdtContent>
          </w:sdt>
        </w:p>
        <w:p w14:paraId="5CD8CBA8" w14:textId="77777777" w:rsidR="00595EB5" w:rsidRPr="00E8185F" w:rsidRDefault="006E34A0"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B8AB4AF0-C033-4C81-A5A1-B46DE01310CF}"/>
              <w:text w:multiLine="1"/>
            </w:sdtPr>
            <w:sdtEndPr/>
            <w:sdtContent>
              <w:r w:rsidR="00C23A53">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0409DC21" w14:textId="77777777" w:rsidR="00595EB5" w:rsidRPr="004204CB" w:rsidRDefault="00595EB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Pr>
              <w:noProof/>
              <w:sz w:val="24"/>
            </w:rPr>
            <w:t>2</w:t>
          </w:r>
          <w:r w:rsidRPr="004204CB">
            <w:rPr>
              <w:noProof/>
              <w:sz w:val="24"/>
            </w:rPr>
            <w:fldChar w:fldCharType="end"/>
          </w:r>
        </w:p>
      </w:tc>
    </w:tr>
    <w:tr w:rsidR="005012EC" w:rsidRPr="009E444B" w14:paraId="1EE56F5A"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B8AB4AF0-C033-4C81-A5A1-B46DE01310CF}"/>
          <w:text w:multiLine="1"/>
        </w:sdtPr>
        <w:sdtEndPr/>
        <w:sdtContent>
          <w:tc>
            <w:tcPr>
              <w:tcW w:w="8383" w:type="dxa"/>
              <w:tcBorders>
                <w:left w:val="single" w:sz="4" w:space="0" w:color="auto"/>
              </w:tcBorders>
              <w:tcMar>
                <w:top w:w="0" w:type="dxa"/>
                <w:left w:w="142" w:type="dxa"/>
              </w:tcMar>
            </w:tcPr>
            <w:p w14:paraId="24A8657E" w14:textId="5829CF80" w:rsidR="00595EB5" w:rsidRPr="00E8185F" w:rsidRDefault="00164B2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8686 del 13 maggio 2026</w:t>
              </w:r>
            </w:p>
          </w:tc>
        </w:sdtContent>
      </w:sdt>
      <w:tc>
        <w:tcPr>
          <w:tcW w:w="1710" w:type="dxa"/>
          <w:tcBorders>
            <w:top w:val="single" w:sz="4" w:space="0" w:color="auto"/>
          </w:tcBorders>
        </w:tcPr>
        <w:p w14:paraId="6B4A5D2D" w14:textId="77777777" w:rsidR="00595EB5" w:rsidRPr="00E043A3" w:rsidRDefault="00595EB5" w:rsidP="00662409">
          <w:pPr>
            <w:pStyle w:val="InvisibleLine"/>
            <w:rPr>
              <w:lang w:val="de-DE"/>
            </w:rPr>
          </w:pPr>
        </w:p>
      </w:tc>
    </w:tr>
  </w:tbl>
  <w:p w14:paraId="62ED87AA" w14:textId="77777777" w:rsidR="00F657BF" w:rsidRPr="00980362" w:rsidRDefault="00595EB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8AB4AF0-C033-4C81-A5A1-B46DE01310CF}"/>
                            <w:text w:multiLine="1"/>
                          </w:sdtPr>
                          <w:sdtEndPr/>
                          <w:sdtContent>
                            <w:p w14:paraId="425D969F" w14:textId="77777777" w:rsidR="00595EB5" w:rsidRPr="00411371" w:rsidRDefault="00595EB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87E4FC51-77FE-4050-9C11-4D93E3793BB2}"/>
                      <w:text w:multiLine="1"/>
                    </w:sdtPr>
                    <w:sdtEndPr/>
                    <w:sdtContent>
                      <w:p w14:paraId="425D969F" w14:textId="77777777" w:rsidR="00595EB5" w:rsidRPr="00411371" w:rsidRDefault="00595EB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608EEECE" w14:textId="77777777" w:rsidTr="00CD5F73">
      <w:trPr>
        <w:trHeight w:hRule="exact" w:val="584"/>
      </w:trPr>
      <w:tc>
        <w:tcPr>
          <w:tcW w:w="2440" w:type="pct"/>
          <w:gridSpan w:val="3"/>
          <w:tcBorders>
            <w:top w:val="nil"/>
            <w:left w:val="nil"/>
            <w:bottom w:val="single" w:sz="4" w:space="0" w:color="auto"/>
          </w:tcBorders>
        </w:tcPr>
        <w:p w14:paraId="39616DC3" w14:textId="77777777" w:rsidR="00595EB5" w:rsidRDefault="00595EB5" w:rsidP="00932E26">
          <w:pPr>
            <w:pStyle w:val="InvisibleLine"/>
            <w:spacing w:line="240" w:lineRule="auto"/>
            <w:ind w:left="15"/>
            <w:rPr>
              <w:rFonts w:ascii="Gill Alt One MT Light" w:hAnsi="Gill Alt One MT Light"/>
              <w:sz w:val="16"/>
              <w:lang w:val="it-CH"/>
            </w:rPr>
          </w:pPr>
        </w:p>
        <w:p w14:paraId="69BC981F" w14:textId="77777777" w:rsidR="00595EB5" w:rsidRDefault="00595EB5"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324C5A4" w14:textId="77777777" w:rsidR="00595EB5" w:rsidRPr="008966E7" w:rsidRDefault="00595EB5"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4BED907" w14:textId="77777777" w:rsidR="00595EB5" w:rsidRPr="003108C0" w:rsidRDefault="00595EB5" w:rsidP="00D07D6E">
          <w:pPr>
            <w:pStyle w:val="Level"/>
            <w:ind w:left="150"/>
            <w:rPr>
              <w:sz w:val="16"/>
            </w:rPr>
          </w:pPr>
        </w:p>
      </w:tc>
      <w:tc>
        <w:tcPr>
          <w:tcW w:w="209" w:type="pct"/>
          <w:tcBorders>
            <w:top w:val="nil"/>
            <w:bottom w:val="single" w:sz="4" w:space="0" w:color="auto"/>
          </w:tcBorders>
        </w:tcPr>
        <w:p w14:paraId="1898C115" w14:textId="77777777" w:rsidR="00595EB5" w:rsidRDefault="00595EB5"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12995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733FD73" w14:textId="77777777" w:rsidR="00595EB5" w:rsidRPr="004204CB" w:rsidRDefault="00595EB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61EDD5F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8AB4AF0-C033-4C81-A5A1-B46DE01310CF}"/>
          <w:text w:multiLine="1"/>
        </w:sdtPr>
        <w:sdtEndPr/>
        <w:sdtContent>
          <w:tc>
            <w:tcPr>
              <w:tcW w:w="5000" w:type="pct"/>
              <w:gridSpan w:val="6"/>
              <w:tcBorders>
                <w:left w:val="nil"/>
                <w:right w:val="nil"/>
              </w:tcBorders>
              <w:noWrap/>
              <w:tcMar>
                <w:top w:w="0" w:type="dxa"/>
              </w:tcMar>
              <w:vAlign w:val="bottom"/>
            </w:tcPr>
            <w:p w14:paraId="666C405B" w14:textId="77777777" w:rsidR="00595EB5" w:rsidRPr="008C03B5" w:rsidRDefault="00C23A5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58B3FB7" w14:textId="77777777" w:rsidTr="00B76ABD">
      <w:trPr>
        <w:trHeight w:hRule="exact" w:val="306"/>
      </w:trPr>
      <w:tc>
        <w:tcPr>
          <w:tcW w:w="670" w:type="pct"/>
          <w:tcBorders>
            <w:left w:val="nil"/>
            <w:bottom w:val="nil"/>
          </w:tcBorders>
          <w:noWrap/>
          <w:tcMar>
            <w:top w:w="57" w:type="dxa"/>
            <w:left w:w="142" w:type="dxa"/>
          </w:tcMar>
        </w:tcPr>
        <w:p w14:paraId="7C3789E6" w14:textId="77777777" w:rsidR="00595EB5" w:rsidRPr="00C7320A" w:rsidRDefault="00595EB5"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79B23CD4" w14:textId="77777777" w:rsidR="00595EB5" w:rsidRPr="00C7320A" w:rsidRDefault="00595EB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5D49005" w14:textId="77777777" w:rsidR="00595EB5" w:rsidRPr="00C7320A" w:rsidRDefault="00595EB5"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06A5E52A" w14:textId="77777777" w:rsidR="00595EB5" w:rsidRPr="00C7320A" w:rsidRDefault="00595EB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5552B77" w14:textId="77777777" w:rsidR="00595EB5" w:rsidRPr="00C7320A" w:rsidRDefault="00595EB5" w:rsidP="002B0F22">
          <w:pPr>
            <w:pStyle w:val="Level"/>
            <w:spacing w:before="60"/>
            <w:rPr>
              <w:rFonts w:ascii="Gill Alt One MT Light" w:hAnsi="Gill Alt One MT Light"/>
              <w:sz w:val="16"/>
            </w:rPr>
          </w:pPr>
          <w:r>
            <w:rPr>
              <w:rFonts w:ascii="Gill Alt One MT Light" w:hAnsi="Gill Alt One MT Light"/>
              <w:sz w:val="16"/>
            </w:rPr>
            <w:t>competenza</w:t>
          </w:r>
        </w:p>
        <w:p w14:paraId="4F713857" w14:textId="77777777" w:rsidR="00595EB5" w:rsidRPr="008C03B5" w:rsidRDefault="00595EB5" w:rsidP="002B0F22">
          <w:pPr>
            <w:pStyle w:val="Level"/>
            <w:spacing w:before="60" w:line="240" w:lineRule="auto"/>
            <w:rPr>
              <w:rFonts w:ascii="Gill Alt One MT Light" w:hAnsi="Gill Alt One MT Light"/>
              <w:sz w:val="16"/>
            </w:rPr>
          </w:pPr>
        </w:p>
      </w:tc>
    </w:tr>
    <w:tr w:rsidR="008C03B5" w:rsidRPr="0004624C" w14:paraId="3CFAA8CD" w14:textId="77777777" w:rsidTr="008C03B5">
      <w:trPr>
        <w:trHeight w:hRule="exact" w:val="699"/>
      </w:trPr>
      <w:tc>
        <w:tcPr>
          <w:tcW w:w="670" w:type="pct"/>
          <w:tcBorders>
            <w:top w:val="nil"/>
            <w:left w:val="nil"/>
            <w:bottom w:val="single" w:sz="4" w:space="0" w:color="auto"/>
            <w:right w:val="nil"/>
          </w:tcBorders>
          <w:noWrap/>
          <w:tcMar>
            <w:top w:w="0" w:type="dxa"/>
          </w:tcMar>
        </w:tcPr>
        <w:p w14:paraId="0A182EB8" w14:textId="3A309E45" w:rsidR="00595EB5" w:rsidRPr="00BE22A2" w:rsidRDefault="006E34A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8AB4AF0-C033-4C81-A5A1-B46DE01310CF}"/>
              <w:text w:multiLine="1"/>
            </w:sdtPr>
            <w:sdtEndPr/>
            <w:sdtContent>
              <w:r w:rsidR="00164B28">
                <w:rPr>
                  <w:rFonts w:cstheme="minorHAnsi"/>
                  <w:b/>
                  <w:sz w:val="24"/>
                  <w:szCs w:val="24"/>
                </w:rPr>
                <w:t>8686</w:t>
              </w:r>
            </w:sdtContent>
          </w:sdt>
        </w:p>
      </w:tc>
      <w:sdt>
        <w:sdtPr>
          <w:rPr>
            <w:sz w:val="24"/>
          </w:rPr>
          <w:alias w:val="DocParam.Date"/>
          <w:id w:val="-464426178"/>
          <w:dataBinding w:xpath="//DateTime[@id='DocParam.Date']" w:storeItemID="{B8AB4AF0-C033-4C81-A5A1-B46DE01310CF}"/>
          <w:date w:fullDate="2026-05-13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CC4F726" w14:textId="29E2CB05" w:rsidR="00595EB5" w:rsidRPr="002A0371" w:rsidRDefault="00164B28" w:rsidP="00A532F6">
              <w:pPr>
                <w:pStyle w:val="Data"/>
              </w:pPr>
              <w:r>
                <w:rPr>
                  <w:sz w:val="24"/>
                </w:rPr>
                <w:t>13 maggio 2026</w:t>
              </w:r>
            </w:p>
          </w:tc>
        </w:sdtContent>
      </w:sdt>
      <w:tc>
        <w:tcPr>
          <w:tcW w:w="3218" w:type="pct"/>
          <w:gridSpan w:val="4"/>
          <w:tcBorders>
            <w:top w:val="nil"/>
            <w:left w:val="nil"/>
            <w:bottom w:val="nil"/>
            <w:right w:val="nil"/>
          </w:tcBorders>
        </w:tcPr>
        <w:p w14:paraId="0B4A5063" w14:textId="77777777" w:rsidR="00595EB5" w:rsidRPr="00BE22A2" w:rsidRDefault="006E34A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8AB4AF0-C033-4C81-A5A1-B46DE01310CF}"/>
              <w:text w:multiLine="1"/>
            </w:sdtPr>
            <w:sdtEndPr/>
            <w:sdtContent>
              <w:r w:rsidR="00C23A53">
                <w:rPr>
                  <w:smallCaps/>
                  <w:sz w:val="23"/>
                  <w:szCs w:val="23"/>
                </w:rPr>
                <w:t>Dipartimento dell’educazione, della cultura e dello sport</w:t>
              </w:r>
            </w:sdtContent>
          </w:sdt>
        </w:p>
      </w:tc>
    </w:tr>
    <w:tr w:rsidR="00912E34" w:rsidRPr="00C63927" w14:paraId="38913F2F"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772A9B35" w14:textId="77777777" w:rsidR="00595EB5" w:rsidRPr="00C7320A" w:rsidRDefault="00595EB5" w:rsidP="00D07D6E">
          <w:pPr>
            <w:pStyle w:val="Level"/>
            <w:ind w:left="150"/>
            <w:rPr>
              <w:rFonts w:ascii="Gill Alt One MT Light" w:hAnsi="Gill Alt One MT Light"/>
              <w:sz w:val="16"/>
              <w:szCs w:val="16"/>
            </w:rPr>
          </w:pPr>
        </w:p>
      </w:tc>
    </w:tr>
  </w:tbl>
  <w:p w14:paraId="3731BC86" w14:textId="77777777" w:rsidR="00F657BF" w:rsidRPr="00DA2879" w:rsidRDefault="00595EB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8200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8AB4AF0-C033-4C81-A5A1-B46DE01310CF}"/>
                            <w:text w:multiLine="1"/>
                          </w:sdtPr>
                          <w:sdtEndPr/>
                          <w:sdtContent>
                            <w:p w14:paraId="04387D53" w14:textId="77777777" w:rsidR="00595EB5" w:rsidRPr="00411371" w:rsidRDefault="00595EB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87E4FC51-77FE-4050-9C11-4D93E3793BB2}"/>
                      <w:text w:multiLine="1"/>
                    </w:sdtPr>
                    <w:sdtEndPr/>
                    <w:sdtContent>
                      <w:p w14:paraId="04387D53" w14:textId="77777777" w:rsidR="00595EB5" w:rsidRPr="00411371" w:rsidRDefault="00595EB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8715AB4"/>
    <w:multiLevelType w:val="hybridMultilevel"/>
    <w:tmpl w:val="F67CB5C4"/>
    <w:lvl w:ilvl="0" w:tplc="C45A555A">
      <w:start w:val="1"/>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16cid:durableId="966088265">
    <w:abstractNumId w:val="12"/>
  </w:num>
  <w:num w:numId="2" w16cid:durableId="47727209">
    <w:abstractNumId w:val="18"/>
    <w:lvlOverride w:ilvl="0">
      <w:lvl w:ilvl="0">
        <w:start w:val="1"/>
        <w:numFmt w:val="decimal"/>
        <w:pStyle w:val="Titolo1"/>
        <w:lvlText w:val="%1"/>
        <w:lvlJc w:val="left"/>
        <w:pPr>
          <w:ind w:left="363" w:hanging="363"/>
        </w:pPr>
        <w:rPr>
          <w:rFonts w:ascii="Arial" w:hAnsi="Arial" w:cs="Arial" w:hint="default"/>
        </w:rPr>
      </w:lvl>
    </w:lvlOverride>
  </w:num>
  <w:num w:numId="3" w16cid:durableId="259487678">
    <w:abstractNumId w:val="10"/>
  </w:num>
  <w:num w:numId="4" w16cid:durableId="466510164">
    <w:abstractNumId w:val="17"/>
  </w:num>
  <w:num w:numId="5" w16cid:durableId="726538276">
    <w:abstractNumId w:val="15"/>
  </w:num>
  <w:num w:numId="6" w16cid:durableId="459423318">
    <w:abstractNumId w:val="13"/>
  </w:num>
  <w:num w:numId="7" w16cid:durableId="341472507">
    <w:abstractNumId w:val="14"/>
  </w:num>
  <w:num w:numId="8" w16cid:durableId="1854800204">
    <w:abstractNumId w:val="8"/>
  </w:num>
  <w:num w:numId="9" w16cid:durableId="40521134">
    <w:abstractNumId w:val="3"/>
  </w:num>
  <w:num w:numId="10" w16cid:durableId="763653022">
    <w:abstractNumId w:val="2"/>
  </w:num>
  <w:num w:numId="11" w16cid:durableId="95178887">
    <w:abstractNumId w:val="1"/>
  </w:num>
  <w:num w:numId="12" w16cid:durableId="488210054">
    <w:abstractNumId w:val="0"/>
  </w:num>
  <w:num w:numId="13" w16cid:durableId="1065907987">
    <w:abstractNumId w:val="9"/>
  </w:num>
  <w:num w:numId="14" w16cid:durableId="72431020">
    <w:abstractNumId w:val="7"/>
  </w:num>
  <w:num w:numId="15" w16cid:durableId="1413501688">
    <w:abstractNumId w:val="6"/>
  </w:num>
  <w:num w:numId="16" w16cid:durableId="2085561127">
    <w:abstractNumId w:val="5"/>
  </w:num>
  <w:num w:numId="17" w16cid:durableId="1854879707">
    <w:abstractNumId w:val="4"/>
  </w:num>
  <w:num w:numId="18" w16cid:durableId="612983058">
    <w:abstractNumId w:val="11"/>
  </w:num>
  <w:num w:numId="19" w16cid:durableId="97884738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72"/>
    <w:rsid w:val="00013911"/>
    <w:rsid w:val="000D1A2B"/>
    <w:rsid w:val="0013593A"/>
    <w:rsid w:val="00164B28"/>
    <w:rsid w:val="001841E4"/>
    <w:rsid w:val="001878D1"/>
    <w:rsid w:val="002801CA"/>
    <w:rsid w:val="002B2C32"/>
    <w:rsid w:val="002B5D9F"/>
    <w:rsid w:val="00320972"/>
    <w:rsid w:val="00375D0C"/>
    <w:rsid w:val="003B2852"/>
    <w:rsid w:val="003B756D"/>
    <w:rsid w:val="00403ADB"/>
    <w:rsid w:val="004F777B"/>
    <w:rsid w:val="005621BB"/>
    <w:rsid w:val="00572FD3"/>
    <w:rsid w:val="00595EB5"/>
    <w:rsid w:val="006E34A0"/>
    <w:rsid w:val="007172D0"/>
    <w:rsid w:val="00721DF5"/>
    <w:rsid w:val="00822F84"/>
    <w:rsid w:val="008720C4"/>
    <w:rsid w:val="008F52AF"/>
    <w:rsid w:val="009C1C89"/>
    <w:rsid w:val="009C5E5A"/>
    <w:rsid w:val="00A1326B"/>
    <w:rsid w:val="00AF0268"/>
    <w:rsid w:val="00B5422A"/>
    <w:rsid w:val="00B76990"/>
    <w:rsid w:val="00BD1845"/>
    <w:rsid w:val="00BF0A1F"/>
    <w:rsid w:val="00C23A53"/>
    <w:rsid w:val="00D247F6"/>
    <w:rsid w:val="00D33940"/>
    <w:rsid w:val="00D5312A"/>
    <w:rsid w:val="00D600FD"/>
    <w:rsid w:val="00D649A8"/>
    <w:rsid w:val="00E31629"/>
    <w:rsid w:val="00E3363E"/>
    <w:rsid w:val="00E6163D"/>
    <w:rsid w:val="00E72534"/>
    <w:rsid w:val="00EA10AB"/>
    <w:rsid w:val="00EB088A"/>
    <w:rsid w:val="00EE1CA2"/>
    <w:rsid w:val="00F27F03"/>
    <w:rsid w:val="00F657BF"/>
    <w:rsid w:val="00FA7E5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E42E0"/>
  <w15:docId w15:val="{5A473418-A2CC-4E04-88C5-D255E37E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0972"/>
    <w:pPr>
      <w:suppressAutoHyphens/>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39"/>
    <w:rsid w:val="00320972"/>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20972"/>
    <w:rPr>
      <w:color w:val="0000FF" w:themeColor="hyperlink"/>
      <w:u w:val="single"/>
    </w:rPr>
  </w:style>
  <w:style w:type="paragraph" w:styleId="Elencocontinua2">
    <w:name w:val="List Continue 2"/>
    <w:basedOn w:val="Normale"/>
    <w:rsid w:val="00320972"/>
    <w:pPr>
      <w:suppressAutoHyphens w:val="0"/>
      <w:spacing w:after="120"/>
      <w:ind w:left="566"/>
    </w:pPr>
    <w:rPr>
      <w:rFonts w:eastAsia="Times New Roman" w:cs="Times New Roman"/>
      <w:sz w:val="24"/>
      <w:szCs w:val="20"/>
      <w:lang w:eastAsia="it-CH"/>
    </w:rPr>
  </w:style>
  <w:style w:type="paragraph" w:styleId="Revisione">
    <w:name w:val="Revision"/>
    <w:hidden/>
    <w:uiPriority w:val="99"/>
    <w:semiHidden/>
    <w:rsid w:val="00A1326B"/>
    <w:pPr>
      <w:jc w:val="left"/>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edudoc.ch/record/240235?ln=fr"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primedocs\generated\a75ef624-03ea-4f63-a309-fae2578a40d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1129956310</Id>
      <Width>0</Width>
      <Height>0</Height>
      <XPath>//Image[@id='Profile.Org.WappenSW']</XPath>
      <ImageHash>02f1c0cdac6aeac316213b2e7cb733a0</ImageHash>
    </ImageSizeDefinition>
    <ImageSizeDefinition>
      <Id>482001633</Id>
      <Width>0</Width>
      <Height>0</Height>
      <XPath>//Image[@id='Profile.Org.Logo']</XPath>
      <ImageHash>c45d7cd7b68e3e6ca57220766e88079c</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C86C8740-3391-48F8-9393-2DAEE14BD6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F2278667-FB64-47CC-8595-66AAC4BDEB01}">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2C2B21DF-1E89-43F3-B8E2-CB59B58FACA4}">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906930B1-C8D7-4BE2-AEF9-F0EBB5122E01}">
  <ds:schemaRefs>
    <ds:schemaRef ds:uri="http://schemas.microsoft.com/sharepoint/v3/contenttype/forms"/>
  </ds:schemaRefs>
</ds:datastoreItem>
</file>

<file path=customXml/itemProps7.xml><?xml version="1.0" encoding="utf-8"?>
<ds:datastoreItem xmlns:ds="http://schemas.openxmlformats.org/officeDocument/2006/customXml" ds:itemID="{B8AB4AF0-C033-4C81-A5A1-B46DE01310C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a75ef624-03ea-4f63-a309-fae2578a40d4.dotx</Template>
  <TotalTime>13</TotalTime>
  <Pages>6</Pages>
  <Words>1732</Words>
  <Characters>10293</Characters>
  <Application>Microsoft Office Word</Application>
  <DocSecurity>0</DocSecurity>
  <Lines>257</Lines>
  <Paragraphs>148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Chiaravalloti Teodoro</cp:lastModifiedBy>
  <cp:revision>7</cp:revision>
  <cp:lastPrinted>2026-05-05T13:32:00Z</cp:lastPrinted>
  <dcterms:created xsi:type="dcterms:W3CDTF">2026-05-13T14:01:00Z</dcterms:created>
  <dcterms:modified xsi:type="dcterms:W3CDTF">2026-05-15T07:04:00Z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