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04C157" w14:textId="3F8427FE" w:rsidR="00225A26" w:rsidRPr="00331276" w:rsidRDefault="00225A26" w:rsidP="00DF4CD1">
      <w:pPr>
        <w:rPr>
          <w:rFonts w:cs="Arial"/>
          <w:b/>
        </w:rPr>
      </w:pPr>
      <w:bookmarkStart w:id="0" w:name="_GoBack"/>
      <w:bookmarkEnd w:id="0"/>
      <w:r w:rsidRPr="00331276">
        <w:rPr>
          <w:rFonts w:cs="Arial"/>
          <w:b/>
          <w:sz w:val="28"/>
          <w:szCs w:val="28"/>
        </w:rPr>
        <w:t>Rapporto</w:t>
      </w:r>
      <w:r w:rsidR="008D472E">
        <w:rPr>
          <w:rFonts w:cs="Arial"/>
          <w:b/>
          <w:sz w:val="28"/>
          <w:szCs w:val="28"/>
        </w:rPr>
        <w:t xml:space="preserve"> </w:t>
      </w:r>
      <w:r w:rsidRPr="00331276">
        <w:rPr>
          <w:rFonts w:cs="Arial"/>
          <w:b/>
          <w:sz w:val="28"/>
          <w:szCs w:val="28"/>
        </w:rPr>
        <w:t xml:space="preserve">sulla mozione del </w:t>
      </w:r>
      <w:r w:rsidR="006F6B46">
        <w:rPr>
          <w:rFonts w:cs="Arial"/>
          <w:b/>
          <w:sz w:val="28"/>
          <w:szCs w:val="28"/>
        </w:rPr>
        <w:t>22 settembre 2021</w:t>
      </w:r>
      <w:r w:rsidRPr="00331276">
        <w:rPr>
          <w:rFonts w:cs="Arial"/>
          <w:b/>
          <w:sz w:val="28"/>
          <w:szCs w:val="28"/>
        </w:rPr>
        <w:t xml:space="preserve"> presentata da </w:t>
      </w:r>
      <w:r w:rsidR="006F6B46">
        <w:rPr>
          <w:rFonts w:cs="Arial"/>
          <w:b/>
          <w:sz w:val="28"/>
          <w:szCs w:val="28"/>
        </w:rPr>
        <w:t xml:space="preserve">Fabrizio </w:t>
      </w:r>
      <w:proofErr w:type="spellStart"/>
      <w:r w:rsidR="006F6B46">
        <w:rPr>
          <w:rFonts w:cs="Arial"/>
          <w:b/>
          <w:sz w:val="28"/>
          <w:szCs w:val="28"/>
        </w:rPr>
        <w:t>Sirica</w:t>
      </w:r>
      <w:proofErr w:type="spellEnd"/>
      <w:r w:rsidRPr="00331276">
        <w:rPr>
          <w:rFonts w:cs="Arial"/>
          <w:b/>
          <w:sz w:val="28"/>
          <w:szCs w:val="28"/>
        </w:rPr>
        <w:t xml:space="preserve"> </w:t>
      </w:r>
      <w:r w:rsidR="006F6B46">
        <w:rPr>
          <w:rFonts w:cs="Arial"/>
          <w:b/>
          <w:sz w:val="28"/>
          <w:szCs w:val="28"/>
        </w:rPr>
        <w:t>e cofirmatari</w:t>
      </w:r>
      <w:r w:rsidR="00795DDF">
        <w:rPr>
          <w:rFonts w:cs="Arial"/>
          <w:b/>
          <w:sz w:val="28"/>
          <w:szCs w:val="28"/>
        </w:rPr>
        <w:t xml:space="preserve"> </w:t>
      </w:r>
      <w:r w:rsidRPr="00331276">
        <w:rPr>
          <w:rFonts w:cs="Arial"/>
          <w:b/>
          <w:sz w:val="28"/>
          <w:szCs w:val="28"/>
        </w:rPr>
        <w:t>"</w:t>
      </w:r>
      <w:r w:rsidR="006F6B46">
        <w:rPr>
          <w:rFonts w:cs="Arial"/>
          <w:b/>
          <w:iCs/>
          <w:sz w:val="28"/>
          <w:szCs w:val="28"/>
        </w:rPr>
        <w:t>Lavoratori morti sul posto di lavoro: assicurare almeno che sia fatta giustizia!</w:t>
      </w:r>
      <w:r w:rsidRPr="00331276">
        <w:rPr>
          <w:rFonts w:cs="Arial"/>
          <w:b/>
          <w:sz w:val="28"/>
          <w:szCs w:val="28"/>
        </w:rPr>
        <w:t>"</w:t>
      </w:r>
    </w:p>
    <w:p w14:paraId="1F04C158" w14:textId="77777777" w:rsidR="00225A26" w:rsidRPr="00331276" w:rsidRDefault="00225A26" w:rsidP="00DF4CD1">
      <w:pPr>
        <w:pStyle w:val="StandardRisoluzionedelConsigliodiStato"/>
        <w:ind w:right="-1"/>
      </w:pPr>
    </w:p>
    <w:p w14:paraId="1F04C159" w14:textId="77777777" w:rsidR="00225A26" w:rsidRPr="00331276" w:rsidRDefault="00225A26" w:rsidP="00DF4CD1">
      <w:pPr>
        <w:pStyle w:val="StandardRisoluzionedelConsigliodiStato"/>
        <w:ind w:right="-1"/>
        <w:rPr>
          <w:szCs w:val="24"/>
        </w:rPr>
      </w:pPr>
      <w:r w:rsidRPr="00331276">
        <w:rPr>
          <w:szCs w:val="24"/>
        </w:rPr>
        <w:t>Signor Presidente,</w:t>
      </w:r>
    </w:p>
    <w:p w14:paraId="1F04C15A" w14:textId="77777777" w:rsidR="00225A26" w:rsidRPr="00331276" w:rsidRDefault="00225A26" w:rsidP="00DF4CD1">
      <w:pPr>
        <w:rPr>
          <w:sz w:val="24"/>
          <w:szCs w:val="24"/>
        </w:rPr>
      </w:pPr>
      <w:r w:rsidRPr="00331276">
        <w:rPr>
          <w:sz w:val="24"/>
          <w:szCs w:val="24"/>
        </w:rPr>
        <w:t>signore e signori deputati,</w:t>
      </w:r>
    </w:p>
    <w:p w14:paraId="1F04C15B" w14:textId="77777777" w:rsidR="00225A26" w:rsidRPr="00331276" w:rsidRDefault="00225A26" w:rsidP="00DF4CD1">
      <w:pPr>
        <w:rPr>
          <w:sz w:val="24"/>
          <w:szCs w:val="24"/>
        </w:rPr>
      </w:pPr>
    </w:p>
    <w:p w14:paraId="1F04C15C" w14:textId="69DDE672" w:rsidR="00225A26" w:rsidRPr="00331276" w:rsidRDefault="00225A26" w:rsidP="00DF4CD1">
      <w:pPr>
        <w:rPr>
          <w:sz w:val="24"/>
          <w:szCs w:val="24"/>
        </w:rPr>
      </w:pPr>
      <w:r w:rsidRPr="00331276">
        <w:rPr>
          <w:sz w:val="24"/>
          <w:szCs w:val="24"/>
        </w:rPr>
        <w:t xml:space="preserve">abbiamo esaminato la mozione del </w:t>
      </w:r>
      <w:r w:rsidR="006F6B46">
        <w:rPr>
          <w:sz w:val="24"/>
          <w:szCs w:val="24"/>
        </w:rPr>
        <w:t>22 settembre 2022</w:t>
      </w:r>
      <w:r w:rsidRPr="00331276">
        <w:rPr>
          <w:sz w:val="24"/>
          <w:szCs w:val="24"/>
        </w:rPr>
        <w:t xml:space="preserve"> presentata da </w:t>
      </w:r>
      <w:r w:rsidR="006F6B46">
        <w:rPr>
          <w:sz w:val="24"/>
          <w:szCs w:val="24"/>
        </w:rPr>
        <w:t xml:space="preserve">Fabrizio </w:t>
      </w:r>
      <w:proofErr w:type="spellStart"/>
      <w:r w:rsidR="006F6B46">
        <w:rPr>
          <w:sz w:val="24"/>
          <w:szCs w:val="24"/>
        </w:rPr>
        <w:t>Sirica</w:t>
      </w:r>
      <w:proofErr w:type="spellEnd"/>
      <w:r w:rsidR="006F6B46">
        <w:rPr>
          <w:sz w:val="24"/>
          <w:szCs w:val="24"/>
        </w:rPr>
        <w:t xml:space="preserve"> e cofirmatari</w:t>
      </w:r>
      <w:r w:rsidRPr="00331276">
        <w:rPr>
          <w:sz w:val="24"/>
          <w:szCs w:val="24"/>
        </w:rPr>
        <w:t xml:space="preserve">, con la quale si chiede al Consiglio di Stato di </w:t>
      </w:r>
      <w:r w:rsidR="006F6B46">
        <w:rPr>
          <w:sz w:val="24"/>
          <w:szCs w:val="24"/>
        </w:rPr>
        <w:t>formare adeguatamente presso la Polizia cantonale un effettivo di agenti sufficiente per intervenire in ogni regione e in qualsiasi momento nell’ambito di inchieste re</w:t>
      </w:r>
      <w:r w:rsidR="00672B4C">
        <w:rPr>
          <w:sz w:val="24"/>
          <w:szCs w:val="24"/>
        </w:rPr>
        <w:t>lative ad incidenti sul lavoro.</w:t>
      </w:r>
    </w:p>
    <w:p w14:paraId="1F04C15D" w14:textId="6337FA46" w:rsidR="00225A26" w:rsidRDefault="00225A26" w:rsidP="00DF4CD1">
      <w:pPr>
        <w:rPr>
          <w:sz w:val="24"/>
          <w:szCs w:val="24"/>
        </w:rPr>
      </w:pPr>
    </w:p>
    <w:p w14:paraId="1F04C15E" w14:textId="4398B6C3" w:rsidR="00225A26" w:rsidRDefault="006B2470" w:rsidP="00DF4CD1">
      <w:pPr>
        <w:rPr>
          <w:sz w:val="24"/>
          <w:szCs w:val="24"/>
        </w:rPr>
      </w:pPr>
      <w:r>
        <w:rPr>
          <w:sz w:val="24"/>
          <w:szCs w:val="24"/>
        </w:rPr>
        <w:t xml:space="preserve">Sul tema, rimandiamo </w:t>
      </w:r>
      <w:proofErr w:type="spellStart"/>
      <w:r>
        <w:rPr>
          <w:sz w:val="24"/>
          <w:szCs w:val="24"/>
        </w:rPr>
        <w:t>avantutto</w:t>
      </w:r>
      <w:proofErr w:type="spellEnd"/>
      <w:r>
        <w:rPr>
          <w:sz w:val="24"/>
          <w:szCs w:val="24"/>
        </w:rPr>
        <w:t xml:space="preserve"> alla risposta no. 1868 del 4 maggio 2016 all’interrogazione del 17 luglio 2015 n 96.15, tramite la quale </w:t>
      </w:r>
      <w:r w:rsidRPr="006B2470">
        <w:rPr>
          <w:sz w:val="24"/>
          <w:szCs w:val="24"/>
        </w:rPr>
        <w:t xml:space="preserve">Giorgio Fonio e Lorenzo </w:t>
      </w:r>
      <w:proofErr w:type="spellStart"/>
      <w:r w:rsidRPr="006B2470">
        <w:rPr>
          <w:sz w:val="24"/>
          <w:szCs w:val="24"/>
        </w:rPr>
        <w:t>Jelmini</w:t>
      </w:r>
      <w:proofErr w:type="spellEnd"/>
      <w:r w:rsidRPr="006B2470">
        <w:rPr>
          <w:sz w:val="24"/>
          <w:szCs w:val="24"/>
        </w:rPr>
        <w:t xml:space="preserve"> </w:t>
      </w:r>
      <w:r>
        <w:rPr>
          <w:sz w:val="24"/>
          <w:szCs w:val="24"/>
        </w:rPr>
        <w:t xml:space="preserve">hanno formulato quesiti circa la creazione di una sezione del lavoro all’interno della Polizia, come pure la mozione del 3 novembre 2017 presentata dagli stessi menzionanti sullo stesso tema, poi ritirata dal Gran Consiglio </w:t>
      </w:r>
      <w:r w:rsidR="008D472E">
        <w:rPr>
          <w:sz w:val="24"/>
          <w:szCs w:val="24"/>
        </w:rPr>
        <w:t xml:space="preserve">il 24 giugno 2020 </w:t>
      </w:r>
      <w:r>
        <w:rPr>
          <w:sz w:val="24"/>
          <w:szCs w:val="24"/>
        </w:rPr>
        <w:t>dopo discussione.</w:t>
      </w:r>
    </w:p>
    <w:p w14:paraId="04FE44EB" w14:textId="77777777" w:rsidR="006B2470" w:rsidRPr="00331276" w:rsidRDefault="006B2470" w:rsidP="00DF4CD1">
      <w:pPr>
        <w:rPr>
          <w:sz w:val="24"/>
          <w:szCs w:val="24"/>
        </w:rPr>
      </w:pPr>
    </w:p>
    <w:p w14:paraId="1F04C15F" w14:textId="2CA49D18" w:rsidR="00225A26" w:rsidRDefault="00225A26" w:rsidP="00DF4CD1">
      <w:pPr>
        <w:pStyle w:val="Paragrafoelenco"/>
        <w:numPr>
          <w:ilvl w:val="0"/>
          <w:numId w:val="18"/>
        </w:numPr>
        <w:ind w:left="567" w:hanging="567"/>
        <w:rPr>
          <w:b/>
          <w:sz w:val="24"/>
          <w:szCs w:val="24"/>
        </w:rPr>
      </w:pPr>
      <w:r w:rsidRPr="00331276">
        <w:rPr>
          <w:b/>
          <w:sz w:val="24"/>
          <w:szCs w:val="24"/>
        </w:rPr>
        <w:t>PREMESSA</w:t>
      </w:r>
    </w:p>
    <w:p w14:paraId="422B7603" w14:textId="77777777" w:rsidR="00470F15" w:rsidRPr="00470F15" w:rsidRDefault="00470F15" w:rsidP="00470F15">
      <w:pPr>
        <w:rPr>
          <w:b/>
          <w:sz w:val="24"/>
          <w:szCs w:val="24"/>
        </w:rPr>
      </w:pPr>
    </w:p>
    <w:p w14:paraId="1F04C161" w14:textId="046C97D4" w:rsidR="00225A26" w:rsidRPr="004F0096" w:rsidRDefault="004F0096" w:rsidP="005A4656">
      <w:pPr>
        <w:pStyle w:val="StandardRisoluzionedelConsigliodiStato"/>
        <w:ind w:right="-1"/>
        <w:rPr>
          <w:szCs w:val="24"/>
        </w:rPr>
      </w:pPr>
      <w:r>
        <w:rPr>
          <w:szCs w:val="24"/>
        </w:rPr>
        <w:t>A</w:t>
      </w:r>
      <w:r w:rsidR="00661CCD" w:rsidRPr="004F0096">
        <w:rPr>
          <w:szCs w:val="24"/>
        </w:rPr>
        <w:t>llo scrivente Consiglio preme evidenz</w:t>
      </w:r>
      <w:r w:rsidRPr="004F0096">
        <w:rPr>
          <w:szCs w:val="24"/>
        </w:rPr>
        <w:t>iare, prima di entrare nel merito della summenzionata mozione, l’importanza di promuovere attivamente la prevenzione</w:t>
      </w:r>
      <w:r>
        <w:rPr>
          <w:szCs w:val="24"/>
        </w:rPr>
        <w:t xml:space="preserve"> della sicurezza sui cantieri </w:t>
      </w:r>
      <w:r w:rsidR="00795DDF" w:rsidRPr="004F0096">
        <w:rPr>
          <w:szCs w:val="24"/>
        </w:rPr>
        <w:t>tramite progetti c</w:t>
      </w:r>
      <w:r>
        <w:rPr>
          <w:szCs w:val="24"/>
        </w:rPr>
        <w:t>oncreti.</w:t>
      </w:r>
    </w:p>
    <w:p w14:paraId="1F04C164" w14:textId="2CF1C64A" w:rsidR="00225A26" w:rsidRPr="00331276" w:rsidRDefault="00225A26" w:rsidP="00DF4CD1">
      <w:pPr>
        <w:rPr>
          <w:sz w:val="24"/>
          <w:szCs w:val="24"/>
        </w:rPr>
      </w:pPr>
    </w:p>
    <w:p w14:paraId="1F04C166" w14:textId="72CAAAC9" w:rsidR="00225A26" w:rsidRDefault="005A4656" w:rsidP="00DF4CD1">
      <w:pPr>
        <w:rPr>
          <w:sz w:val="24"/>
          <w:szCs w:val="24"/>
        </w:rPr>
      </w:pPr>
      <w:r>
        <w:rPr>
          <w:sz w:val="24"/>
          <w:szCs w:val="24"/>
        </w:rPr>
        <w:t>A tal proposito l</w:t>
      </w:r>
      <w:r w:rsidR="00795DDF" w:rsidRPr="00795DDF">
        <w:rPr>
          <w:sz w:val="24"/>
          <w:szCs w:val="24"/>
        </w:rPr>
        <w:t>a Direzione d</w:t>
      </w:r>
      <w:r w:rsidR="00795DDF">
        <w:rPr>
          <w:sz w:val="24"/>
          <w:szCs w:val="24"/>
        </w:rPr>
        <w:t>ella</w:t>
      </w:r>
      <w:r w:rsidR="00795DDF" w:rsidRPr="00795DDF">
        <w:rPr>
          <w:sz w:val="24"/>
          <w:szCs w:val="24"/>
        </w:rPr>
        <w:t xml:space="preserve"> Polizia </w:t>
      </w:r>
      <w:r w:rsidR="00795DDF">
        <w:rPr>
          <w:sz w:val="24"/>
          <w:szCs w:val="24"/>
        </w:rPr>
        <w:t xml:space="preserve">cantonale </w:t>
      </w:r>
      <w:r w:rsidR="00795DDF" w:rsidRPr="00795DDF">
        <w:rPr>
          <w:sz w:val="24"/>
          <w:szCs w:val="24"/>
        </w:rPr>
        <w:t xml:space="preserve">ha deciso di porre l’accento sui controlli di cantiere finalizzando la necessità di una prevenzione </w:t>
      </w:r>
      <w:r w:rsidRPr="00795DDF">
        <w:rPr>
          <w:sz w:val="24"/>
          <w:szCs w:val="24"/>
        </w:rPr>
        <w:t xml:space="preserve">mirata </w:t>
      </w:r>
      <w:r w:rsidR="006303FA">
        <w:rPr>
          <w:sz w:val="24"/>
          <w:szCs w:val="24"/>
        </w:rPr>
        <w:t xml:space="preserve">degli </w:t>
      </w:r>
      <w:r w:rsidR="00795DDF" w:rsidRPr="00795DDF">
        <w:rPr>
          <w:sz w:val="24"/>
          <w:szCs w:val="24"/>
        </w:rPr>
        <w:t>infortuni attraverso la collaborazione dei partne</w:t>
      </w:r>
      <w:r w:rsidR="006303FA">
        <w:rPr>
          <w:sz w:val="24"/>
          <w:szCs w:val="24"/>
        </w:rPr>
        <w:t>r che già operano nel settore (Ufficio dell’</w:t>
      </w:r>
      <w:r w:rsidR="00F509BF">
        <w:rPr>
          <w:sz w:val="24"/>
          <w:szCs w:val="24"/>
        </w:rPr>
        <w:t>ispettorato del lavoro</w:t>
      </w:r>
      <w:r w:rsidR="00795DDF" w:rsidRPr="00795DDF">
        <w:rPr>
          <w:sz w:val="24"/>
          <w:szCs w:val="24"/>
        </w:rPr>
        <w:t>) e quelli che operano in modo indipendente (SUVA, U</w:t>
      </w:r>
      <w:r w:rsidR="00F509BF">
        <w:rPr>
          <w:sz w:val="24"/>
          <w:szCs w:val="24"/>
        </w:rPr>
        <w:t>fficio prevenzione infortuni</w:t>
      </w:r>
      <w:r w:rsidR="00206EC3">
        <w:rPr>
          <w:sz w:val="24"/>
          <w:szCs w:val="24"/>
        </w:rPr>
        <w:t xml:space="preserve"> (UPI)</w:t>
      </w:r>
      <w:r w:rsidR="00795DDF" w:rsidRPr="00795DDF">
        <w:rPr>
          <w:sz w:val="24"/>
          <w:szCs w:val="24"/>
        </w:rPr>
        <w:t xml:space="preserve">, </w:t>
      </w:r>
      <w:r w:rsidR="00302993">
        <w:rPr>
          <w:sz w:val="24"/>
          <w:szCs w:val="24"/>
        </w:rPr>
        <w:t>ecc.</w:t>
      </w:r>
      <w:r w:rsidR="00795DDF" w:rsidRPr="00795DDF">
        <w:rPr>
          <w:sz w:val="24"/>
          <w:szCs w:val="24"/>
        </w:rPr>
        <w:t>).</w:t>
      </w:r>
    </w:p>
    <w:p w14:paraId="302E1F98" w14:textId="3304506D" w:rsidR="005A4656" w:rsidRPr="00331276" w:rsidRDefault="005A4656" w:rsidP="00DF4CD1">
      <w:pPr>
        <w:rPr>
          <w:sz w:val="24"/>
          <w:szCs w:val="24"/>
        </w:rPr>
      </w:pPr>
    </w:p>
    <w:p w14:paraId="1F04C167" w14:textId="22C1D18F" w:rsidR="00225A26" w:rsidRDefault="001B58E2" w:rsidP="00DF4CD1">
      <w:pPr>
        <w:pStyle w:val="Paragrafoelenco"/>
        <w:numPr>
          <w:ilvl w:val="0"/>
          <w:numId w:val="18"/>
        </w:numPr>
        <w:ind w:left="567" w:hanging="567"/>
        <w:rPr>
          <w:b/>
          <w:sz w:val="24"/>
          <w:szCs w:val="24"/>
        </w:rPr>
      </w:pPr>
      <w:r>
        <w:rPr>
          <w:b/>
          <w:sz w:val="24"/>
          <w:szCs w:val="24"/>
        </w:rPr>
        <w:t>NEL MERITO</w:t>
      </w:r>
    </w:p>
    <w:p w14:paraId="00911087" w14:textId="77777777" w:rsidR="00470F15" w:rsidRPr="00470F15" w:rsidRDefault="00470F15" w:rsidP="00470F15">
      <w:pPr>
        <w:rPr>
          <w:b/>
          <w:sz w:val="24"/>
          <w:szCs w:val="24"/>
        </w:rPr>
      </w:pPr>
    </w:p>
    <w:p w14:paraId="2404ED6B" w14:textId="5DFA9EE6" w:rsidR="00A957C1" w:rsidRPr="00A957C1" w:rsidRDefault="00E460B5" w:rsidP="00A957C1">
      <w:pPr>
        <w:rPr>
          <w:sz w:val="24"/>
          <w:szCs w:val="24"/>
        </w:rPr>
      </w:pPr>
      <w:r w:rsidRPr="00A957C1">
        <w:rPr>
          <w:sz w:val="24"/>
          <w:szCs w:val="24"/>
        </w:rPr>
        <w:t>La Polizia cantonale</w:t>
      </w:r>
      <w:r>
        <w:rPr>
          <w:sz w:val="24"/>
          <w:szCs w:val="24"/>
        </w:rPr>
        <w:t>, nell’ambito delle sue competenze,</w:t>
      </w:r>
      <w:r w:rsidRPr="00A957C1">
        <w:rPr>
          <w:sz w:val="24"/>
          <w:szCs w:val="24"/>
        </w:rPr>
        <w:t xml:space="preserve"> effettua</w:t>
      </w:r>
      <w:r>
        <w:rPr>
          <w:sz w:val="24"/>
          <w:szCs w:val="24"/>
        </w:rPr>
        <w:t xml:space="preserve"> diversi</w:t>
      </w:r>
      <w:r w:rsidRPr="00A957C1">
        <w:rPr>
          <w:sz w:val="24"/>
          <w:szCs w:val="24"/>
        </w:rPr>
        <w:t xml:space="preserve"> interventi ogni anno per infortuni</w:t>
      </w:r>
      <w:r>
        <w:rPr>
          <w:sz w:val="24"/>
          <w:szCs w:val="24"/>
        </w:rPr>
        <w:t xml:space="preserve"> avvenuti</w:t>
      </w:r>
      <w:r w:rsidRPr="00A957C1">
        <w:rPr>
          <w:sz w:val="24"/>
          <w:szCs w:val="24"/>
        </w:rPr>
        <w:t xml:space="preserve"> sul </w:t>
      </w:r>
      <w:r>
        <w:rPr>
          <w:sz w:val="24"/>
          <w:szCs w:val="24"/>
        </w:rPr>
        <w:t xml:space="preserve">posto di </w:t>
      </w:r>
      <w:r w:rsidRPr="00A957C1">
        <w:rPr>
          <w:sz w:val="24"/>
          <w:szCs w:val="24"/>
        </w:rPr>
        <w:t xml:space="preserve">lavoro. </w:t>
      </w:r>
      <w:r>
        <w:rPr>
          <w:sz w:val="24"/>
          <w:szCs w:val="24"/>
        </w:rPr>
        <w:t xml:space="preserve">Questo è dovuto anche al fatto che </w:t>
      </w:r>
      <w:r w:rsidRPr="00A957C1">
        <w:rPr>
          <w:sz w:val="24"/>
          <w:szCs w:val="24"/>
        </w:rPr>
        <w:t xml:space="preserve">nel Canton Ticino </w:t>
      </w:r>
      <w:r>
        <w:rPr>
          <w:sz w:val="24"/>
          <w:szCs w:val="24"/>
        </w:rPr>
        <w:t>il settore dell’edilizia è in forte fermento</w:t>
      </w:r>
      <w:r w:rsidRPr="00A957C1">
        <w:rPr>
          <w:sz w:val="24"/>
          <w:szCs w:val="24"/>
        </w:rPr>
        <w:t>.</w:t>
      </w:r>
      <w:r>
        <w:rPr>
          <w:sz w:val="24"/>
          <w:szCs w:val="24"/>
        </w:rPr>
        <w:t xml:space="preserve"> </w:t>
      </w:r>
      <w:r w:rsidR="00A957C1" w:rsidRPr="00A957C1">
        <w:rPr>
          <w:sz w:val="24"/>
          <w:szCs w:val="24"/>
        </w:rPr>
        <w:t xml:space="preserve">La sentenza della Corte dei </w:t>
      </w:r>
      <w:r w:rsidR="002A48A0">
        <w:rPr>
          <w:sz w:val="24"/>
          <w:szCs w:val="24"/>
        </w:rPr>
        <w:t>r</w:t>
      </w:r>
      <w:r w:rsidR="00A957C1" w:rsidRPr="00A957C1">
        <w:rPr>
          <w:sz w:val="24"/>
          <w:szCs w:val="24"/>
        </w:rPr>
        <w:t xml:space="preserve">eclami </w:t>
      </w:r>
      <w:r w:rsidR="002A48A0">
        <w:rPr>
          <w:sz w:val="24"/>
          <w:szCs w:val="24"/>
        </w:rPr>
        <w:t>p</w:t>
      </w:r>
      <w:r w:rsidR="00A957C1" w:rsidRPr="00A957C1">
        <w:rPr>
          <w:sz w:val="24"/>
          <w:szCs w:val="24"/>
        </w:rPr>
        <w:t xml:space="preserve">enali </w:t>
      </w:r>
      <w:r w:rsidR="001B58E2">
        <w:rPr>
          <w:sz w:val="24"/>
          <w:szCs w:val="24"/>
        </w:rPr>
        <w:t xml:space="preserve">citata nella mozione (sentenza CRP del 22 settembre 2020, incarto n. 60.2020.84) </w:t>
      </w:r>
      <w:r w:rsidR="00A957C1" w:rsidRPr="00A957C1">
        <w:rPr>
          <w:sz w:val="24"/>
          <w:szCs w:val="24"/>
        </w:rPr>
        <w:t xml:space="preserve">si riferisce ad un </w:t>
      </w:r>
      <w:r w:rsidR="001B58E2">
        <w:rPr>
          <w:sz w:val="24"/>
          <w:szCs w:val="24"/>
        </w:rPr>
        <w:t>singolo caso</w:t>
      </w:r>
      <w:r w:rsidR="00A957C1" w:rsidRPr="00A957C1">
        <w:rPr>
          <w:sz w:val="24"/>
          <w:szCs w:val="24"/>
        </w:rPr>
        <w:t xml:space="preserve"> isolato</w:t>
      </w:r>
      <w:r w:rsidR="001B58E2">
        <w:rPr>
          <w:sz w:val="24"/>
          <w:szCs w:val="24"/>
        </w:rPr>
        <w:t xml:space="preserve"> </w:t>
      </w:r>
      <w:r w:rsidR="005C2383">
        <w:rPr>
          <w:sz w:val="24"/>
          <w:szCs w:val="24"/>
        </w:rPr>
        <w:t>che</w:t>
      </w:r>
      <w:r w:rsidR="001B58E2">
        <w:rPr>
          <w:sz w:val="24"/>
          <w:szCs w:val="24"/>
        </w:rPr>
        <w:t xml:space="preserve"> non </w:t>
      </w:r>
      <w:r w:rsidR="005C2383">
        <w:rPr>
          <w:sz w:val="24"/>
          <w:szCs w:val="24"/>
        </w:rPr>
        <w:t>dev’essere</w:t>
      </w:r>
      <w:r w:rsidR="001B58E2">
        <w:rPr>
          <w:sz w:val="24"/>
          <w:szCs w:val="24"/>
        </w:rPr>
        <w:t xml:space="preserve"> pertanto generalizzato</w:t>
      </w:r>
      <w:r w:rsidR="005C2383">
        <w:rPr>
          <w:sz w:val="24"/>
          <w:szCs w:val="24"/>
        </w:rPr>
        <w:t xml:space="preserve"> ma che è stato analizzato approfonditamente dalla Polizia cantonale e preso come spunto per un</w:t>
      </w:r>
      <w:r w:rsidR="00A957C1" w:rsidRPr="00A957C1">
        <w:rPr>
          <w:sz w:val="24"/>
          <w:szCs w:val="24"/>
        </w:rPr>
        <w:t xml:space="preserve"> continuo miglioramento della propria a</w:t>
      </w:r>
      <w:r w:rsidR="006002CB">
        <w:rPr>
          <w:sz w:val="24"/>
          <w:szCs w:val="24"/>
        </w:rPr>
        <w:t>zione.</w:t>
      </w:r>
    </w:p>
    <w:p w14:paraId="6C14D665" w14:textId="77777777" w:rsidR="00A957C1" w:rsidRPr="00A957C1" w:rsidRDefault="00A957C1" w:rsidP="00A957C1">
      <w:pPr>
        <w:rPr>
          <w:sz w:val="24"/>
          <w:szCs w:val="24"/>
        </w:rPr>
      </w:pPr>
    </w:p>
    <w:p w14:paraId="7671D2B1" w14:textId="138C80CF" w:rsidR="00A957C1" w:rsidRPr="00A957C1" w:rsidRDefault="005C2383" w:rsidP="00A957C1">
      <w:pPr>
        <w:rPr>
          <w:sz w:val="24"/>
          <w:szCs w:val="24"/>
        </w:rPr>
      </w:pPr>
      <w:r w:rsidRPr="00A957C1">
        <w:rPr>
          <w:sz w:val="24"/>
          <w:szCs w:val="24"/>
        </w:rPr>
        <w:t>L’ambito degli incidenti sul lavoro, in particolare</w:t>
      </w:r>
      <w:r w:rsidRPr="00A231BF">
        <w:rPr>
          <w:sz w:val="24"/>
          <w:szCs w:val="24"/>
        </w:rPr>
        <w:t xml:space="preserve"> </w:t>
      </w:r>
      <w:r w:rsidRPr="00A957C1">
        <w:rPr>
          <w:sz w:val="24"/>
          <w:szCs w:val="24"/>
        </w:rPr>
        <w:t xml:space="preserve">sui cantieri, ma anche in altri contesti, è </w:t>
      </w:r>
      <w:r>
        <w:rPr>
          <w:sz w:val="24"/>
          <w:szCs w:val="24"/>
        </w:rPr>
        <w:t xml:space="preserve">una </w:t>
      </w:r>
      <w:r w:rsidRPr="00A957C1">
        <w:rPr>
          <w:sz w:val="24"/>
          <w:szCs w:val="24"/>
        </w:rPr>
        <w:t xml:space="preserve">materia </w:t>
      </w:r>
      <w:r>
        <w:rPr>
          <w:sz w:val="24"/>
          <w:szCs w:val="24"/>
        </w:rPr>
        <w:t xml:space="preserve">molto </w:t>
      </w:r>
      <w:r w:rsidRPr="00A957C1">
        <w:rPr>
          <w:sz w:val="24"/>
          <w:szCs w:val="24"/>
        </w:rPr>
        <w:t xml:space="preserve">complessa </w:t>
      </w:r>
      <w:r w:rsidR="00E460B5">
        <w:rPr>
          <w:sz w:val="24"/>
          <w:szCs w:val="24"/>
        </w:rPr>
        <w:t>e presuppone la conoscenza delle innumerevoli e specifiche</w:t>
      </w:r>
      <w:r w:rsidRPr="00A957C1">
        <w:rPr>
          <w:sz w:val="24"/>
          <w:szCs w:val="24"/>
        </w:rPr>
        <w:t xml:space="preserve"> regole dell’arte </w:t>
      </w:r>
      <w:r>
        <w:rPr>
          <w:sz w:val="24"/>
          <w:szCs w:val="24"/>
        </w:rPr>
        <w:t xml:space="preserve">edilizia </w:t>
      </w:r>
      <w:r w:rsidR="00E460B5">
        <w:rPr>
          <w:sz w:val="24"/>
          <w:szCs w:val="24"/>
        </w:rPr>
        <w:t xml:space="preserve">che </w:t>
      </w:r>
      <w:r w:rsidRPr="00A957C1">
        <w:rPr>
          <w:sz w:val="24"/>
          <w:szCs w:val="24"/>
        </w:rPr>
        <w:t xml:space="preserve">sono in </w:t>
      </w:r>
      <w:r>
        <w:rPr>
          <w:sz w:val="24"/>
          <w:szCs w:val="24"/>
        </w:rPr>
        <w:t xml:space="preserve">continua </w:t>
      </w:r>
      <w:r w:rsidRPr="00A957C1">
        <w:rPr>
          <w:sz w:val="24"/>
          <w:szCs w:val="24"/>
        </w:rPr>
        <w:t xml:space="preserve">evoluzione. </w:t>
      </w:r>
      <w:r w:rsidR="00E460B5">
        <w:rPr>
          <w:sz w:val="24"/>
          <w:szCs w:val="24"/>
        </w:rPr>
        <w:t>L</w:t>
      </w:r>
      <w:r w:rsidR="00A957C1" w:rsidRPr="00A957C1">
        <w:rPr>
          <w:sz w:val="24"/>
          <w:szCs w:val="24"/>
        </w:rPr>
        <w:t>a Polizia cantonale, sia nel co</w:t>
      </w:r>
      <w:r w:rsidR="006E767C">
        <w:rPr>
          <w:sz w:val="24"/>
          <w:szCs w:val="24"/>
        </w:rPr>
        <w:t>ntesto della formazione di base</w:t>
      </w:r>
      <w:r w:rsidR="00A957C1" w:rsidRPr="00A957C1">
        <w:rPr>
          <w:sz w:val="24"/>
          <w:szCs w:val="24"/>
        </w:rPr>
        <w:t xml:space="preserve"> </w:t>
      </w:r>
      <w:r w:rsidR="006E767C">
        <w:rPr>
          <w:sz w:val="24"/>
          <w:szCs w:val="24"/>
        </w:rPr>
        <w:t>durante la S</w:t>
      </w:r>
      <w:r w:rsidR="006E767C" w:rsidRPr="00A957C1">
        <w:rPr>
          <w:sz w:val="24"/>
          <w:szCs w:val="24"/>
        </w:rPr>
        <w:t>cuola di polizia</w:t>
      </w:r>
      <w:r w:rsidR="006002CB">
        <w:rPr>
          <w:sz w:val="24"/>
          <w:szCs w:val="24"/>
        </w:rPr>
        <w:t xml:space="preserve"> del V circondario</w:t>
      </w:r>
      <w:r w:rsidR="00302993">
        <w:rPr>
          <w:sz w:val="24"/>
          <w:szCs w:val="24"/>
        </w:rPr>
        <w:t>,</w:t>
      </w:r>
      <w:r w:rsidR="006E767C" w:rsidRPr="00A957C1">
        <w:rPr>
          <w:sz w:val="24"/>
          <w:szCs w:val="24"/>
        </w:rPr>
        <w:t xml:space="preserve"> </w:t>
      </w:r>
      <w:r w:rsidR="00A957C1" w:rsidRPr="00A957C1">
        <w:rPr>
          <w:sz w:val="24"/>
          <w:szCs w:val="24"/>
        </w:rPr>
        <w:t xml:space="preserve">che di </w:t>
      </w:r>
      <w:r w:rsidR="00A957C1" w:rsidRPr="00A957C1">
        <w:rPr>
          <w:sz w:val="24"/>
          <w:szCs w:val="24"/>
        </w:rPr>
        <w:lastRenderedPageBreak/>
        <w:t>quella continua</w:t>
      </w:r>
      <w:r w:rsidR="006E767C" w:rsidRPr="006E767C">
        <w:rPr>
          <w:sz w:val="24"/>
          <w:szCs w:val="24"/>
        </w:rPr>
        <w:t xml:space="preserve"> </w:t>
      </w:r>
      <w:r w:rsidR="006E767C" w:rsidRPr="00A957C1">
        <w:rPr>
          <w:sz w:val="24"/>
          <w:szCs w:val="24"/>
        </w:rPr>
        <w:t>dei quadri della Gendarmeria e degli inquirenti della Polizia giudiziaria</w:t>
      </w:r>
      <w:r w:rsidR="00A957C1" w:rsidRPr="00A957C1">
        <w:rPr>
          <w:sz w:val="24"/>
          <w:szCs w:val="24"/>
        </w:rPr>
        <w:t xml:space="preserve">, forma </w:t>
      </w:r>
      <w:r w:rsidR="006E767C">
        <w:rPr>
          <w:sz w:val="24"/>
          <w:szCs w:val="24"/>
        </w:rPr>
        <w:t xml:space="preserve">costantemente </w:t>
      </w:r>
      <w:r w:rsidR="00A957C1" w:rsidRPr="00A957C1">
        <w:rPr>
          <w:sz w:val="24"/>
          <w:szCs w:val="24"/>
        </w:rPr>
        <w:t xml:space="preserve">il </w:t>
      </w:r>
      <w:r w:rsidR="00E460B5">
        <w:rPr>
          <w:sz w:val="24"/>
          <w:szCs w:val="24"/>
        </w:rPr>
        <w:t xml:space="preserve">proprio </w:t>
      </w:r>
      <w:r w:rsidR="00A957C1" w:rsidRPr="00A957C1">
        <w:rPr>
          <w:sz w:val="24"/>
          <w:szCs w:val="24"/>
        </w:rPr>
        <w:t xml:space="preserve">personale sulla complessa tematica degli incidenti sul </w:t>
      </w:r>
      <w:r w:rsidR="006E767C">
        <w:rPr>
          <w:sz w:val="24"/>
          <w:szCs w:val="24"/>
        </w:rPr>
        <w:t xml:space="preserve">posto di </w:t>
      </w:r>
      <w:r w:rsidR="00A957C1" w:rsidRPr="00A957C1">
        <w:rPr>
          <w:sz w:val="24"/>
          <w:szCs w:val="24"/>
        </w:rPr>
        <w:t>lavoro</w:t>
      </w:r>
      <w:r w:rsidR="006E767C">
        <w:rPr>
          <w:sz w:val="24"/>
          <w:szCs w:val="24"/>
        </w:rPr>
        <w:t>, avvalendosi della collaborazione de</w:t>
      </w:r>
      <w:r w:rsidR="00A957C1" w:rsidRPr="00A957C1">
        <w:rPr>
          <w:sz w:val="24"/>
          <w:szCs w:val="24"/>
        </w:rPr>
        <w:t>gli ispettori della SUVA. Casi partic</w:t>
      </w:r>
      <w:r w:rsidR="006E767C">
        <w:rPr>
          <w:sz w:val="24"/>
          <w:szCs w:val="24"/>
        </w:rPr>
        <w:t>olari come quelli evidenziati ne</w:t>
      </w:r>
      <w:r w:rsidR="00A957C1" w:rsidRPr="00A957C1">
        <w:rPr>
          <w:sz w:val="24"/>
          <w:szCs w:val="24"/>
        </w:rPr>
        <w:t xml:space="preserve">lla mozione sono oggetto di </w:t>
      </w:r>
      <w:r w:rsidR="006E767C">
        <w:rPr>
          <w:sz w:val="24"/>
          <w:szCs w:val="24"/>
        </w:rPr>
        <w:t xml:space="preserve">approfondita </w:t>
      </w:r>
      <w:r w:rsidR="00A957C1" w:rsidRPr="00A957C1">
        <w:rPr>
          <w:sz w:val="24"/>
          <w:szCs w:val="24"/>
        </w:rPr>
        <w:t>riflessione e analisi, allo scopo di costantemente migliorare la formazione degli agenti e consolidarne l’efficacia.</w:t>
      </w:r>
    </w:p>
    <w:p w14:paraId="07ACCB69" w14:textId="77777777" w:rsidR="00A957C1" w:rsidRPr="00A957C1" w:rsidRDefault="00A957C1" w:rsidP="00A957C1">
      <w:pPr>
        <w:rPr>
          <w:sz w:val="24"/>
          <w:szCs w:val="24"/>
        </w:rPr>
      </w:pPr>
    </w:p>
    <w:p w14:paraId="0B043F68" w14:textId="7D204E90" w:rsidR="00A957C1" w:rsidRDefault="006E767C" w:rsidP="00A957C1">
      <w:pPr>
        <w:rPr>
          <w:sz w:val="24"/>
          <w:szCs w:val="24"/>
        </w:rPr>
      </w:pPr>
      <w:r>
        <w:rPr>
          <w:sz w:val="24"/>
          <w:szCs w:val="24"/>
        </w:rPr>
        <w:t>Ci preme tuttavia sottolineare che i</w:t>
      </w:r>
      <w:r w:rsidR="00A957C1" w:rsidRPr="00A957C1">
        <w:rPr>
          <w:sz w:val="24"/>
          <w:szCs w:val="24"/>
        </w:rPr>
        <w:t xml:space="preserve">n caso di interventi per infortuni sul lavoro, come in diversi altri ambiti, il compito primario della Polizia cantonale è quello di garantire, nel contesto del primo intervento, la preservazione delle tracce e la </w:t>
      </w:r>
      <w:r>
        <w:rPr>
          <w:sz w:val="24"/>
          <w:szCs w:val="24"/>
        </w:rPr>
        <w:t>cosiddetta</w:t>
      </w:r>
      <w:r w:rsidR="00A957C1" w:rsidRPr="00A957C1">
        <w:rPr>
          <w:sz w:val="24"/>
          <w:szCs w:val="24"/>
        </w:rPr>
        <w:t xml:space="preserve"> “fis</w:t>
      </w:r>
      <w:r>
        <w:rPr>
          <w:sz w:val="24"/>
          <w:szCs w:val="24"/>
        </w:rPr>
        <w:t>sazione dello stato dei luoghi”,</w:t>
      </w:r>
      <w:r w:rsidR="00A957C1" w:rsidRPr="00A957C1">
        <w:rPr>
          <w:sz w:val="24"/>
          <w:szCs w:val="24"/>
        </w:rPr>
        <w:t xml:space="preserve"> e questo a favore dell’accertamento dei fatti, che è normalmente coordinato, fin dai primi momenti, dal Ministero </w:t>
      </w:r>
      <w:r w:rsidR="008D472E">
        <w:rPr>
          <w:sz w:val="24"/>
          <w:szCs w:val="24"/>
        </w:rPr>
        <w:t>p</w:t>
      </w:r>
      <w:r w:rsidR="00A957C1" w:rsidRPr="00A957C1">
        <w:rPr>
          <w:sz w:val="24"/>
          <w:szCs w:val="24"/>
        </w:rPr>
        <w:t>ubblico. Questo genere di attività è posto in essere con mezzi e modalità proporzionati alle circostanze ed è quasi sempre supportato dall’intervento di specialisti forensi (Polizia scientifica).</w:t>
      </w:r>
    </w:p>
    <w:p w14:paraId="3F7D6ADE" w14:textId="77777777" w:rsidR="00BA43EF" w:rsidRPr="00A957C1" w:rsidRDefault="00BA43EF" w:rsidP="00A957C1">
      <w:pPr>
        <w:rPr>
          <w:sz w:val="24"/>
          <w:szCs w:val="24"/>
        </w:rPr>
      </w:pPr>
    </w:p>
    <w:p w14:paraId="42FBDCF8" w14:textId="77777777" w:rsidR="00BA43EF" w:rsidRPr="00A957C1" w:rsidRDefault="00BA43EF" w:rsidP="00BA43EF">
      <w:pPr>
        <w:rPr>
          <w:sz w:val="24"/>
          <w:szCs w:val="24"/>
        </w:rPr>
      </w:pPr>
      <w:r>
        <w:rPr>
          <w:sz w:val="24"/>
          <w:szCs w:val="24"/>
        </w:rPr>
        <w:t>Non si deve inoltre dimenticare che l</w:t>
      </w:r>
      <w:r w:rsidRPr="00A957C1">
        <w:rPr>
          <w:sz w:val="24"/>
          <w:szCs w:val="24"/>
        </w:rPr>
        <w:t xml:space="preserve">a preservazione delle tracce e la “fissazione dello stato dei luoghi”, pur rivestendo un carattere molto importante nell’ambito </w:t>
      </w:r>
      <w:r>
        <w:rPr>
          <w:sz w:val="24"/>
          <w:szCs w:val="24"/>
        </w:rPr>
        <w:t>del procedimento penale</w:t>
      </w:r>
      <w:r w:rsidRPr="00A957C1">
        <w:rPr>
          <w:sz w:val="24"/>
          <w:szCs w:val="24"/>
        </w:rPr>
        <w:t>, non possono beninteso essere anteposte alla garanzia dei primi soccorsi a persone ferite e/o in pericolo</w:t>
      </w:r>
      <w:r>
        <w:rPr>
          <w:sz w:val="24"/>
          <w:szCs w:val="24"/>
        </w:rPr>
        <w:t xml:space="preserve"> di vita</w:t>
      </w:r>
      <w:r w:rsidRPr="00A957C1">
        <w:rPr>
          <w:sz w:val="24"/>
          <w:szCs w:val="24"/>
        </w:rPr>
        <w:t>. La costante formazione degli agenti</w:t>
      </w:r>
      <w:r>
        <w:rPr>
          <w:sz w:val="24"/>
          <w:szCs w:val="24"/>
        </w:rPr>
        <w:t>,</w:t>
      </w:r>
      <w:r w:rsidRPr="00A957C1">
        <w:rPr>
          <w:sz w:val="24"/>
          <w:szCs w:val="24"/>
        </w:rPr>
        <w:t xml:space="preserve"> unita alla sensibilizzazione dei vari enti di primo intervento attivi in occasione di incidenti</w:t>
      </w:r>
      <w:r>
        <w:rPr>
          <w:sz w:val="24"/>
          <w:szCs w:val="24"/>
        </w:rPr>
        <w:t>,</w:t>
      </w:r>
      <w:r w:rsidRPr="00A957C1">
        <w:rPr>
          <w:sz w:val="24"/>
          <w:szCs w:val="24"/>
        </w:rPr>
        <w:t xml:space="preserve"> permette </w:t>
      </w:r>
      <w:r>
        <w:rPr>
          <w:sz w:val="24"/>
          <w:szCs w:val="24"/>
        </w:rPr>
        <w:t xml:space="preserve">anche in questo caso </w:t>
      </w:r>
      <w:r w:rsidRPr="00A957C1">
        <w:rPr>
          <w:sz w:val="24"/>
          <w:szCs w:val="24"/>
        </w:rPr>
        <w:t>di conciliare in maniera efficace entrambe le necessità.</w:t>
      </w:r>
    </w:p>
    <w:p w14:paraId="3D013E77" w14:textId="77777777" w:rsidR="00A957C1" w:rsidRPr="00A957C1" w:rsidRDefault="00A957C1" w:rsidP="00A957C1">
      <w:pPr>
        <w:rPr>
          <w:sz w:val="24"/>
          <w:szCs w:val="24"/>
        </w:rPr>
      </w:pPr>
    </w:p>
    <w:p w14:paraId="1750C7FE" w14:textId="1BB28E7C" w:rsidR="00BA43EF" w:rsidRPr="00E336CB" w:rsidRDefault="008F3B4F" w:rsidP="00BA43EF">
      <w:pPr>
        <w:rPr>
          <w:sz w:val="24"/>
          <w:szCs w:val="24"/>
        </w:rPr>
      </w:pPr>
      <w:r w:rsidRPr="00E336CB">
        <w:rPr>
          <w:sz w:val="24"/>
          <w:szCs w:val="24"/>
        </w:rPr>
        <w:t>Occorre altresì tener presente che in caso di evento grave o di una certa rilevanza o comunque quando viene messa concretamente in pericolo la vita o l’integrità della persona, i servizi di Polizia e il Magistrato competente delle indagini valutano nel corso degli accertamenti quali esperti debbano essere coinvolti per chiarire i fatti. Quando non dispone delle conoscenze e capacità speciali necessarie per giudicare un fatto, il Procuratore pubblico deve procedere con la nomina di un perito (art. 182 CP</w:t>
      </w:r>
      <w:r w:rsidR="00DF7596">
        <w:rPr>
          <w:sz w:val="24"/>
          <w:szCs w:val="24"/>
        </w:rPr>
        <w:t>P</w:t>
      </w:r>
      <w:r w:rsidRPr="00E336CB">
        <w:rPr>
          <w:sz w:val="24"/>
          <w:szCs w:val="24"/>
        </w:rPr>
        <w:t>). Un’altra possibilità è quella data dal coinvolgimento degli esperti della prevenzione in materia di sicurezza sul lavoro della SUVA, non tanto in funzione di periti, bensì allo scopo di fornire informazioni generali sullo stato della tecnica applicabile.</w:t>
      </w:r>
    </w:p>
    <w:p w14:paraId="58BAF4A9" w14:textId="77777777" w:rsidR="008F3B4F" w:rsidRDefault="008F3B4F" w:rsidP="00BA43EF">
      <w:pPr>
        <w:rPr>
          <w:sz w:val="24"/>
          <w:szCs w:val="24"/>
        </w:rPr>
      </w:pPr>
    </w:p>
    <w:p w14:paraId="3A134423" w14:textId="463BAE2C" w:rsidR="00BA43EF" w:rsidRDefault="00936532" w:rsidP="00BA43EF">
      <w:pPr>
        <w:rPr>
          <w:sz w:val="24"/>
          <w:szCs w:val="24"/>
        </w:rPr>
      </w:pPr>
      <w:r>
        <w:rPr>
          <w:sz w:val="24"/>
          <w:szCs w:val="24"/>
        </w:rPr>
        <w:t>Fatte queste debite precisazioni, riteniamo che l</w:t>
      </w:r>
      <w:r w:rsidR="00BA43EF" w:rsidRPr="00A957C1">
        <w:rPr>
          <w:sz w:val="24"/>
          <w:szCs w:val="24"/>
        </w:rPr>
        <w:t>’atto parlamentare</w:t>
      </w:r>
      <w:r w:rsidR="00BA43EF">
        <w:rPr>
          <w:sz w:val="24"/>
          <w:szCs w:val="24"/>
        </w:rPr>
        <w:t xml:space="preserve"> in oggetto</w:t>
      </w:r>
      <w:r w:rsidR="00BA43EF" w:rsidRPr="00A957C1">
        <w:rPr>
          <w:sz w:val="24"/>
          <w:szCs w:val="24"/>
        </w:rPr>
        <w:t xml:space="preserve"> veicola in maniera equivoca la possibilità che gli agenti di polizia, </w:t>
      </w:r>
      <w:r w:rsidR="008A526C">
        <w:rPr>
          <w:sz w:val="24"/>
          <w:szCs w:val="24"/>
        </w:rPr>
        <w:t>seppur</w:t>
      </w:r>
      <w:r w:rsidR="00BA43EF" w:rsidRPr="00A957C1">
        <w:rPr>
          <w:sz w:val="24"/>
          <w:szCs w:val="24"/>
        </w:rPr>
        <w:t xml:space="preserve"> specializzati, possano essere a conoscenza di tutte le </w:t>
      </w:r>
      <w:r w:rsidR="002F6657">
        <w:rPr>
          <w:sz w:val="24"/>
          <w:szCs w:val="24"/>
        </w:rPr>
        <w:t>normative</w:t>
      </w:r>
      <w:r w:rsidR="00BA43EF" w:rsidRPr="00A957C1">
        <w:rPr>
          <w:sz w:val="24"/>
          <w:szCs w:val="24"/>
        </w:rPr>
        <w:t xml:space="preserve"> vigenti negli innumerevoli e più disparati contesti nei quali sono chiamati ad intervenire. Nell’ottica di una corretta gestione delle aspettative </w:t>
      </w:r>
      <w:r>
        <w:rPr>
          <w:sz w:val="24"/>
          <w:szCs w:val="24"/>
        </w:rPr>
        <w:t xml:space="preserve">riteniamo utile </w:t>
      </w:r>
      <w:r w:rsidR="00AD1ACA">
        <w:rPr>
          <w:sz w:val="24"/>
          <w:szCs w:val="24"/>
        </w:rPr>
        <w:t>evidenziare</w:t>
      </w:r>
      <w:r w:rsidR="00BA43EF" w:rsidRPr="00A957C1">
        <w:rPr>
          <w:sz w:val="24"/>
          <w:szCs w:val="24"/>
        </w:rPr>
        <w:t xml:space="preserve"> che questa visione risulta a tutti gli effetti inattuabile nella misura in cui i campi di intervento della Polizia per l’accertamento dei fatti sono innumerevoli</w:t>
      </w:r>
      <w:r>
        <w:rPr>
          <w:sz w:val="24"/>
          <w:szCs w:val="24"/>
        </w:rPr>
        <w:t>,</w:t>
      </w:r>
      <w:r w:rsidR="00BA43EF" w:rsidRPr="00A957C1">
        <w:rPr>
          <w:sz w:val="24"/>
          <w:szCs w:val="24"/>
        </w:rPr>
        <w:t xml:space="preserve"> </w:t>
      </w:r>
      <w:r w:rsidR="002F6657">
        <w:rPr>
          <w:sz w:val="24"/>
          <w:szCs w:val="24"/>
        </w:rPr>
        <w:t xml:space="preserve">e che non è </w:t>
      </w:r>
      <w:r w:rsidR="00323F71">
        <w:rPr>
          <w:sz w:val="24"/>
          <w:szCs w:val="24"/>
        </w:rPr>
        <w:t xml:space="preserve">quindi </w:t>
      </w:r>
      <w:r w:rsidR="002F6657">
        <w:rPr>
          <w:sz w:val="24"/>
          <w:szCs w:val="24"/>
        </w:rPr>
        <w:t>possibile avere</w:t>
      </w:r>
      <w:r w:rsidR="00BA43EF" w:rsidRPr="00A957C1">
        <w:rPr>
          <w:sz w:val="24"/>
          <w:szCs w:val="24"/>
        </w:rPr>
        <w:t xml:space="preserve"> una conoscenza dettagliata delle regole </w:t>
      </w:r>
      <w:r w:rsidR="002F6657">
        <w:rPr>
          <w:sz w:val="24"/>
          <w:szCs w:val="24"/>
        </w:rPr>
        <w:t>sulla</w:t>
      </w:r>
      <w:r w:rsidR="00BA43EF" w:rsidRPr="00A957C1">
        <w:rPr>
          <w:sz w:val="24"/>
          <w:szCs w:val="24"/>
        </w:rPr>
        <w:t xml:space="preserve"> sicurezza</w:t>
      </w:r>
      <w:r w:rsidR="002F6657">
        <w:rPr>
          <w:sz w:val="24"/>
          <w:szCs w:val="24"/>
        </w:rPr>
        <w:t xml:space="preserve"> in vigore</w:t>
      </w:r>
      <w:r w:rsidR="00BA43EF" w:rsidRPr="00A957C1">
        <w:rPr>
          <w:sz w:val="24"/>
          <w:szCs w:val="24"/>
        </w:rPr>
        <w:t xml:space="preserve"> in ognuno di questi </w:t>
      </w:r>
      <w:r w:rsidR="00323F71">
        <w:rPr>
          <w:sz w:val="24"/>
          <w:szCs w:val="24"/>
        </w:rPr>
        <w:t xml:space="preserve">molteplici </w:t>
      </w:r>
      <w:r w:rsidR="00BA43EF" w:rsidRPr="00A957C1">
        <w:rPr>
          <w:sz w:val="24"/>
          <w:szCs w:val="24"/>
        </w:rPr>
        <w:t>ambiti.</w:t>
      </w:r>
    </w:p>
    <w:p w14:paraId="41809362" w14:textId="0F44F3A1" w:rsidR="00D3181C" w:rsidRDefault="00D3181C" w:rsidP="00BA43EF">
      <w:pPr>
        <w:rPr>
          <w:sz w:val="24"/>
          <w:szCs w:val="24"/>
        </w:rPr>
      </w:pPr>
    </w:p>
    <w:p w14:paraId="396EC4D3" w14:textId="2D3B3116" w:rsidR="00A957C1" w:rsidRDefault="00D3181C" w:rsidP="00A957C1">
      <w:pPr>
        <w:rPr>
          <w:sz w:val="24"/>
          <w:szCs w:val="24"/>
        </w:rPr>
      </w:pPr>
      <w:r>
        <w:rPr>
          <w:sz w:val="24"/>
          <w:szCs w:val="24"/>
        </w:rPr>
        <w:t xml:space="preserve">In questo senso, pur comprendendo l’intento del </w:t>
      </w:r>
      <w:proofErr w:type="spellStart"/>
      <w:r>
        <w:rPr>
          <w:sz w:val="24"/>
          <w:szCs w:val="24"/>
        </w:rPr>
        <w:t>mozionante</w:t>
      </w:r>
      <w:proofErr w:type="spellEnd"/>
      <w:r>
        <w:rPr>
          <w:sz w:val="24"/>
          <w:szCs w:val="24"/>
        </w:rPr>
        <w:t xml:space="preserve">, </w:t>
      </w:r>
      <w:r w:rsidRPr="00D3181C">
        <w:rPr>
          <w:sz w:val="24"/>
          <w:szCs w:val="24"/>
        </w:rPr>
        <w:t xml:space="preserve">non possiamo esimerci dal sottolineare </w:t>
      </w:r>
      <w:r>
        <w:rPr>
          <w:sz w:val="24"/>
          <w:szCs w:val="24"/>
        </w:rPr>
        <w:t>l’impossibilità pratica</w:t>
      </w:r>
      <w:r w:rsidRPr="00D3181C">
        <w:rPr>
          <w:sz w:val="24"/>
          <w:szCs w:val="24"/>
        </w:rPr>
        <w:t xml:space="preserve"> ad attuare una simile proposta</w:t>
      </w:r>
      <w:r>
        <w:rPr>
          <w:sz w:val="24"/>
          <w:szCs w:val="24"/>
        </w:rPr>
        <w:t>. Beninteso</w:t>
      </w:r>
      <w:r w:rsidRPr="00A957C1">
        <w:rPr>
          <w:sz w:val="24"/>
          <w:szCs w:val="24"/>
        </w:rPr>
        <w:t xml:space="preserve"> la Polizia cantonale continuerà ad aggiornare il proprio personale ed i flussi di lavoro</w:t>
      </w:r>
      <w:r>
        <w:rPr>
          <w:sz w:val="24"/>
          <w:szCs w:val="24"/>
        </w:rPr>
        <w:t>,</w:t>
      </w:r>
      <w:r w:rsidRPr="00A957C1">
        <w:rPr>
          <w:sz w:val="24"/>
          <w:szCs w:val="24"/>
        </w:rPr>
        <w:t xml:space="preserve"> facendo capo sia alle esperienze operative</w:t>
      </w:r>
      <w:r w:rsidR="00936532">
        <w:rPr>
          <w:sz w:val="24"/>
          <w:szCs w:val="24"/>
        </w:rPr>
        <w:t>,</w:t>
      </w:r>
      <w:r w:rsidRPr="00A957C1">
        <w:rPr>
          <w:sz w:val="24"/>
          <w:szCs w:val="24"/>
        </w:rPr>
        <w:t xml:space="preserve"> sia al costante dialogo con i </w:t>
      </w:r>
      <w:r w:rsidR="00323F71">
        <w:rPr>
          <w:sz w:val="24"/>
          <w:szCs w:val="24"/>
        </w:rPr>
        <w:t xml:space="preserve">citati </w:t>
      </w:r>
      <w:r w:rsidRPr="00A957C1">
        <w:rPr>
          <w:sz w:val="24"/>
          <w:szCs w:val="24"/>
        </w:rPr>
        <w:t>partner esterni attivi nell’ambito della sicurezza sul posto di lavoro.</w:t>
      </w:r>
    </w:p>
    <w:p w14:paraId="76C14516" w14:textId="29861477" w:rsidR="00D3181C" w:rsidRDefault="00D3181C" w:rsidP="00D3181C">
      <w:pPr>
        <w:pStyle w:val="Paragrafoelenco"/>
        <w:ind w:left="567"/>
        <w:rPr>
          <w:b/>
          <w:sz w:val="24"/>
          <w:szCs w:val="24"/>
        </w:rPr>
      </w:pPr>
    </w:p>
    <w:p w14:paraId="17CBD8FF" w14:textId="443C2E01" w:rsidR="00470F15" w:rsidRDefault="00470F15" w:rsidP="00D3181C">
      <w:pPr>
        <w:pStyle w:val="Paragrafoelenco"/>
        <w:ind w:left="567"/>
        <w:rPr>
          <w:b/>
          <w:sz w:val="24"/>
          <w:szCs w:val="24"/>
        </w:rPr>
      </w:pPr>
    </w:p>
    <w:p w14:paraId="53BDA711" w14:textId="04A9F7C3" w:rsidR="00470F15" w:rsidRDefault="00470F15" w:rsidP="00D3181C">
      <w:pPr>
        <w:pStyle w:val="Paragrafoelenco"/>
        <w:ind w:left="567"/>
        <w:rPr>
          <w:b/>
          <w:sz w:val="24"/>
          <w:szCs w:val="24"/>
        </w:rPr>
      </w:pPr>
    </w:p>
    <w:p w14:paraId="0792AEBD" w14:textId="77777777" w:rsidR="00470F15" w:rsidRDefault="00470F15" w:rsidP="00D3181C">
      <w:pPr>
        <w:pStyle w:val="Paragrafoelenco"/>
        <w:ind w:left="567"/>
        <w:rPr>
          <w:b/>
          <w:sz w:val="24"/>
          <w:szCs w:val="24"/>
        </w:rPr>
      </w:pPr>
    </w:p>
    <w:p w14:paraId="1F04C16C" w14:textId="76E48B83" w:rsidR="00225A26" w:rsidRDefault="00225A26" w:rsidP="00DF4CD1">
      <w:pPr>
        <w:pStyle w:val="Paragrafoelenco"/>
        <w:numPr>
          <w:ilvl w:val="0"/>
          <w:numId w:val="18"/>
        </w:numPr>
        <w:ind w:left="567" w:hanging="567"/>
        <w:rPr>
          <w:b/>
          <w:sz w:val="24"/>
          <w:szCs w:val="24"/>
        </w:rPr>
      </w:pPr>
      <w:r w:rsidRPr="00331276">
        <w:rPr>
          <w:b/>
          <w:sz w:val="24"/>
          <w:szCs w:val="24"/>
        </w:rPr>
        <w:lastRenderedPageBreak/>
        <w:t>CONCLUSIONI</w:t>
      </w:r>
    </w:p>
    <w:p w14:paraId="38C90525" w14:textId="77777777" w:rsidR="00470F15" w:rsidRPr="00470F15" w:rsidRDefault="00470F15" w:rsidP="00470F15">
      <w:pPr>
        <w:rPr>
          <w:b/>
          <w:sz w:val="24"/>
          <w:szCs w:val="24"/>
        </w:rPr>
      </w:pPr>
    </w:p>
    <w:p w14:paraId="71E99EA2" w14:textId="0087705E" w:rsidR="00D3181C" w:rsidRPr="00D3181C" w:rsidRDefault="00A957C1" w:rsidP="00D3181C">
      <w:pPr>
        <w:rPr>
          <w:sz w:val="24"/>
          <w:szCs w:val="24"/>
        </w:rPr>
      </w:pPr>
      <w:r w:rsidRPr="00A957C1">
        <w:rPr>
          <w:sz w:val="24"/>
          <w:szCs w:val="24"/>
        </w:rPr>
        <w:t xml:space="preserve">Alla luce di quanto precede </w:t>
      </w:r>
      <w:r w:rsidR="00D3181C">
        <w:rPr>
          <w:sz w:val="24"/>
          <w:szCs w:val="24"/>
        </w:rPr>
        <w:t>il qui scrivente Consiglio di Stato</w:t>
      </w:r>
      <w:r w:rsidRPr="00A957C1">
        <w:rPr>
          <w:sz w:val="24"/>
          <w:szCs w:val="24"/>
        </w:rPr>
        <w:t xml:space="preserve"> </w:t>
      </w:r>
      <w:r w:rsidR="00D3181C" w:rsidRPr="00D3181C">
        <w:rPr>
          <w:sz w:val="24"/>
          <w:szCs w:val="24"/>
        </w:rPr>
        <w:t xml:space="preserve">non può </w:t>
      </w:r>
      <w:r w:rsidR="00D3181C">
        <w:rPr>
          <w:sz w:val="24"/>
          <w:szCs w:val="24"/>
        </w:rPr>
        <w:t>dar seguito alla richiesta del</w:t>
      </w:r>
      <w:r w:rsidR="00D3181C" w:rsidRPr="00D3181C">
        <w:rPr>
          <w:sz w:val="24"/>
          <w:szCs w:val="24"/>
        </w:rPr>
        <w:t xml:space="preserve"> </w:t>
      </w:r>
      <w:proofErr w:type="spellStart"/>
      <w:r w:rsidR="00D3181C" w:rsidRPr="00D3181C">
        <w:rPr>
          <w:sz w:val="24"/>
          <w:szCs w:val="24"/>
        </w:rPr>
        <w:t>mozionante</w:t>
      </w:r>
      <w:proofErr w:type="spellEnd"/>
      <w:r w:rsidR="00D3181C" w:rsidRPr="00D3181C">
        <w:rPr>
          <w:sz w:val="24"/>
          <w:szCs w:val="24"/>
        </w:rPr>
        <w:t xml:space="preserve"> e propone dunque al Gran Consiglio di respingere la mozione.</w:t>
      </w:r>
    </w:p>
    <w:p w14:paraId="6E56B7AA" w14:textId="579E8702" w:rsidR="002F6657" w:rsidRDefault="00A957C1" w:rsidP="002F6657">
      <w:pPr>
        <w:rPr>
          <w:sz w:val="24"/>
          <w:szCs w:val="24"/>
        </w:rPr>
      </w:pPr>
      <w:r w:rsidRPr="00A957C1">
        <w:rPr>
          <w:sz w:val="24"/>
          <w:szCs w:val="24"/>
        </w:rPr>
        <w:t xml:space="preserve"> </w:t>
      </w:r>
    </w:p>
    <w:p w14:paraId="1F04C16F" w14:textId="77777777" w:rsidR="00225A26" w:rsidRPr="00331276" w:rsidRDefault="00225A26" w:rsidP="00DF4CD1">
      <w:pPr>
        <w:rPr>
          <w:sz w:val="24"/>
          <w:szCs w:val="24"/>
        </w:rPr>
      </w:pPr>
    </w:p>
    <w:p w14:paraId="1F04C170" w14:textId="77777777" w:rsidR="00225A26" w:rsidRPr="00331276" w:rsidRDefault="00225A26" w:rsidP="00DF4CD1">
      <w:pPr>
        <w:rPr>
          <w:sz w:val="24"/>
          <w:szCs w:val="24"/>
        </w:rPr>
      </w:pPr>
      <w:r w:rsidRPr="00331276">
        <w:rPr>
          <w:sz w:val="24"/>
          <w:szCs w:val="24"/>
        </w:rPr>
        <w:t>Vogliate gradire, signor Presidente, signore e signori deputati, l’espressione della nostra massima stima.</w:t>
      </w:r>
    </w:p>
    <w:p w14:paraId="1F04C171" w14:textId="77777777" w:rsidR="00225A26" w:rsidRPr="00331276" w:rsidRDefault="00225A26" w:rsidP="00DF4CD1">
      <w:pPr>
        <w:rPr>
          <w:sz w:val="24"/>
          <w:szCs w:val="24"/>
        </w:rPr>
      </w:pPr>
    </w:p>
    <w:p w14:paraId="1F04C172" w14:textId="77777777" w:rsidR="00225A26" w:rsidRPr="00331276" w:rsidRDefault="00225A26" w:rsidP="00DF4CD1">
      <w:pPr>
        <w:rPr>
          <w:sz w:val="24"/>
          <w:szCs w:val="24"/>
        </w:rPr>
      </w:pPr>
    </w:p>
    <w:p w14:paraId="1F04C173" w14:textId="77777777" w:rsidR="00225A26" w:rsidRPr="00331276" w:rsidRDefault="00225A26" w:rsidP="00DF4CD1">
      <w:pPr>
        <w:rPr>
          <w:sz w:val="24"/>
        </w:rPr>
      </w:pPr>
      <w:r w:rsidRPr="00331276">
        <w:rPr>
          <w:sz w:val="24"/>
        </w:rPr>
        <w:t>Per il Consiglio di Stato</w:t>
      </w:r>
    </w:p>
    <w:p w14:paraId="1F04C174" w14:textId="77777777" w:rsidR="00225A26" w:rsidRPr="00331276" w:rsidRDefault="00225A26" w:rsidP="00DF4CD1">
      <w:pPr>
        <w:rPr>
          <w:sz w:val="24"/>
        </w:rPr>
      </w:pPr>
    </w:p>
    <w:p w14:paraId="1F04C175" w14:textId="77777777" w:rsidR="00225A26" w:rsidRPr="00331276" w:rsidRDefault="00225A26" w:rsidP="00DF4CD1">
      <w:pPr>
        <w:rPr>
          <w:sz w:val="24"/>
        </w:rPr>
      </w:pPr>
      <w:r w:rsidRPr="00331276">
        <w:rPr>
          <w:sz w:val="24"/>
        </w:rPr>
        <w:t>Il Presidente: Manuele Bertoli</w:t>
      </w:r>
    </w:p>
    <w:p w14:paraId="1F04C176" w14:textId="77777777" w:rsidR="00225A26" w:rsidRPr="00331276" w:rsidRDefault="00225A26" w:rsidP="00DF4CD1">
      <w:r w:rsidRPr="00331276">
        <w:rPr>
          <w:sz w:val="24"/>
        </w:rPr>
        <w:t>Il Cancelliere: Arnoldo Coduri</w:t>
      </w:r>
    </w:p>
    <w:p w14:paraId="1F04C177" w14:textId="77777777" w:rsidR="00225A26" w:rsidRPr="00331276" w:rsidRDefault="00225A26" w:rsidP="00DF4CD1">
      <w:pPr>
        <w:rPr>
          <w:sz w:val="24"/>
          <w:szCs w:val="24"/>
        </w:rPr>
      </w:pPr>
    </w:p>
    <w:p w14:paraId="1F04C178" w14:textId="77777777" w:rsidR="00225A26" w:rsidRPr="00331276" w:rsidRDefault="00225A26" w:rsidP="00DF4CD1">
      <w:pPr>
        <w:rPr>
          <w:sz w:val="24"/>
          <w:szCs w:val="24"/>
        </w:rPr>
      </w:pPr>
    </w:p>
    <w:p w14:paraId="1F04C179" w14:textId="77777777" w:rsidR="00225A26" w:rsidRDefault="00225A26" w:rsidP="00DF4CD1">
      <w:pPr>
        <w:rPr>
          <w:sz w:val="24"/>
          <w:szCs w:val="24"/>
        </w:rPr>
      </w:pPr>
    </w:p>
    <w:p w14:paraId="1F04C17D" w14:textId="4D1294D0" w:rsidR="00D649A8" w:rsidRPr="00F5752E" w:rsidRDefault="00D649A8" w:rsidP="00D33940">
      <w:pPr>
        <w:pStyle w:val="StandardRisoluzionedelConsigliodiStato"/>
        <w:ind w:right="-1"/>
      </w:pPr>
    </w:p>
    <w:p w14:paraId="1F04C17E" w14:textId="77777777" w:rsidR="00D649A8" w:rsidRPr="00F5752E" w:rsidRDefault="00D649A8" w:rsidP="00D33940">
      <w:pPr>
        <w:pStyle w:val="StandardRisoluzionedelConsigliodiStato"/>
        <w:ind w:right="-1"/>
      </w:pPr>
    </w:p>
    <w:sectPr w:rsidR="00D649A8" w:rsidRPr="00F5752E"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04C181" w14:textId="77777777" w:rsidR="00F5752E" w:rsidRDefault="00F5752E" w:rsidP="00F657BF">
      <w:r>
        <w:separator/>
      </w:r>
    </w:p>
  </w:endnote>
  <w:endnote w:type="continuationSeparator" w:id="0">
    <w:p w14:paraId="1F04C182" w14:textId="77777777" w:rsidR="00F5752E" w:rsidRDefault="00F5752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F0DF5" w14:textId="77777777" w:rsidR="00D01783" w:rsidRDefault="00D0178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1F04C190" w14:textId="77777777" w:rsidTr="007A3D11">
      <w:trPr>
        <w:trHeight w:hRule="exact" w:val="737"/>
      </w:trPr>
      <w:tc>
        <w:tcPr>
          <w:tcW w:w="4695" w:type="dxa"/>
        </w:tcPr>
        <w:p w14:paraId="1F04C18C" w14:textId="77777777" w:rsidR="00912E34" w:rsidRPr="003D1008" w:rsidRDefault="00D01783" w:rsidP="00912E34">
          <w:pPr>
            <w:tabs>
              <w:tab w:val="center" w:pos="2382"/>
            </w:tabs>
          </w:pPr>
        </w:p>
      </w:tc>
      <w:tc>
        <w:tcPr>
          <w:tcW w:w="721" w:type="dxa"/>
        </w:tcPr>
        <w:p w14:paraId="1F04C18D" w14:textId="77777777" w:rsidR="00912E34" w:rsidRPr="003D1008" w:rsidRDefault="00225A26" w:rsidP="00912E34">
          <w:pPr>
            <w:jc w:val="center"/>
          </w:pPr>
          <w:r w:rsidRPr="003D1008">
            <w:rPr>
              <w:noProof/>
              <w:lang w:eastAsia="it-CH"/>
            </w:rPr>
            <w:drawing>
              <wp:anchor distT="0" distB="0" distL="114300" distR="114300" simplePos="0" relativeHeight="251669504" behindDoc="0" locked="1" layoutInCell="1" allowOverlap="1" wp14:anchorId="1F04C1AB" wp14:editId="1F04C1AC">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F04C18E" w14:textId="77777777" w:rsidR="00912E34" w:rsidRPr="003D1008" w:rsidRDefault="00225A26" w:rsidP="00912E34">
          <w:pPr>
            <w:jc w:val="center"/>
          </w:pPr>
          <w:r w:rsidRPr="003D1008">
            <w:rPr>
              <w:noProof/>
              <w:lang w:eastAsia="it-CH"/>
            </w:rPr>
            <w:drawing>
              <wp:anchor distT="0" distB="0" distL="114300" distR="114300" simplePos="0" relativeHeight="251670528" behindDoc="0" locked="1" layoutInCell="1" allowOverlap="1" wp14:anchorId="1F04C1AD" wp14:editId="1F04C1AE">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F04C18F" w14:textId="77777777" w:rsidR="00912E34" w:rsidRPr="003D1008" w:rsidRDefault="00D01783" w:rsidP="00912E34"/>
      </w:tc>
    </w:tr>
  </w:tbl>
  <w:p w14:paraId="1F04C191"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4C1A7" w14:textId="77777777" w:rsidR="006E0BB7" w:rsidRDefault="00D01783">
    <w:pPr>
      <w:pStyle w:val="Pidipagina"/>
      <w:jc w:val="center"/>
    </w:pPr>
  </w:p>
  <w:p w14:paraId="1F04C1A8"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04C17F" w14:textId="77777777" w:rsidR="00F5752E" w:rsidRDefault="00F5752E" w:rsidP="00F657BF">
      <w:r>
        <w:separator/>
      </w:r>
    </w:p>
  </w:footnote>
  <w:footnote w:type="continuationSeparator" w:id="0">
    <w:p w14:paraId="1F04C180" w14:textId="77777777" w:rsidR="00F5752E" w:rsidRDefault="00F5752E"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F6C83" w14:textId="77777777" w:rsidR="00D01783" w:rsidRDefault="00D0178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1F04C186"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8929CB6B-E29B-49D7-BDEB-709329A64D24}"/>
          <w:text w:multiLine="1"/>
        </w:sdtPr>
        <w:sdtEndPr/>
        <w:sdtContent>
          <w:tc>
            <w:tcPr>
              <w:tcW w:w="8383" w:type="dxa"/>
              <w:tcBorders>
                <w:left w:val="single" w:sz="4" w:space="0" w:color="auto"/>
                <w:bottom w:val="single" w:sz="4" w:space="0" w:color="auto"/>
              </w:tcBorders>
              <w:tcMar>
                <w:left w:w="142" w:type="dxa"/>
              </w:tcMar>
              <w:vAlign w:val="bottom"/>
            </w:tcPr>
            <w:p w14:paraId="1F04C184" w14:textId="77777777" w:rsidR="005012EC" w:rsidRPr="00E8185F" w:rsidRDefault="009907C1" w:rsidP="00A532F6">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14:paraId="1F04C185" w14:textId="6896DD0B" w:rsidR="005012EC" w:rsidRPr="004204CB" w:rsidRDefault="00225A26"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01783">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01783">
            <w:rPr>
              <w:noProof/>
              <w:sz w:val="24"/>
            </w:rPr>
            <w:t>3</w:t>
          </w:r>
          <w:r w:rsidRPr="004204CB">
            <w:rPr>
              <w:noProof/>
              <w:sz w:val="24"/>
            </w:rPr>
            <w:fldChar w:fldCharType="end"/>
          </w:r>
        </w:p>
      </w:tc>
    </w:tr>
    <w:tr w:rsidR="005012EC" w:rsidRPr="009E444B" w14:paraId="1F04C189"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8929CB6B-E29B-49D7-BDEB-709329A64D24}"/>
          <w:text w:multiLine="1"/>
        </w:sdtPr>
        <w:sdtEndPr/>
        <w:sdtContent>
          <w:tc>
            <w:tcPr>
              <w:tcW w:w="8383" w:type="dxa"/>
              <w:tcBorders>
                <w:left w:val="single" w:sz="4" w:space="0" w:color="auto"/>
              </w:tcBorders>
              <w:tcMar>
                <w:top w:w="0" w:type="dxa"/>
                <w:left w:w="142" w:type="dxa"/>
              </w:tcMar>
            </w:tcPr>
            <w:p w14:paraId="1F04C187" w14:textId="5A0FD050" w:rsidR="005012EC" w:rsidRPr="00E8185F" w:rsidRDefault="00D01783" w:rsidP="00E336CB">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8131 del 16 marzo 2022</w:t>
              </w:r>
            </w:p>
          </w:tc>
        </w:sdtContent>
      </w:sdt>
      <w:tc>
        <w:tcPr>
          <w:tcW w:w="1710" w:type="dxa"/>
          <w:tcBorders>
            <w:top w:val="single" w:sz="4" w:space="0" w:color="auto"/>
          </w:tcBorders>
        </w:tcPr>
        <w:p w14:paraId="1F04C188" w14:textId="77777777" w:rsidR="005012EC" w:rsidRPr="00E043A3" w:rsidRDefault="00D01783" w:rsidP="00662409">
          <w:pPr>
            <w:pStyle w:val="InvisibleLine"/>
            <w:rPr>
              <w:lang w:val="de-DE"/>
            </w:rPr>
          </w:pPr>
        </w:p>
      </w:tc>
    </w:tr>
  </w:tbl>
  <w:p w14:paraId="1F04C18A" w14:textId="77777777" w:rsidR="00F657BF" w:rsidRPr="00980362" w:rsidRDefault="00225A26"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1F04C1A9" wp14:editId="1F04C1AA">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8929CB6B-E29B-49D7-BDEB-709329A64D24}"/>
                            <w:text w:multiLine="1"/>
                          </w:sdtPr>
                          <w:sdtEndPr/>
                          <w:sdtContent>
                            <w:p w14:paraId="1F04C1B5" w14:textId="77777777" w:rsidR="008065E8" w:rsidRPr="00411371" w:rsidRDefault="00225A26"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04C1A9"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929CB6B-E29B-49D7-BDEB-709329A64D24}"/>
                      <w:text w:multiLine="1"/>
                    </w:sdtPr>
                    <w:sdtEndPr/>
                    <w:sdtContent>
                      <w:p w14:paraId="1F04C1B5" w14:textId="77777777" w:rsidR="008065E8" w:rsidRPr="00411371" w:rsidRDefault="00225A26"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1F04C196" w14:textId="77777777" w:rsidTr="0098208F">
      <w:trPr>
        <w:trHeight w:val="586"/>
      </w:trPr>
      <w:tc>
        <w:tcPr>
          <w:tcW w:w="2440" w:type="pct"/>
          <w:gridSpan w:val="3"/>
          <w:tcBorders>
            <w:top w:val="nil"/>
            <w:left w:val="nil"/>
            <w:bottom w:val="single" w:sz="4" w:space="0" w:color="auto"/>
          </w:tcBorders>
          <w:vAlign w:val="bottom"/>
        </w:tcPr>
        <w:p w14:paraId="1F04C192" w14:textId="77777777" w:rsidR="00662409" w:rsidRPr="003108C0" w:rsidRDefault="00D01783" w:rsidP="00D07D6E">
          <w:pPr>
            <w:pStyle w:val="InvisibleLine"/>
            <w:ind w:left="150"/>
            <w:rPr>
              <w:sz w:val="16"/>
            </w:rPr>
          </w:pPr>
        </w:p>
      </w:tc>
      <w:tc>
        <w:tcPr>
          <w:tcW w:w="373" w:type="pct"/>
          <w:tcBorders>
            <w:top w:val="nil"/>
            <w:bottom w:val="single" w:sz="4" w:space="0" w:color="auto"/>
          </w:tcBorders>
          <w:vAlign w:val="bottom"/>
        </w:tcPr>
        <w:p w14:paraId="1F04C193" w14:textId="77777777" w:rsidR="00662409" w:rsidRPr="003108C0" w:rsidRDefault="00D01783" w:rsidP="00D07D6E">
          <w:pPr>
            <w:pStyle w:val="Level"/>
            <w:ind w:left="150"/>
            <w:rPr>
              <w:sz w:val="16"/>
            </w:rPr>
          </w:pPr>
        </w:p>
      </w:tc>
      <w:tc>
        <w:tcPr>
          <w:tcW w:w="209" w:type="pct"/>
          <w:tcBorders>
            <w:top w:val="nil"/>
            <w:bottom w:val="single" w:sz="4" w:space="0" w:color="auto"/>
          </w:tcBorders>
        </w:tcPr>
        <w:p w14:paraId="1F04C194" w14:textId="77777777" w:rsidR="00662409" w:rsidRDefault="00225A26" w:rsidP="00D07D6E">
          <w:pPr>
            <w:pStyle w:val="InvisibleLine"/>
            <w:ind w:left="150"/>
          </w:pPr>
          <w:r>
            <w:rPr>
              <w:noProof/>
              <w:lang w:val="it-CH" w:eastAsia="it-CH"/>
            </w:rPr>
            <w:drawing>
              <wp:anchor distT="0" distB="0" distL="114300" distR="114300" simplePos="0" relativeHeight="251667456" behindDoc="1" locked="1" layoutInCell="1" allowOverlap="1" wp14:anchorId="1F04C1AF" wp14:editId="1F04C1B0">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F04C195" w14:textId="5B56282D" w:rsidR="00662409" w:rsidRPr="004204CB" w:rsidRDefault="00225A26"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0178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01783">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14:paraId="1F04C198"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8929CB6B-E29B-49D7-BDEB-709329A64D24}"/>
          <w:text w:multiLine="1"/>
        </w:sdtPr>
        <w:sdtEndPr/>
        <w:sdtContent>
          <w:tc>
            <w:tcPr>
              <w:tcW w:w="5000" w:type="pct"/>
              <w:gridSpan w:val="6"/>
              <w:tcBorders>
                <w:left w:val="nil"/>
                <w:right w:val="nil"/>
              </w:tcBorders>
              <w:noWrap/>
              <w:tcMar>
                <w:top w:w="0" w:type="dxa"/>
              </w:tcMar>
              <w:vAlign w:val="bottom"/>
            </w:tcPr>
            <w:p w14:paraId="1F04C197" w14:textId="77777777" w:rsidR="00662409" w:rsidRPr="008C03B5" w:rsidRDefault="00E1050D"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1F04C19F" w14:textId="77777777" w:rsidTr="00B76ABD">
      <w:trPr>
        <w:trHeight w:hRule="exact" w:val="306"/>
      </w:trPr>
      <w:tc>
        <w:tcPr>
          <w:tcW w:w="670" w:type="pct"/>
          <w:tcBorders>
            <w:left w:val="nil"/>
            <w:bottom w:val="nil"/>
          </w:tcBorders>
          <w:noWrap/>
          <w:tcMar>
            <w:top w:w="57" w:type="dxa"/>
            <w:left w:w="142" w:type="dxa"/>
          </w:tcMar>
        </w:tcPr>
        <w:p w14:paraId="1F04C199" w14:textId="77777777" w:rsidR="008C03B5" w:rsidRPr="00C7320A" w:rsidRDefault="00225A26"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1F04C19A" w14:textId="77777777" w:rsidR="008C03B5" w:rsidRPr="00C7320A" w:rsidRDefault="00D01783"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F04C19B" w14:textId="77777777" w:rsidR="008C03B5" w:rsidRPr="00C7320A" w:rsidRDefault="00225A26"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1F04C19C" w14:textId="77777777" w:rsidR="008C03B5" w:rsidRPr="00C7320A" w:rsidRDefault="00D01783"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F04C19D" w14:textId="77777777" w:rsidR="008C03B5" w:rsidRPr="00C7320A" w:rsidRDefault="00225A26" w:rsidP="002B0F22">
          <w:pPr>
            <w:pStyle w:val="Level"/>
            <w:spacing w:before="60"/>
            <w:rPr>
              <w:rFonts w:ascii="Gill Alt One MT Light" w:hAnsi="Gill Alt One MT Light"/>
              <w:sz w:val="16"/>
            </w:rPr>
          </w:pPr>
          <w:r>
            <w:rPr>
              <w:rFonts w:ascii="Gill Alt One MT Light" w:hAnsi="Gill Alt One MT Light"/>
              <w:sz w:val="16"/>
            </w:rPr>
            <w:t>competenza</w:t>
          </w:r>
        </w:p>
        <w:p w14:paraId="1F04C19E" w14:textId="77777777" w:rsidR="008C03B5" w:rsidRPr="008C03B5" w:rsidRDefault="00D01783" w:rsidP="002B0F22">
          <w:pPr>
            <w:pStyle w:val="Level"/>
            <w:spacing w:before="60" w:line="240" w:lineRule="auto"/>
            <w:rPr>
              <w:rFonts w:ascii="Gill Alt One MT Light" w:hAnsi="Gill Alt One MT Light"/>
              <w:sz w:val="16"/>
            </w:rPr>
          </w:pPr>
        </w:p>
      </w:tc>
    </w:tr>
    <w:tr w:rsidR="008C03B5" w:rsidRPr="0004624C" w14:paraId="1F04C1A3" w14:textId="77777777" w:rsidTr="008C03B5">
      <w:trPr>
        <w:trHeight w:hRule="exact" w:val="699"/>
      </w:trPr>
      <w:tc>
        <w:tcPr>
          <w:tcW w:w="670" w:type="pct"/>
          <w:tcBorders>
            <w:top w:val="nil"/>
            <w:left w:val="nil"/>
            <w:bottom w:val="single" w:sz="4" w:space="0" w:color="auto"/>
            <w:right w:val="nil"/>
          </w:tcBorders>
          <w:noWrap/>
          <w:tcMar>
            <w:top w:w="0" w:type="dxa"/>
          </w:tcMar>
        </w:tcPr>
        <w:p w14:paraId="1F04C1A0" w14:textId="5C711001" w:rsidR="008C03B5" w:rsidRPr="00BE22A2" w:rsidRDefault="00D01783"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8929CB6B-E29B-49D7-BDEB-709329A64D24}"/>
              <w:text w:multiLine="1"/>
            </w:sdtPr>
            <w:sdtEndPr/>
            <w:sdtContent>
              <w:r>
                <w:rPr>
                  <w:rFonts w:cstheme="minorHAnsi"/>
                  <w:b/>
                  <w:sz w:val="24"/>
                  <w:szCs w:val="24"/>
                </w:rPr>
                <w:t>8131</w:t>
              </w:r>
            </w:sdtContent>
          </w:sdt>
        </w:p>
      </w:tc>
      <w:sdt>
        <w:sdtPr>
          <w:rPr>
            <w:sz w:val="24"/>
          </w:rPr>
          <w:alias w:val="DocParam.Date"/>
          <w:id w:val="-464426178"/>
          <w:dataBinding w:xpath="//DateTime[@id='DocParam.Date']" w:storeItemID="{8929CB6B-E29B-49D7-BDEB-709329A64D24}"/>
          <w:date w:fullDate="2022-03-16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1F04C1A1" w14:textId="2E12388E" w:rsidR="008C03B5" w:rsidRPr="002A0371" w:rsidRDefault="009D00D3" w:rsidP="00A532F6">
              <w:pPr>
                <w:pStyle w:val="Data"/>
              </w:pPr>
              <w:r>
                <w:rPr>
                  <w:sz w:val="24"/>
                </w:rPr>
                <w:t>16 marzo 2022</w:t>
              </w:r>
            </w:p>
          </w:tc>
        </w:sdtContent>
      </w:sdt>
      <w:tc>
        <w:tcPr>
          <w:tcW w:w="3218" w:type="pct"/>
          <w:gridSpan w:val="4"/>
          <w:tcBorders>
            <w:top w:val="nil"/>
            <w:left w:val="nil"/>
            <w:bottom w:val="nil"/>
            <w:right w:val="nil"/>
          </w:tcBorders>
        </w:tcPr>
        <w:p w14:paraId="1F04C1A2" w14:textId="77777777" w:rsidR="008C03B5" w:rsidRPr="00BE22A2" w:rsidRDefault="00D01783"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8929CB6B-E29B-49D7-BDEB-709329A64D24}"/>
              <w:text w:multiLine="1"/>
            </w:sdtPr>
            <w:sdtEndPr/>
            <w:sdtContent>
              <w:r w:rsidR="009907C1">
                <w:rPr>
                  <w:smallCaps/>
                  <w:sz w:val="23"/>
                  <w:szCs w:val="23"/>
                </w:rPr>
                <w:t>Dipartimento delle istituzioni</w:t>
              </w:r>
            </w:sdtContent>
          </w:sdt>
        </w:p>
      </w:tc>
    </w:tr>
    <w:tr w:rsidR="00912E34" w:rsidRPr="00C63927" w14:paraId="1F04C1A5"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1F04C1A4" w14:textId="77777777" w:rsidR="00662409" w:rsidRPr="00C7320A" w:rsidRDefault="00D01783" w:rsidP="00D07D6E">
          <w:pPr>
            <w:pStyle w:val="Level"/>
            <w:ind w:left="150"/>
            <w:rPr>
              <w:rFonts w:ascii="Gill Alt One MT Light" w:hAnsi="Gill Alt One MT Light"/>
              <w:sz w:val="16"/>
              <w:szCs w:val="16"/>
            </w:rPr>
          </w:pPr>
        </w:p>
      </w:tc>
    </w:tr>
  </w:tbl>
  <w:p w14:paraId="1F04C1A6" w14:textId="77777777" w:rsidR="00F657BF" w:rsidRPr="00DA2879" w:rsidRDefault="00225A26"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1F04C1B1" wp14:editId="1F04C1B2">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1F04C1B3" wp14:editId="1F04C1B4">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8929CB6B-E29B-49D7-BDEB-709329A64D24}"/>
                            <w:text w:multiLine="1"/>
                          </w:sdtPr>
                          <w:sdtEndPr/>
                          <w:sdtContent>
                            <w:p w14:paraId="1F04C1B6" w14:textId="77777777" w:rsidR="00E93620" w:rsidRPr="00411371" w:rsidRDefault="00225A26"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04C1B3"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929CB6B-E29B-49D7-BDEB-709329A64D24}"/>
                      <w:text w:multiLine="1"/>
                    </w:sdtPr>
                    <w:sdtEndPr/>
                    <w:sdtContent>
                      <w:p w14:paraId="1F04C1B6" w14:textId="77777777" w:rsidR="00E93620" w:rsidRPr="00411371" w:rsidRDefault="00225A26"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5FA2A97"/>
    <w:multiLevelType w:val="hybridMultilevel"/>
    <w:tmpl w:val="55E46B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7B642D5"/>
    <w:multiLevelType w:val="hybridMultilevel"/>
    <w:tmpl w:val="86B07EA8"/>
    <w:lvl w:ilvl="0" w:tplc="D682BECE">
      <w:numFmt w:val="bullet"/>
      <w:lvlText w:val="-"/>
      <w:lvlJc w:val="left"/>
      <w:pPr>
        <w:ind w:left="-351" w:hanging="360"/>
      </w:pPr>
      <w:rPr>
        <w:rFonts w:ascii="Arial" w:eastAsiaTheme="minorHAnsi" w:hAnsi="Arial" w:cs="Arial" w:hint="default"/>
      </w:rPr>
    </w:lvl>
    <w:lvl w:ilvl="1" w:tplc="08100003" w:tentative="1">
      <w:start w:val="1"/>
      <w:numFmt w:val="bullet"/>
      <w:lvlText w:val="o"/>
      <w:lvlJc w:val="left"/>
      <w:pPr>
        <w:ind w:left="369" w:hanging="360"/>
      </w:pPr>
      <w:rPr>
        <w:rFonts w:ascii="Courier New" w:hAnsi="Courier New" w:cs="Courier New" w:hint="default"/>
      </w:rPr>
    </w:lvl>
    <w:lvl w:ilvl="2" w:tplc="08100005" w:tentative="1">
      <w:start w:val="1"/>
      <w:numFmt w:val="bullet"/>
      <w:lvlText w:val=""/>
      <w:lvlJc w:val="left"/>
      <w:pPr>
        <w:ind w:left="1089" w:hanging="360"/>
      </w:pPr>
      <w:rPr>
        <w:rFonts w:ascii="Wingdings" w:hAnsi="Wingdings" w:hint="default"/>
      </w:rPr>
    </w:lvl>
    <w:lvl w:ilvl="3" w:tplc="08100001" w:tentative="1">
      <w:start w:val="1"/>
      <w:numFmt w:val="bullet"/>
      <w:lvlText w:val=""/>
      <w:lvlJc w:val="left"/>
      <w:pPr>
        <w:ind w:left="1809" w:hanging="360"/>
      </w:pPr>
      <w:rPr>
        <w:rFonts w:ascii="Symbol" w:hAnsi="Symbol" w:hint="default"/>
      </w:rPr>
    </w:lvl>
    <w:lvl w:ilvl="4" w:tplc="08100003" w:tentative="1">
      <w:start w:val="1"/>
      <w:numFmt w:val="bullet"/>
      <w:lvlText w:val="o"/>
      <w:lvlJc w:val="left"/>
      <w:pPr>
        <w:ind w:left="2529" w:hanging="360"/>
      </w:pPr>
      <w:rPr>
        <w:rFonts w:ascii="Courier New" w:hAnsi="Courier New" w:cs="Courier New" w:hint="default"/>
      </w:rPr>
    </w:lvl>
    <w:lvl w:ilvl="5" w:tplc="08100005" w:tentative="1">
      <w:start w:val="1"/>
      <w:numFmt w:val="bullet"/>
      <w:lvlText w:val=""/>
      <w:lvlJc w:val="left"/>
      <w:pPr>
        <w:ind w:left="3249" w:hanging="360"/>
      </w:pPr>
      <w:rPr>
        <w:rFonts w:ascii="Wingdings" w:hAnsi="Wingdings" w:hint="default"/>
      </w:rPr>
    </w:lvl>
    <w:lvl w:ilvl="6" w:tplc="08100001" w:tentative="1">
      <w:start w:val="1"/>
      <w:numFmt w:val="bullet"/>
      <w:lvlText w:val=""/>
      <w:lvlJc w:val="left"/>
      <w:pPr>
        <w:ind w:left="3969" w:hanging="360"/>
      </w:pPr>
      <w:rPr>
        <w:rFonts w:ascii="Symbol" w:hAnsi="Symbol" w:hint="default"/>
      </w:rPr>
    </w:lvl>
    <w:lvl w:ilvl="7" w:tplc="08100003" w:tentative="1">
      <w:start w:val="1"/>
      <w:numFmt w:val="bullet"/>
      <w:lvlText w:val="o"/>
      <w:lvlJc w:val="left"/>
      <w:pPr>
        <w:ind w:left="4689" w:hanging="360"/>
      </w:pPr>
      <w:rPr>
        <w:rFonts w:ascii="Courier New" w:hAnsi="Courier New" w:cs="Courier New" w:hint="default"/>
      </w:rPr>
    </w:lvl>
    <w:lvl w:ilvl="8" w:tplc="08100005" w:tentative="1">
      <w:start w:val="1"/>
      <w:numFmt w:val="bullet"/>
      <w:lvlText w:val=""/>
      <w:lvlJc w:val="left"/>
      <w:pPr>
        <w:ind w:left="5409" w:hanging="360"/>
      </w:pPr>
      <w:rPr>
        <w:rFonts w:ascii="Wingdings" w:hAnsi="Wingding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num w:numId="1">
    <w:abstractNumId w:val="12"/>
  </w:num>
  <w:num w:numId="2">
    <w:abstractNumId w:val="19"/>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8"/>
  </w:num>
  <w:num w:numId="5">
    <w:abstractNumId w:val="16"/>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4"/>
  </w:num>
  <w:num w:numId="20">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52E"/>
    <w:rsid w:val="00156AC4"/>
    <w:rsid w:val="001B4C9A"/>
    <w:rsid w:val="001B58E2"/>
    <w:rsid w:val="00206EC3"/>
    <w:rsid w:val="00225A26"/>
    <w:rsid w:val="002A48A0"/>
    <w:rsid w:val="002B5D9F"/>
    <w:rsid w:val="002F6657"/>
    <w:rsid w:val="00302993"/>
    <w:rsid w:val="00323F71"/>
    <w:rsid w:val="003B756D"/>
    <w:rsid w:val="00403ADB"/>
    <w:rsid w:val="00470F15"/>
    <w:rsid w:val="004F0096"/>
    <w:rsid w:val="004F381F"/>
    <w:rsid w:val="00572FD3"/>
    <w:rsid w:val="005A4656"/>
    <w:rsid w:val="005B62BF"/>
    <w:rsid w:val="005C2383"/>
    <w:rsid w:val="006002CB"/>
    <w:rsid w:val="006303FA"/>
    <w:rsid w:val="00661CCD"/>
    <w:rsid w:val="00672B4C"/>
    <w:rsid w:val="006B0BAE"/>
    <w:rsid w:val="006B2470"/>
    <w:rsid w:val="006E767C"/>
    <w:rsid w:val="006F6B46"/>
    <w:rsid w:val="00795DDF"/>
    <w:rsid w:val="008720C4"/>
    <w:rsid w:val="008A526C"/>
    <w:rsid w:val="008D472E"/>
    <w:rsid w:val="008F3B4F"/>
    <w:rsid w:val="008F52AF"/>
    <w:rsid w:val="00936532"/>
    <w:rsid w:val="009907C1"/>
    <w:rsid w:val="009C5E5A"/>
    <w:rsid w:val="009D00D3"/>
    <w:rsid w:val="00A231BF"/>
    <w:rsid w:val="00A957C1"/>
    <w:rsid w:val="00AD1ACA"/>
    <w:rsid w:val="00AF0268"/>
    <w:rsid w:val="00B32354"/>
    <w:rsid w:val="00B80363"/>
    <w:rsid w:val="00BA43EF"/>
    <w:rsid w:val="00BF0A1F"/>
    <w:rsid w:val="00C54D6A"/>
    <w:rsid w:val="00CD5A16"/>
    <w:rsid w:val="00D01783"/>
    <w:rsid w:val="00D3181C"/>
    <w:rsid w:val="00D33940"/>
    <w:rsid w:val="00D44D76"/>
    <w:rsid w:val="00D600FD"/>
    <w:rsid w:val="00D649A8"/>
    <w:rsid w:val="00D67CA2"/>
    <w:rsid w:val="00DF7596"/>
    <w:rsid w:val="00E1050D"/>
    <w:rsid w:val="00E336CB"/>
    <w:rsid w:val="00E460B5"/>
    <w:rsid w:val="00EB088A"/>
    <w:rsid w:val="00F509BF"/>
    <w:rsid w:val="00F5752E"/>
    <w:rsid w:val="00F657BF"/>
    <w:rsid w:val="00F77C3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F04C157"/>
  <w15:docId w15:val="{C6B8904B-7580-40C2-8D6E-8F8689A69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Default">
    <w:name w:val="Default"/>
    <w:rsid w:val="00C54D6A"/>
    <w:pPr>
      <w:autoSpaceDE w:val="0"/>
      <w:autoSpaceDN w:val="0"/>
      <w:adjustRightInd w:val="0"/>
      <w:spacing w:after="0"/>
    </w:pPr>
    <w:rPr>
      <w:rFonts w:ascii="Arial" w:hAnsi="Arial" w:cs="Arial"/>
      <w:color w:val="000000"/>
      <w:sz w:val="24"/>
      <w:szCs w:val="24"/>
      <w:lang w:val="it-CH"/>
    </w:rPr>
  </w:style>
  <w:style w:type="paragraph" w:styleId="Testofumetto">
    <w:name w:val="Balloon Text"/>
    <w:basedOn w:val="Normale"/>
    <w:link w:val="TestofumettoCarattere"/>
    <w:uiPriority w:val="99"/>
    <w:semiHidden/>
    <w:unhideWhenUsed/>
    <w:rsid w:val="008D472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D472E"/>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0555\AppData\Local\Temp\OneOffixx\generated\6583aa10-760f-4478-b210-7b58cddf5fa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ipo_x0020_Atto xmlns="85422fa3-0fe3-4516-83b6-252e42a280b7">Mozione</Tipo_x0020_Atto>
    <Tipo_x0020_Documento xmlns="e7f2f86d-c5dd-4449-a66a-56175b7a77cf">Risposta</Tipo_x0020_Documento>
    <ID_Atto xmlns="e701e5c3-bfcb-4b3b-a512-fe06ac26e39c">9384</ID_Atto>
    <Firma xmlns="e7f2f86d-c5dd-4449-a66a-56175b7a77cf">DI</Firma>
    <Termine_x0020_evasione_x0020_old xmlns="e7f2f86d-c5dd-4449-a66a-56175b7a77cf">2014-12-31T23:00:00+00:00</Termine_x0020_evasione_x0020_old>
  </documentManagement>
</p:properties>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ct:contentTypeSchema xmlns:ct="http://schemas.microsoft.com/office/2006/metadata/contentType" xmlns:ma="http://schemas.microsoft.com/office/2006/metadata/properties/metaAttributes" ct:_="" ma:_="" ma:contentTypeName="Documento" ma:contentTypeID="0x010100EFFDC23D86FBEE4EB3040A3F0A27E507" ma:contentTypeVersion="76" ma:contentTypeDescription="Creare un nuovo documento." ma:contentTypeScope="" ma:versionID="f87870bd68f335eb04983bb6fc2d9535">
  <xsd:schema xmlns:xsd="http://www.w3.org/2001/XMLSchema" xmlns:xs="http://www.w3.org/2001/XMLSchema" xmlns:p="http://schemas.microsoft.com/office/2006/metadata/properties" xmlns:ns2="e7f2f86d-c5dd-4449-a66a-56175b7a77cf" xmlns:ns3="e701e5c3-bfcb-4b3b-a512-fe06ac26e39c" xmlns:ns4="85422fa3-0fe3-4516-83b6-252e42a280b7" targetNamespace="http://schemas.microsoft.com/office/2006/metadata/properties" ma:root="true" ma:fieldsID="0e759b71c743bd5fd3ee8e1a056b65cb" ns2:_="" ns3:_="" ns4:_="">
    <xsd:import namespace="e7f2f86d-c5dd-4449-a66a-56175b7a77cf"/>
    <xsd:import namespace="e701e5c3-bfcb-4b3b-a512-fe06ac26e39c"/>
    <xsd:import namespace="85422fa3-0fe3-4516-83b6-252e42a280b7"/>
    <xsd:element name="properties">
      <xsd:complexType>
        <xsd:sequence>
          <xsd:element name="documentManagement">
            <xsd:complexType>
              <xsd:all>
                <xsd:element ref="ns3:ID_Atto" minOccurs="0"/>
                <xsd:element ref="ns4:Tipo_x0020_Atto" minOccurs="0"/>
                <xsd:element ref="ns2:Atto_x0020_parlamentare_x003a_Da" minOccurs="0"/>
                <xsd:element ref="ns2:Atto_x0020_parlamentare_x003a_Nu" minOccurs="0"/>
                <xsd:element ref="ns2:Atto_x0020_parlamentare_x003a_Ra" minOccurs="0"/>
                <xsd:element ref="ns2:Atto_x0020_parlamentare_x003a_Pr" minOccurs="0"/>
                <xsd:element ref="ns2:Atto_x0020_parlamentare_x003a_Al" minOccurs="0"/>
                <xsd:element ref="ns2:Atto_x0020_parlamentare_x003a_TA" minOccurs="0"/>
                <xsd:element ref="ns2:Atto_x0020_parlamentare_x003a_TD" minOccurs="0"/>
                <xsd:element ref="ns2:Atto_x0020_parlamentare_x003a_DR" minOccurs="0"/>
                <xsd:element ref="ns2:Firma" minOccurs="0"/>
                <xsd:element ref="ns2:Tipo_x0020_Documento" minOccurs="0"/>
                <xsd:element ref="ns2:Atto_x0020_parlamentare_x003a_Os" minOccurs="0"/>
                <xsd:element ref="ns2:Altri_x0020_funzionari_x003a_Ema" minOccurs="0"/>
                <xsd:element ref="ns2:Procedura_x0020_di_x0020__x003a_" minOccurs="0"/>
                <xsd:element ref="ns2:Termine_x0020_evasione_x0020_o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f2f86d-c5dd-4449-a66a-56175b7a77cf" elementFormDefault="qualified">
    <xsd:import namespace="http://schemas.microsoft.com/office/2006/documentManagement/types"/>
    <xsd:import namespace="http://schemas.microsoft.com/office/infopath/2007/PartnerControls"/>
    <xsd:element name="Atto_x0020_parlamentare_x003a_Da" ma:index="16" nillable="true" ma:displayName="Data"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17" nillable="true" ma:displayNam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18" nillable="true" ma:displayNam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19"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0" nillable="true" ma:displayName="Altri Dipartimenti"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TA" ma:index="21" nillable="true" ma:displayName="Tipo Atto" ma:list="{b3414ed3-d4ad-4ae2-951f-92f09bc4885b}" ma:internalName="Atto_x0020_parlamentare_x003a_TA" ma:readOnly="true" ma:showField="TA" ma:web="e701e5c3-bfcb-4b3b-a512-fe06ac26e39c">
      <xsd:simpleType>
        <xsd:restriction base="dms:Lookup"/>
      </xsd:simpleType>
    </xsd:element>
    <xsd:element name="Atto_x0020_parlamentare_x003a_TD" ma:index="22" nillable="true" ma:displayName="Tipo decisione" ma:list="{b3414ed3-d4ad-4ae2-951f-92f09bc4885b}" ma:internalName="Atto_x0020_parlamentare_x003a_TD" ma:readOnly="true" ma:showField="TD" ma:web="e701e5c3-bfcb-4b3b-a512-fe06ac26e39c">
      <xsd:simpleType>
        <xsd:restriction base="dms:Lookup"/>
      </xsd:simpleType>
    </xsd:element>
    <xsd:element name="Atto_x0020_parlamentare_x003a_DR" ma:index="23" nillable="true" ma:displayName="Dipartimento responsabile" ma:list="{b3414ed3-d4ad-4ae2-951f-92f09bc4885b}" ma:internalName="Atto_x0020_parlamentare_x003a_DR" ma:readOnly="true" ma:showField="DR" ma:web="e701e5c3-bfcb-4b3b-a512-fe06ac26e39c">
      <xsd:simpleType>
        <xsd:restriction base="dms:Lookup"/>
      </xsd:simpleType>
    </xsd:element>
    <xsd:element name="Firma" ma:index="24" nillable="true" ma:displayName="Firma" ma:default="DI" ma:internalName="Firma">
      <xsd:simpleType>
        <xsd:restriction base="dms:Text">
          <xsd:maxLength value="255"/>
        </xsd:restriction>
      </xsd:simpleType>
    </xsd:element>
    <xsd:element name="Tipo_x0020_Documento" ma:index="27"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tto_x0020_parlamentare_x003a_Os" ma:index="31" nillable="true" ma:displayName="Osservazioni:" ma:list="{b3414ed3-d4ad-4ae2-951f-92f09bc4885b}" ma:internalName="Atto_x0020_parlamentare_x003a_Os" ma:readOnly="true" ma:showField="Osservaz_x002e_" ma:web="e701e5c3-bfcb-4b3b-a512-fe06ac26e39c">
      <xsd:simpleType>
        <xsd:restriction base="dms:Lookup"/>
      </xsd:simpleType>
    </xsd:element>
    <xsd:element name="Altri_x0020_funzionari_x003a_Ema" ma:index="32" nillable="true" ma:displayName="Altri funzionari:Email" ma:list="{f7b0878a-54cb-4b13-915d-899b98298317}"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Procedura_x0020_di_x0020__x003a_" ma:index="34" nillable="true" ma:displayName="Procedura di consultazione:Nr Curia Vista" ma:list="{55f4ac60-c310-4469-99b0-4b1b0d5b7cc5}" ma:internalName="Procedura_x0020_di_x0020__x003a_" ma:readOnly="true" ma:showField="Nr_x002e_" ma:web="2495c0ba-787d-414f-8929-8b2a35dfd173">
      <xsd:simpleType>
        <xsd:restriction base="dms:Lookup"/>
      </xsd:simpleType>
    </xsd:element>
    <xsd:element name="Termine_x0020_evasione_x0020_old" ma:index="35" nillable="true" ma:displayName="Termine evasione old" ma:default="2015-01-01T00:00:00Z" ma:format="DateOnly" ma:internalName="Termine_x0020_evasione_x0020_ol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11"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15"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7.xml>�� 
</file>

<file path=customXml/itemProps1.xml><?xml version="1.0" encoding="utf-8"?>
<ds:datastoreItem xmlns:ds="http://schemas.openxmlformats.org/officeDocument/2006/customXml" ds:itemID="{F8AEB9AA-FE89-4678-9F28-B9F6DE2BF91A}">
  <ds:schemaRefs>
    <ds:schemaRef ds:uri="http://schemas.microsoft.com/sharepoint/v3/contenttype/forms"/>
  </ds:schemaRefs>
</ds:datastoreItem>
</file>

<file path=customXml/itemProps2.xml><?xml version="1.0" encoding="utf-8"?>
<ds:datastoreItem xmlns:ds="http://schemas.openxmlformats.org/officeDocument/2006/customXml" ds:itemID="{D273EFA6-9825-4CE0-BE37-322DA95F3458}">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85422fa3-0fe3-4516-83b6-252e42a280b7"/>
    <ds:schemaRef ds:uri="e701e5c3-bfcb-4b3b-a512-fe06ac26e39c"/>
    <ds:schemaRef ds:uri="e7f2f86d-c5dd-4449-a66a-56175b7a77cf"/>
    <ds:schemaRef ds:uri="http://www.w3.org/XML/1998/namespace"/>
    <ds:schemaRef ds:uri="http://purl.org/dc/terms/"/>
  </ds:schemaRefs>
</ds:datastoreItem>
</file>

<file path=customXml/itemProps3.xml><?xml version="1.0" encoding="utf-8"?>
<ds:datastoreItem xmlns:ds="http://schemas.openxmlformats.org/officeDocument/2006/customXml" ds:itemID="{14A85967-5895-4B9F-AF13-78B49E99FAF9}">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42D78391-31B8-48A1-9D6E-EE1B5B142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f2f86d-c5dd-4449-a66a-56175b7a77cf"/>
    <ds:schemaRef ds:uri="e701e5c3-bfcb-4b3b-a512-fe06ac26e39c"/>
    <ds:schemaRef ds:uri="85422fa3-0fe3-4516-83b6-252e42a28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8929CB6B-E29B-49D7-BDEB-709329A64D2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6583aa10-760f-4478-b210-7b58cddf5fab.dotx</Template>
  <TotalTime>1</TotalTime>
  <Pages>3</Pages>
  <Words>934</Words>
  <Characters>5465</Characters>
  <Application>Microsoft Office Word</Application>
  <DocSecurity>0</DocSecurity>
  <Lines>110</Lines>
  <Paragraphs>22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Scarpino Laura / t150555</dc:creator>
  <cp:lastModifiedBy>Alioli Anna</cp:lastModifiedBy>
  <cp:revision>3</cp:revision>
  <cp:lastPrinted>2022-03-17T08:21:00Z</cp:lastPrinted>
  <dcterms:created xsi:type="dcterms:W3CDTF">2022-03-16T16:00:00Z</dcterms:created>
  <dcterms:modified xsi:type="dcterms:W3CDTF">2022-03-17T08:21:00Z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0x010100EFFDC23D86FBEE4EB3040A3F0A27E507</vt:lpwstr>
  </property>
  <property fmtid="{D5CDD505-2E9C-101B-9397-08002B2CF9AE}" pid="4" name="_docset_NoMedatataSyncRequired">
    <vt:lpwstr>False</vt:lpwstr>
  </property>
</Properties>
</file>