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775BC" w14:textId="6874650C" w:rsidR="00F20C57" w:rsidRDefault="00DF0BE2" w:rsidP="00010BC5">
      <w:pPr>
        <w:rPr>
          <w:rFonts w:cs="Arial"/>
          <w:b/>
          <w:sz w:val="28"/>
          <w:szCs w:val="28"/>
        </w:rPr>
      </w:pPr>
      <w:r w:rsidRPr="000D6BD0">
        <w:rPr>
          <w:rFonts w:cs="Arial"/>
          <w:b/>
          <w:sz w:val="28"/>
          <w:szCs w:val="28"/>
        </w:rPr>
        <w:t>Rapporto sull</w:t>
      </w:r>
      <w:r w:rsidR="00F20C57">
        <w:rPr>
          <w:rFonts w:cs="Arial"/>
          <w:b/>
          <w:sz w:val="28"/>
          <w:szCs w:val="28"/>
        </w:rPr>
        <w:t>e</w:t>
      </w:r>
      <w:r w:rsidRPr="000D6BD0">
        <w:rPr>
          <w:rFonts w:cs="Arial"/>
          <w:b/>
          <w:sz w:val="28"/>
          <w:szCs w:val="28"/>
        </w:rPr>
        <w:t xml:space="preserve"> mozion</w:t>
      </w:r>
      <w:r w:rsidR="00F20C57">
        <w:rPr>
          <w:rFonts w:cs="Arial"/>
          <w:b/>
          <w:sz w:val="28"/>
          <w:szCs w:val="28"/>
        </w:rPr>
        <w:t>i:</w:t>
      </w:r>
    </w:p>
    <w:p w14:paraId="591CA508" w14:textId="6841EFDB" w:rsidR="00F20C57" w:rsidRPr="004F713E" w:rsidRDefault="00DF0BE2" w:rsidP="005A1574">
      <w:pPr>
        <w:pStyle w:val="Paragrafoelenco"/>
        <w:numPr>
          <w:ilvl w:val="0"/>
          <w:numId w:val="25"/>
        </w:numPr>
        <w:ind w:left="284" w:hanging="284"/>
        <w:rPr>
          <w:rFonts w:cs="Arial"/>
          <w:b/>
          <w:sz w:val="28"/>
          <w:szCs w:val="28"/>
        </w:rPr>
      </w:pPr>
      <w:r w:rsidRPr="004F713E">
        <w:rPr>
          <w:rFonts w:cs="Arial"/>
          <w:b/>
          <w:sz w:val="28"/>
          <w:szCs w:val="28"/>
        </w:rPr>
        <w:t xml:space="preserve">del 18 ottobre 2022 presentata da Simona Arigoni Zürcher </w:t>
      </w:r>
      <w:r w:rsidR="005A1574">
        <w:rPr>
          <w:rFonts w:cs="Arial"/>
          <w:b/>
          <w:sz w:val="28"/>
          <w:szCs w:val="28"/>
        </w:rPr>
        <w:t>e ripresa da Matteo Pronzini “</w:t>
      </w:r>
      <w:r w:rsidRPr="004F713E">
        <w:rPr>
          <w:rFonts w:cs="Arial"/>
          <w:b/>
          <w:sz w:val="28"/>
          <w:szCs w:val="28"/>
        </w:rPr>
        <w:t>Attiviamo subito una hotline per le vittim</w:t>
      </w:r>
      <w:r w:rsidR="005A1574">
        <w:rPr>
          <w:rFonts w:cs="Arial"/>
          <w:b/>
          <w:sz w:val="28"/>
          <w:szCs w:val="28"/>
        </w:rPr>
        <w:t>e di violenza, abusi e molestie”</w:t>
      </w:r>
    </w:p>
    <w:p w14:paraId="3AF407C9" w14:textId="52A7DA60" w:rsidR="00DF0BE2" w:rsidRPr="004F713E" w:rsidRDefault="00DF0BE2" w:rsidP="005A1574">
      <w:pPr>
        <w:pStyle w:val="Paragrafoelenco"/>
        <w:numPr>
          <w:ilvl w:val="0"/>
          <w:numId w:val="25"/>
        </w:numPr>
        <w:ind w:left="284" w:hanging="284"/>
        <w:rPr>
          <w:rFonts w:cs="Arial"/>
          <w:b/>
          <w:sz w:val="28"/>
          <w:szCs w:val="28"/>
        </w:rPr>
      </w:pPr>
      <w:r w:rsidRPr="004F713E">
        <w:rPr>
          <w:rFonts w:cs="Arial"/>
          <w:b/>
          <w:sz w:val="28"/>
          <w:szCs w:val="28"/>
        </w:rPr>
        <w:t>del 19 ottobre 2022 presentata da Tamara Merlo e cofirmatari “Un filtro unico per raccogliere le segnalazioni di abusi sessuali”</w:t>
      </w:r>
    </w:p>
    <w:p w14:paraId="3EDB88BB" w14:textId="77777777" w:rsidR="00DF0BE2" w:rsidRPr="00C604A6" w:rsidRDefault="00DF0BE2" w:rsidP="00010BC5">
      <w:pPr>
        <w:pStyle w:val="StandardRisoluzionedelConsigliodiStato"/>
        <w:ind w:right="-1"/>
        <w:rPr>
          <w:rFonts w:asciiTheme="minorHAnsi" w:hAnsiTheme="minorHAnsi" w:cstheme="minorHAnsi"/>
          <w:szCs w:val="24"/>
        </w:rPr>
      </w:pPr>
    </w:p>
    <w:p w14:paraId="07193831" w14:textId="77777777" w:rsidR="00DF0BE2" w:rsidRPr="00C604A6" w:rsidRDefault="00DF0BE2" w:rsidP="00010BC5">
      <w:pPr>
        <w:pStyle w:val="StandardRisoluzionedelConsigliodiStato"/>
        <w:ind w:right="-1"/>
        <w:rPr>
          <w:rFonts w:asciiTheme="minorHAnsi" w:hAnsiTheme="minorHAnsi" w:cstheme="minorHAnsi"/>
          <w:szCs w:val="24"/>
        </w:rPr>
      </w:pPr>
      <w:r w:rsidRPr="00C604A6">
        <w:rPr>
          <w:rFonts w:asciiTheme="minorHAnsi" w:hAnsiTheme="minorHAnsi" w:cstheme="minorHAnsi"/>
          <w:szCs w:val="24"/>
        </w:rPr>
        <w:t>Signora Presidente,</w:t>
      </w:r>
    </w:p>
    <w:p w14:paraId="6D8D6380" w14:textId="77777777" w:rsidR="00DF0BE2" w:rsidRPr="00C604A6" w:rsidRDefault="00DF0BE2" w:rsidP="00010BC5">
      <w:pPr>
        <w:rPr>
          <w:rFonts w:asciiTheme="minorHAnsi" w:hAnsiTheme="minorHAnsi" w:cstheme="minorHAnsi"/>
          <w:sz w:val="24"/>
          <w:szCs w:val="24"/>
        </w:rPr>
      </w:pPr>
      <w:r w:rsidRPr="00C604A6">
        <w:rPr>
          <w:rFonts w:asciiTheme="minorHAnsi" w:hAnsiTheme="minorHAnsi" w:cstheme="minorHAnsi"/>
          <w:sz w:val="24"/>
          <w:szCs w:val="24"/>
        </w:rPr>
        <w:t>signore e signori deputati,</w:t>
      </w:r>
    </w:p>
    <w:p w14:paraId="642F0C13" w14:textId="77777777" w:rsidR="00DF0BE2" w:rsidRPr="00C604A6" w:rsidRDefault="00DF0BE2" w:rsidP="00010BC5">
      <w:pPr>
        <w:rPr>
          <w:rFonts w:asciiTheme="minorHAnsi" w:hAnsiTheme="minorHAnsi" w:cstheme="minorHAnsi"/>
          <w:sz w:val="24"/>
          <w:szCs w:val="24"/>
        </w:rPr>
      </w:pPr>
    </w:p>
    <w:p w14:paraId="7BEF285D" w14:textId="51B90A27" w:rsidR="00F20C57" w:rsidRDefault="00DF0BE2" w:rsidP="00010BC5">
      <w:pPr>
        <w:rPr>
          <w:rFonts w:asciiTheme="minorHAnsi" w:hAnsiTheme="minorHAnsi" w:cstheme="minorHAnsi"/>
          <w:sz w:val="24"/>
          <w:szCs w:val="24"/>
        </w:rPr>
      </w:pPr>
      <w:r w:rsidRPr="00C604A6">
        <w:rPr>
          <w:rFonts w:asciiTheme="minorHAnsi" w:hAnsiTheme="minorHAnsi" w:cstheme="minorHAnsi"/>
          <w:sz w:val="24"/>
          <w:szCs w:val="24"/>
        </w:rPr>
        <w:t>il Consiglio di Stato</w:t>
      </w:r>
      <w:r w:rsidR="00F20C57" w:rsidRPr="00C604A6">
        <w:rPr>
          <w:rFonts w:asciiTheme="minorHAnsi" w:hAnsiTheme="minorHAnsi" w:cstheme="minorHAnsi"/>
          <w:sz w:val="24"/>
          <w:szCs w:val="24"/>
        </w:rPr>
        <w:t xml:space="preserve"> ha </w:t>
      </w:r>
      <w:r w:rsidR="005A1574">
        <w:rPr>
          <w:rFonts w:asciiTheme="minorHAnsi" w:hAnsiTheme="minorHAnsi" w:cstheme="minorHAnsi"/>
          <w:sz w:val="24"/>
          <w:szCs w:val="24"/>
        </w:rPr>
        <w:t>esaminato le</w:t>
      </w:r>
      <w:r w:rsidR="00F20C57" w:rsidRPr="00C604A6">
        <w:rPr>
          <w:rFonts w:asciiTheme="minorHAnsi" w:hAnsiTheme="minorHAnsi" w:cstheme="minorHAnsi"/>
          <w:sz w:val="24"/>
          <w:szCs w:val="24"/>
        </w:rPr>
        <w:t xml:space="preserve"> due mozioni </w:t>
      </w:r>
      <w:r w:rsidR="00036524">
        <w:rPr>
          <w:rFonts w:asciiTheme="minorHAnsi" w:hAnsiTheme="minorHAnsi" w:cstheme="minorHAnsi"/>
          <w:sz w:val="24"/>
          <w:szCs w:val="24"/>
        </w:rPr>
        <w:t>in oggetto</w:t>
      </w:r>
      <w:r w:rsidR="00F20C57" w:rsidRPr="00C604A6">
        <w:rPr>
          <w:rFonts w:asciiTheme="minorHAnsi" w:hAnsiTheme="minorHAnsi" w:cstheme="minorHAnsi"/>
          <w:sz w:val="24"/>
          <w:szCs w:val="24"/>
        </w:rPr>
        <w:t xml:space="preserve">, </w:t>
      </w:r>
      <w:r w:rsidR="00036524">
        <w:rPr>
          <w:rFonts w:asciiTheme="minorHAnsi" w:hAnsiTheme="minorHAnsi" w:cstheme="minorHAnsi"/>
          <w:sz w:val="24"/>
          <w:szCs w:val="24"/>
        </w:rPr>
        <w:t>con</w:t>
      </w:r>
      <w:r w:rsidR="00F20C57" w:rsidRPr="00C604A6">
        <w:rPr>
          <w:rFonts w:asciiTheme="minorHAnsi" w:hAnsiTheme="minorHAnsi" w:cstheme="minorHAnsi"/>
          <w:sz w:val="24"/>
          <w:szCs w:val="24"/>
        </w:rPr>
        <w:t xml:space="preserve"> le quali </w:t>
      </w:r>
      <w:r w:rsidR="00036524">
        <w:rPr>
          <w:rFonts w:asciiTheme="minorHAnsi" w:hAnsiTheme="minorHAnsi" w:cstheme="minorHAnsi"/>
          <w:sz w:val="24"/>
          <w:szCs w:val="24"/>
        </w:rPr>
        <w:t xml:space="preserve">si richiede </w:t>
      </w:r>
      <w:r w:rsidR="00F20C57" w:rsidRPr="00C604A6">
        <w:rPr>
          <w:rFonts w:asciiTheme="minorHAnsi" w:hAnsiTheme="minorHAnsi" w:cstheme="minorHAnsi"/>
          <w:sz w:val="24"/>
          <w:szCs w:val="24"/>
        </w:rPr>
        <w:t>di:</w:t>
      </w:r>
    </w:p>
    <w:p w14:paraId="42C75B0D" w14:textId="77777777" w:rsidR="004648DE" w:rsidRPr="00C604A6" w:rsidRDefault="004648DE" w:rsidP="00010BC5">
      <w:pPr>
        <w:rPr>
          <w:rFonts w:asciiTheme="minorHAnsi" w:hAnsiTheme="minorHAnsi" w:cstheme="minorHAnsi"/>
          <w:sz w:val="24"/>
          <w:szCs w:val="24"/>
        </w:rPr>
      </w:pPr>
    </w:p>
    <w:p w14:paraId="20EC7478" w14:textId="1A1D53BA" w:rsidR="00F20C57" w:rsidRPr="00C604A6" w:rsidRDefault="00F20C57" w:rsidP="004F713E">
      <w:pPr>
        <w:pStyle w:val="Paragrafoelenco"/>
        <w:numPr>
          <w:ilvl w:val="0"/>
          <w:numId w:val="26"/>
        </w:numPr>
        <w:rPr>
          <w:rFonts w:asciiTheme="minorHAnsi" w:hAnsiTheme="minorHAnsi" w:cstheme="minorHAnsi"/>
          <w:sz w:val="24"/>
          <w:szCs w:val="24"/>
        </w:rPr>
      </w:pPr>
      <w:r w:rsidRPr="00C604A6">
        <w:rPr>
          <w:rFonts w:asciiTheme="minorHAnsi" w:hAnsiTheme="minorHAnsi" w:cstheme="minorHAnsi"/>
          <w:sz w:val="24"/>
          <w:szCs w:val="24"/>
        </w:rPr>
        <w:t>attivare immediatamente una hotline dedicata alle donne vittime di violenz</w:t>
      </w:r>
      <w:r w:rsidR="005A1574">
        <w:rPr>
          <w:rFonts w:asciiTheme="minorHAnsi" w:hAnsiTheme="minorHAnsi" w:cstheme="minorHAnsi"/>
          <w:sz w:val="24"/>
          <w:szCs w:val="24"/>
        </w:rPr>
        <w:t>a, abusi o molestie attiva 24 ore su 24,</w:t>
      </w:r>
      <w:r w:rsidRPr="00C604A6">
        <w:rPr>
          <w:rFonts w:asciiTheme="minorHAnsi" w:hAnsiTheme="minorHAnsi" w:cstheme="minorHAnsi"/>
          <w:sz w:val="24"/>
          <w:szCs w:val="24"/>
        </w:rPr>
        <w:t xml:space="preserve"> alla quale risponda personale adeguatamente for</w:t>
      </w:r>
      <w:r w:rsidR="00956DC4" w:rsidRPr="00C604A6">
        <w:rPr>
          <w:rFonts w:asciiTheme="minorHAnsi" w:hAnsiTheme="minorHAnsi" w:cstheme="minorHAnsi"/>
          <w:sz w:val="24"/>
          <w:szCs w:val="24"/>
        </w:rPr>
        <w:t>mato, prevalentemente femminile;</w:t>
      </w:r>
    </w:p>
    <w:p w14:paraId="79430FDF" w14:textId="77777777" w:rsidR="00036524" w:rsidRPr="00036524" w:rsidRDefault="00036524" w:rsidP="00036524">
      <w:pPr>
        <w:pStyle w:val="Paragrafoelenco"/>
        <w:numPr>
          <w:ilvl w:val="0"/>
          <w:numId w:val="26"/>
        </w:numPr>
        <w:rPr>
          <w:rFonts w:asciiTheme="minorHAnsi" w:hAnsiTheme="minorHAnsi" w:cstheme="minorHAnsi"/>
          <w:sz w:val="24"/>
          <w:szCs w:val="24"/>
        </w:rPr>
      </w:pPr>
      <w:r w:rsidRPr="00C604A6">
        <w:rPr>
          <w:rFonts w:asciiTheme="minorHAnsi" w:hAnsiTheme="minorHAnsi" w:cstheme="minorHAnsi"/>
          <w:sz w:val="24"/>
          <w:szCs w:val="24"/>
        </w:rPr>
        <w:t xml:space="preserve">fare riferimento al picchetto telefonico </w:t>
      </w:r>
      <w:r>
        <w:rPr>
          <w:rFonts w:asciiTheme="minorHAnsi" w:hAnsiTheme="minorHAnsi" w:cstheme="minorHAnsi"/>
          <w:sz w:val="24"/>
          <w:szCs w:val="24"/>
        </w:rPr>
        <w:t>attivo 24 ore</w:t>
      </w:r>
      <w:r w:rsidRPr="00C604A6">
        <w:rPr>
          <w:rFonts w:asciiTheme="minorHAnsi" w:hAnsiTheme="minorHAnsi" w:cstheme="minorHAnsi"/>
          <w:sz w:val="24"/>
          <w:szCs w:val="24"/>
        </w:rPr>
        <w:t xml:space="preserve"> che già esiste in capo alle strutture </w:t>
      </w:r>
      <w:r>
        <w:rPr>
          <w:rFonts w:asciiTheme="minorHAnsi" w:hAnsiTheme="minorHAnsi" w:cstheme="minorHAnsi"/>
          <w:sz w:val="24"/>
          <w:szCs w:val="24"/>
        </w:rPr>
        <w:t>di accoglienza delle donne nel S</w:t>
      </w:r>
      <w:r w:rsidRPr="00C604A6">
        <w:rPr>
          <w:rFonts w:asciiTheme="minorHAnsi" w:hAnsiTheme="minorHAnsi" w:cstheme="minorHAnsi"/>
          <w:sz w:val="24"/>
          <w:szCs w:val="24"/>
        </w:rPr>
        <w:t>opra</w:t>
      </w:r>
      <w:r>
        <w:rPr>
          <w:rFonts w:asciiTheme="minorHAnsi" w:hAnsiTheme="minorHAnsi" w:cstheme="minorHAnsi"/>
          <w:sz w:val="24"/>
          <w:szCs w:val="24"/>
        </w:rPr>
        <w:t>-</w:t>
      </w:r>
      <w:r w:rsidRPr="00C604A6">
        <w:rPr>
          <w:rFonts w:asciiTheme="minorHAnsi" w:hAnsiTheme="minorHAnsi" w:cstheme="minorHAnsi"/>
          <w:sz w:val="24"/>
          <w:szCs w:val="24"/>
        </w:rPr>
        <w:t xml:space="preserve"> e</w:t>
      </w:r>
      <w:r>
        <w:rPr>
          <w:rFonts w:asciiTheme="minorHAnsi" w:hAnsiTheme="minorHAnsi" w:cstheme="minorHAnsi"/>
          <w:sz w:val="24"/>
          <w:szCs w:val="24"/>
        </w:rPr>
        <w:t xml:space="preserve"> nel S</w:t>
      </w:r>
      <w:r w:rsidRPr="00C604A6">
        <w:rPr>
          <w:rFonts w:asciiTheme="minorHAnsi" w:hAnsiTheme="minorHAnsi" w:cstheme="minorHAnsi"/>
          <w:sz w:val="24"/>
          <w:szCs w:val="24"/>
        </w:rPr>
        <w:t>ottoceneri dotandolo di un numero unico che funga da filtro e smistamento per le diverse richieste di intervento e di informazione anche per i giovani;</w:t>
      </w:r>
    </w:p>
    <w:p w14:paraId="193D1BFD" w14:textId="77777777" w:rsidR="00036524" w:rsidRDefault="00F20C57" w:rsidP="00036524">
      <w:pPr>
        <w:pStyle w:val="Paragrafoelenco"/>
        <w:numPr>
          <w:ilvl w:val="0"/>
          <w:numId w:val="26"/>
        </w:numPr>
        <w:rPr>
          <w:rFonts w:asciiTheme="minorHAnsi" w:hAnsiTheme="minorHAnsi" w:cstheme="minorHAnsi"/>
          <w:sz w:val="24"/>
          <w:szCs w:val="24"/>
        </w:rPr>
      </w:pPr>
      <w:r w:rsidRPr="00C604A6">
        <w:rPr>
          <w:rFonts w:asciiTheme="minorHAnsi" w:hAnsiTheme="minorHAnsi" w:cstheme="minorHAnsi"/>
          <w:sz w:val="24"/>
          <w:szCs w:val="24"/>
        </w:rPr>
        <w:t xml:space="preserve">creare un filtro unico che </w:t>
      </w:r>
      <w:r w:rsidR="005A1574">
        <w:rPr>
          <w:rFonts w:asciiTheme="minorHAnsi" w:hAnsiTheme="minorHAnsi" w:cstheme="minorHAnsi"/>
          <w:sz w:val="24"/>
          <w:szCs w:val="24"/>
        </w:rPr>
        <w:t xml:space="preserve">raccolga </w:t>
      </w:r>
      <w:r w:rsidRPr="00C604A6">
        <w:rPr>
          <w:rFonts w:asciiTheme="minorHAnsi" w:hAnsiTheme="minorHAnsi" w:cstheme="minorHAnsi"/>
          <w:sz w:val="24"/>
          <w:szCs w:val="24"/>
        </w:rPr>
        <w:t>le segnalazioni di possibili abusi su minori</w:t>
      </w:r>
      <w:r w:rsidR="005A1574">
        <w:rPr>
          <w:rFonts w:asciiTheme="minorHAnsi" w:hAnsiTheme="minorHAnsi" w:cstheme="minorHAnsi"/>
          <w:sz w:val="24"/>
          <w:szCs w:val="24"/>
        </w:rPr>
        <w:t>, sia provenienti dalla scuola sia</w:t>
      </w:r>
      <w:r w:rsidRPr="00C604A6">
        <w:rPr>
          <w:rFonts w:asciiTheme="minorHAnsi" w:hAnsiTheme="minorHAnsi" w:cstheme="minorHAnsi"/>
          <w:sz w:val="24"/>
          <w:szCs w:val="24"/>
        </w:rPr>
        <w:t xml:space="preserve"> </w:t>
      </w:r>
      <w:r w:rsidR="005A1574" w:rsidRPr="00C604A6">
        <w:rPr>
          <w:rFonts w:asciiTheme="minorHAnsi" w:hAnsiTheme="minorHAnsi" w:cstheme="minorHAnsi"/>
          <w:sz w:val="24"/>
          <w:szCs w:val="24"/>
        </w:rPr>
        <w:t>dalla società in generale</w:t>
      </w:r>
      <w:r w:rsidR="005A1574">
        <w:rPr>
          <w:rFonts w:asciiTheme="minorHAnsi" w:hAnsiTheme="minorHAnsi" w:cstheme="minorHAnsi"/>
          <w:sz w:val="24"/>
          <w:szCs w:val="24"/>
        </w:rPr>
        <w:t>,</w:t>
      </w:r>
      <w:r w:rsidR="005A1574" w:rsidRPr="00C604A6">
        <w:rPr>
          <w:rFonts w:asciiTheme="minorHAnsi" w:hAnsiTheme="minorHAnsi" w:cstheme="minorHAnsi"/>
          <w:sz w:val="24"/>
          <w:szCs w:val="24"/>
        </w:rPr>
        <w:t xml:space="preserve"> </w:t>
      </w:r>
      <w:r w:rsidRPr="00C604A6">
        <w:rPr>
          <w:rFonts w:asciiTheme="minorHAnsi" w:hAnsiTheme="minorHAnsi" w:cstheme="minorHAnsi"/>
          <w:sz w:val="24"/>
          <w:szCs w:val="24"/>
        </w:rPr>
        <w:t>e sappia smistarle in modo cor</w:t>
      </w:r>
      <w:r w:rsidR="005A1574">
        <w:rPr>
          <w:rFonts w:asciiTheme="minorHAnsi" w:hAnsiTheme="minorHAnsi" w:cstheme="minorHAnsi"/>
          <w:sz w:val="24"/>
          <w:szCs w:val="24"/>
        </w:rPr>
        <w:t>retto ed efficace</w:t>
      </w:r>
      <w:r w:rsidRPr="00C604A6">
        <w:rPr>
          <w:rFonts w:asciiTheme="minorHAnsi" w:hAnsiTheme="minorHAnsi" w:cstheme="minorHAnsi"/>
          <w:sz w:val="24"/>
          <w:szCs w:val="24"/>
        </w:rPr>
        <w:t>.</w:t>
      </w:r>
    </w:p>
    <w:p w14:paraId="244184FC" w14:textId="77777777" w:rsidR="00DF0BE2" w:rsidRPr="00C604A6" w:rsidRDefault="00DF0BE2" w:rsidP="00010BC5">
      <w:pPr>
        <w:rPr>
          <w:rFonts w:asciiTheme="minorHAnsi" w:hAnsiTheme="minorHAnsi" w:cstheme="minorHAnsi"/>
          <w:sz w:val="24"/>
          <w:szCs w:val="24"/>
        </w:rPr>
      </w:pPr>
    </w:p>
    <w:p w14:paraId="00976D80" w14:textId="3C37C16C" w:rsidR="004B7652" w:rsidRPr="00C604A6" w:rsidRDefault="00F20C57" w:rsidP="00010BC5">
      <w:pPr>
        <w:rPr>
          <w:rFonts w:asciiTheme="minorHAnsi" w:hAnsiTheme="minorHAnsi" w:cstheme="minorHAnsi"/>
          <w:sz w:val="24"/>
          <w:szCs w:val="24"/>
        </w:rPr>
      </w:pPr>
      <w:r w:rsidRPr="00C604A6">
        <w:rPr>
          <w:rFonts w:asciiTheme="minorHAnsi" w:hAnsiTheme="minorHAnsi" w:cstheme="minorHAnsi"/>
          <w:sz w:val="24"/>
          <w:szCs w:val="24"/>
        </w:rPr>
        <w:t>Considerato che i due atti parlamentari, sebbene possano presentare alcune differenze di approccio e contenuto, trattano sostanzialmente la medesima tematica</w:t>
      </w:r>
      <w:r w:rsidR="00036524">
        <w:rPr>
          <w:rFonts w:asciiTheme="minorHAnsi" w:hAnsiTheme="minorHAnsi" w:cstheme="minorHAnsi"/>
          <w:sz w:val="24"/>
          <w:szCs w:val="24"/>
        </w:rPr>
        <w:t>,</w:t>
      </w:r>
      <w:r w:rsidRPr="00C604A6">
        <w:rPr>
          <w:rFonts w:asciiTheme="minorHAnsi" w:hAnsiTheme="minorHAnsi" w:cstheme="minorHAnsi"/>
          <w:sz w:val="24"/>
          <w:szCs w:val="24"/>
        </w:rPr>
        <w:t xml:space="preserve"> relativa alle vittime di violenza, lo scrivente Consiglio ha ritenuto opportuno esprimere le proprie considerazioni in </w:t>
      </w:r>
      <w:r w:rsidR="00036524">
        <w:rPr>
          <w:rFonts w:asciiTheme="minorHAnsi" w:hAnsiTheme="minorHAnsi" w:cstheme="minorHAnsi"/>
          <w:sz w:val="24"/>
          <w:szCs w:val="24"/>
        </w:rPr>
        <w:t>questo unico R</w:t>
      </w:r>
      <w:r w:rsidRPr="00C604A6">
        <w:rPr>
          <w:rFonts w:asciiTheme="minorHAnsi" w:hAnsiTheme="minorHAnsi" w:cstheme="minorHAnsi"/>
          <w:sz w:val="24"/>
          <w:szCs w:val="24"/>
        </w:rPr>
        <w:t>apporto, rispondendo puntualmente alle specifiche richieste formulate.</w:t>
      </w:r>
    </w:p>
    <w:p w14:paraId="3C88D0D1" w14:textId="24FAA898" w:rsidR="004B7652" w:rsidRDefault="004B7652" w:rsidP="004B7652">
      <w:pPr>
        <w:rPr>
          <w:rFonts w:asciiTheme="minorHAnsi" w:hAnsiTheme="minorHAnsi" w:cstheme="minorHAnsi"/>
          <w:sz w:val="24"/>
          <w:szCs w:val="24"/>
        </w:rPr>
      </w:pPr>
    </w:p>
    <w:p w14:paraId="3F22A65C" w14:textId="77777777" w:rsidR="00036524" w:rsidRPr="00C604A6" w:rsidRDefault="00036524" w:rsidP="004B7652">
      <w:pPr>
        <w:rPr>
          <w:rFonts w:asciiTheme="minorHAnsi" w:hAnsiTheme="minorHAnsi" w:cstheme="minorHAnsi"/>
          <w:sz w:val="24"/>
          <w:szCs w:val="24"/>
        </w:rPr>
      </w:pPr>
    </w:p>
    <w:p w14:paraId="421D19AB" w14:textId="11BF95E3" w:rsidR="00DF0BE2" w:rsidRPr="00C604A6" w:rsidRDefault="00F20C57" w:rsidP="00010BC5">
      <w:pPr>
        <w:pStyle w:val="Paragrafoelenco"/>
        <w:numPr>
          <w:ilvl w:val="0"/>
          <w:numId w:val="18"/>
        </w:numPr>
        <w:ind w:left="567" w:hanging="567"/>
        <w:rPr>
          <w:rFonts w:asciiTheme="minorHAnsi" w:hAnsiTheme="minorHAnsi" w:cstheme="minorHAnsi"/>
          <w:b/>
          <w:sz w:val="24"/>
          <w:szCs w:val="24"/>
        </w:rPr>
      </w:pPr>
      <w:r w:rsidRPr="00C604A6">
        <w:rPr>
          <w:rFonts w:asciiTheme="minorHAnsi" w:hAnsiTheme="minorHAnsi" w:cstheme="minorHAnsi"/>
          <w:b/>
          <w:sz w:val="24"/>
          <w:szCs w:val="24"/>
        </w:rPr>
        <w:t>INTRODUZIONE</w:t>
      </w:r>
    </w:p>
    <w:p w14:paraId="716E8883" w14:textId="77777777" w:rsidR="00DF0BE2" w:rsidRPr="00C604A6" w:rsidRDefault="00DF0BE2" w:rsidP="00010BC5">
      <w:pPr>
        <w:rPr>
          <w:rFonts w:asciiTheme="minorHAnsi" w:hAnsiTheme="minorHAnsi" w:cstheme="minorHAnsi"/>
          <w:sz w:val="24"/>
          <w:szCs w:val="24"/>
        </w:rPr>
      </w:pPr>
    </w:p>
    <w:p w14:paraId="2E2544F8" w14:textId="1839602D"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La violenza in tutte le sue forme è un problema complesso e persistente</w:t>
      </w:r>
      <w:r w:rsidR="007E79E6" w:rsidRPr="00C604A6">
        <w:rPr>
          <w:rFonts w:asciiTheme="minorHAnsi" w:hAnsiTheme="minorHAnsi" w:cstheme="minorHAnsi"/>
          <w:sz w:val="24"/>
          <w:szCs w:val="24"/>
        </w:rPr>
        <w:t>, per affrontare il quale</w:t>
      </w:r>
      <w:r w:rsidR="00BF4FC1" w:rsidRPr="00C604A6">
        <w:rPr>
          <w:rFonts w:asciiTheme="minorHAnsi" w:hAnsiTheme="minorHAnsi" w:cstheme="minorHAnsi"/>
          <w:sz w:val="24"/>
          <w:szCs w:val="24"/>
        </w:rPr>
        <w:t xml:space="preserve"> </w:t>
      </w:r>
      <w:r w:rsidRPr="00C604A6">
        <w:rPr>
          <w:rFonts w:asciiTheme="minorHAnsi" w:hAnsiTheme="minorHAnsi" w:cstheme="minorHAnsi"/>
          <w:sz w:val="24"/>
          <w:szCs w:val="24"/>
        </w:rPr>
        <w:t xml:space="preserve">lo Stato manifesta un impegno </w:t>
      </w:r>
      <w:r w:rsidR="007E79E6" w:rsidRPr="00C604A6">
        <w:rPr>
          <w:rFonts w:asciiTheme="minorHAnsi" w:hAnsiTheme="minorHAnsi" w:cstheme="minorHAnsi"/>
          <w:sz w:val="24"/>
          <w:szCs w:val="24"/>
        </w:rPr>
        <w:t xml:space="preserve">costante e </w:t>
      </w:r>
      <w:r w:rsidRPr="00C604A6">
        <w:rPr>
          <w:rFonts w:asciiTheme="minorHAnsi" w:hAnsiTheme="minorHAnsi" w:cstheme="minorHAnsi"/>
          <w:sz w:val="24"/>
          <w:szCs w:val="24"/>
        </w:rPr>
        <w:t>tangibile nella prevenzione e nel</w:t>
      </w:r>
      <w:r w:rsidR="00036524">
        <w:rPr>
          <w:rFonts w:asciiTheme="minorHAnsi" w:hAnsiTheme="minorHAnsi" w:cstheme="minorHAnsi"/>
          <w:sz w:val="24"/>
          <w:szCs w:val="24"/>
        </w:rPr>
        <w:t xml:space="preserve"> contrasto di qualsiasi forma di sopruso, </w:t>
      </w:r>
      <w:r w:rsidRPr="00C604A6">
        <w:rPr>
          <w:rFonts w:asciiTheme="minorHAnsi" w:hAnsiTheme="minorHAnsi" w:cstheme="minorHAnsi"/>
          <w:sz w:val="24"/>
          <w:szCs w:val="24"/>
        </w:rPr>
        <w:t>nei confronti dei minori, delle donne</w:t>
      </w:r>
      <w:r w:rsidR="007E79E6" w:rsidRPr="00C604A6">
        <w:rPr>
          <w:rFonts w:asciiTheme="minorHAnsi" w:hAnsiTheme="minorHAnsi" w:cstheme="minorHAnsi"/>
          <w:sz w:val="24"/>
          <w:szCs w:val="24"/>
        </w:rPr>
        <w:t xml:space="preserve"> e di tutti i cittadini,</w:t>
      </w:r>
      <w:r w:rsidR="00BF4FC1" w:rsidRPr="00C604A6">
        <w:rPr>
          <w:rFonts w:asciiTheme="minorHAnsi" w:hAnsiTheme="minorHAnsi" w:cstheme="minorHAnsi"/>
          <w:sz w:val="24"/>
          <w:szCs w:val="24"/>
        </w:rPr>
        <w:t xml:space="preserve"> </w:t>
      </w:r>
      <w:r w:rsidRPr="00C604A6">
        <w:rPr>
          <w:rFonts w:asciiTheme="minorHAnsi" w:hAnsiTheme="minorHAnsi" w:cstheme="minorHAnsi"/>
          <w:sz w:val="24"/>
          <w:szCs w:val="24"/>
        </w:rPr>
        <w:t xml:space="preserve">agendo in primo luogo attraverso i suoi servizi e collaborando attivamente con la società civile, che comprende organizzazioni non governative, </w:t>
      </w:r>
      <w:r w:rsidR="007E79E6" w:rsidRPr="00C604A6">
        <w:rPr>
          <w:rFonts w:asciiTheme="minorHAnsi" w:hAnsiTheme="minorHAnsi" w:cstheme="minorHAnsi"/>
          <w:sz w:val="24"/>
          <w:szCs w:val="24"/>
        </w:rPr>
        <w:t xml:space="preserve">enti e </w:t>
      </w:r>
      <w:r w:rsidRPr="00C604A6">
        <w:rPr>
          <w:rFonts w:asciiTheme="minorHAnsi" w:hAnsiTheme="minorHAnsi" w:cstheme="minorHAnsi"/>
          <w:sz w:val="24"/>
          <w:szCs w:val="24"/>
        </w:rPr>
        <w:t xml:space="preserve">associazioni che si dedicano </w:t>
      </w:r>
      <w:r w:rsidR="007E79E6" w:rsidRPr="00C604A6">
        <w:rPr>
          <w:rFonts w:asciiTheme="minorHAnsi" w:hAnsiTheme="minorHAnsi" w:cstheme="minorHAnsi"/>
          <w:sz w:val="24"/>
          <w:szCs w:val="24"/>
        </w:rPr>
        <w:t>specificatamente a questo tema.</w:t>
      </w:r>
      <w:r w:rsidR="00D856CD">
        <w:rPr>
          <w:rFonts w:asciiTheme="minorHAnsi" w:hAnsiTheme="minorHAnsi" w:cstheme="minorHAnsi"/>
          <w:sz w:val="24"/>
          <w:szCs w:val="24"/>
        </w:rPr>
        <w:t xml:space="preserve"> </w:t>
      </w:r>
      <w:r w:rsidRPr="00C604A6">
        <w:rPr>
          <w:rFonts w:asciiTheme="minorHAnsi" w:hAnsiTheme="minorHAnsi" w:cstheme="minorHAnsi"/>
          <w:sz w:val="24"/>
          <w:szCs w:val="24"/>
        </w:rPr>
        <w:t>Questa collaborazione si traduce in sforzi congiunti</w:t>
      </w:r>
      <w:r w:rsidR="00D856CD">
        <w:rPr>
          <w:rFonts w:asciiTheme="minorHAnsi" w:hAnsiTheme="minorHAnsi" w:cstheme="minorHAnsi"/>
          <w:sz w:val="24"/>
          <w:szCs w:val="24"/>
        </w:rPr>
        <w:t>,</w:t>
      </w:r>
      <w:r w:rsidRPr="00C604A6">
        <w:rPr>
          <w:rFonts w:asciiTheme="minorHAnsi" w:hAnsiTheme="minorHAnsi" w:cstheme="minorHAnsi"/>
          <w:sz w:val="24"/>
          <w:szCs w:val="24"/>
        </w:rPr>
        <w:t xml:space="preserve"> anche sensi</w:t>
      </w:r>
      <w:r w:rsidR="00D856CD">
        <w:rPr>
          <w:rFonts w:asciiTheme="minorHAnsi" w:hAnsiTheme="minorHAnsi" w:cstheme="minorHAnsi"/>
          <w:sz w:val="24"/>
          <w:szCs w:val="24"/>
        </w:rPr>
        <w:t>bilizzando l’opinione pubblica.</w:t>
      </w:r>
    </w:p>
    <w:p w14:paraId="60923C88" w14:textId="23FA958A"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L’impegno dello Stato nella prevenzione e nella lotta contro la violenza si esprime quindi attraverso una combinazione di azioni dirette dei suoi servizi</w:t>
      </w:r>
      <w:r w:rsidR="007E79E6" w:rsidRPr="00C604A6">
        <w:rPr>
          <w:rFonts w:asciiTheme="minorHAnsi" w:hAnsiTheme="minorHAnsi" w:cstheme="minorHAnsi"/>
          <w:sz w:val="24"/>
          <w:szCs w:val="24"/>
        </w:rPr>
        <w:t xml:space="preserve"> e la</w:t>
      </w:r>
      <w:r w:rsidRPr="00C604A6">
        <w:rPr>
          <w:rFonts w:asciiTheme="minorHAnsi" w:hAnsiTheme="minorHAnsi" w:cstheme="minorHAnsi"/>
          <w:sz w:val="24"/>
          <w:szCs w:val="24"/>
        </w:rPr>
        <w:t xml:space="preserve"> collaborazione con la </w:t>
      </w:r>
      <w:r w:rsidRPr="00C604A6">
        <w:rPr>
          <w:rFonts w:asciiTheme="minorHAnsi" w:hAnsiTheme="minorHAnsi" w:cstheme="minorHAnsi"/>
          <w:sz w:val="24"/>
          <w:szCs w:val="24"/>
        </w:rPr>
        <w:lastRenderedPageBreak/>
        <w:t>società civile</w:t>
      </w:r>
      <w:r w:rsidR="007E79E6" w:rsidRPr="00C604A6">
        <w:rPr>
          <w:rFonts w:asciiTheme="minorHAnsi" w:hAnsiTheme="minorHAnsi" w:cstheme="minorHAnsi"/>
          <w:sz w:val="24"/>
          <w:szCs w:val="24"/>
        </w:rPr>
        <w:t>,</w:t>
      </w:r>
      <w:r w:rsidRPr="00C604A6">
        <w:rPr>
          <w:rFonts w:asciiTheme="minorHAnsi" w:hAnsiTheme="minorHAnsi" w:cstheme="minorHAnsi"/>
          <w:sz w:val="24"/>
          <w:szCs w:val="24"/>
        </w:rPr>
        <w:t xml:space="preserve"> </w:t>
      </w:r>
      <w:r w:rsidR="007E79E6" w:rsidRPr="00C604A6">
        <w:rPr>
          <w:rFonts w:asciiTheme="minorHAnsi" w:hAnsiTheme="minorHAnsi" w:cstheme="minorHAnsi"/>
          <w:sz w:val="24"/>
          <w:szCs w:val="24"/>
        </w:rPr>
        <w:t>talvolta anche in</w:t>
      </w:r>
      <w:r w:rsidRPr="00C604A6">
        <w:rPr>
          <w:rFonts w:asciiTheme="minorHAnsi" w:hAnsiTheme="minorHAnsi" w:cstheme="minorHAnsi"/>
          <w:sz w:val="24"/>
          <w:szCs w:val="24"/>
        </w:rPr>
        <w:t xml:space="preserve"> risposta agli stimoli derivanti dagli atti parlamentari specifici. Questa sinergia mira a contrastare in modo più efficace la violenza in tutte le sue forme.</w:t>
      </w:r>
    </w:p>
    <w:p w14:paraId="652924C4" w14:textId="0B46A50D"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In questi ultimi anni</w:t>
      </w:r>
      <w:r w:rsidR="00444841">
        <w:rPr>
          <w:rFonts w:asciiTheme="minorHAnsi" w:hAnsiTheme="minorHAnsi" w:cstheme="minorHAnsi"/>
          <w:sz w:val="24"/>
          <w:szCs w:val="24"/>
        </w:rPr>
        <w:t>,</w:t>
      </w:r>
      <w:r w:rsidRPr="00C604A6">
        <w:rPr>
          <w:rFonts w:asciiTheme="minorHAnsi" w:hAnsiTheme="minorHAnsi" w:cstheme="minorHAnsi"/>
          <w:sz w:val="24"/>
          <w:szCs w:val="24"/>
        </w:rPr>
        <w:t xml:space="preserve"> sia a livello federale </w:t>
      </w:r>
      <w:r w:rsidR="00444841">
        <w:rPr>
          <w:rFonts w:asciiTheme="minorHAnsi" w:hAnsiTheme="minorHAnsi" w:cstheme="minorHAnsi"/>
          <w:sz w:val="24"/>
          <w:szCs w:val="24"/>
        </w:rPr>
        <w:t>sia</w:t>
      </w:r>
      <w:r w:rsidRPr="00C604A6">
        <w:rPr>
          <w:rFonts w:asciiTheme="minorHAnsi" w:hAnsiTheme="minorHAnsi" w:cstheme="minorHAnsi"/>
          <w:sz w:val="24"/>
          <w:szCs w:val="24"/>
        </w:rPr>
        <w:t xml:space="preserve"> cantonale</w:t>
      </w:r>
      <w:r w:rsidR="00444841">
        <w:rPr>
          <w:rFonts w:asciiTheme="minorHAnsi" w:hAnsiTheme="minorHAnsi" w:cstheme="minorHAnsi"/>
          <w:sz w:val="24"/>
          <w:szCs w:val="24"/>
        </w:rPr>
        <w:t>,</w:t>
      </w:r>
      <w:r w:rsidRPr="00C604A6">
        <w:rPr>
          <w:rFonts w:asciiTheme="minorHAnsi" w:hAnsiTheme="minorHAnsi" w:cstheme="minorHAnsi"/>
          <w:sz w:val="24"/>
          <w:szCs w:val="24"/>
        </w:rPr>
        <w:t xml:space="preserve"> si è creato un quadro normativo più solido volto a </w:t>
      </w:r>
      <w:r w:rsidR="00685F05">
        <w:rPr>
          <w:rFonts w:asciiTheme="minorHAnsi" w:hAnsiTheme="minorHAnsi" w:cstheme="minorHAnsi"/>
          <w:sz w:val="24"/>
          <w:szCs w:val="24"/>
        </w:rPr>
        <w:t>favorire</w:t>
      </w:r>
      <w:r w:rsidRPr="00C604A6">
        <w:rPr>
          <w:rFonts w:asciiTheme="minorHAnsi" w:hAnsiTheme="minorHAnsi" w:cstheme="minorHAnsi"/>
          <w:sz w:val="24"/>
          <w:szCs w:val="24"/>
        </w:rPr>
        <w:t xml:space="preserve"> e implementare politiche, strategie e programmi mirati di con</w:t>
      </w:r>
      <w:r w:rsidR="00D856CD">
        <w:rPr>
          <w:rFonts w:asciiTheme="minorHAnsi" w:hAnsiTheme="minorHAnsi" w:cstheme="minorHAnsi"/>
          <w:sz w:val="24"/>
          <w:szCs w:val="24"/>
        </w:rPr>
        <w:t>trasto alla violenza domestica.</w:t>
      </w:r>
    </w:p>
    <w:p w14:paraId="76745A9A" w14:textId="0E9A7F18"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In quest’ambito, sul piano cantonale, i principali elementi di novità sono </w:t>
      </w:r>
      <w:r w:rsidR="007E79E6" w:rsidRPr="00C604A6">
        <w:rPr>
          <w:rFonts w:asciiTheme="minorHAnsi" w:hAnsiTheme="minorHAnsi" w:cstheme="minorHAnsi"/>
          <w:sz w:val="24"/>
          <w:szCs w:val="24"/>
        </w:rPr>
        <w:t xml:space="preserve">stati </w:t>
      </w:r>
      <w:r w:rsidRPr="00C604A6">
        <w:rPr>
          <w:rFonts w:asciiTheme="minorHAnsi" w:hAnsiTheme="minorHAnsi" w:cstheme="minorHAnsi"/>
          <w:sz w:val="24"/>
          <w:szCs w:val="24"/>
        </w:rPr>
        <w:t xml:space="preserve">illustrati </w:t>
      </w:r>
      <w:r w:rsidR="00444841">
        <w:rPr>
          <w:rFonts w:asciiTheme="minorHAnsi" w:hAnsiTheme="minorHAnsi" w:cstheme="minorHAnsi"/>
          <w:sz w:val="24"/>
          <w:szCs w:val="24"/>
        </w:rPr>
        <w:t xml:space="preserve">il 23 novembre 2022 </w:t>
      </w:r>
      <w:r w:rsidRPr="00C604A6">
        <w:rPr>
          <w:rFonts w:asciiTheme="minorHAnsi" w:hAnsiTheme="minorHAnsi" w:cstheme="minorHAnsi"/>
          <w:sz w:val="24"/>
          <w:szCs w:val="24"/>
        </w:rPr>
        <w:t xml:space="preserve">in una </w:t>
      </w:r>
      <w:r w:rsidR="00444841" w:rsidRPr="00444841">
        <w:rPr>
          <w:rFonts w:asciiTheme="minorHAnsi" w:hAnsiTheme="minorHAnsi" w:cstheme="minorHAnsi"/>
          <w:sz w:val="24"/>
          <w:szCs w:val="24"/>
        </w:rPr>
        <w:t xml:space="preserve">conferenza stampa </w:t>
      </w:r>
      <w:r w:rsidRPr="00444841">
        <w:rPr>
          <w:rFonts w:asciiTheme="minorHAnsi" w:hAnsiTheme="minorHAnsi" w:cstheme="minorHAnsi"/>
          <w:sz w:val="24"/>
          <w:szCs w:val="24"/>
        </w:rPr>
        <w:t>congiunta</w:t>
      </w:r>
      <w:r w:rsidR="00AC7A37" w:rsidRPr="00444841">
        <w:rPr>
          <w:rFonts w:asciiTheme="minorHAnsi" w:hAnsiTheme="minorHAnsi" w:cstheme="minorHAnsi"/>
          <w:sz w:val="24"/>
          <w:szCs w:val="24"/>
        </w:rPr>
        <w:t xml:space="preserve"> di</w:t>
      </w:r>
      <w:r w:rsidRPr="00444841">
        <w:rPr>
          <w:rFonts w:asciiTheme="minorHAnsi" w:hAnsiTheme="minorHAnsi" w:cstheme="minorHAnsi"/>
          <w:sz w:val="24"/>
          <w:szCs w:val="24"/>
        </w:rPr>
        <w:t xml:space="preserve"> </w:t>
      </w:r>
      <w:r w:rsidR="00863227" w:rsidRPr="00444841">
        <w:rPr>
          <w:rFonts w:asciiTheme="minorHAnsi" w:hAnsiTheme="minorHAnsi" w:cstheme="minorHAnsi"/>
          <w:sz w:val="24"/>
          <w:szCs w:val="24"/>
        </w:rPr>
        <w:t xml:space="preserve">tre </w:t>
      </w:r>
      <w:r w:rsidR="00682E93">
        <w:rPr>
          <w:rFonts w:asciiTheme="minorHAnsi" w:hAnsiTheme="minorHAnsi" w:cstheme="minorHAnsi"/>
          <w:sz w:val="24"/>
          <w:szCs w:val="24"/>
        </w:rPr>
        <w:t>Consiglieri di Stato (i Direttori</w:t>
      </w:r>
      <w:r w:rsidR="00AC7A37" w:rsidRPr="00444841">
        <w:rPr>
          <w:rFonts w:asciiTheme="minorHAnsi" w:hAnsiTheme="minorHAnsi" w:cstheme="minorHAnsi"/>
          <w:sz w:val="24"/>
          <w:szCs w:val="24"/>
        </w:rPr>
        <w:t xml:space="preserve"> </w:t>
      </w:r>
      <w:r w:rsidRPr="00444841">
        <w:rPr>
          <w:rFonts w:asciiTheme="minorHAnsi" w:hAnsiTheme="minorHAnsi" w:cstheme="minorHAnsi"/>
          <w:sz w:val="24"/>
          <w:szCs w:val="24"/>
        </w:rPr>
        <w:t>de</w:t>
      </w:r>
      <w:r w:rsidR="006A2B7A" w:rsidRPr="00444841">
        <w:rPr>
          <w:rFonts w:asciiTheme="minorHAnsi" w:hAnsiTheme="minorHAnsi" w:cstheme="minorHAnsi"/>
          <w:sz w:val="24"/>
          <w:szCs w:val="24"/>
        </w:rPr>
        <w:t>l</w:t>
      </w:r>
      <w:r w:rsidRPr="00444841">
        <w:rPr>
          <w:rFonts w:asciiTheme="minorHAnsi" w:hAnsiTheme="minorHAnsi" w:cstheme="minorHAnsi"/>
          <w:sz w:val="24"/>
          <w:szCs w:val="24"/>
        </w:rPr>
        <w:t xml:space="preserve"> Dipartiment</w:t>
      </w:r>
      <w:r w:rsidR="007E79E6" w:rsidRPr="00444841">
        <w:rPr>
          <w:rFonts w:asciiTheme="minorHAnsi" w:hAnsiTheme="minorHAnsi" w:cstheme="minorHAnsi"/>
          <w:sz w:val="24"/>
          <w:szCs w:val="24"/>
        </w:rPr>
        <w:t>o delle</w:t>
      </w:r>
      <w:r w:rsidRPr="00444841">
        <w:rPr>
          <w:rFonts w:asciiTheme="minorHAnsi" w:hAnsiTheme="minorHAnsi" w:cstheme="minorHAnsi"/>
          <w:sz w:val="24"/>
          <w:szCs w:val="24"/>
        </w:rPr>
        <w:t xml:space="preserve"> istituzioni</w:t>
      </w:r>
      <w:r w:rsidR="00AC7A37" w:rsidRPr="00444841">
        <w:rPr>
          <w:rFonts w:asciiTheme="minorHAnsi" w:hAnsiTheme="minorHAnsi" w:cstheme="minorHAnsi"/>
          <w:sz w:val="24"/>
          <w:szCs w:val="24"/>
        </w:rPr>
        <w:t>, del Dipartimento</w:t>
      </w:r>
      <w:r w:rsidRPr="00444841">
        <w:rPr>
          <w:rFonts w:asciiTheme="minorHAnsi" w:hAnsiTheme="minorHAnsi" w:cstheme="minorHAnsi"/>
          <w:sz w:val="24"/>
          <w:szCs w:val="24"/>
        </w:rPr>
        <w:t xml:space="preserve"> </w:t>
      </w:r>
      <w:r w:rsidR="007E79E6" w:rsidRPr="00444841">
        <w:rPr>
          <w:rFonts w:asciiTheme="minorHAnsi" w:hAnsiTheme="minorHAnsi" w:cstheme="minorHAnsi"/>
          <w:sz w:val="24"/>
          <w:szCs w:val="24"/>
        </w:rPr>
        <w:t>della</w:t>
      </w:r>
      <w:r w:rsidRPr="00444841">
        <w:rPr>
          <w:rFonts w:asciiTheme="minorHAnsi" w:hAnsiTheme="minorHAnsi" w:cstheme="minorHAnsi"/>
          <w:sz w:val="24"/>
          <w:szCs w:val="24"/>
        </w:rPr>
        <w:t xml:space="preserve"> sanità e </w:t>
      </w:r>
      <w:r w:rsidR="00682E93">
        <w:rPr>
          <w:rFonts w:asciiTheme="minorHAnsi" w:hAnsiTheme="minorHAnsi" w:cstheme="minorHAnsi"/>
          <w:sz w:val="24"/>
          <w:szCs w:val="24"/>
        </w:rPr>
        <w:t xml:space="preserve">della </w:t>
      </w:r>
      <w:r w:rsidRPr="00444841">
        <w:rPr>
          <w:rFonts w:asciiTheme="minorHAnsi" w:hAnsiTheme="minorHAnsi" w:cstheme="minorHAnsi"/>
          <w:sz w:val="24"/>
          <w:szCs w:val="24"/>
        </w:rPr>
        <w:t>socialità</w:t>
      </w:r>
      <w:r w:rsidR="00863227" w:rsidRPr="00444841">
        <w:rPr>
          <w:rFonts w:asciiTheme="minorHAnsi" w:hAnsiTheme="minorHAnsi" w:cstheme="minorHAnsi"/>
          <w:sz w:val="24"/>
          <w:szCs w:val="24"/>
        </w:rPr>
        <w:t xml:space="preserve"> e</w:t>
      </w:r>
      <w:r w:rsidR="00682E93">
        <w:rPr>
          <w:rFonts w:asciiTheme="minorHAnsi" w:hAnsiTheme="minorHAnsi" w:cstheme="minorHAnsi"/>
          <w:sz w:val="24"/>
          <w:szCs w:val="24"/>
        </w:rPr>
        <w:t xml:space="preserve"> </w:t>
      </w:r>
      <w:r w:rsidR="00863227" w:rsidRPr="00444841">
        <w:rPr>
          <w:rFonts w:asciiTheme="minorHAnsi" w:hAnsiTheme="minorHAnsi" w:cstheme="minorHAnsi"/>
          <w:sz w:val="24"/>
          <w:szCs w:val="24"/>
        </w:rPr>
        <w:t>del Dipartimento dell’educazione, della cultura e dello sport</w:t>
      </w:r>
      <w:r w:rsidR="00AC7A37" w:rsidRPr="00444841">
        <w:rPr>
          <w:rFonts w:asciiTheme="minorHAnsi" w:hAnsiTheme="minorHAnsi" w:cstheme="minorHAnsi"/>
          <w:sz w:val="24"/>
          <w:szCs w:val="24"/>
        </w:rPr>
        <w:t>)</w:t>
      </w:r>
      <w:r w:rsidR="00F560F8" w:rsidRPr="00444841">
        <w:rPr>
          <w:rFonts w:asciiTheme="minorHAnsi" w:hAnsiTheme="minorHAnsi" w:cstheme="minorHAnsi"/>
          <w:sz w:val="24"/>
          <w:szCs w:val="24"/>
        </w:rPr>
        <w:t xml:space="preserve"> </w:t>
      </w:r>
      <w:r w:rsidR="00682E93">
        <w:rPr>
          <w:rFonts w:asciiTheme="minorHAnsi" w:hAnsiTheme="minorHAnsi" w:cstheme="minorHAnsi"/>
          <w:sz w:val="24"/>
          <w:szCs w:val="24"/>
        </w:rPr>
        <w:t>riguardo al</w:t>
      </w:r>
      <w:r w:rsidR="00D856CD" w:rsidRPr="00444841">
        <w:rPr>
          <w:rFonts w:asciiTheme="minorHAnsi" w:hAnsiTheme="minorHAnsi" w:cstheme="minorHAnsi"/>
          <w:sz w:val="24"/>
          <w:szCs w:val="24"/>
        </w:rPr>
        <w:t xml:space="preserve"> P</w:t>
      </w:r>
      <w:r w:rsidRPr="00444841">
        <w:rPr>
          <w:rFonts w:asciiTheme="minorHAnsi" w:hAnsiTheme="minorHAnsi" w:cstheme="minorHAnsi"/>
          <w:sz w:val="24"/>
          <w:szCs w:val="24"/>
        </w:rPr>
        <w:t>iano d’azione cantonale (PAC)</w:t>
      </w:r>
      <w:r w:rsidR="00444841" w:rsidRPr="00444841">
        <w:rPr>
          <w:rFonts w:asciiTheme="minorHAnsi" w:hAnsiTheme="minorHAnsi" w:cstheme="minorHAnsi"/>
          <w:sz w:val="24"/>
          <w:szCs w:val="24"/>
        </w:rPr>
        <w:t>:</w:t>
      </w:r>
      <w:r w:rsidRPr="00444841">
        <w:rPr>
          <w:rFonts w:asciiTheme="minorHAnsi" w:hAnsiTheme="minorHAnsi" w:cstheme="minorHAnsi"/>
          <w:sz w:val="24"/>
          <w:szCs w:val="24"/>
        </w:rPr>
        <w:t xml:space="preserve"> </w:t>
      </w:r>
      <w:r w:rsidR="00682E93" w:rsidRPr="00682E93">
        <w:rPr>
          <w:rFonts w:asciiTheme="minorHAnsi" w:hAnsiTheme="minorHAnsi" w:cstheme="minorHAnsi"/>
          <w:sz w:val="24"/>
          <w:szCs w:val="24"/>
        </w:rPr>
        <w:t>si è</w:t>
      </w:r>
      <w:r w:rsidR="00444841" w:rsidRPr="00682E93">
        <w:rPr>
          <w:rFonts w:asciiTheme="minorHAnsi" w:hAnsiTheme="minorHAnsi" w:cstheme="minorHAnsi"/>
          <w:sz w:val="24"/>
          <w:szCs w:val="24"/>
        </w:rPr>
        <w:t xml:space="preserve"> informato in merito all’aggiornamento de</w:t>
      </w:r>
      <w:r w:rsidRPr="00682E93">
        <w:rPr>
          <w:rFonts w:asciiTheme="minorHAnsi" w:hAnsiTheme="minorHAnsi" w:cstheme="minorHAnsi"/>
          <w:sz w:val="24"/>
          <w:szCs w:val="24"/>
        </w:rPr>
        <w:t>lle relative misure (implementazione e attuazione)</w:t>
      </w:r>
      <w:r w:rsidR="00444841" w:rsidRPr="00682E93">
        <w:rPr>
          <w:rFonts w:asciiTheme="minorHAnsi" w:hAnsiTheme="minorHAnsi" w:cstheme="minorHAnsi"/>
          <w:sz w:val="24"/>
          <w:szCs w:val="24"/>
        </w:rPr>
        <w:t>,</w:t>
      </w:r>
      <w:r w:rsidR="00682E93" w:rsidRPr="00682E93">
        <w:rPr>
          <w:rFonts w:asciiTheme="minorHAnsi" w:hAnsiTheme="minorHAnsi" w:cstheme="minorHAnsi"/>
          <w:sz w:val="24"/>
          <w:szCs w:val="24"/>
        </w:rPr>
        <w:t xml:space="preserve"> articolate su 4 assi – </w:t>
      </w:r>
      <w:r w:rsidR="00863227" w:rsidRPr="00682E93">
        <w:rPr>
          <w:rFonts w:asciiTheme="minorHAnsi" w:hAnsiTheme="minorHAnsi" w:cstheme="minorHAnsi"/>
          <w:sz w:val="24"/>
          <w:szCs w:val="24"/>
        </w:rPr>
        <w:t xml:space="preserve">politiche coordinate, </w:t>
      </w:r>
      <w:r w:rsidRPr="00682E93">
        <w:rPr>
          <w:rFonts w:asciiTheme="minorHAnsi" w:hAnsiTheme="minorHAnsi" w:cstheme="minorHAnsi"/>
          <w:sz w:val="24"/>
          <w:szCs w:val="24"/>
        </w:rPr>
        <w:t>prevenzione, p</w:t>
      </w:r>
      <w:r w:rsidR="00682E93" w:rsidRPr="00682E93">
        <w:rPr>
          <w:rFonts w:asciiTheme="minorHAnsi" w:hAnsiTheme="minorHAnsi" w:cstheme="minorHAnsi"/>
          <w:sz w:val="24"/>
          <w:szCs w:val="24"/>
        </w:rPr>
        <w:t>rotezione</w:t>
      </w:r>
      <w:r w:rsidRPr="00682E93">
        <w:rPr>
          <w:rFonts w:asciiTheme="minorHAnsi" w:hAnsiTheme="minorHAnsi" w:cstheme="minorHAnsi"/>
          <w:sz w:val="24"/>
          <w:szCs w:val="24"/>
        </w:rPr>
        <w:t xml:space="preserve"> e perseguimento</w:t>
      </w:r>
      <w:r w:rsidR="00682E93" w:rsidRPr="00682E93">
        <w:rPr>
          <w:rFonts w:asciiTheme="minorHAnsi" w:hAnsiTheme="minorHAnsi" w:cstheme="minorHAnsi"/>
          <w:sz w:val="24"/>
          <w:szCs w:val="24"/>
        </w:rPr>
        <w:t xml:space="preserve"> –</w:t>
      </w:r>
      <w:r w:rsidR="007E79E6" w:rsidRPr="00682E93">
        <w:rPr>
          <w:rFonts w:asciiTheme="minorHAnsi" w:hAnsiTheme="minorHAnsi" w:cstheme="minorHAnsi"/>
          <w:sz w:val="24"/>
          <w:szCs w:val="24"/>
        </w:rPr>
        <w:t>,</w:t>
      </w:r>
      <w:r w:rsidRPr="00682E93">
        <w:rPr>
          <w:rFonts w:asciiTheme="minorHAnsi" w:hAnsiTheme="minorHAnsi" w:cstheme="minorHAnsi"/>
          <w:sz w:val="24"/>
          <w:szCs w:val="24"/>
        </w:rPr>
        <w:t xml:space="preserve"> rinviando al documento di attuazione cantonale della Convenzione del Consiglio d’Europa sulla prevenzione e la lotta contro la violenza nei confronti delle donne</w:t>
      </w:r>
      <w:r w:rsidR="00863227" w:rsidRPr="00682E93">
        <w:rPr>
          <w:rFonts w:asciiTheme="minorHAnsi" w:hAnsiTheme="minorHAnsi" w:cstheme="minorHAnsi"/>
          <w:sz w:val="24"/>
          <w:szCs w:val="24"/>
        </w:rPr>
        <w:t xml:space="preserve"> e la violenza domestica</w:t>
      </w:r>
      <w:r w:rsidR="003A4203" w:rsidRPr="00682E93">
        <w:rPr>
          <w:rFonts w:asciiTheme="minorHAnsi" w:hAnsiTheme="minorHAnsi" w:cstheme="minorHAnsi"/>
          <w:sz w:val="24"/>
          <w:szCs w:val="24"/>
        </w:rPr>
        <w:t>.</w:t>
      </w:r>
    </w:p>
    <w:p w14:paraId="5BABE963" w14:textId="124D5ADA" w:rsidR="00DF0BE2" w:rsidRDefault="00DF0BE2" w:rsidP="00010BC5">
      <w:pPr>
        <w:rPr>
          <w:rFonts w:asciiTheme="minorHAnsi" w:hAnsiTheme="minorHAnsi" w:cstheme="minorHAnsi"/>
          <w:sz w:val="24"/>
          <w:szCs w:val="24"/>
        </w:rPr>
      </w:pPr>
    </w:p>
    <w:p w14:paraId="3CA31E15" w14:textId="77777777" w:rsidR="00036524" w:rsidRPr="00C604A6" w:rsidRDefault="00036524" w:rsidP="00010BC5">
      <w:pPr>
        <w:rPr>
          <w:rFonts w:asciiTheme="minorHAnsi" w:hAnsiTheme="minorHAnsi" w:cstheme="minorHAnsi"/>
          <w:sz w:val="24"/>
          <w:szCs w:val="24"/>
        </w:rPr>
      </w:pPr>
    </w:p>
    <w:p w14:paraId="6D25515B" w14:textId="77777777" w:rsidR="00DF0BE2" w:rsidRPr="00C604A6" w:rsidRDefault="004B7652" w:rsidP="00010BC5">
      <w:pPr>
        <w:pStyle w:val="Paragrafoelenco"/>
        <w:numPr>
          <w:ilvl w:val="0"/>
          <w:numId w:val="18"/>
        </w:numPr>
        <w:ind w:left="567" w:hanging="567"/>
        <w:rPr>
          <w:rFonts w:asciiTheme="minorHAnsi" w:hAnsiTheme="minorHAnsi" w:cstheme="minorHAnsi"/>
          <w:b/>
          <w:sz w:val="24"/>
          <w:szCs w:val="24"/>
        </w:rPr>
      </w:pPr>
      <w:r w:rsidRPr="00C604A6">
        <w:rPr>
          <w:rFonts w:asciiTheme="minorHAnsi" w:hAnsiTheme="minorHAnsi" w:cstheme="minorHAnsi"/>
          <w:b/>
          <w:sz w:val="24"/>
          <w:szCs w:val="24"/>
        </w:rPr>
        <w:t>SULLE RICHIESTE DELLE MOZIONI</w:t>
      </w:r>
    </w:p>
    <w:p w14:paraId="4BAEFA75" w14:textId="77777777" w:rsidR="00DF0BE2" w:rsidRPr="00C604A6" w:rsidRDefault="00DF0BE2" w:rsidP="00010BC5">
      <w:pPr>
        <w:rPr>
          <w:rFonts w:asciiTheme="minorHAnsi" w:hAnsiTheme="minorHAnsi" w:cstheme="minorHAnsi"/>
          <w:sz w:val="24"/>
          <w:szCs w:val="24"/>
        </w:rPr>
      </w:pPr>
    </w:p>
    <w:p w14:paraId="12CB31A6" w14:textId="0A1B3A82" w:rsidR="004B7652" w:rsidRPr="00C604A6" w:rsidRDefault="004B7652" w:rsidP="004B7652">
      <w:pPr>
        <w:pStyle w:val="ListNumeric12"/>
        <w:ind w:left="567" w:hanging="567"/>
        <w:rPr>
          <w:rFonts w:asciiTheme="minorHAnsi" w:hAnsiTheme="minorHAnsi" w:cstheme="minorHAnsi"/>
          <w:b/>
        </w:rPr>
      </w:pPr>
      <w:r w:rsidRPr="00C604A6">
        <w:rPr>
          <w:rFonts w:asciiTheme="minorHAnsi" w:hAnsiTheme="minorHAnsi" w:cstheme="minorHAnsi"/>
          <w:b/>
        </w:rPr>
        <w:t>Attivare immediatamente una hotline dedicata alle donne vittime di violenza, abusi o molestie attiva 24</w:t>
      </w:r>
      <w:r w:rsidR="00D856CD">
        <w:rPr>
          <w:rFonts w:asciiTheme="minorHAnsi" w:hAnsiTheme="minorHAnsi" w:cstheme="minorHAnsi"/>
          <w:b/>
        </w:rPr>
        <w:t xml:space="preserve"> ore su 24,</w:t>
      </w:r>
      <w:r w:rsidRPr="00C604A6">
        <w:rPr>
          <w:rFonts w:asciiTheme="minorHAnsi" w:hAnsiTheme="minorHAnsi" w:cstheme="minorHAnsi"/>
          <w:b/>
        </w:rPr>
        <w:t xml:space="preserve"> alla quale risponda personale adeguatamente formato, prevalentemente femminile.</w:t>
      </w:r>
    </w:p>
    <w:p w14:paraId="183C6A4D" w14:textId="77777777" w:rsidR="004B7652" w:rsidRPr="00C604A6" w:rsidRDefault="004B7652" w:rsidP="004B7652">
      <w:pPr>
        <w:rPr>
          <w:rFonts w:asciiTheme="minorHAnsi" w:hAnsiTheme="minorHAnsi" w:cstheme="minorHAnsi"/>
          <w:sz w:val="24"/>
          <w:szCs w:val="24"/>
        </w:rPr>
      </w:pPr>
    </w:p>
    <w:p w14:paraId="42D6BA05" w14:textId="01B13F56"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È importante sottolineare che nel recente passato sono già state avanzate diverse proposte relative a questo tema tramite </w:t>
      </w:r>
      <w:r w:rsidR="007E79E6" w:rsidRPr="00C604A6">
        <w:rPr>
          <w:rFonts w:asciiTheme="minorHAnsi" w:hAnsiTheme="minorHAnsi" w:cstheme="minorHAnsi"/>
          <w:sz w:val="24"/>
          <w:szCs w:val="24"/>
        </w:rPr>
        <w:t xml:space="preserve">differenti atti </w:t>
      </w:r>
      <w:r w:rsidR="00D856CD">
        <w:rPr>
          <w:rFonts w:asciiTheme="minorHAnsi" w:hAnsiTheme="minorHAnsi" w:cstheme="minorHAnsi"/>
          <w:sz w:val="24"/>
          <w:szCs w:val="24"/>
        </w:rPr>
        <w:t>parlamentari.</w:t>
      </w:r>
    </w:p>
    <w:p w14:paraId="42AB2942" w14:textId="036AB70A"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Ci limitiamo a citare la mozione più recente, </w:t>
      </w:r>
      <w:r w:rsidR="00E97DF3" w:rsidRPr="00C604A6">
        <w:rPr>
          <w:rFonts w:asciiTheme="minorHAnsi" w:hAnsiTheme="minorHAnsi" w:cstheme="minorHAnsi"/>
          <w:sz w:val="24"/>
          <w:szCs w:val="24"/>
        </w:rPr>
        <w:t xml:space="preserve">del </w:t>
      </w:r>
      <w:r w:rsidRPr="00C604A6">
        <w:rPr>
          <w:rFonts w:asciiTheme="minorHAnsi" w:hAnsiTheme="minorHAnsi" w:cstheme="minorHAnsi"/>
          <w:sz w:val="24"/>
          <w:szCs w:val="24"/>
        </w:rPr>
        <w:t>18 maggio 2020</w:t>
      </w:r>
      <w:r w:rsidR="00444841">
        <w:rPr>
          <w:rFonts w:asciiTheme="minorHAnsi" w:hAnsiTheme="minorHAnsi" w:cstheme="minorHAnsi"/>
          <w:sz w:val="24"/>
          <w:szCs w:val="24"/>
        </w:rPr>
        <w:t>,</w:t>
      </w:r>
      <w:r w:rsidRPr="00C604A6">
        <w:rPr>
          <w:rFonts w:asciiTheme="minorHAnsi" w:hAnsiTheme="minorHAnsi" w:cstheme="minorHAnsi"/>
          <w:sz w:val="24"/>
          <w:szCs w:val="24"/>
        </w:rPr>
        <w:t xml:space="preserve"> presentata da Angelica Lepori S</w:t>
      </w:r>
      <w:r w:rsidR="00444841">
        <w:rPr>
          <w:rFonts w:asciiTheme="minorHAnsi" w:hAnsiTheme="minorHAnsi" w:cstheme="minorHAnsi"/>
          <w:sz w:val="24"/>
          <w:szCs w:val="24"/>
        </w:rPr>
        <w:t>ergi e cofirmatari per MPS-POP-</w:t>
      </w:r>
      <w:r w:rsidRPr="00C604A6">
        <w:rPr>
          <w:rFonts w:asciiTheme="minorHAnsi" w:hAnsiTheme="minorHAnsi" w:cstheme="minorHAnsi"/>
          <w:sz w:val="24"/>
          <w:szCs w:val="24"/>
        </w:rPr>
        <w:t>Indipendenti “Realizzare, finalmente, una politica seria e coordinata per combattere e p</w:t>
      </w:r>
      <w:r w:rsidR="00444841">
        <w:rPr>
          <w:rFonts w:asciiTheme="minorHAnsi" w:hAnsiTheme="minorHAnsi" w:cstheme="minorHAnsi"/>
          <w:sz w:val="24"/>
          <w:szCs w:val="24"/>
        </w:rPr>
        <w:t>revenire la violenza di genere”,</w:t>
      </w:r>
      <w:r w:rsidRPr="00C604A6">
        <w:rPr>
          <w:rFonts w:asciiTheme="minorHAnsi" w:hAnsiTheme="minorHAnsi" w:cstheme="minorHAnsi"/>
          <w:sz w:val="24"/>
          <w:szCs w:val="24"/>
        </w:rPr>
        <w:t xml:space="preserve"> </w:t>
      </w:r>
      <w:r w:rsidR="00E97DF3" w:rsidRPr="00C604A6">
        <w:rPr>
          <w:rFonts w:asciiTheme="minorHAnsi" w:hAnsiTheme="minorHAnsi" w:cstheme="minorHAnsi"/>
          <w:sz w:val="24"/>
          <w:szCs w:val="24"/>
        </w:rPr>
        <w:t>alla quale il Consigl</w:t>
      </w:r>
      <w:r w:rsidR="00444841">
        <w:rPr>
          <w:rFonts w:asciiTheme="minorHAnsi" w:hAnsiTheme="minorHAnsi" w:cstheme="minorHAnsi"/>
          <w:sz w:val="24"/>
          <w:szCs w:val="24"/>
        </w:rPr>
        <w:t>io di Stato ha risposto con il M</w:t>
      </w:r>
      <w:r w:rsidR="00E97DF3" w:rsidRPr="00C604A6">
        <w:rPr>
          <w:rFonts w:asciiTheme="minorHAnsi" w:hAnsiTheme="minorHAnsi" w:cstheme="minorHAnsi"/>
          <w:sz w:val="24"/>
          <w:szCs w:val="24"/>
        </w:rPr>
        <w:t>essaggio n.</w:t>
      </w:r>
      <w:r w:rsidR="003A4203">
        <w:rPr>
          <w:rFonts w:asciiTheme="minorHAnsi" w:hAnsiTheme="minorHAnsi" w:cstheme="minorHAnsi"/>
          <w:sz w:val="24"/>
          <w:szCs w:val="24"/>
        </w:rPr>
        <w:t xml:space="preserve"> </w:t>
      </w:r>
      <w:r w:rsidR="00E97DF3" w:rsidRPr="00C604A6">
        <w:rPr>
          <w:rFonts w:asciiTheme="minorHAnsi" w:hAnsiTheme="minorHAnsi" w:cstheme="minorHAnsi"/>
          <w:sz w:val="24"/>
          <w:szCs w:val="24"/>
        </w:rPr>
        <w:t xml:space="preserve">7913 del 14 ottobre 2020, e </w:t>
      </w:r>
      <w:r w:rsidRPr="00C604A6">
        <w:rPr>
          <w:rFonts w:asciiTheme="minorHAnsi" w:hAnsiTheme="minorHAnsi" w:cstheme="minorHAnsi"/>
          <w:sz w:val="24"/>
          <w:szCs w:val="24"/>
        </w:rPr>
        <w:t>l’interrogazione n. 33.23 del 16 febbraio 2023 “La sicurezza informatica vale più della vita delle donne?”</w:t>
      </w:r>
      <w:r w:rsidR="003A4203">
        <w:rPr>
          <w:rFonts w:asciiTheme="minorHAnsi" w:hAnsiTheme="minorHAnsi" w:cstheme="minorHAnsi"/>
          <w:sz w:val="24"/>
          <w:szCs w:val="24"/>
        </w:rPr>
        <w:t>,</w:t>
      </w:r>
      <w:r w:rsidR="00E97DF3" w:rsidRPr="00C604A6">
        <w:rPr>
          <w:rFonts w:asciiTheme="minorHAnsi" w:hAnsiTheme="minorHAnsi" w:cstheme="minorHAnsi"/>
          <w:sz w:val="24"/>
          <w:szCs w:val="24"/>
        </w:rPr>
        <w:t xml:space="preserve"> alla quale è stata data risposta lo scorso </w:t>
      </w:r>
      <w:r w:rsidR="003A4203">
        <w:rPr>
          <w:rFonts w:asciiTheme="minorHAnsi" w:hAnsiTheme="minorHAnsi" w:cstheme="minorHAnsi"/>
          <w:sz w:val="24"/>
          <w:szCs w:val="24"/>
        </w:rPr>
        <w:t>24 maggio</w:t>
      </w:r>
      <w:r w:rsidR="00E97DF3" w:rsidRPr="00C604A6">
        <w:rPr>
          <w:rFonts w:asciiTheme="minorHAnsi" w:hAnsiTheme="minorHAnsi" w:cstheme="minorHAnsi"/>
          <w:sz w:val="24"/>
          <w:szCs w:val="24"/>
        </w:rPr>
        <w:t>.</w:t>
      </w:r>
    </w:p>
    <w:p w14:paraId="4003E1CA" w14:textId="4653F4E5" w:rsidR="006A2B7A" w:rsidRPr="00C604A6" w:rsidRDefault="00C958E2" w:rsidP="004B7652">
      <w:pPr>
        <w:rPr>
          <w:rFonts w:asciiTheme="minorHAnsi" w:hAnsiTheme="minorHAnsi" w:cstheme="minorHAnsi"/>
          <w:sz w:val="24"/>
          <w:szCs w:val="24"/>
        </w:rPr>
      </w:pPr>
      <w:r w:rsidRPr="00C604A6">
        <w:rPr>
          <w:rFonts w:asciiTheme="minorHAnsi" w:hAnsiTheme="minorHAnsi" w:cstheme="minorHAnsi"/>
          <w:sz w:val="24"/>
          <w:szCs w:val="24"/>
        </w:rPr>
        <w:t>Il 26 maggio 2023 l</w:t>
      </w:r>
      <w:r w:rsidR="00444841">
        <w:rPr>
          <w:rFonts w:asciiTheme="minorHAnsi" w:hAnsiTheme="minorHAnsi" w:cstheme="minorHAnsi"/>
          <w:sz w:val="24"/>
          <w:szCs w:val="24"/>
        </w:rPr>
        <w:t>a C</w:t>
      </w:r>
      <w:r w:rsidR="004B7652" w:rsidRPr="00C604A6">
        <w:rPr>
          <w:rFonts w:asciiTheme="minorHAnsi" w:hAnsiTheme="minorHAnsi" w:cstheme="minorHAnsi"/>
          <w:sz w:val="24"/>
          <w:szCs w:val="24"/>
        </w:rPr>
        <w:t xml:space="preserve">onsigliera federale del Dipartimento federale </w:t>
      </w:r>
      <w:r w:rsidR="003A4203">
        <w:rPr>
          <w:rFonts w:asciiTheme="minorHAnsi" w:hAnsiTheme="minorHAnsi" w:cstheme="minorHAnsi"/>
          <w:sz w:val="24"/>
          <w:szCs w:val="24"/>
        </w:rPr>
        <w:t xml:space="preserve">di </w:t>
      </w:r>
      <w:r w:rsidR="004B7652" w:rsidRPr="00C604A6">
        <w:rPr>
          <w:rFonts w:asciiTheme="minorHAnsi" w:hAnsiTheme="minorHAnsi" w:cstheme="minorHAnsi"/>
          <w:sz w:val="24"/>
          <w:szCs w:val="24"/>
        </w:rPr>
        <w:t xml:space="preserve">giustizia e polizia ha </w:t>
      </w:r>
      <w:r w:rsidRPr="00C604A6">
        <w:rPr>
          <w:rFonts w:asciiTheme="minorHAnsi" w:hAnsiTheme="minorHAnsi" w:cstheme="minorHAnsi"/>
          <w:sz w:val="24"/>
          <w:szCs w:val="24"/>
        </w:rPr>
        <w:t>presentato</w:t>
      </w:r>
      <w:r w:rsidR="004B7652" w:rsidRPr="00C604A6">
        <w:rPr>
          <w:rFonts w:asciiTheme="minorHAnsi" w:hAnsiTheme="minorHAnsi" w:cstheme="minorHAnsi"/>
          <w:sz w:val="24"/>
          <w:szCs w:val="24"/>
        </w:rPr>
        <w:t xml:space="preserve"> un bilancio intermedio sull’attuazione della roadmap della Confederazione e dei Cantoni contro la violenza domestica, a due anni dalla sua adozione, ribadendo l’impegno a potenziare insieme e attivamente la protezione delle vittime e la prevenzione della violenza domestica proseguendo gli sforzi intrapresi.</w:t>
      </w:r>
    </w:p>
    <w:p w14:paraId="21889F0C" w14:textId="51360025" w:rsidR="004B7652" w:rsidRPr="00C604A6" w:rsidRDefault="00C958E2" w:rsidP="004B7652">
      <w:pPr>
        <w:rPr>
          <w:rFonts w:asciiTheme="minorHAnsi" w:hAnsiTheme="minorHAnsi" w:cstheme="minorHAnsi"/>
          <w:sz w:val="24"/>
          <w:szCs w:val="24"/>
        </w:rPr>
      </w:pPr>
      <w:r w:rsidRPr="00C604A6">
        <w:rPr>
          <w:rFonts w:asciiTheme="minorHAnsi" w:hAnsiTheme="minorHAnsi" w:cstheme="minorHAnsi"/>
          <w:sz w:val="24"/>
          <w:szCs w:val="24"/>
        </w:rPr>
        <w:t xml:space="preserve">In questo bilancio intermedio </w:t>
      </w:r>
      <w:r w:rsidR="004B7652" w:rsidRPr="00C604A6">
        <w:rPr>
          <w:rFonts w:asciiTheme="minorHAnsi" w:hAnsiTheme="minorHAnsi" w:cstheme="minorHAnsi"/>
          <w:sz w:val="24"/>
          <w:szCs w:val="24"/>
        </w:rPr>
        <w:t>viene nuovamente ripresa la misura relativa all’implementazione di un numero centrale per le vittime di reati, numero gratuito e raggiungibile 24 ore su 24, 7 giorni su 7.</w:t>
      </w:r>
      <w:r w:rsidR="00444841">
        <w:rPr>
          <w:rFonts w:asciiTheme="minorHAnsi" w:hAnsiTheme="minorHAnsi" w:cstheme="minorHAnsi"/>
          <w:sz w:val="24"/>
          <w:szCs w:val="24"/>
        </w:rPr>
        <w:t xml:space="preserve"> </w:t>
      </w:r>
      <w:r w:rsidR="004B7652" w:rsidRPr="00C604A6">
        <w:rPr>
          <w:rFonts w:asciiTheme="minorHAnsi" w:hAnsiTheme="minorHAnsi" w:cstheme="minorHAnsi"/>
          <w:sz w:val="24"/>
          <w:szCs w:val="24"/>
        </w:rPr>
        <w:t>Infatti, nel gennaio 2021, il Comitato della Conferenza delle direttrici e dei direttori cantonali delle opere sociali (CDOS) ha deciso di riprendere la questione relativa a un numero di telefono centrale per l’aiuto alle vittime e di esaminare le poss</w:t>
      </w:r>
      <w:r w:rsidR="00444841">
        <w:rPr>
          <w:rFonts w:asciiTheme="minorHAnsi" w:hAnsiTheme="minorHAnsi" w:cstheme="minorHAnsi"/>
          <w:sz w:val="24"/>
          <w:szCs w:val="24"/>
        </w:rPr>
        <w:t xml:space="preserve">ibilità concrete di attuazione. </w:t>
      </w:r>
      <w:r w:rsidR="004B7652" w:rsidRPr="00C604A6">
        <w:rPr>
          <w:rFonts w:asciiTheme="minorHAnsi" w:hAnsiTheme="minorHAnsi" w:cstheme="minorHAnsi"/>
          <w:sz w:val="24"/>
          <w:szCs w:val="24"/>
        </w:rPr>
        <w:t>La segreteria generale della CDOS ha quindi incaricato un ufficio di ricerca e di consulenza esterno di elaborare, in collaborazione con un gruppo di lavoro composto da</w:t>
      </w:r>
      <w:r w:rsidR="006A2B7A" w:rsidRPr="00C604A6">
        <w:rPr>
          <w:rFonts w:asciiTheme="minorHAnsi" w:hAnsiTheme="minorHAnsi" w:cstheme="minorHAnsi"/>
          <w:sz w:val="24"/>
          <w:szCs w:val="24"/>
        </w:rPr>
        <w:t xml:space="preserve">ll’Ufficio federale per l’uguaglianza fra </w:t>
      </w:r>
      <w:r w:rsidR="003A4203">
        <w:rPr>
          <w:rFonts w:asciiTheme="minorHAnsi" w:hAnsiTheme="minorHAnsi" w:cstheme="minorHAnsi"/>
          <w:sz w:val="24"/>
          <w:szCs w:val="24"/>
        </w:rPr>
        <w:t>donna</w:t>
      </w:r>
      <w:r w:rsidR="003A4203" w:rsidRPr="00C604A6">
        <w:rPr>
          <w:rFonts w:asciiTheme="minorHAnsi" w:hAnsiTheme="minorHAnsi" w:cstheme="minorHAnsi"/>
          <w:sz w:val="24"/>
          <w:szCs w:val="24"/>
        </w:rPr>
        <w:t xml:space="preserve"> </w:t>
      </w:r>
      <w:r w:rsidR="006A2B7A" w:rsidRPr="00C604A6">
        <w:rPr>
          <w:rFonts w:asciiTheme="minorHAnsi" w:hAnsiTheme="minorHAnsi" w:cstheme="minorHAnsi"/>
          <w:sz w:val="24"/>
          <w:szCs w:val="24"/>
        </w:rPr>
        <w:t xml:space="preserve">e </w:t>
      </w:r>
      <w:r w:rsidR="003A4203">
        <w:rPr>
          <w:rFonts w:asciiTheme="minorHAnsi" w:hAnsiTheme="minorHAnsi" w:cstheme="minorHAnsi"/>
          <w:sz w:val="24"/>
          <w:szCs w:val="24"/>
        </w:rPr>
        <w:t>uomo</w:t>
      </w:r>
      <w:r w:rsidR="003A4203" w:rsidRPr="00C604A6">
        <w:rPr>
          <w:rFonts w:asciiTheme="minorHAnsi" w:hAnsiTheme="minorHAnsi" w:cstheme="minorHAnsi"/>
          <w:sz w:val="24"/>
          <w:szCs w:val="24"/>
        </w:rPr>
        <w:t xml:space="preserve"> </w:t>
      </w:r>
      <w:r w:rsidR="006A2B7A" w:rsidRPr="00C604A6">
        <w:rPr>
          <w:rFonts w:asciiTheme="minorHAnsi" w:hAnsiTheme="minorHAnsi" w:cstheme="minorHAnsi"/>
          <w:sz w:val="24"/>
          <w:szCs w:val="24"/>
        </w:rPr>
        <w:t>(UFU), dall’Ufficio federale di giustizia</w:t>
      </w:r>
      <w:r w:rsidR="002E0786" w:rsidRPr="00C604A6">
        <w:rPr>
          <w:rFonts w:asciiTheme="minorHAnsi" w:hAnsiTheme="minorHAnsi" w:cstheme="minorHAnsi"/>
          <w:sz w:val="24"/>
          <w:szCs w:val="24"/>
        </w:rPr>
        <w:t xml:space="preserve"> </w:t>
      </w:r>
      <w:r w:rsidR="006A2B7A" w:rsidRPr="00C604A6">
        <w:rPr>
          <w:rFonts w:asciiTheme="minorHAnsi" w:hAnsiTheme="minorHAnsi" w:cstheme="minorHAnsi"/>
          <w:sz w:val="24"/>
          <w:szCs w:val="24"/>
        </w:rPr>
        <w:t>(UFG)</w:t>
      </w:r>
      <w:r w:rsidR="002E0786" w:rsidRPr="00C604A6">
        <w:rPr>
          <w:rFonts w:asciiTheme="minorHAnsi" w:hAnsiTheme="minorHAnsi" w:cstheme="minorHAnsi"/>
          <w:sz w:val="24"/>
          <w:szCs w:val="24"/>
        </w:rPr>
        <w:t>, dall’organizzazione mantello delle case protette per donne della Svizzera e del Liechtenstein (DAO) e</w:t>
      </w:r>
      <w:r w:rsidR="004B7652" w:rsidRPr="00C604A6">
        <w:rPr>
          <w:rFonts w:asciiTheme="minorHAnsi" w:hAnsiTheme="minorHAnsi" w:cstheme="minorHAnsi"/>
          <w:sz w:val="24"/>
          <w:szCs w:val="24"/>
        </w:rPr>
        <w:t xml:space="preserve"> dai consultori cantonali per l’aiuto alle vittime, un piano d’attuazione sulla cui base preparare le linee direttrici per la creazione di un numero di telefono centrale. </w:t>
      </w:r>
    </w:p>
    <w:p w14:paraId="6DB2C6B5" w14:textId="7566D00D" w:rsidR="004B7652" w:rsidRDefault="004B7652" w:rsidP="004B7652">
      <w:pPr>
        <w:rPr>
          <w:rFonts w:asciiTheme="minorHAnsi" w:hAnsiTheme="minorHAnsi" w:cstheme="minorHAnsi"/>
          <w:sz w:val="24"/>
          <w:szCs w:val="24"/>
        </w:rPr>
      </w:pPr>
      <w:r w:rsidRPr="00C604A6">
        <w:rPr>
          <w:rFonts w:asciiTheme="minorHAnsi" w:hAnsiTheme="minorHAnsi" w:cstheme="minorHAnsi"/>
          <w:sz w:val="24"/>
          <w:szCs w:val="24"/>
        </w:rPr>
        <w:lastRenderedPageBreak/>
        <w:t xml:space="preserve">Questo documento, adottato in occasione dell’Assemblea plenaria della CDOS dell’11 novembre 2022, definisce le funzioni di tale numero di telefono (composto da tre </w:t>
      </w:r>
      <w:r w:rsidR="00E56AEE" w:rsidRPr="00C604A6">
        <w:rPr>
          <w:rFonts w:asciiTheme="minorHAnsi" w:hAnsiTheme="minorHAnsi" w:cstheme="minorHAnsi"/>
          <w:sz w:val="24"/>
          <w:szCs w:val="24"/>
        </w:rPr>
        <w:t>cifre</w:t>
      </w:r>
      <w:r w:rsidR="00444841">
        <w:rPr>
          <w:rFonts w:asciiTheme="minorHAnsi" w:hAnsiTheme="minorHAnsi" w:cstheme="minorHAnsi"/>
          <w:sz w:val="24"/>
          <w:szCs w:val="24"/>
        </w:rPr>
        <w:t xml:space="preserve">), il pubblico destinatario, </w:t>
      </w:r>
      <w:r w:rsidRPr="00C604A6">
        <w:rPr>
          <w:rFonts w:asciiTheme="minorHAnsi" w:hAnsiTheme="minorHAnsi" w:cstheme="minorHAnsi"/>
          <w:sz w:val="24"/>
          <w:szCs w:val="24"/>
        </w:rPr>
        <w:t>le soluzioni ipotizzabili per la copertura dell’offerta al di fuori degli orari d’ufficio</w:t>
      </w:r>
      <w:r w:rsidR="00444841">
        <w:rPr>
          <w:rFonts w:asciiTheme="minorHAnsi" w:hAnsiTheme="minorHAnsi" w:cstheme="minorHAnsi"/>
          <w:sz w:val="24"/>
          <w:szCs w:val="24"/>
        </w:rPr>
        <w:t xml:space="preserve"> e le qualifiche richieste a</w:t>
      </w:r>
      <w:r w:rsidRPr="00C604A6">
        <w:rPr>
          <w:rFonts w:asciiTheme="minorHAnsi" w:hAnsiTheme="minorHAnsi" w:cstheme="minorHAnsi"/>
          <w:sz w:val="24"/>
          <w:szCs w:val="24"/>
        </w:rPr>
        <w:t>l personale.</w:t>
      </w:r>
      <w:r w:rsidR="00444841">
        <w:rPr>
          <w:rFonts w:asciiTheme="minorHAnsi" w:hAnsiTheme="minorHAnsi" w:cstheme="minorHAnsi"/>
          <w:sz w:val="24"/>
          <w:szCs w:val="24"/>
        </w:rPr>
        <w:t xml:space="preserve"> </w:t>
      </w:r>
      <w:r w:rsidRPr="00C604A6">
        <w:rPr>
          <w:rFonts w:asciiTheme="minorHAnsi" w:hAnsiTheme="minorHAnsi" w:cstheme="minorHAnsi"/>
          <w:sz w:val="24"/>
          <w:szCs w:val="24"/>
        </w:rPr>
        <w:t>Il pubblico target non si limita più quindi solo alle vittime di violenza domestica, ma include qualsiasi persona lesa nella sua integrità fisica, psichica o sessuale nello spazio pubblico o privato.</w:t>
      </w:r>
    </w:p>
    <w:p w14:paraId="7E7DFCA5" w14:textId="497925F1"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Il </w:t>
      </w:r>
      <w:r w:rsidR="00E56AEE" w:rsidRPr="00C604A6">
        <w:rPr>
          <w:rFonts w:asciiTheme="minorHAnsi" w:hAnsiTheme="minorHAnsi" w:cstheme="minorHAnsi"/>
          <w:sz w:val="24"/>
          <w:szCs w:val="24"/>
        </w:rPr>
        <w:t>C</w:t>
      </w:r>
      <w:r w:rsidRPr="00C604A6">
        <w:rPr>
          <w:rFonts w:asciiTheme="minorHAnsi" w:hAnsiTheme="minorHAnsi" w:cstheme="minorHAnsi"/>
          <w:sz w:val="24"/>
          <w:szCs w:val="24"/>
        </w:rPr>
        <w:t>antone</w:t>
      </w:r>
      <w:r w:rsidR="009E7C21">
        <w:rPr>
          <w:rFonts w:asciiTheme="minorHAnsi" w:hAnsiTheme="minorHAnsi" w:cstheme="minorHAnsi"/>
          <w:sz w:val="24"/>
          <w:szCs w:val="24"/>
        </w:rPr>
        <w:t xml:space="preserve"> si</w:t>
      </w:r>
      <w:r w:rsidRPr="00C604A6">
        <w:rPr>
          <w:rFonts w:asciiTheme="minorHAnsi" w:hAnsiTheme="minorHAnsi" w:cstheme="minorHAnsi"/>
          <w:sz w:val="24"/>
          <w:szCs w:val="24"/>
        </w:rPr>
        <w:t xml:space="preserve"> sta attualmente impegnando per valutare la soluzione migliore al fine di garantire che il numero centrale di telefono sia operativo a partire dal 2025</w:t>
      </w:r>
      <w:r w:rsidR="00B56052">
        <w:rPr>
          <w:rStyle w:val="Rimandonotaapidipagina"/>
          <w:rFonts w:asciiTheme="minorHAnsi" w:hAnsiTheme="minorHAnsi" w:cstheme="minorHAnsi"/>
          <w:sz w:val="24"/>
          <w:szCs w:val="24"/>
        </w:rPr>
        <w:footnoteReference w:id="2"/>
      </w:r>
      <w:r w:rsidRPr="00C604A6">
        <w:rPr>
          <w:rFonts w:asciiTheme="minorHAnsi" w:hAnsiTheme="minorHAnsi" w:cstheme="minorHAnsi"/>
          <w:sz w:val="24"/>
          <w:szCs w:val="24"/>
        </w:rPr>
        <w:t xml:space="preserve"> </w:t>
      </w:r>
      <w:r w:rsidR="00C958E2" w:rsidRPr="00C604A6">
        <w:rPr>
          <w:rFonts w:asciiTheme="minorHAnsi" w:hAnsiTheme="minorHAnsi" w:cstheme="minorHAnsi"/>
          <w:sz w:val="24"/>
          <w:szCs w:val="24"/>
        </w:rPr>
        <w:t>e possa offrire</w:t>
      </w:r>
      <w:r w:rsidRPr="00C604A6">
        <w:rPr>
          <w:rFonts w:asciiTheme="minorHAnsi" w:hAnsiTheme="minorHAnsi" w:cstheme="minorHAnsi"/>
          <w:sz w:val="24"/>
          <w:szCs w:val="24"/>
        </w:rPr>
        <w:t xml:space="preserve"> un servizio efficiente e affidabile</w:t>
      </w:r>
      <w:r w:rsidR="00C958E2" w:rsidRPr="00C604A6">
        <w:rPr>
          <w:rFonts w:asciiTheme="minorHAnsi" w:hAnsiTheme="minorHAnsi" w:cstheme="minorHAnsi"/>
          <w:sz w:val="24"/>
          <w:szCs w:val="24"/>
        </w:rPr>
        <w:t>, che consideri le peculiarità</w:t>
      </w:r>
      <w:r w:rsidR="00CD552F" w:rsidRPr="00C604A6">
        <w:rPr>
          <w:rFonts w:asciiTheme="minorHAnsi" w:hAnsiTheme="minorHAnsi" w:cstheme="minorHAnsi"/>
          <w:sz w:val="24"/>
          <w:szCs w:val="24"/>
        </w:rPr>
        <w:t xml:space="preserve"> </w:t>
      </w:r>
      <w:r w:rsidR="00E56AEE" w:rsidRPr="00C604A6">
        <w:rPr>
          <w:rFonts w:asciiTheme="minorHAnsi" w:hAnsiTheme="minorHAnsi" w:cstheme="minorHAnsi"/>
          <w:sz w:val="24"/>
          <w:szCs w:val="24"/>
        </w:rPr>
        <w:t>territoriali e l’offerta dei d</w:t>
      </w:r>
      <w:r w:rsidR="00C958E2" w:rsidRPr="00C604A6">
        <w:rPr>
          <w:rFonts w:asciiTheme="minorHAnsi" w:hAnsiTheme="minorHAnsi" w:cstheme="minorHAnsi"/>
          <w:sz w:val="24"/>
          <w:szCs w:val="24"/>
        </w:rPr>
        <w:t xml:space="preserve">iversi </w:t>
      </w:r>
      <w:r w:rsidRPr="00C604A6">
        <w:rPr>
          <w:rFonts w:asciiTheme="minorHAnsi" w:hAnsiTheme="minorHAnsi" w:cstheme="minorHAnsi"/>
          <w:sz w:val="24"/>
          <w:szCs w:val="24"/>
        </w:rPr>
        <w:t xml:space="preserve">servizi </w:t>
      </w:r>
      <w:r w:rsidR="00E56AEE" w:rsidRPr="00C604A6">
        <w:rPr>
          <w:rFonts w:asciiTheme="minorHAnsi" w:hAnsiTheme="minorHAnsi" w:cstheme="minorHAnsi"/>
          <w:sz w:val="24"/>
          <w:szCs w:val="24"/>
        </w:rPr>
        <w:t xml:space="preserve">già presenti, </w:t>
      </w:r>
      <w:r w:rsidR="00C958E2" w:rsidRPr="00C604A6">
        <w:rPr>
          <w:rFonts w:asciiTheme="minorHAnsi" w:hAnsiTheme="minorHAnsi" w:cstheme="minorHAnsi"/>
          <w:sz w:val="24"/>
          <w:szCs w:val="24"/>
        </w:rPr>
        <w:t xml:space="preserve">i quali </w:t>
      </w:r>
      <w:r w:rsidRPr="00C604A6">
        <w:rPr>
          <w:rFonts w:asciiTheme="minorHAnsi" w:hAnsiTheme="minorHAnsi" w:cstheme="minorHAnsi"/>
          <w:sz w:val="24"/>
          <w:szCs w:val="24"/>
        </w:rPr>
        <w:t xml:space="preserve">continueranno ad essere attivi con i rispettivi picchetti in situazioni urgenti. </w:t>
      </w:r>
    </w:p>
    <w:p w14:paraId="42523F8D" w14:textId="5BADB7ED"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È importante sottolineare come la sensibilità e l’ascolto empatico non sono prerogative esclusive di un genere specifico. </w:t>
      </w:r>
      <w:r w:rsidR="00685F05">
        <w:rPr>
          <w:rFonts w:asciiTheme="minorHAnsi" w:hAnsiTheme="minorHAnsi" w:cstheme="minorHAnsi"/>
          <w:sz w:val="24"/>
          <w:szCs w:val="24"/>
        </w:rPr>
        <w:t>L</w:t>
      </w:r>
      <w:r w:rsidRPr="00C604A6">
        <w:rPr>
          <w:rFonts w:asciiTheme="minorHAnsi" w:hAnsiTheme="minorHAnsi" w:cstheme="minorHAnsi"/>
          <w:sz w:val="24"/>
          <w:szCs w:val="24"/>
        </w:rPr>
        <w:t xml:space="preserve">e persone che rispondono alle chiamate dovranno essere adeguatamente formate </w:t>
      </w:r>
      <w:r w:rsidR="00685F05">
        <w:rPr>
          <w:rFonts w:asciiTheme="minorHAnsi" w:hAnsiTheme="minorHAnsi" w:cstheme="minorHAnsi"/>
          <w:sz w:val="24"/>
          <w:szCs w:val="24"/>
        </w:rPr>
        <w:t xml:space="preserve">su aspetti tecnici e specialistici ed essere in grado di </w:t>
      </w:r>
      <w:r w:rsidRPr="00C604A6">
        <w:rPr>
          <w:rFonts w:asciiTheme="minorHAnsi" w:hAnsiTheme="minorHAnsi" w:cstheme="minorHAnsi"/>
          <w:sz w:val="24"/>
          <w:szCs w:val="24"/>
        </w:rPr>
        <w:t>offrire un supporto emotivo sufficiente</w:t>
      </w:r>
      <w:r w:rsidR="00685F05">
        <w:rPr>
          <w:rFonts w:asciiTheme="minorHAnsi" w:hAnsiTheme="minorHAnsi" w:cstheme="minorHAnsi"/>
          <w:sz w:val="24"/>
          <w:szCs w:val="24"/>
        </w:rPr>
        <w:t xml:space="preserve">. L’obiettivo principale di questi specialisti sarà quello di </w:t>
      </w:r>
      <w:r w:rsidRPr="00C604A6">
        <w:rPr>
          <w:rFonts w:asciiTheme="minorHAnsi" w:hAnsiTheme="minorHAnsi" w:cstheme="minorHAnsi"/>
          <w:sz w:val="24"/>
          <w:szCs w:val="24"/>
        </w:rPr>
        <w:t xml:space="preserve">fornire informazioni utili </w:t>
      </w:r>
      <w:r w:rsidR="00685F05">
        <w:rPr>
          <w:rFonts w:asciiTheme="minorHAnsi" w:hAnsiTheme="minorHAnsi" w:cstheme="minorHAnsi"/>
          <w:sz w:val="24"/>
          <w:szCs w:val="24"/>
        </w:rPr>
        <w:t>per orientare gli interlocutori</w:t>
      </w:r>
      <w:r w:rsidRPr="00C604A6">
        <w:rPr>
          <w:rFonts w:asciiTheme="minorHAnsi" w:hAnsiTheme="minorHAnsi" w:cstheme="minorHAnsi"/>
          <w:sz w:val="24"/>
          <w:szCs w:val="24"/>
        </w:rPr>
        <w:t xml:space="preserve"> </w:t>
      </w:r>
      <w:r w:rsidR="00685F05">
        <w:rPr>
          <w:rFonts w:asciiTheme="minorHAnsi" w:hAnsiTheme="minorHAnsi" w:cstheme="minorHAnsi"/>
          <w:sz w:val="24"/>
          <w:szCs w:val="24"/>
        </w:rPr>
        <w:t xml:space="preserve">verso i servizi preposti per affrontare i </w:t>
      </w:r>
      <w:r w:rsidRPr="00C604A6">
        <w:rPr>
          <w:rFonts w:asciiTheme="minorHAnsi" w:hAnsiTheme="minorHAnsi" w:cstheme="minorHAnsi"/>
          <w:sz w:val="24"/>
          <w:szCs w:val="24"/>
        </w:rPr>
        <w:t xml:space="preserve">bisogni </w:t>
      </w:r>
      <w:r w:rsidR="00685F05">
        <w:rPr>
          <w:rFonts w:asciiTheme="minorHAnsi" w:hAnsiTheme="minorHAnsi" w:cstheme="minorHAnsi"/>
          <w:sz w:val="24"/>
          <w:szCs w:val="24"/>
        </w:rPr>
        <w:t>espressi</w:t>
      </w:r>
      <w:r w:rsidRPr="00C604A6">
        <w:rPr>
          <w:rFonts w:asciiTheme="minorHAnsi" w:hAnsiTheme="minorHAnsi" w:cstheme="minorHAnsi"/>
          <w:sz w:val="24"/>
          <w:szCs w:val="24"/>
        </w:rPr>
        <w:t>.</w:t>
      </w:r>
    </w:p>
    <w:p w14:paraId="685CD691" w14:textId="77777777" w:rsidR="004B7652" w:rsidRPr="00C604A6" w:rsidRDefault="004B7652" w:rsidP="004B7652">
      <w:pPr>
        <w:rPr>
          <w:rFonts w:asciiTheme="minorHAnsi" w:hAnsiTheme="minorHAnsi" w:cstheme="minorHAnsi"/>
          <w:sz w:val="24"/>
          <w:szCs w:val="24"/>
        </w:rPr>
      </w:pPr>
    </w:p>
    <w:p w14:paraId="4CA06A6B" w14:textId="1F822882" w:rsidR="004B7652" w:rsidRPr="00C604A6" w:rsidRDefault="004B7652" w:rsidP="00010BC5">
      <w:pPr>
        <w:pStyle w:val="ListNumeric12"/>
        <w:ind w:left="567" w:hanging="567"/>
        <w:rPr>
          <w:rFonts w:asciiTheme="minorHAnsi" w:hAnsiTheme="minorHAnsi" w:cstheme="minorHAnsi"/>
          <w:b/>
        </w:rPr>
      </w:pPr>
      <w:r w:rsidRPr="00C604A6">
        <w:rPr>
          <w:rFonts w:asciiTheme="minorHAnsi" w:hAnsiTheme="minorHAnsi" w:cstheme="minorHAnsi"/>
          <w:b/>
        </w:rPr>
        <w:t xml:space="preserve">Fare riferimento al picchetto telefonico </w:t>
      </w:r>
      <w:r w:rsidR="00444841">
        <w:rPr>
          <w:rFonts w:asciiTheme="minorHAnsi" w:hAnsiTheme="minorHAnsi" w:cstheme="minorHAnsi"/>
          <w:b/>
        </w:rPr>
        <w:t>attivo 24 ore</w:t>
      </w:r>
      <w:r w:rsidRPr="00C604A6">
        <w:rPr>
          <w:rFonts w:asciiTheme="minorHAnsi" w:hAnsiTheme="minorHAnsi" w:cstheme="minorHAnsi"/>
          <w:b/>
        </w:rPr>
        <w:t xml:space="preserve"> che già esiste in capo alle strutture </w:t>
      </w:r>
      <w:r w:rsidR="00444841">
        <w:rPr>
          <w:rFonts w:asciiTheme="minorHAnsi" w:hAnsiTheme="minorHAnsi" w:cstheme="minorHAnsi"/>
          <w:b/>
        </w:rPr>
        <w:t>di accoglienza delle donne nel S</w:t>
      </w:r>
      <w:r w:rsidRPr="00C604A6">
        <w:rPr>
          <w:rFonts w:asciiTheme="minorHAnsi" w:hAnsiTheme="minorHAnsi" w:cstheme="minorHAnsi"/>
          <w:b/>
        </w:rPr>
        <w:t>opra</w:t>
      </w:r>
      <w:r w:rsidR="00444841">
        <w:rPr>
          <w:rFonts w:asciiTheme="minorHAnsi" w:hAnsiTheme="minorHAnsi" w:cstheme="minorHAnsi"/>
          <w:b/>
        </w:rPr>
        <w:t>- e S</w:t>
      </w:r>
      <w:r w:rsidRPr="00C604A6">
        <w:rPr>
          <w:rFonts w:asciiTheme="minorHAnsi" w:hAnsiTheme="minorHAnsi" w:cstheme="minorHAnsi"/>
          <w:b/>
        </w:rPr>
        <w:t>ottoceneri dotandolo di un numero unico che funga da filtro e smistamento per le diverse richieste di intervento e di informazione anche per i giovani</w:t>
      </w:r>
    </w:p>
    <w:p w14:paraId="411F5A5F" w14:textId="77777777" w:rsidR="004B7652" w:rsidRPr="00C604A6" w:rsidRDefault="004B7652" w:rsidP="004B7652">
      <w:pPr>
        <w:rPr>
          <w:rFonts w:asciiTheme="minorHAnsi" w:hAnsiTheme="minorHAnsi" w:cstheme="minorHAnsi"/>
          <w:sz w:val="24"/>
          <w:szCs w:val="24"/>
        </w:rPr>
      </w:pPr>
    </w:p>
    <w:p w14:paraId="68B03DD8" w14:textId="6108B816" w:rsidR="00E111EA"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Le case per le donne vittime di violenza</w:t>
      </w:r>
      <w:r w:rsidR="001757C0" w:rsidRPr="00C604A6">
        <w:rPr>
          <w:rFonts w:asciiTheme="minorHAnsi" w:hAnsiTheme="minorHAnsi" w:cstheme="minorHAnsi"/>
          <w:sz w:val="24"/>
          <w:szCs w:val="24"/>
        </w:rPr>
        <w:t>,</w:t>
      </w:r>
      <w:r w:rsidRPr="00C604A6">
        <w:rPr>
          <w:rFonts w:asciiTheme="minorHAnsi" w:hAnsiTheme="minorHAnsi" w:cstheme="minorHAnsi"/>
          <w:sz w:val="24"/>
          <w:szCs w:val="24"/>
        </w:rPr>
        <w:t xml:space="preserve"> </w:t>
      </w:r>
      <w:r w:rsidR="001757C0" w:rsidRPr="00C604A6">
        <w:rPr>
          <w:rFonts w:asciiTheme="minorHAnsi" w:hAnsiTheme="minorHAnsi" w:cstheme="minorHAnsi"/>
          <w:sz w:val="24"/>
          <w:szCs w:val="24"/>
        </w:rPr>
        <w:t xml:space="preserve">il cui ruolo principale è quello di offrire consulenza specifica e accoglienza alle donne vittime di violenza annoverano fra i loro strumenti operativi anche </w:t>
      </w:r>
      <w:r w:rsidRPr="00C604A6">
        <w:rPr>
          <w:rFonts w:asciiTheme="minorHAnsi" w:hAnsiTheme="minorHAnsi" w:cstheme="minorHAnsi"/>
          <w:sz w:val="24"/>
          <w:szCs w:val="24"/>
        </w:rPr>
        <w:t>un picchetto telefonico 24 ore su 24</w:t>
      </w:r>
      <w:r w:rsidR="001757C0" w:rsidRPr="00C604A6">
        <w:rPr>
          <w:rFonts w:asciiTheme="minorHAnsi" w:hAnsiTheme="minorHAnsi" w:cstheme="minorHAnsi"/>
          <w:sz w:val="24"/>
          <w:szCs w:val="24"/>
        </w:rPr>
        <w:t>.</w:t>
      </w:r>
      <w:r w:rsidRPr="00C604A6">
        <w:rPr>
          <w:rFonts w:asciiTheme="minorHAnsi" w:hAnsiTheme="minorHAnsi" w:cstheme="minorHAnsi"/>
          <w:sz w:val="24"/>
          <w:szCs w:val="24"/>
        </w:rPr>
        <w:t xml:space="preserve"> </w:t>
      </w:r>
    </w:p>
    <w:p w14:paraId="5D17A9E3" w14:textId="3E30B11F" w:rsidR="00C52C77" w:rsidRPr="00C604A6" w:rsidRDefault="00743876" w:rsidP="004B7652">
      <w:pPr>
        <w:rPr>
          <w:rFonts w:asciiTheme="minorHAnsi" w:hAnsiTheme="minorHAnsi" w:cstheme="minorHAnsi"/>
          <w:sz w:val="24"/>
          <w:szCs w:val="24"/>
        </w:rPr>
      </w:pPr>
      <w:r w:rsidRPr="00C604A6">
        <w:rPr>
          <w:rFonts w:asciiTheme="minorHAnsi" w:hAnsiTheme="minorHAnsi" w:cstheme="minorHAnsi"/>
          <w:sz w:val="24"/>
          <w:szCs w:val="24"/>
        </w:rPr>
        <w:t>Le strutture di accog</w:t>
      </w:r>
      <w:r w:rsidR="0070041C" w:rsidRPr="00C604A6">
        <w:rPr>
          <w:rFonts w:asciiTheme="minorHAnsi" w:hAnsiTheme="minorHAnsi" w:cstheme="minorHAnsi"/>
          <w:sz w:val="24"/>
          <w:szCs w:val="24"/>
        </w:rPr>
        <w:t>lienza consultate</w:t>
      </w:r>
      <w:r w:rsidRPr="00C604A6">
        <w:rPr>
          <w:rFonts w:asciiTheme="minorHAnsi" w:hAnsiTheme="minorHAnsi" w:cstheme="minorHAnsi"/>
          <w:sz w:val="24"/>
          <w:szCs w:val="24"/>
        </w:rPr>
        <w:t xml:space="preserve"> in merito all’impiego del numero</w:t>
      </w:r>
      <w:r w:rsidR="0070041C" w:rsidRPr="00C604A6">
        <w:rPr>
          <w:rFonts w:asciiTheme="minorHAnsi" w:hAnsiTheme="minorHAnsi" w:cstheme="minorHAnsi"/>
          <w:sz w:val="24"/>
          <w:szCs w:val="24"/>
        </w:rPr>
        <w:t xml:space="preserve"> di telefono centrale</w:t>
      </w:r>
      <w:r w:rsidR="00055491" w:rsidRPr="00C604A6">
        <w:rPr>
          <w:rFonts w:asciiTheme="minorHAnsi" w:hAnsiTheme="minorHAnsi" w:cstheme="minorHAnsi"/>
          <w:sz w:val="24"/>
          <w:szCs w:val="24"/>
        </w:rPr>
        <w:t xml:space="preserve"> hanno </w:t>
      </w:r>
      <w:r w:rsidR="00CD552F" w:rsidRPr="00C604A6">
        <w:rPr>
          <w:rFonts w:asciiTheme="minorHAnsi" w:hAnsiTheme="minorHAnsi" w:cstheme="minorHAnsi"/>
          <w:sz w:val="24"/>
          <w:szCs w:val="24"/>
        </w:rPr>
        <w:t>declinato</w:t>
      </w:r>
      <w:r w:rsidR="00055491" w:rsidRPr="00C604A6">
        <w:rPr>
          <w:rFonts w:asciiTheme="minorHAnsi" w:hAnsiTheme="minorHAnsi" w:cstheme="minorHAnsi"/>
          <w:sz w:val="24"/>
          <w:szCs w:val="24"/>
        </w:rPr>
        <w:t xml:space="preserve"> la proposta</w:t>
      </w:r>
      <w:r w:rsidR="00444841">
        <w:rPr>
          <w:rFonts w:asciiTheme="minorHAnsi" w:hAnsiTheme="minorHAnsi" w:cstheme="minorHAnsi"/>
          <w:sz w:val="24"/>
          <w:szCs w:val="24"/>
        </w:rPr>
        <w:t>,</w:t>
      </w:r>
      <w:r w:rsidR="00055491" w:rsidRPr="00C604A6">
        <w:rPr>
          <w:rFonts w:asciiTheme="minorHAnsi" w:hAnsiTheme="minorHAnsi" w:cstheme="minorHAnsi"/>
          <w:sz w:val="24"/>
          <w:szCs w:val="24"/>
        </w:rPr>
        <w:t xml:space="preserve"> in quanto non </w:t>
      </w:r>
      <w:r w:rsidR="001757C0" w:rsidRPr="00C604A6">
        <w:rPr>
          <w:rFonts w:asciiTheme="minorHAnsi" w:hAnsiTheme="minorHAnsi" w:cstheme="minorHAnsi"/>
          <w:sz w:val="24"/>
          <w:szCs w:val="24"/>
        </w:rPr>
        <w:t>ritengono opportuno che il picchetto telefonico da loro gestito evolva fino ad assumere il compito di accogliere e smistare le differenti richieste di aiuto espresse da persone di ogni genere e</w:t>
      </w:r>
      <w:r w:rsidR="00E111EA" w:rsidRPr="00C604A6">
        <w:rPr>
          <w:rFonts w:asciiTheme="minorHAnsi" w:hAnsiTheme="minorHAnsi" w:cstheme="minorHAnsi"/>
          <w:sz w:val="24"/>
          <w:szCs w:val="24"/>
        </w:rPr>
        <w:t>d</w:t>
      </w:r>
      <w:r w:rsidR="001757C0" w:rsidRPr="00C604A6">
        <w:rPr>
          <w:rFonts w:asciiTheme="minorHAnsi" w:hAnsiTheme="minorHAnsi" w:cstheme="minorHAnsi"/>
          <w:sz w:val="24"/>
          <w:szCs w:val="24"/>
        </w:rPr>
        <w:t xml:space="preserve"> età confrontate con situazioni di violenza.</w:t>
      </w:r>
    </w:p>
    <w:p w14:paraId="643DF6D1" w14:textId="72BC216A" w:rsidR="00C52C77" w:rsidRPr="00C604A6" w:rsidRDefault="001757C0" w:rsidP="004B7652">
      <w:pPr>
        <w:rPr>
          <w:rFonts w:asciiTheme="minorHAnsi" w:hAnsiTheme="minorHAnsi" w:cstheme="minorHAnsi"/>
          <w:sz w:val="24"/>
          <w:szCs w:val="24"/>
        </w:rPr>
      </w:pPr>
      <w:r w:rsidRPr="00C604A6">
        <w:rPr>
          <w:rFonts w:asciiTheme="minorHAnsi" w:hAnsiTheme="minorHAnsi" w:cstheme="minorHAnsi"/>
          <w:sz w:val="24"/>
          <w:szCs w:val="24"/>
        </w:rPr>
        <w:t>In effetti, a</w:t>
      </w:r>
      <w:r w:rsidR="004B7652" w:rsidRPr="00C604A6">
        <w:rPr>
          <w:rFonts w:asciiTheme="minorHAnsi" w:hAnsiTheme="minorHAnsi" w:cstheme="minorHAnsi"/>
          <w:sz w:val="24"/>
          <w:szCs w:val="24"/>
        </w:rPr>
        <w:t>l</w:t>
      </w:r>
      <w:r w:rsidR="00E111EA" w:rsidRPr="00C604A6">
        <w:rPr>
          <w:rFonts w:asciiTheme="minorHAnsi" w:hAnsiTheme="minorHAnsi" w:cstheme="minorHAnsi"/>
          <w:sz w:val="24"/>
          <w:szCs w:val="24"/>
        </w:rPr>
        <w:t xml:space="preserve"> </w:t>
      </w:r>
      <w:r w:rsidR="004B7652" w:rsidRPr="00C604A6">
        <w:rPr>
          <w:rFonts w:asciiTheme="minorHAnsi" w:hAnsiTheme="minorHAnsi" w:cstheme="minorHAnsi"/>
          <w:sz w:val="24"/>
          <w:szCs w:val="24"/>
        </w:rPr>
        <w:t>di</w:t>
      </w:r>
      <w:r w:rsidR="00E111EA" w:rsidRPr="00C604A6">
        <w:rPr>
          <w:rFonts w:asciiTheme="minorHAnsi" w:hAnsiTheme="minorHAnsi" w:cstheme="minorHAnsi"/>
          <w:sz w:val="24"/>
          <w:szCs w:val="24"/>
        </w:rPr>
        <w:t xml:space="preserve"> </w:t>
      </w:r>
      <w:r w:rsidR="004B7652" w:rsidRPr="00C604A6">
        <w:rPr>
          <w:rFonts w:asciiTheme="minorHAnsi" w:hAnsiTheme="minorHAnsi" w:cstheme="minorHAnsi"/>
          <w:sz w:val="24"/>
          <w:szCs w:val="24"/>
        </w:rPr>
        <w:t>là della mancanza attuale di risorse</w:t>
      </w:r>
      <w:r w:rsidR="00563F4B" w:rsidRPr="00C604A6">
        <w:rPr>
          <w:rFonts w:asciiTheme="minorHAnsi" w:hAnsiTheme="minorHAnsi" w:cstheme="minorHAnsi"/>
          <w:sz w:val="24"/>
          <w:szCs w:val="24"/>
        </w:rPr>
        <w:t>,</w:t>
      </w:r>
      <w:r w:rsidR="004B7652" w:rsidRPr="00C604A6">
        <w:rPr>
          <w:rFonts w:asciiTheme="minorHAnsi" w:hAnsiTheme="minorHAnsi" w:cstheme="minorHAnsi"/>
          <w:sz w:val="24"/>
          <w:szCs w:val="24"/>
        </w:rPr>
        <w:t xml:space="preserve"> lo scopo del filtro unico per tutte le tipologie di vittime, compresi i giovani, gli uomini, le persone diversamente abili o altre categorie, non rientra nelle specifiche competenze delle case protette per donne maltrattate. Le case protette si concentrano principalmente nel fornire </w:t>
      </w:r>
      <w:r w:rsidRPr="00C604A6">
        <w:rPr>
          <w:rFonts w:asciiTheme="minorHAnsi" w:hAnsiTheme="minorHAnsi" w:cstheme="minorHAnsi"/>
          <w:sz w:val="24"/>
          <w:szCs w:val="24"/>
        </w:rPr>
        <w:t xml:space="preserve">consulenza e </w:t>
      </w:r>
      <w:r w:rsidR="004B7652" w:rsidRPr="00C604A6">
        <w:rPr>
          <w:rFonts w:asciiTheme="minorHAnsi" w:hAnsiTheme="minorHAnsi" w:cstheme="minorHAnsi"/>
          <w:sz w:val="24"/>
          <w:szCs w:val="24"/>
        </w:rPr>
        <w:t>assistenza alle donne vittime di violenza domestica.</w:t>
      </w:r>
      <w:r w:rsidR="00563F4B" w:rsidRPr="00C604A6">
        <w:rPr>
          <w:rFonts w:asciiTheme="minorHAnsi" w:hAnsiTheme="minorHAnsi" w:cstheme="minorHAnsi"/>
          <w:sz w:val="24"/>
          <w:szCs w:val="24"/>
        </w:rPr>
        <w:t xml:space="preserve"> </w:t>
      </w:r>
      <w:r w:rsidR="004B7652" w:rsidRPr="00C604A6">
        <w:rPr>
          <w:rFonts w:asciiTheme="minorHAnsi" w:hAnsiTheme="minorHAnsi" w:cstheme="minorHAnsi"/>
          <w:sz w:val="24"/>
          <w:szCs w:val="24"/>
        </w:rPr>
        <w:t xml:space="preserve">In definitiva, il focus principale delle case protette è quello di offrire un rifugio sicuro, sostegno emotivo e risorse pratiche alle donne che sono in pericolo a causa della violenza domestica. </w:t>
      </w:r>
    </w:p>
    <w:p w14:paraId="463C324C" w14:textId="3E55B441"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Queste strutture anche con il loro picchetto sono specializzate nel fornire una gamma di servizi specifici per le donne (come per esempio attivazione di altre risorse di sostegno, accompagnamento nello svolgimento dell</w:t>
      </w:r>
      <w:r w:rsidR="00682E93">
        <w:rPr>
          <w:rFonts w:asciiTheme="minorHAnsi" w:hAnsiTheme="minorHAnsi" w:cstheme="minorHAnsi"/>
          <w:sz w:val="24"/>
          <w:szCs w:val="24"/>
        </w:rPr>
        <w:t>e attività quotidiane, ecc.</w:t>
      </w:r>
      <w:r w:rsidR="00444841">
        <w:rPr>
          <w:rFonts w:asciiTheme="minorHAnsi" w:hAnsiTheme="minorHAnsi" w:cstheme="minorHAnsi"/>
          <w:sz w:val="24"/>
          <w:szCs w:val="24"/>
        </w:rPr>
        <w:t>).</w:t>
      </w:r>
    </w:p>
    <w:p w14:paraId="7C2584C3" w14:textId="51186A92" w:rsidR="00682E93" w:rsidRPr="00C604A6" w:rsidRDefault="001626D1" w:rsidP="004B7652">
      <w:pPr>
        <w:rPr>
          <w:rFonts w:asciiTheme="minorHAnsi" w:hAnsiTheme="minorHAnsi" w:cstheme="minorHAnsi"/>
          <w:sz w:val="24"/>
          <w:szCs w:val="24"/>
        </w:rPr>
      </w:pPr>
      <w:r w:rsidRPr="00C604A6">
        <w:rPr>
          <w:rFonts w:asciiTheme="minorHAnsi" w:hAnsiTheme="minorHAnsi" w:cstheme="minorHAnsi"/>
          <w:sz w:val="24"/>
          <w:szCs w:val="24"/>
        </w:rPr>
        <w:t xml:space="preserve">Ne consegue che </w:t>
      </w:r>
      <w:r w:rsidR="00444841">
        <w:rPr>
          <w:rFonts w:asciiTheme="minorHAnsi" w:hAnsiTheme="minorHAnsi" w:cstheme="minorHAnsi"/>
          <w:sz w:val="24"/>
          <w:szCs w:val="24"/>
        </w:rPr>
        <w:t>lo scrivente Consiglio</w:t>
      </w:r>
      <w:r w:rsidR="00CD552F" w:rsidRPr="00C604A6">
        <w:rPr>
          <w:rFonts w:asciiTheme="minorHAnsi" w:hAnsiTheme="minorHAnsi" w:cstheme="minorHAnsi"/>
          <w:sz w:val="24"/>
          <w:szCs w:val="24"/>
        </w:rPr>
        <w:t xml:space="preserve"> non </w:t>
      </w:r>
      <w:r w:rsidR="00444841">
        <w:rPr>
          <w:rFonts w:asciiTheme="minorHAnsi" w:hAnsiTheme="minorHAnsi" w:cstheme="minorHAnsi"/>
          <w:sz w:val="24"/>
          <w:szCs w:val="24"/>
        </w:rPr>
        <w:t>ritiene</w:t>
      </w:r>
      <w:r w:rsidR="00CD552F" w:rsidRPr="00C604A6">
        <w:rPr>
          <w:rFonts w:asciiTheme="minorHAnsi" w:hAnsiTheme="minorHAnsi" w:cstheme="minorHAnsi"/>
          <w:sz w:val="24"/>
          <w:szCs w:val="24"/>
        </w:rPr>
        <w:t xml:space="preserve"> opportuno fare capo</w:t>
      </w:r>
      <w:r w:rsidRPr="00C604A6">
        <w:rPr>
          <w:rFonts w:asciiTheme="minorHAnsi" w:hAnsiTheme="minorHAnsi" w:cstheme="minorHAnsi"/>
          <w:sz w:val="24"/>
          <w:szCs w:val="24"/>
        </w:rPr>
        <w:t xml:space="preserve"> alle due associazioni indicate per lo sviluppo di un progetto di picchetto telefonico </w:t>
      </w:r>
      <w:r w:rsidR="00444841">
        <w:rPr>
          <w:rFonts w:asciiTheme="minorHAnsi" w:hAnsiTheme="minorHAnsi" w:cstheme="minorHAnsi"/>
          <w:sz w:val="24"/>
          <w:szCs w:val="24"/>
        </w:rPr>
        <w:t>attivo 24 ore</w:t>
      </w:r>
      <w:r w:rsidRPr="00C604A6">
        <w:rPr>
          <w:rFonts w:asciiTheme="minorHAnsi" w:hAnsiTheme="minorHAnsi" w:cstheme="minorHAnsi"/>
          <w:sz w:val="24"/>
          <w:szCs w:val="24"/>
        </w:rPr>
        <w:t xml:space="preserve"> indirizzato a tutta la popolazione</w:t>
      </w:r>
      <w:r w:rsidR="00685F05">
        <w:rPr>
          <w:rFonts w:asciiTheme="minorHAnsi" w:hAnsiTheme="minorHAnsi" w:cstheme="minorHAnsi"/>
          <w:sz w:val="24"/>
          <w:szCs w:val="24"/>
        </w:rPr>
        <w:t>, senza</w:t>
      </w:r>
      <w:r w:rsidR="00685F05" w:rsidRPr="00685F05">
        <w:rPr>
          <w:rFonts w:asciiTheme="minorHAnsi" w:hAnsiTheme="minorHAnsi" w:cstheme="minorHAnsi"/>
          <w:sz w:val="24"/>
          <w:szCs w:val="24"/>
        </w:rPr>
        <w:t xml:space="preserve"> distinzione d’età, genere, tipo di violenza</w:t>
      </w:r>
      <w:r w:rsidRPr="00C604A6">
        <w:rPr>
          <w:rFonts w:asciiTheme="minorHAnsi" w:hAnsiTheme="minorHAnsi" w:cstheme="minorHAnsi"/>
          <w:sz w:val="24"/>
          <w:szCs w:val="24"/>
        </w:rPr>
        <w:t>.</w:t>
      </w:r>
      <w:bookmarkStart w:id="0" w:name="_GoBack"/>
      <w:bookmarkEnd w:id="0"/>
    </w:p>
    <w:p w14:paraId="72C53A50" w14:textId="7C18D392" w:rsidR="004B7652" w:rsidRPr="00682E93" w:rsidRDefault="004B7652" w:rsidP="00682E93">
      <w:pPr>
        <w:pStyle w:val="ListNumeric12"/>
        <w:ind w:left="567" w:hanging="567"/>
        <w:rPr>
          <w:rFonts w:asciiTheme="minorHAnsi" w:hAnsiTheme="minorHAnsi" w:cstheme="minorHAnsi"/>
          <w:b/>
        </w:rPr>
      </w:pPr>
      <w:r w:rsidRPr="00C604A6">
        <w:rPr>
          <w:rFonts w:asciiTheme="minorHAnsi" w:hAnsiTheme="minorHAnsi" w:cstheme="minorHAnsi"/>
          <w:b/>
        </w:rPr>
        <w:lastRenderedPageBreak/>
        <w:t>Creare un filtro unico che possa raccogliere le segnalazioni di possibili abusi</w:t>
      </w:r>
      <w:r w:rsidR="00682E93" w:rsidRPr="00682E93">
        <w:rPr>
          <w:rFonts w:asciiTheme="minorHAnsi" w:hAnsiTheme="minorHAnsi" w:cstheme="minorHAnsi"/>
        </w:rPr>
        <w:t xml:space="preserve"> </w:t>
      </w:r>
      <w:r w:rsidR="00682E93" w:rsidRPr="00682E93">
        <w:rPr>
          <w:rFonts w:asciiTheme="minorHAnsi" w:hAnsiTheme="minorHAnsi" w:cstheme="minorHAnsi"/>
          <w:b/>
        </w:rPr>
        <w:t>sia provenienti dalla scuola sia dalla società in generale, e sappia smistarle in modo corretto ed efficace.</w:t>
      </w:r>
    </w:p>
    <w:p w14:paraId="71B934EC" w14:textId="77777777" w:rsidR="002A6628" w:rsidRPr="00C604A6" w:rsidRDefault="002A6628" w:rsidP="004B7652">
      <w:pPr>
        <w:rPr>
          <w:rFonts w:asciiTheme="minorHAnsi" w:hAnsiTheme="minorHAnsi" w:cstheme="minorHAnsi"/>
          <w:sz w:val="24"/>
          <w:szCs w:val="24"/>
        </w:rPr>
      </w:pPr>
    </w:p>
    <w:p w14:paraId="2729183E" w14:textId="17554ADE" w:rsidR="004B7652" w:rsidRPr="00C604A6" w:rsidRDefault="00AC7A37" w:rsidP="004B7652">
      <w:pPr>
        <w:rPr>
          <w:rFonts w:asciiTheme="minorHAnsi" w:hAnsiTheme="minorHAnsi" w:cstheme="minorHAnsi"/>
          <w:sz w:val="24"/>
          <w:szCs w:val="24"/>
        </w:rPr>
      </w:pPr>
      <w:r w:rsidRPr="00C604A6">
        <w:rPr>
          <w:rFonts w:asciiTheme="minorHAnsi" w:hAnsiTheme="minorHAnsi" w:cstheme="minorHAnsi"/>
          <w:sz w:val="24"/>
          <w:szCs w:val="24"/>
        </w:rPr>
        <w:t>In generale rileviamo che occorre studiare con grande attenzione come mettere in atto un eventuale filtro unico, già solo alla luce del fatto che ogni segnalazione dovrebbe poter beneficiare della più alta confidenzialità, di prontezza e di competenza da parte di chi fungerebbe da filtro, a beneficio dell’eventuale successivo sviluppo giudiziario.</w:t>
      </w:r>
      <w:r w:rsidR="007F4B17">
        <w:rPr>
          <w:rFonts w:asciiTheme="minorHAnsi" w:hAnsiTheme="minorHAnsi" w:cstheme="minorHAnsi"/>
          <w:sz w:val="24"/>
          <w:szCs w:val="24"/>
        </w:rPr>
        <w:t xml:space="preserve"> </w:t>
      </w:r>
      <w:r w:rsidR="001626D1" w:rsidRPr="00C604A6">
        <w:rPr>
          <w:rFonts w:asciiTheme="minorHAnsi" w:hAnsiTheme="minorHAnsi" w:cstheme="minorHAnsi"/>
          <w:sz w:val="24"/>
          <w:szCs w:val="24"/>
        </w:rPr>
        <w:t xml:space="preserve">Lo scorso </w:t>
      </w:r>
      <w:r w:rsidR="004B7652" w:rsidRPr="00C604A6">
        <w:rPr>
          <w:rFonts w:asciiTheme="minorHAnsi" w:hAnsiTheme="minorHAnsi" w:cstheme="minorHAnsi"/>
          <w:sz w:val="24"/>
          <w:szCs w:val="24"/>
        </w:rPr>
        <w:t xml:space="preserve">3 maggio </w:t>
      </w:r>
      <w:r w:rsidR="001626D1" w:rsidRPr="00C604A6">
        <w:rPr>
          <w:rFonts w:asciiTheme="minorHAnsi" w:hAnsiTheme="minorHAnsi" w:cstheme="minorHAnsi"/>
          <w:sz w:val="24"/>
          <w:szCs w:val="24"/>
        </w:rPr>
        <w:t>lo scrivente Consiglio ha risposto all’</w:t>
      </w:r>
      <w:r w:rsidR="004B7652" w:rsidRPr="00C604A6">
        <w:rPr>
          <w:rFonts w:asciiTheme="minorHAnsi" w:hAnsiTheme="minorHAnsi" w:cstheme="minorHAnsi"/>
          <w:sz w:val="24"/>
          <w:szCs w:val="24"/>
        </w:rPr>
        <w:t>interrogazione n. 124.22 del 19 ottobre 2022 “Pedofilia, rapporti del Gran Consigli</w:t>
      </w:r>
      <w:r w:rsidR="00A21577" w:rsidRPr="00C604A6">
        <w:rPr>
          <w:rFonts w:asciiTheme="minorHAnsi" w:hAnsiTheme="minorHAnsi" w:cstheme="minorHAnsi"/>
          <w:sz w:val="24"/>
          <w:szCs w:val="24"/>
        </w:rPr>
        <w:t>o</w:t>
      </w:r>
      <w:r w:rsidR="004B7652" w:rsidRPr="00C604A6">
        <w:rPr>
          <w:rFonts w:asciiTheme="minorHAnsi" w:hAnsiTheme="minorHAnsi" w:cstheme="minorHAnsi"/>
          <w:sz w:val="24"/>
          <w:szCs w:val="24"/>
        </w:rPr>
        <w:t xml:space="preserve"> approvati e inattività totale del Consiglio di Stato: perché</w:t>
      </w:r>
      <w:r w:rsidR="009E7C21">
        <w:rPr>
          <w:rFonts w:asciiTheme="minorHAnsi" w:hAnsiTheme="minorHAnsi" w:cstheme="minorHAnsi"/>
          <w:sz w:val="24"/>
          <w:szCs w:val="24"/>
        </w:rPr>
        <w:t>?</w:t>
      </w:r>
      <w:r w:rsidR="004B7652" w:rsidRPr="00C604A6">
        <w:rPr>
          <w:rFonts w:asciiTheme="minorHAnsi" w:hAnsiTheme="minorHAnsi" w:cstheme="minorHAnsi"/>
          <w:sz w:val="24"/>
          <w:szCs w:val="24"/>
        </w:rPr>
        <w:t>”</w:t>
      </w:r>
      <w:r w:rsidR="001626D1" w:rsidRPr="00C604A6">
        <w:rPr>
          <w:rFonts w:asciiTheme="minorHAnsi" w:hAnsiTheme="minorHAnsi" w:cstheme="minorHAnsi"/>
          <w:sz w:val="24"/>
          <w:szCs w:val="24"/>
        </w:rPr>
        <w:t>, indicando lo stato dell’arte in merito agli interventi attivi in questo specifico e</w:t>
      </w:r>
      <w:r w:rsidR="002E6309" w:rsidRPr="00C604A6">
        <w:rPr>
          <w:rFonts w:asciiTheme="minorHAnsi" w:hAnsiTheme="minorHAnsi" w:cstheme="minorHAnsi"/>
          <w:sz w:val="24"/>
          <w:szCs w:val="24"/>
        </w:rPr>
        <w:t xml:space="preserve"> </w:t>
      </w:r>
      <w:r w:rsidR="001626D1" w:rsidRPr="00C604A6">
        <w:rPr>
          <w:rFonts w:asciiTheme="minorHAnsi" w:hAnsiTheme="minorHAnsi" w:cstheme="minorHAnsi"/>
          <w:sz w:val="24"/>
          <w:szCs w:val="24"/>
        </w:rPr>
        <w:t>delicato ambito.</w:t>
      </w:r>
    </w:p>
    <w:p w14:paraId="6DC57903" w14:textId="2FD3F3DF" w:rsidR="006C19AE"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Per affrontare in modo efficace il </w:t>
      </w:r>
      <w:r w:rsidR="007F4B17">
        <w:rPr>
          <w:rFonts w:asciiTheme="minorHAnsi" w:hAnsiTheme="minorHAnsi" w:cstheme="minorHAnsi"/>
          <w:sz w:val="24"/>
          <w:szCs w:val="24"/>
        </w:rPr>
        <w:t>problema degli abusi sui minori</w:t>
      </w:r>
      <w:r w:rsidRPr="00C604A6">
        <w:rPr>
          <w:rFonts w:asciiTheme="minorHAnsi" w:hAnsiTheme="minorHAnsi" w:cstheme="minorHAnsi"/>
          <w:sz w:val="24"/>
          <w:szCs w:val="24"/>
        </w:rPr>
        <w:t xml:space="preserve"> è fondamentale concentrarsi sul miglioramento della collaborazione e della sinergia tra i vari attori coinvolti.</w:t>
      </w:r>
      <w:r w:rsidR="00563F4B" w:rsidRPr="00C604A6">
        <w:rPr>
          <w:rFonts w:asciiTheme="minorHAnsi" w:hAnsiTheme="minorHAnsi" w:cstheme="minorHAnsi"/>
          <w:sz w:val="24"/>
          <w:szCs w:val="24"/>
        </w:rPr>
        <w:t xml:space="preserve"> </w:t>
      </w:r>
      <w:r w:rsidRPr="00C604A6">
        <w:rPr>
          <w:rFonts w:asciiTheme="minorHAnsi" w:hAnsiTheme="minorHAnsi" w:cstheme="minorHAnsi"/>
          <w:sz w:val="24"/>
          <w:szCs w:val="24"/>
        </w:rPr>
        <w:t>Questo implica l’adozione di un approccio pluridisciplinare, in cui servizi e autorità lavor</w:t>
      </w:r>
      <w:r w:rsidR="00E56AEE" w:rsidRPr="00C604A6">
        <w:rPr>
          <w:rFonts w:asciiTheme="minorHAnsi" w:hAnsiTheme="minorHAnsi" w:cstheme="minorHAnsi"/>
          <w:sz w:val="24"/>
          <w:szCs w:val="24"/>
        </w:rPr>
        <w:t>i</w:t>
      </w:r>
      <w:r w:rsidRPr="00C604A6">
        <w:rPr>
          <w:rFonts w:asciiTheme="minorHAnsi" w:hAnsiTheme="minorHAnsi" w:cstheme="minorHAnsi"/>
          <w:sz w:val="24"/>
          <w:szCs w:val="24"/>
        </w:rPr>
        <w:t>no insieme, condividendo conoscenze e competenze per creare una rete di protezione.</w:t>
      </w:r>
      <w:r w:rsidR="00563F4B" w:rsidRPr="00C604A6">
        <w:rPr>
          <w:rFonts w:asciiTheme="minorHAnsi" w:hAnsiTheme="minorHAnsi" w:cstheme="minorHAnsi"/>
          <w:sz w:val="24"/>
          <w:szCs w:val="24"/>
        </w:rPr>
        <w:t xml:space="preserve"> </w:t>
      </w:r>
      <w:r w:rsidR="00CD552F" w:rsidRPr="00C604A6">
        <w:rPr>
          <w:rFonts w:asciiTheme="minorHAnsi" w:hAnsiTheme="minorHAnsi" w:cstheme="minorHAnsi"/>
          <w:sz w:val="24"/>
          <w:szCs w:val="24"/>
        </w:rPr>
        <w:t>Q</w:t>
      </w:r>
      <w:r w:rsidR="006C19AE" w:rsidRPr="00C604A6">
        <w:rPr>
          <w:rFonts w:asciiTheme="minorHAnsi" w:hAnsiTheme="minorHAnsi" w:cstheme="minorHAnsi"/>
          <w:sz w:val="24"/>
          <w:szCs w:val="24"/>
        </w:rPr>
        <w:t>uesta strategia permette di contrastare la fr</w:t>
      </w:r>
      <w:r w:rsidR="00BA2711" w:rsidRPr="00C604A6">
        <w:rPr>
          <w:rFonts w:asciiTheme="minorHAnsi" w:hAnsiTheme="minorHAnsi" w:cstheme="minorHAnsi"/>
          <w:sz w:val="24"/>
          <w:szCs w:val="24"/>
        </w:rPr>
        <w:t>ammentazione d</w:t>
      </w:r>
      <w:r w:rsidR="007F4B17">
        <w:rPr>
          <w:rFonts w:asciiTheme="minorHAnsi" w:hAnsiTheme="minorHAnsi" w:cstheme="minorHAnsi"/>
          <w:sz w:val="24"/>
          <w:szCs w:val="24"/>
        </w:rPr>
        <w:t>i</w:t>
      </w:r>
      <w:r w:rsidR="00CD552F" w:rsidRPr="00C604A6">
        <w:rPr>
          <w:rFonts w:asciiTheme="minorHAnsi" w:hAnsiTheme="minorHAnsi" w:cstheme="minorHAnsi"/>
          <w:sz w:val="24"/>
          <w:szCs w:val="24"/>
        </w:rPr>
        <w:t xml:space="preserve"> enti</w:t>
      </w:r>
      <w:r w:rsidR="00BA2711" w:rsidRPr="00C604A6">
        <w:rPr>
          <w:rFonts w:asciiTheme="minorHAnsi" w:hAnsiTheme="minorHAnsi" w:cstheme="minorHAnsi"/>
          <w:sz w:val="24"/>
          <w:szCs w:val="24"/>
        </w:rPr>
        <w:t xml:space="preserve">, servizi o </w:t>
      </w:r>
      <w:r w:rsidR="00CD552F" w:rsidRPr="00C604A6">
        <w:rPr>
          <w:rFonts w:asciiTheme="minorHAnsi" w:hAnsiTheme="minorHAnsi" w:cstheme="minorHAnsi"/>
          <w:sz w:val="24"/>
          <w:szCs w:val="24"/>
        </w:rPr>
        <w:t xml:space="preserve">singoli </w:t>
      </w:r>
      <w:r w:rsidR="00BA2711" w:rsidRPr="00C604A6">
        <w:rPr>
          <w:rFonts w:asciiTheme="minorHAnsi" w:hAnsiTheme="minorHAnsi" w:cstheme="minorHAnsi"/>
          <w:sz w:val="24"/>
          <w:szCs w:val="24"/>
        </w:rPr>
        <w:t>professionisti che operano</w:t>
      </w:r>
      <w:r w:rsidR="006D297A" w:rsidRPr="00C604A6">
        <w:rPr>
          <w:rFonts w:asciiTheme="minorHAnsi" w:hAnsiTheme="minorHAnsi" w:cstheme="minorHAnsi"/>
          <w:sz w:val="24"/>
          <w:szCs w:val="24"/>
        </w:rPr>
        <w:t xml:space="preserve"> in maniera separata e</w:t>
      </w:r>
      <w:r w:rsidR="00BA2711" w:rsidRPr="00C604A6">
        <w:rPr>
          <w:rFonts w:asciiTheme="minorHAnsi" w:hAnsiTheme="minorHAnsi" w:cstheme="minorHAnsi"/>
          <w:sz w:val="24"/>
          <w:szCs w:val="24"/>
        </w:rPr>
        <w:t xml:space="preserve"> senza sinergia.</w:t>
      </w:r>
    </w:p>
    <w:p w14:paraId="68F81887" w14:textId="3B838215" w:rsidR="004B7652" w:rsidRPr="00C604A6" w:rsidRDefault="007F4B17" w:rsidP="004B7652">
      <w:pPr>
        <w:rPr>
          <w:rFonts w:asciiTheme="minorHAnsi" w:hAnsiTheme="minorHAnsi" w:cstheme="minorHAnsi"/>
          <w:sz w:val="24"/>
          <w:szCs w:val="24"/>
        </w:rPr>
      </w:pPr>
      <w:r>
        <w:rPr>
          <w:rFonts w:asciiTheme="minorHAnsi" w:hAnsiTheme="minorHAnsi" w:cstheme="minorHAnsi"/>
          <w:sz w:val="24"/>
          <w:szCs w:val="24"/>
        </w:rPr>
        <w:t>È</w:t>
      </w:r>
      <w:r w:rsidR="004B7652" w:rsidRPr="00C604A6">
        <w:rPr>
          <w:rFonts w:asciiTheme="minorHAnsi" w:hAnsiTheme="minorHAnsi" w:cstheme="minorHAnsi"/>
          <w:sz w:val="24"/>
          <w:szCs w:val="24"/>
        </w:rPr>
        <w:t xml:space="preserve"> importante sottolineare che </w:t>
      </w:r>
      <w:r w:rsidR="001665D0" w:rsidRPr="00C604A6">
        <w:rPr>
          <w:rFonts w:asciiTheme="minorHAnsi" w:hAnsiTheme="minorHAnsi" w:cstheme="minorHAnsi"/>
          <w:sz w:val="24"/>
          <w:szCs w:val="24"/>
        </w:rPr>
        <w:t xml:space="preserve">la messa in atto di </w:t>
      </w:r>
      <w:r w:rsidR="004B7652" w:rsidRPr="00C604A6">
        <w:rPr>
          <w:rFonts w:asciiTheme="minorHAnsi" w:hAnsiTheme="minorHAnsi" w:cstheme="minorHAnsi"/>
          <w:sz w:val="24"/>
          <w:szCs w:val="24"/>
        </w:rPr>
        <w:t>un unico filtro per raccogliere tutte le segnalazioni di possibili abusi sui minori</w:t>
      </w:r>
      <w:r w:rsidR="001665D0" w:rsidRPr="00C604A6">
        <w:rPr>
          <w:rFonts w:asciiTheme="minorHAnsi" w:hAnsiTheme="minorHAnsi" w:cstheme="minorHAnsi"/>
          <w:sz w:val="24"/>
          <w:szCs w:val="24"/>
        </w:rPr>
        <w:t xml:space="preserve"> non può garantire una risposta universale per le differenti fonti segnalanti</w:t>
      </w:r>
      <w:r w:rsidR="004B7652" w:rsidRPr="00C604A6">
        <w:rPr>
          <w:rFonts w:asciiTheme="minorHAnsi" w:hAnsiTheme="minorHAnsi" w:cstheme="minorHAnsi"/>
          <w:sz w:val="24"/>
          <w:szCs w:val="24"/>
        </w:rPr>
        <w:t>. Ciò è dovuto al f</w:t>
      </w:r>
      <w:r>
        <w:rPr>
          <w:rFonts w:asciiTheme="minorHAnsi" w:hAnsiTheme="minorHAnsi" w:cstheme="minorHAnsi"/>
          <w:sz w:val="24"/>
          <w:szCs w:val="24"/>
        </w:rPr>
        <w:t xml:space="preserve">atto che </w:t>
      </w:r>
      <w:r w:rsidR="004B7652" w:rsidRPr="00C604A6">
        <w:rPr>
          <w:rFonts w:asciiTheme="minorHAnsi" w:hAnsiTheme="minorHAnsi" w:cstheme="minorHAnsi"/>
          <w:sz w:val="24"/>
          <w:szCs w:val="24"/>
        </w:rPr>
        <w:t>esse possono provenire da diversi canali, a seconda della fattispecie e delle esigenze del bisogno specifico del minore (messa in protezione, audizione ai fini dell’inchiesta penale, accompagnamento s</w:t>
      </w:r>
      <w:r>
        <w:rPr>
          <w:rFonts w:asciiTheme="minorHAnsi" w:hAnsiTheme="minorHAnsi" w:cstheme="minorHAnsi"/>
          <w:sz w:val="24"/>
          <w:szCs w:val="24"/>
        </w:rPr>
        <w:t>ociale, ascolto del minore, ecc</w:t>
      </w:r>
      <w:r w:rsidR="004B7652" w:rsidRPr="00C604A6">
        <w:rPr>
          <w:rFonts w:asciiTheme="minorHAnsi" w:hAnsiTheme="minorHAnsi" w:cstheme="minorHAnsi"/>
          <w:sz w:val="24"/>
          <w:szCs w:val="24"/>
        </w:rPr>
        <w:t>.).</w:t>
      </w:r>
    </w:p>
    <w:p w14:paraId="10D1F259" w14:textId="56EFE46D"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Per affrontare questa complessità è necessario sviluppare meccanismi e protocolli che favoriscono la comunicazione e collaborazione tra vari settori e professionisti coinvolti. Ciò potrebbe includere la promozione della formazione interdisciplinare e lo sviluppo di linee guida </w:t>
      </w:r>
      <w:r w:rsidR="001665D0" w:rsidRPr="00C604A6">
        <w:rPr>
          <w:rFonts w:asciiTheme="minorHAnsi" w:hAnsiTheme="minorHAnsi" w:cstheme="minorHAnsi"/>
          <w:sz w:val="24"/>
          <w:szCs w:val="24"/>
        </w:rPr>
        <w:t>e protocolli d</w:t>
      </w:r>
      <w:r w:rsidR="00563F4B" w:rsidRPr="00C604A6">
        <w:rPr>
          <w:rFonts w:asciiTheme="minorHAnsi" w:hAnsiTheme="minorHAnsi" w:cstheme="minorHAnsi"/>
          <w:sz w:val="24"/>
          <w:szCs w:val="24"/>
        </w:rPr>
        <w:t>’</w:t>
      </w:r>
      <w:r w:rsidR="001665D0" w:rsidRPr="00C604A6">
        <w:rPr>
          <w:rFonts w:asciiTheme="minorHAnsi" w:hAnsiTheme="minorHAnsi" w:cstheme="minorHAnsi"/>
          <w:sz w:val="24"/>
          <w:szCs w:val="24"/>
        </w:rPr>
        <w:t xml:space="preserve">intervento </w:t>
      </w:r>
      <w:r w:rsidRPr="00C604A6">
        <w:rPr>
          <w:rFonts w:asciiTheme="minorHAnsi" w:hAnsiTheme="minorHAnsi" w:cstheme="minorHAnsi"/>
          <w:sz w:val="24"/>
          <w:szCs w:val="24"/>
        </w:rPr>
        <w:t>condivis</w:t>
      </w:r>
      <w:r w:rsidR="001665D0" w:rsidRPr="00C604A6">
        <w:rPr>
          <w:rFonts w:asciiTheme="minorHAnsi" w:hAnsiTheme="minorHAnsi" w:cstheme="minorHAnsi"/>
          <w:sz w:val="24"/>
          <w:szCs w:val="24"/>
        </w:rPr>
        <w:t>i</w:t>
      </w:r>
      <w:r w:rsidRPr="00C604A6">
        <w:rPr>
          <w:rFonts w:asciiTheme="minorHAnsi" w:hAnsiTheme="minorHAnsi" w:cstheme="minorHAnsi"/>
          <w:sz w:val="24"/>
          <w:szCs w:val="24"/>
        </w:rPr>
        <w:t xml:space="preserve"> per l’identificazione, la segnalazione e l’</w:t>
      </w:r>
      <w:r w:rsidR="001665D0" w:rsidRPr="00C604A6">
        <w:rPr>
          <w:rFonts w:asciiTheme="minorHAnsi" w:hAnsiTheme="minorHAnsi" w:cstheme="minorHAnsi"/>
          <w:sz w:val="24"/>
          <w:szCs w:val="24"/>
        </w:rPr>
        <w:t>attivazione di quanto necessario</w:t>
      </w:r>
      <w:r w:rsidRPr="00C604A6">
        <w:rPr>
          <w:rFonts w:asciiTheme="minorHAnsi" w:hAnsiTheme="minorHAnsi" w:cstheme="minorHAnsi"/>
          <w:sz w:val="24"/>
          <w:szCs w:val="24"/>
        </w:rPr>
        <w:t xml:space="preserve"> nel caso di abuso su un minore. L’</w:t>
      </w:r>
      <w:r w:rsidR="001665D0" w:rsidRPr="00C604A6">
        <w:rPr>
          <w:rFonts w:asciiTheme="minorHAnsi" w:hAnsiTheme="minorHAnsi" w:cstheme="minorHAnsi"/>
          <w:sz w:val="24"/>
          <w:szCs w:val="24"/>
        </w:rPr>
        <w:t>obiettivo</w:t>
      </w:r>
      <w:r w:rsidRPr="00C604A6">
        <w:rPr>
          <w:rFonts w:asciiTheme="minorHAnsi" w:hAnsiTheme="minorHAnsi" w:cstheme="minorHAnsi"/>
          <w:sz w:val="24"/>
          <w:szCs w:val="24"/>
        </w:rPr>
        <w:t xml:space="preserve"> è creare </w:t>
      </w:r>
      <w:r w:rsidR="001665D0" w:rsidRPr="00C604A6">
        <w:rPr>
          <w:rFonts w:asciiTheme="minorHAnsi" w:hAnsiTheme="minorHAnsi" w:cstheme="minorHAnsi"/>
          <w:sz w:val="24"/>
          <w:szCs w:val="24"/>
        </w:rPr>
        <w:t>i presupposti affinché</w:t>
      </w:r>
      <w:r w:rsidRPr="00C604A6">
        <w:rPr>
          <w:rFonts w:asciiTheme="minorHAnsi" w:hAnsiTheme="minorHAnsi" w:cstheme="minorHAnsi"/>
          <w:sz w:val="24"/>
          <w:szCs w:val="24"/>
        </w:rPr>
        <w:t xml:space="preserve"> tutte le parti interessate possano lavorare insieme per garantire la protezione e </w:t>
      </w:r>
      <w:r w:rsidR="001665D0" w:rsidRPr="00C604A6">
        <w:rPr>
          <w:rFonts w:asciiTheme="minorHAnsi" w:hAnsiTheme="minorHAnsi" w:cstheme="minorHAnsi"/>
          <w:sz w:val="24"/>
          <w:szCs w:val="24"/>
        </w:rPr>
        <w:t>il bene</w:t>
      </w:r>
      <w:r w:rsidRPr="00C604A6">
        <w:rPr>
          <w:rFonts w:asciiTheme="minorHAnsi" w:hAnsiTheme="minorHAnsi" w:cstheme="minorHAnsi"/>
          <w:sz w:val="24"/>
          <w:szCs w:val="24"/>
        </w:rPr>
        <w:t xml:space="preserve"> superiore del minore.</w:t>
      </w:r>
    </w:p>
    <w:p w14:paraId="3B825F68" w14:textId="1CA1E4DF" w:rsidR="00404792" w:rsidRPr="00C604A6" w:rsidRDefault="00010BC5" w:rsidP="00404792">
      <w:pPr>
        <w:rPr>
          <w:rFonts w:asciiTheme="minorHAnsi" w:hAnsiTheme="minorHAnsi" w:cstheme="minorHAnsi"/>
          <w:sz w:val="24"/>
          <w:szCs w:val="24"/>
        </w:rPr>
      </w:pPr>
      <w:r w:rsidRPr="00C604A6">
        <w:rPr>
          <w:rFonts w:asciiTheme="minorHAnsi" w:hAnsiTheme="minorHAnsi" w:cstheme="minorHAnsi"/>
          <w:sz w:val="24"/>
          <w:szCs w:val="24"/>
        </w:rPr>
        <w:t xml:space="preserve">In tal senso </w:t>
      </w:r>
      <w:r w:rsidR="00404792" w:rsidRPr="00C604A6">
        <w:rPr>
          <w:rFonts w:asciiTheme="minorHAnsi" w:hAnsiTheme="minorHAnsi" w:cstheme="minorHAnsi"/>
          <w:sz w:val="24"/>
          <w:szCs w:val="24"/>
        </w:rPr>
        <w:t xml:space="preserve">nel 2021, grazie alla collaborazione tra il Dipartimento dell’educazione, della cultura e dello sport (DECS) e il Dipartimento della </w:t>
      </w:r>
      <w:r w:rsidR="009E7C21">
        <w:rPr>
          <w:rFonts w:asciiTheme="minorHAnsi" w:hAnsiTheme="minorHAnsi" w:cstheme="minorHAnsi"/>
          <w:sz w:val="24"/>
          <w:szCs w:val="24"/>
        </w:rPr>
        <w:t>s</w:t>
      </w:r>
      <w:r w:rsidR="00404792" w:rsidRPr="00C604A6">
        <w:rPr>
          <w:rFonts w:asciiTheme="minorHAnsi" w:hAnsiTheme="minorHAnsi" w:cstheme="minorHAnsi"/>
          <w:sz w:val="24"/>
          <w:szCs w:val="24"/>
        </w:rPr>
        <w:t xml:space="preserve">anità e della </w:t>
      </w:r>
      <w:r w:rsidR="009E7C21">
        <w:rPr>
          <w:rFonts w:asciiTheme="minorHAnsi" w:hAnsiTheme="minorHAnsi" w:cstheme="minorHAnsi"/>
          <w:sz w:val="24"/>
          <w:szCs w:val="24"/>
        </w:rPr>
        <w:t>s</w:t>
      </w:r>
      <w:r w:rsidR="00404792" w:rsidRPr="00C604A6">
        <w:rPr>
          <w:rFonts w:asciiTheme="minorHAnsi" w:hAnsiTheme="minorHAnsi" w:cstheme="minorHAnsi"/>
          <w:sz w:val="24"/>
          <w:szCs w:val="24"/>
        </w:rPr>
        <w:t xml:space="preserve">ocialità (DSS), è stato istituto il Servizio di consulenza in ambito scolastico per situazioni di possibili maltrattamenti o abusi sessuali su minori. Il </w:t>
      </w:r>
      <w:r w:rsidR="00E53CB1">
        <w:rPr>
          <w:rFonts w:asciiTheme="minorHAnsi" w:hAnsiTheme="minorHAnsi" w:cstheme="minorHAnsi"/>
          <w:sz w:val="24"/>
          <w:szCs w:val="24"/>
        </w:rPr>
        <w:t>S</w:t>
      </w:r>
      <w:r w:rsidR="009E7C21" w:rsidRPr="00C604A6">
        <w:rPr>
          <w:rFonts w:asciiTheme="minorHAnsi" w:hAnsiTheme="minorHAnsi" w:cstheme="minorHAnsi"/>
          <w:sz w:val="24"/>
          <w:szCs w:val="24"/>
        </w:rPr>
        <w:t xml:space="preserve">ervizio </w:t>
      </w:r>
      <w:r w:rsidR="00404792" w:rsidRPr="00C604A6">
        <w:rPr>
          <w:rFonts w:asciiTheme="minorHAnsi" w:hAnsiTheme="minorHAnsi" w:cstheme="minorHAnsi"/>
          <w:sz w:val="24"/>
          <w:szCs w:val="24"/>
        </w:rPr>
        <w:t xml:space="preserve">è preposto all’analisi e all’approfondimento di situazioni di criticità nel caso di sospetto di maltrattamento (fisico, psicologico, negligenza) o abuso sessuale su minori. Il mandato </w:t>
      </w:r>
      <w:r w:rsidR="00682E93">
        <w:rPr>
          <w:rFonts w:asciiTheme="minorHAnsi" w:hAnsiTheme="minorHAnsi" w:cstheme="minorHAnsi"/>
          <w:sz w:val="24"/>
          <w:szCs w:val="24"/>
        </w:rPr>
        <w:t xml:space="preserve">affidatogli </w:t>
      </w:r>
      <w:r w:rsidR="00404792" w:rsidRPr="00C604A6">
        <w:rPr>
          <w:rFonts w:asciiTheme="minorHAnsi" w:hAnsiTheme="minorHAnsi" w:cstheme="minorHAnsi"/>
          <w:sz w:val="24"/>
          <w:szCs w:val="24"/>
        </w:rPr>
        <w:t xml:space="preserve">consiste nell’assicurare alle direzioni e a tutti gli attori della scuola (insegnanti, docenti e altri operatori scolastici) un intervento adeguato e tempestivo, identificando le modalità più idonee a protezione del minore. Quattro psicologi con </w:t>
      </w:r>
      <w:r w:rsidR="00682E93">
        <w:rPr>
          <w:rFonts w:asciiTheme="minorHAnsi" w:hAnsiTheme="minorHAnsi" w:cstheme="minorHAnsi"/>
          <w:sz w:val="24"/>
          <w:szCs w:val="24"/>
        </w:rPr>
        <w:t>esperienza in ambito scolastico</w:t>
      </w:r>
      <w:r w:rsidR="00404792" w:rsidRPr="00C604A6">
        <w:rPr>
          <w:rFonts w:asciiTheme="minorHAnsi" w:hAnsiTheme="minorHAnsi" w:cstheme="minorHAnsi"/>
          <w:sz w:val="24"/>
          <w:szCs w:val="24"/>
        </w:rPr>
        <w:t xml:space="preserve"> e una formazione specifica sul te</w:t>
      </w:r>
      <w:r w:rsidR="00682E93">
        <w:rPr>
          <w:rFonts w:asciiTheme="minorHAnsi" w:hAnsiTheme="minorHAnsi" w:cstheme="minorHAnsi"/>
          <w:sz w:val="24"/>
          <w:szCs w:val="24"/>
        </w:rPr>
        <w:t>ma del maltrattamento di minori</w:t>
      </w:r>
      <w:r w:rsidR="00404792" w:rsidRPr="00C604A6">
        <w:rPr>
          <w:rFonts w:asciiTheme="minorHAnsi" w:hAnsiTheme="minorHAnsi" w:cstheme="minorHAnsi"/>
          <w:sz w:val="24"/>
          <w:szCs w:val="24"/>
        </w:rPr>
        <w:t xml:space="preserve"> gestiscono il Servizio e si occupano di depistare precocemente le situazioni </w:t>
      </w:r>
      <w:r w:rsidR="00682E93">
        <w:rPr>
          <w:rFonts w:asciiTheme="minorHAnsi" w:hAnsiTheme="minorHAnsi" w:cstheme="minorHAnsi"/>
          <w:sz w:val="24"/>
          <w:szCs w:val="24"/>
        </w:rPr>
        <w:t>critiche</w:t>
      </w:r>
      <w:r w:rsidR="00404792" w:rsidRPr="00C604A6">
        <w:rPr>
          <w:rFonts w:asciiTheme="minorHAnsi" w:hAnsiTheme="minorHAnsi" w:cstheme="minorHAnsi"/>
          <w:sz w:val="24"/>
          <w:szCs w:val="24"/>
        </w:rPr>
        <w:t xml:space="preserve"> attraverso una consulenza</w:t>
      </w:r>
      <w:r w:rsidR="00682E93">
        <w:rPr>
          <w:rFonts w:asciiTheme="minorHAnsi" w:hAnsiTheme="minorHAnsi" w:cstheme="minorHAnsi"/>
          <w:sz w:val="24"/>
          <w:szCs w:val="24"/>
        </w:rPr>
        <w:t>,</w:t>
      </w:r>
      <w:r w:rsidR="00404792" w:rsidRPr="00C604A6">
        <w:rPr>
          <w:rFonts w:asciiTheme="minorHAnsi" w:hAnsiTheme="minorHAnsi" w:cstheme="minorHAnsi"/>
          <w:sz w:val="24"/>
          <w:szCs w:val="24"/>
        </w:rPr>
        <w:t xml:space="preserve"> che si traduce nell’ascolto, nell’approfondimento del caso, nell’accompagnamento degli operatori scolastici e nella collaborazione con autorità civili o penali competenti in materia di protezione del minore.</w:t>
      </w:r>
    </w:p>
    <w:p w14:paraId="1392F240" w14:textId="454590D7" w:rsidR="00404792" w:rsidRPr="00C604A6" w:rsidRDefault="00404792" w:rsidP="00404792">
      <w:pPr>
        <w:rPr>
          <w:rFonts w:asciiTheme="minorHAnsi" w:hAnsiTheme="minorHAnsi" w:cstheme="minorHAnsi"/>
          <w:sz w:val="24"/>
          <w:szCs w:val="24"/>
        </w:rPr>
      </w:pPr>
      <w:r w:rsidRPr="00C604A6">
        <w:rPr>
          <w:rFonts w:asciiTheme="minorHAnsi" w:hAnsiTheme="minorHAnsi" w:cstheme="minorHAnsi"/>
          <w:sz w:val="24"/>
          <w:szCs w:val="24"/>
        </w:rPr>
        <w:t>Nel mese di giugno del 2023 il DECS ha inoltre adottato le Direttive sulla notifica di possibili comportamenti inade</w:t>
      </w:r>
      <w:r w:rsidR="00682E93">
        <w:rPr>
          <w:rFonts w:asciiTheme="minorHAnsi" w:hAnsiTheme="minorHAnsi" w:cstheme="minorHAnsi"/>
          <w:sz w:val="24"/>
          <w:szCs w:val="24"/>
        </w:rPr>
        <w:t>guati in ambito scolastico. Esse</w:t>
      </w:r>
      <w:r w:rsidRPr="00C604A6">
        <w:rPr>
          <w:rFonts w:asciiTheme="minorHAnsi" w:hAnsiTheme="minorHAnsi" w:cstheme="minorHAnsi"/>
          <w:sz w:val="24"/>
          <w:szCs w:val="24"/>
        </w:rPr>
        <w:t xml:space="preserve"> hanno lo scopo di introdurre un obbligo di notifica per il direttore o la direttrice che constata e/o viene a </w:t>
      </w:r>
      <w:r w:rsidRPr="00C604A6">
        <w:rPr>
          <w:rFonts w:asciiTheme="minorHAnsi" w:hAnsiTheme="minorHAnsi" w:cstheme="minorHAnsi"/>
          <w:sz w:val="24"/>
          <w:szCs w:val="24"/>
        </w:rPr>
        <w:lastRenderedPageBreak/>
        <w:t>conoscenza tramite segnalazione di comportamenti inadeguati, intesi come condotte, parole, atti, gesti, scritti capaci di arrecare offesa alla personalità, alla dignità o all’integrità fisica, psichica o ses</w:t>
      </w:r>
      <w:r w:rsidR="00682E93">
        <w:rPr>
          <w:rFonts w:asciiTheme="minorHAnsi" w:hAnsiTheme="minorHAnsi" w:cstheme="minorHAnsi"/>
          <w:sz w:val="24"/>
          <w:szCs w:val="24"/>
        </w:rPr>
        <w:t>suale di allieve e allievi. Le D</w:t>
      </w:r>
      <w:r w:rsidRPr="00C604A6">
        <w:rPr>
          <w:rFonts w:asciiTheme="minorHAnsi" w:hAnsiTheme="minorHAnsi" w:cstheme="minorHAnsi"/>
          <w:sz w:val="24"/>
          <w:szCs w:val="24"/>
        </w:rPr>
        <w:t xml:space="preserve">irettive intendono quindi fare </w:t>
      </w:r>
      <w:r w:rsidR="00682E93">
        <w:rPr>
          <w:rFonts w:asciiTheme="minorHAnsi" w:hAnsiTheme="minorHAnsi" w:cstheme="minorHAnsi"/>
          <w:sz w:val="24"/>
          <w:szCs w:val="24"/>
        </w:rPr>
        <w:t>in modo che le constatazioni e</w:t>
      </w:r>
      <w:r w:rsidRPr="00C604A6">
        <w:rPr>
          <w:rFonts w:asciiTheme="minorHAnsi" w:hAnsiTheme="minorHAnsi" w:cstheme="minorHAnsi"/>
          <w:sz w:val="24"/>
          <w:szCs w:val="24"/>
        </w:rPr>
        <w:t xml:space="preserve"> </w:t>
      </w:r>
      <w:r w:rsidR="00682E93">
        <w:rPr>
          <w:rFonts w:asciiTheme="minorHAnsi" w:hAnsiTheme="minorHAnsi" w:cstheme="minorHAnsi"/>
          <w:sz w:val="24"/>
          <w:szCs w:val="24"/>
        </w:rPr>
        <w:t xml:space="preserve">le </w:t>
      </w:r>
      <w:r w:rsidRPr="00C604A6">
        <w:rPr>
          <w:rFonts w:asciiTheme="minorHAnsi" w:hAnsiTheme="minorHAnsi" w:cstheme="minorHAnsi"/>
          <w:sz w:val="24"/>
          <w:szCs w:val="24"/>
        </w:rPr>
        <w:t>segnalazioni siano notificate agli organi scolastici di conduzione e di vigilanza.</w:t>
      </w:r>
    </w:p>
    <w:p w14:paraId="07643015" w14:textId="510C2E15" w:rsidR="00404792" w:rsidRPr="00C604A6" w:rsidRDefault="00404792" w:rsidP="00404792">
      <w:pPr>
        <w:rPr>
          <w:rFonts w:asciiTheme="minorHAnsi" w:hAnsiTheme="minorHAnsi" w:cstheme="minorHAnsi"/>
          <w:sz w:val="24"/>
          <w:szCs w:val="24"/>
        </w:rPr>
      </w:pPr>
      <w:r w:rsidRPr="00C604A6">
        <w:rPr>
          <w:rFonts w:asciiTheme="minorHAnsi" w:hAnsiTheme="minorHAnsi" w:cstheme="minorHAnsi"/>
          <w:sz w:val="24"/>
          <w:szCs w:val="24"/>
        </w:rPr>
        <w:t xml:space="preserve">A margine delle misure appena esposte, occorre infine rilevare che presso il DECS è in fase di costituzione un </w:t>
      </w:r>
      <w:r w:rsidR="009E7C21">
        <w:rPr>
          <w:rFonts w:asciiTheme="minorHAnsi" w:hAnsiTheme="minorHAnsi" w:cstheme="minorHAnsi"/>
          <w:sz w:val="24"/>
          <w:szCs w:val="24"/>
        </w:rPr>
        <w:t>S</w:t>
      </w:r>
      <w:r w:rsidR="009E7C21" w:rsidRPr="00C604A6">
        <w:rPr>
          <w:rFonts w:asciiTheme="minorHAnsi" w:hAnsiTheme="minorHAnsi" w:cstheme="minorHAnsi"/>
          <w:sz w:val="24"/>
          <w:szCs w:val="24"/>
        </w:rPr>
        <w:t xml:space="preserve">ervizio </w:t>
      </w:r>
      <w:r w:rsidRPr="00C604A6">
        <w:rPr>
          <w:rFonts w:asciiTheme="minorHAnsi" w:hAnsiTheme="minorHAnsi" w:cstheme="minorHAnsi"/>
          <w:sz w:val="24"/>
          <w:szCs w:val="24"/>
        </w:rPr>
        <w:t xml:space="preserve">di consulenza e accompagnamento </w:t>
      </w:r>
      <w:r w:rsidR="00682E93">
        <w:rPr>
          <w:rFonts w:asciiTheme="minorHAnsi" w:hAnsiTheme="minorHAnsi" w:cstheme="minorHAnsi"/>
          <w:sz w:val="24"/>
          <w:szCs w:val="24"/>
        </w:rPr>
        <w:t>alle direzioni scolastiche. Il S</w:t>
      </w:r>
      <w:r w:rsidRPr="00C604A6">
        <w:rPr>
          <w:rFonts w:asciiTheme="minorHAnsi" w:hAnsiTheme="minorHAnsi" w:cstheme="minorHAnsi"/>
          <w:sz w:val="24"/>
          <w:szCs w:val="24"/>
        </w:rPr>
        <w:t>ervizio avrà come scopo la promozione della qualità degli istituti scolastici e lo svilupp</w:t>
      </w:r>
      <w:r w:rsidR="00682E93">
        <w:rPr>
          <w:rFonts w:asciiTheme="minorHAnsi" w:hAnsiTheme="minorHAnsi" w:cstheme="minorHAnsi"/>
          <w:sz w:val="24"/>
          <w:szCs w:val="24"/>
        </w:rPr>
        <w:t>o professionale delle direzioni;</w:t>
      </w:r>
      <w:r w:rsidRPr="00C604A6">
        <w:rPr>
          <w:rFonts w:asciiTheme="minorHAnsi" w:hAnsiTheme="minorHAnsi" w:cstheme="minorHAnsi"/>
          <w:sz w:val="24"/>
          <w:szCs w:val="24"/>
        </w:rPr>
        <w:t xml:space="preserve"> potrà </w:t>
      </w:r>
      <w:r w:rsidR="00682E93">
        <w:rPr>
          <w:rFonts w:asciiTheme="minorHAnsi" w:hAnsiTheme="minorHAnsi" w:cstheme="minorHAnsi"/>
          <w:sz w:val="24"/>
          <w:szCs w:val="24"/>
        </w:rPr>
        <w:t xml:space="preserve">pertanto </w:t>
      </w:r>
      <w:r w:rsidRPr="00C604A6">
        <w:rPr>
          <w:rFonts w:asciiTheme="minorHAnsi" w:hAnsiTheme="minorHAnsi" w:cstheme="minorHAnsi"/>
          <w:sz w:val="24"/>
          <w:szCs w:val="24"/>
        </w:rPr>
        <w:t xml:space="preserve">contribuire a mettere a disposizione degli attori scolastici competenze e conoscenze anche nell’ambito della protezione dei </w:t>
      </w:r>
      <w:r w:rsidR="00682E93">
        <w:rPr>
          <w:rFonts w:asciiTheme="minorHAnsi" w:hAnsiTheme="minorHAnsi" w:cstheme="minorHAnsi"/>
          <w:sz w:val="24"/>
          <w:szCs w:val="24"/>
        </w:rPr>
        <w:t>minori, creando</w:t>
      </w:r>
      <w:r w:rsidRPr="00C604A6">
        <w:rPr>
          <w:rFonts w:asciiTheme="minorHAnsi" w:hAnsiTheme="minorHAnsi" w:cstheme="minorHAnsi"/>
          <w:sz w:val="24"/>
          <w:szCs w:val="24"/>
        </w:rPr>
        <w:t xml:space="preserve"> un ambiente scolastico sicuro</w:t>
      </w:r>
      <w:r w:rsidR="00682E93">
        <w:rPr>
          <w:rFonts w:asciiTheme="minorHAnsi" w:hAnsiTheme="minorHAnsi" w:cstheme="minorHAnsi"/>
          <w:sz w:val="24"/>
          <w:szCs w:val="24"/>
        </w:rPr>
        <w:t>,</w:t>
      </w:r>
      <w:r w:rsidRPr="00C604A6">
        <w:rPr>
          <w:rFonts w:asciiTheme="minorHAnsi" w:hAnsiTheme="minorHAnsi" w:cstheme="minorHAnsi"/>
          <w:sz w:val="24"/>
          <w:szCs w:val="24"/>
        </w:rPr>
        <w:t xml:space="preserve"> dove allievi e allieve possano vivere, imparare e svilupparsi armoniosamente.</w:t>
      </w:r>
    </w:p>
    <w:p w14:paraId="7BABCAE0" w14:textId="68AE8B11" w:rsidR="004B7652" w:rsidRPr="00C604A6" w:rsidRDefault="004B7652" w:rsidP="00404792">
      <w:pPr>
        <w:rPr>
          <w:rFonts w:asciiTheme="minorHAnsi" w:hAnsiTheme="minorHAnsi" w:cstheme="minorHAnsi"/>
          <w:sz w:val="24"/>
          <w:szCs w:val="24"/>
        </w:rPr>
      </w:pPr>
    </w:p>
    <w:p w14:paraId="6CCD0C58" w14:textId="0852C87B" w:rsidR="00CD552F" w:rsidRPr="00C604A6" w:rsidRDefault="00CD552F" w:rsidP="00010BC5">
      <w:pPr>
        <w:rPr>
          <w:rFonts w:asciiTheme="minorHAnsi" w:hAnsiTheme="minorHAnsi" w:cstheme="minorHAnsi"/>
          <w:sz w:val="24"/>
          <w:szCs w:val="24"/>
        </w:rPr>
      </w:pPr>
    </w:p>
    <w:p w14:paraId="0892EBB7" w14:textId="77777777" w:rsidR="00DF0BE2" w:rsidRPr="00C604A6" w:rsidRDefault="00DF0BE2" w:rsidP="00010BC5">
      <w:pPr>
        <w:pStyle w:val="Paragrafoelenco"/>
        <w:numPr>
          <w:ilvl w:val="0"/>
          <w:numId w:val="18"/>
        </w:numPr>
        <w:ind w:left="567" w:hanging="567"/>
        <w:rPr>
          <w:rFonts w:asciiTheme="minorHAnsi" w:hAnsiTheme="minorHAnsi" w:cstheme="minorHAnsi"/>
          <w:b/>
          <w:sz w:val="24"/>
          <w:szCs w:val="24"/>
        </w:rPr>
      </w:pPr>
      <w:r w:rsidRPr="00C604A6">
        <w:rPr>
          <w:rFonts w:asciiTheme="minorHAnsi" w:hAnsiTheme="minorHAnsi" w:cstheme="minorHAnsi"/>
          <w:b/>
          <w:sz w:val="24"/>
          <w:szCs w:val="24"/>
        </w:rPr>
        <w:t>CONCLUSIONI</w:t>
      </w:r>
    </w:p>
    <w:p w14:paraId="0769742C" w14:textId="77777777" w:rsidR="00DF0BE2" w:rsidRPr="00C604A6" w:rsidRDefault="00DF0BE2" w:rsidP="00010BC5">
      <w:pPr>
        <w:rPr>
          <w:rFonts w:asciiTheme="minorHAnsi" w:hAnsiTheme="minorHAnsi" w:cstheme="minorHAnsi"/>
          <w:sz w:val="24"/>
          <w:szCs w:val="24"/>
        </w:rPr>
      </w:pPr>
    </w:p>
    <w:p w14:paraId="00C8E73E" w14:textId="09D6096B" w:rsidR="00682E93" w:rsidRDefault="00682E93" w:rsidP="004B7652">
      <w:pPr>
        <w:rPr>
          <w:rFonts w:asciiTheme="minorHAnsi" w:hAnsiTheme="minorHAnsi" w:cstheme="minorHAnsi"/>
          <w:sz w:val="24"/>
          <w:szCs w:val="24"/>
        </w:rPr>
      </w:pPr>
      <w:r>
        <w:rPr>
          <w:rFonts w:asciiTheme="minorHAnsi" w:hAnsiTheme="minorHAnsi" w:cstheme="minorHAnsi"/>
          <w:sz w:val="24"/>
          <w:szCs w:val="24"/>
        </w:rPr>
        <w:t>Il</w:t>
      </w:r>
      <w:r w:rsidR="004B7652" w:rsidRPr="00C604A6">
        <w:rPr>
          <w:rFonts w:asciiTheme="minorHAnsi" w:hAnsiTheme="minorHAnsi" w:cstheme="minorHAnsi"/>
          <w:sz w:val="24"/>
          <w:szCs w:val="24"/>
        </w:rPr>
        <w:t xml:space="preserve"> tema </w:t>
      </w:r>
      <w:r w:rsidR="00744A82" w:rsidRPr="00C604A6">
        <w:rPr>
          <w:rFonts w:asciiTheme="minorHAnsi" w:hAnsiTheme="minorHAnsi" w:cstheme="minorHAnsi"/>
          <w:sz w:val="24"/>
          <w:szCs w:val="24"/>
        </w:rPr>
        <w:t>comune</w:t>
      </w:r>
      <w:r w:rsidR="004B7652" w:rsidRPr="00C604A6">
        <w:rPr>
          <w:rFonts w:asciiTheme="minorHAnsi" w:hAnsiTheme="minorHAnsi" w:cstheme="minorHAnsi"/>
          <w:sz w:val="24"/>
          <w:szCs w:val="24"/>
        </w:rPr>
        <w:t xml:space="preserve"> agli atti parlamentari </w:t>
      </w:r>
      <w:r>
        <w:rPr>
          <w:rFonts w:asciiTheme="minorHAnsi" w:hAnsiTheme="minorHAnsi" w:cstheme="minorHAnsi"/>
          <w:sz w:val="24"/>
          <w:szCs w:val="24"/>
        </w:rPr>
        <w:t xml:space="preserve">oggetto del presente Messaggio riguarda la </w:t>
      </w:r>
      <w:r w:rsidR="004B7652" w:rsidRPr="00C604A6">
        <w:rPr>
          <w:rFonts w:asciiTheme="minorHAnsi" w:hAnsiTheme="minorHAnsi" w:cstheme="minorHAnsi"/>
          <w:sz w:val="24"/>
          <w:szCs w:val="24"/>
        </w:rPr>
        <w:t>difficoltà delle vittime a far sentire la propria voce</w:t>
      </w:r>
      <w:r w:rsidR="00C62713">
        <w:rPr>
          <w:rFonts w:asciiTheme="minorHAnsi" w:hAnsiTheme="minorHAnsi" w:cstheme="minorHAnsi"/>
          <w:sz w:val="24"/>
          <w:szCs w:val="24"/>
        </w:rPr>
        <w:t xml:space="preserve">, ad essere ascoltate da </w:t>
      </w:r>
      <w:r w:rsidR="00C62713" w:rsidRPr="00C62713">
        <w:rPr>
          <w:rFonts w:asciiTheme="minorHAnsi" w:hAnsiTheme="minorHAnsi" w:cstheme="minorHAnsi"/>
          <w:sz w:val="24"/>
          <w:szCs w:val="24"/>
        </w:rPr>
        <w:t>professionist</w:t>
      </w:r>
      <w:r w:rsidR="00C62713">
        <w:rPr>
          <w:rFonts w:asciiTheme="minorHAnsi" w:hAnsiTheme="minorHAnsi" w:cstheme="minorHAnsi"/>
          <w:sz w:val="24"/>
          <w:szCs w:val="24"/>
        </w:rPr>
        <w:t>i competenti, sempre raggiungibili ed essere orientate verso i servizi e le autorità preposte a rispondere al proprio bisogno</w:t>
      </w:r>
      <w:r w:rsidR="004B7652" w:rsidRPr="00C604A6">
        <w:rPr>
          <w:rFonts w:asciiTheme="minorHAnsi" w:hAnsiTheme="minorHAnsi" w:cstheme="minorHAnsi"/>
          <w:sz w:val="24"/>
          <w:szCs w:val="24"/>
        </w:rPr>
        <w:t>.</w:t>
      </w:r>
    </w:p>
    <w:p w14:paraId="2F2CC13E" w14:textId="2F43CC90" w:rsidR="00F25E57"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Le ragioni per cui le vittime possono avere difficoltà a parlare sono varie e complesse. Possono includere il timore di ritorsioni, il senso di vergogna o </w:t>
      </w:r>
      <w:r w:rsidR="00563F4B" w:rsidRPr="00C604A6">
        <w:rPr>
          <w:rFonts w:asciiTheme="minorHAnsi" w:hAnsiTheme="minorHAnsi" w:cstheme="minorHAnsi"/>
          <w:sz w:val="24"/>
          <w:szCs w:val="24"/>
        </w:rPr>
        <w:t xml:space="preserve">di </w:t>
      </w:r>
      <w:r w:rsidRPr="00C604A6">
        <w:rPr>
          <w:rFonts w:asciiTheme="minorHAnsi" w:hAnsiTheme="minorHAnsi" w:cstheme="minorHAnsi"/>
          <w:sz w:val="24"/>
          <w:szCs w:val="24"/>
        </w:rPr>
        <w:t xml:space="preserve">colpa associato all’abuso subito, la mancanza di fiducia nelle istituzioni o nel percorso penale, l’isolamento sociale o </w:t>
      </w:r>
      <w:r w:rsidR="00682E93">
        <w:rPr>
          <w:rFonts w:asciiTheme="minorHAnsi" w:hAnsiTheme="minorHAnsi" w:cstheme="minorHAnsi"/>
          <w:sz w:val="24"/>
          <w:szCs w:val="24"/>
        </w:rPr>
        <w:t>la mancanza di sostegno emotivo e</w:t>
      </w:r>
      <w:r w:rsidRPr="00C604A6">
        <w:rPr>
          <w:rFonts w:asciiTheme="minorHAnsi" w:hAnsiTheme="minorHAnsi" w:cstheme="minorHAnsi"/>
          <w:sz w:val="24"/>
          <w:szCs w:val="24"/>
        </w:rPr>
        <w:t xml:space="preserve"> psicologico. Le difficoltà delle vittime non sono quindi da attribuire alla responsabilità diretta de</w:t>
      </w:r>
      <w:r w:rsidR="00682E93">
        <w:rPr>
          <w:rFonts w:asciiTheme="minorHAnsi" w:hAnsiTheme="minorHAnsi" w:cstheme="minorHAnsi"/>
          <w:sz w:val="24"/>
          <w:szCs w:val="24"/>
        </w:rPr>
        <w:t>llo Stato; t</w:t>
      </w:r>
      <w:r w:rsidRPr="00C604A6">
        <w:rPr>
          <w:rFonts w:asciiTheme="minorHAnsi" w:hAnsiTheme="minorHAnsi" w:cstheme="minorHAnsi"/>
          <w:sz w:val="24"/>
          <w:szCs w:val="24"/>
        </w:rPr>
        <w:t xml:space="preserve">uttavia </w:t>
      </w:r>
      <w:r w:rsidR="00EA50A0" w:rsidRPr="00C604A6">
        <w:rPr>
          <w:rFonts w:asciiTheme="minorHAnsi" w:hAnsiTheme="minorHAnsi" w:cstheme="minorHAnsi"/>
          <w:sz w:val="24"/>
          <w:szCs w:val="24"/>
        </w:rPr>
        <w:t>le istituzioni pubbliche hanno</w:t>
      </w:r>
      <w:r w:rsidRPr="00C604A6">
        <w:rPr>
          <w:rFonts w:asciiTheme="minorHAnsi" w:hAnsiTheme="minorHAnsi" w:cstheme="minorHAnsi"/>
          <w:sz w:val="24"/>
          <w:szCs w:val="24"/>
        </w:rPr>
        <w:t xml:space="preserve"> l’onere di promuovere una cultura di ascolto e sostegno nei confronti delle vittime, in modo che si sentano sostenute a parlare e a fare valere i propri diritti. </w:t>
      </w:r>
      <w:r w:rsidR="00F25E57">
        <w:rPr>
          <w:rFonts w:asciiTheme="minorHAnsi" w:hAnsiTheme="minorHAnsi" w:cstheme="minorHAnsi"/>
          <w:sz w:val="24"/>
          <w:szCs w:val="24"/>
        </w:rPr>
        <w:t>Nel nostro Cantone ciò avviene in particolare attraverso il Servizio per l’aiuto alle vittime di reati, il quale fin dalla sua costituzione presta ascolto e consulenza professionale a tutte le persone che vi si rivolgono per avere informazioni generali o specifiche e per essere accompagnati presso le istanze competenti.</w:t>
      </w:r>
    </w:p>
    <w:p w14:paraId="6789312F" w14:textId="6F7D2621" w:rsidR="004B7652" w:rsidRPr="00C604A6" w:rsidRDefault="00563F4B" w:rsidP="004B7652">
      <w:pPr>
        <w:rPr>
          <w:rFonts w:asciiTheme="minorHAnsi" w:hAnsiTheme="minorHAnsi" w:cstheme="minorHAnsi"/>
          <w:sz w:val="24"/>
          <w:szCs w:val="24"/>
        </w:rPr>
      </w:pPr>
      <w:r w:rsidRPr="00C604A6">
        <w:rPr>
          <w:rFonts w:asciiTheme="minorHAnsi" w:hAnsiTheme="minorHAnsi" w:cstheme="minorHAnsi"/>
          <w:sz w:val="24"/>
          <w:szCs w:val="24"/>
        </w:rPr>
        <w:t xml:space="preserve">È </w:t>
      </w:r>
      <w:r w:rsidR="004B7652" w:rsidRPr="00C604A6">
        <w:rPr>
          <w:rFonts w:asciiTheme="minorHAnsi" w:hAnsiTheme="minorHAnsi" w:cstheme="minorHAnsi"/>
          <w:sz w:val="24"/>
          <w:szCs w:val="24"/>
        </w:rPr>
        <w:t>altresì importante promuovere l’educazione e la sensibilizzazione all’interno della società</w:t>
      </w:r>
      <w:r w:rsidR="00682E93">
        <w:rPr>
          <w:rFonts w:asciiTheme="minorHAnsi" w:hAnsiTheme="minorHAnsi" w:cstheme="minorHAnsi"/>
          <w:sz w:val="24"/>
          <w:szCs w:val="24"/>
        </w:rPr>
        <w:t>,</w:t>
      </w:r>
      <w:r w:rsidR="004B7652" w:rsidRPr="00C604A6">
        <w:rPr>
          <w:rFonts w:asciiTheme="minorHAnsi" w:hAnsiTheme="minorHAnsi" w:cstheme="minorHAnsi"/>
          <w:sz w:val="24"/>
          <w:szCs w:val="24"/>
        </w:rPr>
        <w:t xml:space="preserve"> per combattere stereotipi e garantire un ambiente sicuro, </w:t>
      </w:r>
      <w:r w:rsidR="00CD552F" w:rsidRPr="00C604A6">
        <w:rPr>
          <w:rFonts w:asciiTheme="minorHAnsi" w:hAnsiTheme="minorHAnsi" w:cstheme="minorHAnsi"/>
          <w:sz w:val="24"/>
          <w:szCs w:val="24"/>
        </w:rPr>
        <w:t>efficace nel supporto</w:t>
      </w:r>
      <w:r w:rsidR="004B7652" w:rsidRPr="00C604A6">
        <w:rPr>
          <w:rFonts w:asciiTheme="minorHAnsi" w:hAnsiTheme="minorHAnsi" w:cstheme="minorHAnsi"/>
          <w:sz w:val="24"/>
          <w:szCs w:val="24"/>
        </w:rPr>
        <w:t xml:space="preserve"> e inclusivo per tutte le vittime di abusi.</w:t>
      </w:r>
    </w:p>
    <w:p w14:paraId="3FB7421E" w14:textId="1CF9A1FE" w:rsidR="00D02F19" w:rsidRPr="00C604A6" w:rsidRDefault="00D02F19" w:rsidP="004B7652">
      <w:pPr>
        <w:rPr>
          <w:rFonts w:asciiTheme="minorHAnsi" w:hAnsiTheme="minorHAnsi" w:cstheme="minorHAnsi"/>
          <w:sz w:val="24"/>
          <w:szCs w:val="24"/>
        </w:rPr>
      </w:pPr>
      <w:r w:rsidRPr="00C604A6">
        <w:rPr>
          <w:rFonts w:asciiTheme="minorHAnsi" w:hAnsiTheme="minorHAnsi" w:cstheme="minorHAnsi"/>
          <w:sz w:val="24"/>
          <w:szCs w:val="24"/>
        </w:rPr>
        <w:t>Per far fronte a queste esigenze il Consiglio di Stato negli ultimi anni ha sviluppato il Piano d’azione cantonale sulla violenza domestica, il Piano d’azione cantonale per le pari opportunità e il Programma cantonale di promozione dei diritti, di prevenzione della violenza e di protezione di bambini e giovani, che propongono una serie di specifiche misure orientate al contempo a migliorare le conoscenze dei profes</w:t>
      </w:r>
      <w:r w:rsidR="00682E93">
        <w:rPr>
          <w:rFonts w:asciiTheme="minorHAnsi" w:hAnsiTheme="minorHAnsi" w:cstheme="minorHAnsi"/>
          <w:sz w:val="24"/>
          <w:szCs w:val="24"/>
        </w:rPr>
        <w:t xml:space="preserve">sionisti attivi sul campo – </w:t>
      </w:r>
      <w:r w:rsidRPr="00C604A6">
        <w:rPr>
          <w:rFonts w:asciiTheme="minorHAnsi" w:hAnsiTheme="minorHAnsi" w:cstheme="minorHAnsi"/>
          <w:sz w:val="24"/>
          <w:szCs w:val="24"/>
        </w:rPr>
        <w:t xml:space="preserve">settore pubblico, para-pubblico e privato – </w:t>
      </w:r>
      <w:r w:rsidR="00682E93">
        <w:rPr>
          <w:rFonts w:asciiTheme="minorHAnsi" w:hAnsiTheme="minorHAnsi" w:cstheme="minorHAnsi"/>
          <w:sz w:val="24"/>
          <w:szCs w:val="24"/>
        </w:rPr>
        <w:t>come pure</w:t>
      </w:r>
      <w:r w:rsidRPr="00C604A6">
        <w:rPr>
          <w:rFonts w:asciiTheme="minorHAnsi" w:hAnsiTheme="minorHAnsi" w:cstheme="minorHAnsi"/>
          <w:sz w:val="24"/>
          <w:szCs w:val="24"/>
        </w:rPr>
        <w:t xml:space="preserve"> la sensibilizzazione e l’educazione dell’intera popolazione</w:t>
      </w:r>
      <w:r w:rsidR="00682E93">
        <w:rPr>
          <w:rFonts w:asciiTheme="minorHAnsi" w:hAnsiTheme="minorHAnsi" w:cstheme="minorHAnsi"/>
          <w:sz w:val="24"/>
          <w:szCs w:val="24"/>
        </w:rPr>
        <w:t>. Ciò avviene</w:t>
      </w:r>
      <w:r w:rsidRPr="00C604A6">
        <w:rPr>
          <w:rFonts w:asciiTheme="minorHAnsi" w:hAnsiTheme="minorHAnsi" w:cstheme="minorHAnsi"/>
          <w:sz w:val="24"/>
          <w:szCs w:val="24"/>
        </w:rPr>
        <w:t xml:space="preserve"> attraverso l’organizzazione di</w:t>
      </w:r>
      <w:r w:rsidR="00682E93">
        <w:rPr>
          <w:rFonts w:asciiTheme="minorHAnsi" w:hAnsiTheme="minorHAnsi" w:cstheme="minorHAnsi"/>
          <w:sz w:val="24"/>
          <w:szCs w:val="24"/>
        </w:rPr>
        <w:t xml:space="preserve"> c</w:t>
      </w:r>
      <w:r w:rsidRPr="00C604A6">
        <w:rPr>
          <w:rFonts w:asciiTheme="minorHAnsi" w:hAnsiTheme="minorHAnsi" w:cstheme="minorHAnsi"/>
          <w:sz w:val="24"/>
          <w:szCs w:val="24"/>
        </w:rPr>
        <w:t>ampagne mirate, attività nelle scuole, serate pubbliche, presentazione di libri, spettacoli teatrali, dibattiti, attività a tema o la distribuzione</w:t>
      </w:r>
      <w:r w:rsidR="00682E93">
        <w:rPr>
          <w:rFonts w:asciiTheme="minorHAnsi" w:hAnsiTheme="minorHAnsi" w:cstheme="minorHAnsi"/>
          <w:sz w:val="24"/>
          <w:szCs w:val="24"/>
        </w:rPr>
        <w:t xml:space="preserve"> di materiale informativo, al fine soprattutto di</w:t>
      </w:r>
      <w:r w:rsidRPr="00C604A6">
        <w:rPr>
          <w:rFonts w:asciiTheme="minorHAnsi" w:hAnsiTheme="minorHAnsi" w:cstheme="minorHAnsi"/>
          <w:sz w:val="24"/>
          <w:szCs w:val="24"/>
        </w:rPr>
        <w:t xml:space="preserve"> diffondere la cul</w:t>
      </w:r>
      <w:r w:rsidR="00682E93">
        <w:rPr>
          <w:rFonts w:asciiTheme="minorHAnsi" w:hAnsiTheme="minorHAnsi" w:cstheme="minorHAnsi"/>
          <w:sz w:val="24"/>
          <w:szCs w:val="24"/>
        </w:rPr>
        <w:t>tura del rispetto, la capacità di</w:t>
      </w:r>
      <w:r w:rsidRPr="00C604A6">
        <w:rPr>
          <w:rFonts w:asciiTheme="minorHAnsi" w:hAnsiTheme="minorHAnsi" w:cstheme="minorHAnsi"/>
          <w:sz w:val="24"/>
          <w:szCs w:val="24"/>
        </w:rPr>
        <w:t xml:space="preserve"> riconoscere situazioni critiche e</w:t>
      </w:r>
      <w:r w:rsidR="00C62713">
        <w:rPr>
          <w:rFonts w:asciiTheme="minorHAnsi" w:hAnsiTheme="minorHAnsi" w:cstheme="minorHAnsi"/>
          <w:sz w:val="24"/>
          <w:szCs w:val="24"/>
        </w:rPr>
        <w:t xml:space="preserve"> orientando</w:t>
      </w:r>
      <w:r w:rsidR="00682E93">
        <w:rPr>
          <w:rFonts w:asciiTheme="minorHAnsi" w:hAnsiTheme="minorHAnsi" w:cstheme="minorHAnsi"/>
          <w:sz w:val="24"/>
          <w:szCs w:val="24"/>
        </w:rPr>
        <w:t xml:space="preserve"> chi</w:t>
      </w:r>
      <w:r w:rsidRPr="00C604A6">
        <w:rPr>
          <w:rFonts w:asciiTheme="minorHAnsi" w:hAnsiTheme="minorHAnsi" w:cstheme="minorHAnsi"/>
          <w:sz w:val="24"/>
          <w:szCs w:val="24"/>
        </w:rPr>
        <w:t xml:space="preserve"> necessita </w:t>
      </w:r>
      <w:r w:rsidR="00682E93">
        <w:rPr>
          <w:rFonts w:asciiTheme="minorHAnsi" w:hAnsiTheme="minorHAnsi" w:cstheme="minorHAnsi"/>
          <w:sz w:val="24"/>
          <w:szCs w:val="24"/>
        </w:rPr>
        <w:t xml:space="preserve">di aiuto </w:t>
      </w:r>
      <w:r w:rsidRPr="00C604A6">
        <w:rPr>
          <w:rFonts w:asciiTheme="minorHAnsi" w:hAnsiTheme="minorHAnsi" w:cstheme="minorHAnsi"/>
          <w:sz w:val="24"/>
          <w:szCs w:val="24"/>
        </w:rPr>
        <w:t>verso gli specifici servizi.</w:t>
      </w:r>
    </w:p>
    <w:p w14:paraId="1530B823" w14:textId="685E17F8" w:rsidR="004B7652" w:rsidRDefault="00D02F19" w:rsidP="004B7652">
      <w:pPr>
        <w:rPr>
          <w:rFonts w:asciiTheme="minorHAnsi" w:hAnsiTheme="minorHAnsi" w:cstheme="minorHAnsi"/>
          <w:sz w:val="24"/>
          <w:szCs w:val="24"/>
        </w:rPr>
      </w:pPr>
      <w:r w:rsidRPr="00C604A6">
        <w:rPr>
          <w:rFonts w:asciiTheme="minorHAnsi" w:hAnsiTheme="minorHAnsi" w:cstheme="minorHAnsi"/>
          <w:sz w:val="24"/>
          <w:szCs w:val="24"/>
        </w:rPr>
        <w:t>Da molti anni in Ticino sin dalle scuole elementari viene per esempio promosso il percorso didattico “Sono unica/o e preziosa/o!” per la prevenzione degli abusi sessuali sui bambini e del maltrattamento infantile</w:t>
      </w:r>
      <w:r w:rsidR="00682E93">
        <w:rPr>
          <w:rFonts w:asciiTheme="minorHAnsi" w:hAnsiTheme="minorHAnsi" w:cstheme="minorHAnsi"/>
          <w:sz w:val="24"/>
          <w:szCs w:val="24"/>
        </w:rPr>
        <w:t>, un programma</w:t>
      </w:r>
      <w:r w:rsidRPr="00C604A6">
        <w:rPr>
          <w:rFonts w:asciiTheme="minorHAnsi" w:hAnsiTheme="minorHAnsi" w:cstheme="minorHAnsi"/>
          <w:sz w:val="24"/>
          <w:szCs w:val="24"/>
        </w:rPr>
        <w:t xml:space="preserve"> rivolto </w:t>
      </w:r>
      <w:r w:rsidR="00F4442E" w:rsidRPr="00C604A6">
        <w:rPr>
          <w:rFonts w:asciiTheme="minorHAnsi" w:hAnsiTheme="minorHAnsi" w:cstheme="minorHAnsi"/>
          <w:sz w:val="24"/>
          <w:szCs w:val="24"/>
        </w:rPr>
        <w:t>agli allievi</w:t>
      </w:r>
      <w:r w:rsidRPr="00C604A6">
        <w:rPr>
          <w:rFonts w:asciiTheme="minorHAnsi" w:hAnsiTheme="minorHAnsi" w:cstheme="minorHAnsi"/>
          <w:sz w:val="24"/>
          <w:szCs w:val="24"/>
        </w:rPr>
        <w:t xml:space="preserve"> ma che </w:t>
      </w:r>
      <w:r w:rsidRPr="00C604A6">
        <w:rPr>
          <w:rFonts w:asciiTheme="minorHAnsi" w:hAnsiTheme="minorHAnsi" w:cstheme="minorHAnsi"/>
          <w:sz w:val="24"/>
          <w:szCs w:val="24"/>
        </w:rPr>
        <w:lastRenderedPageBreak/>
        <w:t xml:space="preserve">coinvolge anche genitori e docenti. Per quanto riguarda le campagne informative, proprio recentemente </w:t>
      </w:r>
      <w:r w:rsidR="00682E93" w:rsidRPr="00C604A6">
        <w:rPr>
          <w:rFonts w:asciiTheme="minorHAnsi" w:hAnsiTheme="minorHAnsi" w:cstheme="minorHAnsi"/>
          <w:sz w:val="24"/>
          <w:szCs w:val="24"/>
        </w:rPr>
        <w:t xml:space="preserve">in tutte le farmacie del Cantone </w:t>
      </w:r>
      <w:r w:rsidRPr="00C604A6">
        <w:rPr>
          <w:rFonts w:asciiTheme="minorHAnsi" w:hAnsiTheme="minorHAnsi" w:cstheme="minorHAnsi"/>
          <w:sz w:val="24"/>
          <w:szCs w:val="24"/>
        </w:rPr>
        <w:t xml:space="preserve">è stata fatta una distribuzione a tappeto di volantini a </w:t>
      </w:r>
      <w:r w:rsidR="00682E93">
        <w:rPr>
          <w:rFonts w:asciiTheme="minorHAnsi" w:hAnsiTheme="minorHAnsi" w:cstheme="minorHAnsi"/>
          <w:sz w:val="24"/>
          <w:szCs w:val="24"/>
        </w:rPr>
        <w:t>disposizione dell’utenza, conten</w:t>
      </w:r>
      <w:r w:rsidRPr="00C604A6">
        <w:rPr>
          <w:rFonts w:asciiTheme="minorHAnsi" w:hAnsiTheme="minorHAnsi" w:cstheme="minorHAnsi"/>
          <w:sz w:val="24"/>
          <w:szCs w:val="24"/>
        </w:rPr>
        <w:t>ent</w:t>
      </w:r>
      <w:r w:rsidR="00563F4B" w:rsidRPr="00C604A6">
        <w:rPr>
          <w:rFonts w:asciiTheme="minorHAnsi" w:hAnsiTheme="minorHAnsi" w:cstheme="minorHAnsi"/>
          <w:sz w:val="24"/>
          <w:szCs w:val="24"/>
        </w:rPr>
        <w:t>i</w:t>
      </w:r>
      <w:r w:rsidRPr="00C604A6">
        <w:rPr>
          <w:rFonts w:asciiTheme="minorHAnsi" w:hAnsiTheme="minorHAnsi" w:cstheme="minorHAnsi"/>
          <w:sz w:val="24"/>
          <w:szCs w:val="24"/>
        </w:rPr>
        <w:t xml:space="preserve"> i principali numeri di contatto per ottenere consulenza, aiuto e protezione in caso di violenza domestica, contatti per</w:t>
      </w:r>
      <w:r w:rsidR="00682E93">
        <w:rPr>
          <w:rFonts w:asciiTheme="minorHAnsi" w:hAnsiTheme="minorHAnsi" w:cstheme="minorHAnsi"/>
          <w:sz w:val="24"/>
          <w:szCs w:val="24"/>
        </w:rPr>
        <w:t xml:space="preserve"> </w:t>
      </w:r>
      <w:r w:rsidRPr="00C604A6">
        <w:rPr>
          <w:rFonts w:asciiTheme="minorHAnsi" w:hAnsiTheme="minorHAnsi" w:cstheme="minorHAnsi"/>
          <w:sz w:val="24"/>
          <w:szCs w:val="24"/>
        </w:rPr>
        <w:t>lo</w:t>
      </w:r>
      <w:r w:rsidR="00682E93">
        <w:rPr>
          <w:rFonts w:asciiTheme="minorHAnsi" w:hAnsiTheme="minorHAnsi" w:cstheme="minorHAnsi"/>
          <w:sz w:val="24"/>
          <w:szCs w:val="24"/>
        </w:rPr>
        <w:t xml:space="preserve"> </w:t>
      </w:r>
      <w:r w:rsidRPr="00C604A6">
        <w:rPr>
          <w:rFonts w:asciiTheme="minorHAnsi" w:hAnsiTheme="minorHAnsi" w:cstheme="minorHAnsi"/>
          <w:sz w:val="24"/>
          <w:szCs w:val="24"/>
        </w:rPr>
        <w:t>più validi anche per altre forme di violenza</w:t>
      </w:r>
      <w:r w:rsidR="00682E93">
        <w:rPr>
          <w:rFonts w:asciiTheme="minorHAnsi" w:hAnsiTheme="minorHAnsi" w:cstheme="minorHAnsi"/>
          <w:sz w:val="24"/>
          <w:szCs w:val="24"/>
        </w:rPr>
        <w:t>,</w:t>
      </w:r>
      <w:r w:rsidRPr="00C604A6">
        <w:rPr>
          <w:rFonts w:asciiTheme="minorHAnsi" w:hAnsiTheme="minorHAnsi" w:cstheme="minorHAnsi"/>
          <w:sz w:val="24"/>
          <w:szCs w:val="24"/>
        </w:rPr>
        <w:t xml:space="preserve"> indipendentemente dall’età</w:t>
      </w:r>
      <w:r w:rsidR="00C62713">
        <w:rPr>
          <w:rFonts w:asciiTheme="minorHAnsi" w:hAnsiTheme="minorHAnsi" w:cstheme="minorHAnsi"/>
          <w:sz w:val="24"/>
          <w:szCs w:val="24"/>
        </w:rPr>
        <w:t xml:space="preserve"> e</w:t>
      </w:r>
      <w:r w:rsidRPr="00C604A6">
        <w:rPr>
          <w:rFonts w:asciiTheme="minorHAnsi" w:hAnsiTheme="minorHAnsi" w:cstheme="minorHAnsi"/>
          <w:sz w:val="24"/>
          <w:szCs w:val="24"/>
        </w:rPr>
        <w:t xml:space="preserve"> dal</w:t>
      </w:r>
      <w:r w:rsidR="00682E93">
        <w:rPr>
          <w:rFonts w:asciiTheme="minorHAnsi" w:hAnsiTheme="minorHAnsi" w:cstheme="minorHAnsi"/>
          <w:sz w:val="24"/>
          <w:szCs w:val="24"/>
        </w:rPr>
        <w:t xml:space="preserve"> genere.</w:t>
      </w:r>
    </w:p>
    <w:p w14:paraId="073A08C3" w14:textId="77777777" w:rsidR="00C62713" w:rsidRDefault="00682E93" w:rsidP="004B7652">
      <w:pPr>
        <w:rPr>
          <w:rFonts w:asciiTheme="minorHAnsi" w:hAnsiTheme="minorHAnsi" w:cstheme="minorHAnsi"/>
          <w:sz w:val="24"/>
          <w:szCs w:val="24"/>
        </w:rPr>
      </w:pPr>
      <w:r>
        <w:rPr>
          <w:rFonts w:asciiTheme="minorHAnsi" w:hAnsiTheme="minorHAnsi" w:cstheme="minorHAnsi"/>
          <w:sz w:val="24"/>
          <w:szCs w:val="24"/>
        </w:rPr>
        <w:t>In conclusione</w:t>
      </w:r>
      <w:r w:rsidR="004B7652" w:rsidRPr="00C604A6">
        <w:rPr>
          <w:rFonts w:asciiTheme="minorHAnsi" w:hAnsiTheme="minorHAnsi" w:cstheme="minorHAnsi"/>
          <w:sz w:val="24"/>
          <w:szCs w:val="24"/>
        </w:rPr>
        <w:t xml:space="preserve"> cogliamo positivamente la proposta di implementare un numero di telefono centrale</w:t>
      </w:r>
      <w:r w:rsidR="00EA50A0" w:rsidRPr="00C604A6">
        <w:rPr>
          <w:rFonts w:asciiTheme="minorHAnsi" w:hAnsiTheme="minorHAnsi" w:cstheme="minorHAnsi"/>
          <w:sz w:val="24"/>
          <w:szCs w:val="24"/>
        </w:rPr>
        <w:t xml:space="preserve"> nazionale</w:t>
      </w:r>
      <w:r w:rsidR="004B7652" w:rsidRPr="00C604A6">
        <w:rPr>
          <w:rFonts w:asciiTheme="minorHAnsi" w:hAnsiTheme="minorHAnsi" w:cstheme="minorHAnsi"/>
          <w:sz w:val="24"/>
          <w:szCs w:val="24"/>
        </w:rPr>
        <w:t xml:space="preserve"> che funzioni come un primo punto di contatto e supporto per tutte le vittime, indipendentemente dalla loro età, </w:t>
      </w:r>
      <w:r>
        <w:rPr>
          <w:rFonts w:asciiTheme="minorHAnsi" w:hAnsiTheme="minorHAnsi" w:cstheme="minorHAnsi"/>
          <w:sz w:val="24"/>
          <w:szCs w:val="24"/>
        </w:rPr>
        <w:t xml:space="preserve">dal </w:t>
      </w:r>
      <w:r w:rsidR="004B7652" w:rsidRPr="00C604A6">
        <w:rPr>
          <w:rFonts w:asciiTheme="minorHAnsi" w:hAnsiTheme="minorHAnsi" w:cstheme="minorHAnsi"/>
          <w:sz w:val="24"/>
          <w:szCs w:val="24"/>
        </w:rPr>
        <w:t xml:space="preserve">genere o </w:t>
      </w:r>
      <w:r>
        <w:rPr>
          <w:rFonts w:asciiTheme="minorHAnsi" w:hAnsiTheme="minorHAnsi" w:cstheme="minorHAnsi"/>
          <w:sz w:val="24"/>
          <w:szCs w:val="24"/>
        </w:rPr>
        <w:t xml:space="preserve">dalle </w:t>
      </w:r>
      <w:r w:rsidR="004B7652" w:rsidRPr="00C604A6">
        <w:rPr>
          <w:rFonts w:asciiTheme="minorHAnsi" w:hAnsiTheme="minorHAnsi" w:cstheme="minorHAnsi"/>
          <w:sz w:val="24"/>
          <w:szCs w:val="24"/>
        </w:rPr>
        <w:t xml:space="preserve">circostanze. </w:t>
      </w:r>
    </w:p>
    <w:p w14:paraId="0914C4F3" w14:textId="566CC5C1"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Questo numero </w:t>
      </w:r>
      <w:r w:rsidR="00744A82" w:rsidRPr="00C604A6">
        <w:rPr>
          <w:rFonts w:asciiTheme="minorHAnsi" w:hAnsiTheme="minorHAnsi" w:cstheme="minorHAnsi"/>
          <w:sz w:val="24"/>
          <w:szCs w:val="24"/>
        </w:rPr>
        <w:t>dovrebbe facilitare l’accesso a</w:t>
      </w:r>
      <w:r w:rsidR="00C62713">
        <w:rPr>
          <w:rFonts w:asciiTheme="minorHAnsi" w:hAnsiTheme="minorHAnsi" w:cstheme="minorHAnsi"/>
          <w:sz w:val="24"/>
          <w:szCs w:val="24"/>
        </w:rPr>
        <w:t xml:space="preserve"> coloro che non sanno come raggiungere</w:t>
      </w:r>
      <w:r w:rsidRPr="00C604A6">
        <w:rPr>
          <w:rFonts w:asciiTheme="minorHAnsi" w:hAnsiTheme="minorHAnsi" w:cstheme="minorHAnsi"/>
          <w:sz w:val="24"/>
          <w:szCs w:val="24"/>
        </w:rPr>
        <w:t xml:space="preserve"> i servizi istituzionali</w:t>
      </w:r>
      <w:r w:rsidR="00744A82" w:rsidRPr="00C604A6">
        <w:rPr>
          <w:rFonts w:asciiTheme="minorHAnsi" w:hAnsiTheme="minorHAnsi" w:cstheme="minorHAnsi"/>
          <w:sz w:val="24"/>
          <w:szCs w:val="24"/>
        </w:rPr>
        <w:t xml:space="preserve"> già presenti sul territorio</w:t>
      </w:r>
      <w:r w:rsidRPr="00C604A6">
        <w:rPr>
          <w:rFonts w:asciiTheme="minorHAnsi" w:hAnsiTheme="minorHAnsi" w:cstheme="minorHAnsi"/>
          <w:sz w:val="24"/>
          <w:szCs w:val="24"/>
        </w:rPr>
        <w:t>, che non li conoscono o che</w:t>
      </w:r>
      <w:r w:rsidR="00EA50A0" w:rsidRPr="00C604A6">
        <w:rPr>
          <w:rFonts w:asciiTheme="minorHAnsi" w:hAnsiTheme="minorHAnsi" w:cstheme="minorHAnsi"/>
          <w:sz w:val="24"/>
          <w:szCs w:val="24"/>
        </w:rPr>
        <w:t>,</w:t>
      </w:r>
      <w:r w:rsidRPr="00C604A6">
        <w:rPr>
          <w:rFonts w:asciiTheme="minorHAnsi" w:hAnsiTheme="minorHAnsi" w:cstheme="minorHAnsi"/>
          <w:sz w:val="24"/>
          <w:szCs w:val="24"/>
        </w:rPr>
        <w:t xml:space="preserve"> pur conoscendoli</w:t>
      </w:r>
      <w:r w:rsidR="00EA50A0" w:rsidRPr="00C604A6">
        <w:rPr>
          <w:rFonts w:asciiTheme="minorHAnsi" w:hAnsiTheme="minorHAnsi" w:cstheme="minorHAnsi"/>
          <w:sz w:val="24"/>
          <w:szCs w:val="24"/>
        </w:rPr>
        <w:t>,</w:t>
      </w:r>
      <w:r w:rsidRPr="00C604A6">
        <w:rPr>
          <w:rFonts w:asciiTheme="minorHAnsi" w:hAnsiTheme="minorHAnsi" w:cstheme="minorHAnsi"/>
          <w:sz w:val="24"/>
          <w:szCs w:val="24"/>
        </w:rPr>
        <w:t xml:space="preserve"> non </w:t>
      </w:r>
      <w:r w:rsidR="00744A82" w:rsidRPr="00C604A6">
        <w:rPr>
          <w:rFonts w:asciiTheme="minorHAnsi" w:hAnsiTheme="minorHAnsi" w:cstheme="minorHAnsi"/>
          <w:sz w:val="24"/>
          <w:szCs w:val="24"/>
        </w:rPr>
        <w:t>sanno come</w:t>
      </w:r>
      <w:r w:rsidR="00EA50A0" w:rsidRPr="00C604A6">
        <w:rPr>
          <w:rFonts w:asciiTheme="minorHAnsi" w:hAnsiTheme="minorHAnsi" w:cstheme="minorHAnsi"/>
          <w:sz w:val="24"/>
          <w:szCs w:val="24"/>
        </w:rPr>
        <w:t xml:space="preserve"> procedere per un primo contatto</w:t>
      </w:r>
      <w:r w:rsidR="00744A82" w:rsidRPr="00C604A6">
        <w:rPr>
          <w:rFonts w:asciiTheme="minorHAnsi" w:hAnsiTheme="minorHAnsi" w:cstheme="minorHAnsi"/>
          <w:sz w:val="24"/>
          <w:szCs w:val="24"/>
        </w:rPr>
        <w:t xml:space="preserve"> o non intendono farlo in virtù del loro carattere istituzionale</w:t>
      </w:r>
      <w:r w:rsidR="00EA50A0" w:rsidRPr="00C604A6">
        <w:rPr>
          <w:rFonts w:asciiTheme="minorHAnsi" w:hAnsiTheme="minorHAnsi" w:cstheme="minorHAnsi"/>
          <w:sz w:val="24"/>
          <w:szCs w:val="24"/>
        </w:rPr>
        <w:t>.</w:t>
      </w:r>
    </w:p>
    <w:p w14:paraId="78BB85FF" w14:textId="25EB4F89"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L’idea è che il numero di telefono centrale sia un’ulteriore risorsa disponibile per le vittime, senza sostituire i servizi e i canali di aiuto e assistenza esistenti con i relativi picchetti, ma piuttosto integrandoli</w:t>
      </w:r>
      <w:r w:rsidR="00EA50A0" w:rsidRPr="00C604A6">
        <w:rPr>
          <w:rFonts w:asciiTheme="minorHAnsi" w:hAnsiTheme="minorHAnsi" w:cstheme="minorHAnsi"/>
          <w:sz w:val="24"/>
          <w:szCs w:val="24"/>
        </w:rPr>
        <w:t xml:space="preserve"> in modo coordinato</w:t>
      </w:r>
      <w:r w:rsidR="00C62713">
        <w:rPr>
          <w:rFonts w:asciiTheme="minorHAnsi" w:hAnsiTheme="minorHAnsi" w:cstheme="minorHAnsi"/>
          <w:sz w:val="24"/>
          <w:szCs w:val="24"/>
        </w:rPr>
        <w:t xml:space="preserve"> e maggiormente intuitivo</w:t>
      </w:r>
      <w:r w:rsidRPr="00C604A6">
        <w:rPr>
          <w:rFonts w:asciiTheme="minorHAnsi" w:hAnsiTheme="minorHAnsi" w:cstheme="minorHAnsi"/>
          <w:sz w:val="24"/>
          <w:szCs w:val="24"/>
        </w:rPr>
        <w:t>.</w:t>
      </w:r>
      <w:r w:rsidR="00682E93">
        <w:rPr>
          <w:rFonts w:asciiTheme="minorHAnsi" w:hAnsiTheme="minorHAnsi" w:cstheme="minorHAnsi"/>
          <w:sz w:val="24"/>
          <w:szCs w:val="24"/>
        </w:rPr>
        <w:t xml:space="preserve"> </w:t>
      </w:r>
      <w:r w:rsidRPr="00C604A6">
        <w:rPr>
          <w:rFonts w:asciiTheme="minorHAnsi" w:hAnsiTheme="minorHAnsi" w:cstheme="minorHAnsi"/>
          <w:sz w:val="24"/>
          <w:szCs w:val="24"/>
        </w:rPr>
        <w:t xml:space="preserve">In pratica, non vi sarebbe una sola porta d’entrata al sistema di supporto, ma diverse opzioni a disposizione delle vittime per ottenere </w:t>
      </w:r>
      <w:r w:rsidR="00EA50A0" w:rsidRPr="00C604A6">
        <w:rPr>
          <w:rFonts w:asciiTheme="minorHAnsi" w:hAnsiTheme="minorHAnsi" w:cstheme="minorHAnsi"/>
          <w:sz w:val="24"/>
          <w:szCs w:val="24"/>
        </w:rPr>
        <w:t>l’accesso all’</w:t>
      </w:r>
      <w:r w:rsidRPr="00C604A6">
        <w:rPr>
          <w:rFonts w:asciiTheme="minorHAnsi" w:hAnsiTheme="minorHAnsi" w:cstheme="minorHAnsi"/>
          <w:sz w:val="24"/>
          <w:szCs w:val="24"/>
        </w:rPr>
        <w:t>aiuto e</w:t>
      </w:r>
      <w:r w:rsidR="00EA50A0" w:rsidRPr="00C604A6">
        <w:rPr>
          <w:rFonts w:asciiTheme="minorHAnsi" w:hAnsiTheme="minorHAnsi" w:cstheme="minorHAnsi"/>
          <w:sz w:val="24"/>
          <w:szCs w:val="24"/>
        </w:rPr>
        <w:t xml:space="preserve"> all’</w:t>
      </w:r>
      <w:r w:rsidRPr="00C604A6">
        <w:rPr>
          <w:rFonts w:asciiTheme="minorHAnsi" w:hAnsiTheme="minorHAnsi" w:cstheme="minorHAnsi"/>
          <w:sz w:val="24"/>
          <w:szCs w:val="24"/>
        </w:rPr>
        <w:t>informazione.</w:t>
      </w:r>
    </w:p>
    <w:p w14:paraId="0E4F13D2" w14:textId="444D8A4B" w:rsidR="004B7652" w:rsidRPr="00C604A6" w:rsidRDefault="00682E93" w:rsidP="004B7652">
      <w:pPr>
        <w:rPr>
          <w:rFonts w:asciiTheme="minorHAnsi" w:hAnsiTheme="minorHAnsi" w:cstheme="minorHAnsi"/>
          <w:sz w:val="24"/>
          <w:szCs w:val="24"/>
        </w:rPr>
      </w:pPr>
      <w:r>
        <w:rPr>
          <w:rFonts w:asciiTheme="minorHAnsi" w:hAnsiTheme="minorHAnsi" w:cstheme="minorHAnsi"/>
          <w:sz w:val="24"/>
          <w:szCs w:val="24"/>
        </w:rPr>
        <w:t>La</w:t>
      </w:r>
      <w:r w:rsidR="004B7652" w:rsidRPr="00C604A6">
        <w:rPr>
          <w:rFonts w:asciiTheme="minorHAnsi" w:hAnsiTheme="minorHAnsi" w:cstheme="minorHAnsi"/>
          <w:sz w:val="24"/>
          <w:szCs w:val="24"/>
        </w:rPr>
        <w:t xml:space="preserve"> vera sfida riguarderà la gestione di un complesso </w:t>
      </w:r>
      <w:r w:rsidRPr="00C604A6">
        <w:rPr>
          <w:rFonts w:asciiTheme="minorHAnsi" w:hAnsiTheme="minorHAnsi" w:cstheme="minorHAnsi"/>
          <w:sz w:val="24"/>
          <w:szCs w:val="24"/>
        </w:rPr>
        <w:t xml:space="preserve">sistema </w:t>
      </w:r>
      <w:r w:rsidR="004B7652" w:rsidRPr="00C604A6">
        <w:rPr>
          <w:rFonts w:asciiTheme="minorHAnsi" w:hAnsiTheme="minorHAnsi" w:cstheme="minorHAnsi"/>
          <w:sz w:val="24"/>
          <w:szCs w:val="24"/>
        </w:rPr>
        <w:t>di monitoraggio</w:t>
      </w:r>
      <w:r>
        <w:rPr>
          <w:rFonts w:asciiTheme="minorHAnsi" w:hAnsiTheme="minorHAnsi" w:cstheme="minorHAnsi"/>
          <w:sz w:val="24"/>
          <w:szCs w:val="24"/>
        </w:rPr>
        <w:t>,</w:t>
      </w:r>
      <w:r w:rsidR="004B7652" w:rsidRPr="00C604A6">
        <w:rPr>
          <w:rFonts w:asciiTheme="minorHAnsi" w:hAnsiTheme="minorHAnsi" w:cstheme="minorHAnsi"/>
          <w:sz w:val="24"/>
          <w:szCs w:val="24"/>
        </w:rPr>
        <w:t xml:space="preserve"> che comprende non solo il numero di telefono centrale ma anche altri numeri di emergenza attivi 24 ore su 24.</w:t>
      </w:r>
      <w:r>
        <w:rPr>
          <w:rFonts w:asciiTheme="minorHAnsi" w:hAnsiTheme="minorHAnsi" w:cstheme="minorHAnsi"/>
          <w:sz w:val="24"/>
          <w:szCs w:val="24"/>
        </w:rPr>
        <w:t xml:space="preserve"> </w:t>
      </w:r>
      <w:r w:rsidR="004B7652" w:rsidRPr="00C604A6">
        <w:rPr>
          <w:rFonts w:asciiTheme="minorHAnsi" w:hAnsiTheme="minorHAnsi" w:cstheme="minorHAnsi"/>
          <w:sz w:val="24"/>
          <w:szCs w:val="24"/>
        </w:rPr>
        <w:t>Per garant</w:t>
      </w:r>
      <w:r>
        <w:rPr>
          <w:rFonts w:asciiTheme="minorHAnsi" w:hAnsiTheme="minorHAnsi" w:cstheme="minorHAnsi"/>
          <w:sz w:val="24"/>
          <w:szCs w:val="24"/>
        </w:rPr>
        <w:t>ire un funzionamento coordinato</w:t>
      </w:r>
      <w:r w:rsidR="004B7652" w:rsidRPr="00C604A6">
        <w:rPr>
          <w:rFonts w:asciiTheme="minorHAnsi" w:hAnsiTheme="minorHAnsi" w:cstheme="minorHAnsi"/>
          <w:sz w:val="24"/>
          <w:szCs w:val="24"/>
        </w:rPr>
        <w:t xml:space="preserve"> sarà necessario stabilire un ordine di priorità, formare adeguatamente il personale </w:t>
      </w:r>
      <w:r w:rsidR="00744A82" w:rsidRPr="00C604A6">
        <w:rPr>
          <w:rFonts w:asciiTheme="minorHAnsi" w:hAnsiTheme="minorHAnsi" w:cstheme="minorHAnsi"/>
          <w:sz w:val="24"/>
          <w:szCs w:val="24"/>
        </w:rPr>
        <w:t xml:space="preserve">attivo presso tutti i canali di segnalazione </w:t>
      </w:r>
      <w:r w:rsidR="004B7652" w:rsidRPr="00C604A6">
        <w:rPr>
          <w:rFonts w:asciiTheme="minorHAnsi" w:hAnsiTheme="minorHAnsi" w:cstheme="minorHAnsi"/>
          <w:sz w:val="24"/>
          <w:szCs w:val="24"/>
        </w:rPr>
        <w:t>e implementare un sistema di monitoraggio</w:t>
      </w:r>
      <w:r w:rsidR="00547840">
        <w:rPr>
          <w:rFonts w:asciiTheme="minorHAnsi" w:hAnsiTheme="minorHAnsi" w:cstheme="minorHAnsi"/>
          <w:sz w:val="24"/>
          <w:szCs w:val="24"/>
        </w:rPr>
        <w:t xml:space="preserve"> efficace</w:t>
      </w:r>
      <w:r w:rsidR="004B7652" w:rsidRPr="00C604A6">
        <w:rPr>
          <w:rFonts w:asciiTheme="minorHAnsi" w:hAnsiTheme="minorHAnsi" w:cstheme="minorHAnsi"/>
          <w:sz w:val="24"/>
          <w:szCs w:val="24"/>
        </w:rPr>
        <w:t>.</w:t>
      </w:r>
    </w:p>
    <w:p w14:paraId="0AB81EAF" w14:textId="77777777" w:rsidR="004B7652" w:rsidRPr="00C604A6" w:rsidRDefault="004B7652" w:rsidP="004B7652">
      <w:pPr>
        <w:rPr>
          <w:rFonts w:asciiTheme="minorHAnsi" w:hAnsiTheme="minorHAnsi" w:cstheme="minorHAnsi"/>
          <w:sz w:val="24"/>
          <w:szCs w:val="24"/>
        </w:rPr>
      </w:pPr>
    </w:p>
    <w:p w14:paraId="547DC650" w14:textId="0B573C74" w:rsidR="004B7652" w:rsidRPr="00C604A6" w:rsidRDefault="004B7652" w:rsidP="004B7652">
      <w:pPr>
        <w:rPr>
          <w:rFonts w:asciiTheme="minorHAnsi" w:hAnsiTheme="minorHAnsi" w:cstheme="minorHAnsi"/>
          <w:sz w:val="24"/>
          <w:szCs w:val="24"/>
        </w:rPr>
      </w:pPr>
      <w:r w:rsidRPr="00C604A6">
        <w:rPr>
          <w:rFonts w:asciiTheme="minorHAnsi" w:hAnsiTheme="minorHAnsi" w:cstheme="minorHAnsi"/>
          <w:sz w:val="24"/>
          <w:szCs w:val="24"/>
        </w:rPr>
        <w:t xml:space="preserve">Ritenuto quanto sopra esposto, il Governo invita a ritenere </w:t>
      </w:r>
      <w:r w:rsidR="00EA50A0" w:rsidRPr="00C604A6">
        <w:rPr>
          <w:rFonts w:asciiTheme="minorHAnsi" w:hAnsiTheme="minorHAnsi" w:cstheme="minorHAnsi"/>
          <w:sz w:val="24"/>
          <w:szCs w:val="24"/>
        </w:rPr>
        <w:t xml:space="preserve">parzialmente </w:t>
      </w:r>
      <w:r w:rsidRPr="00C604A6">
        <w:rPr>
          <w:rFonts w:asciiTheme="minorHAnsi" w:hAnsiTheme="minorHAnsi" w:cstheme="minorHAnsi"/>
          <w:sz w:val="24"/>
          <w:szCs w:val="24"/>
        </w:rPr>
        <w:t>evase le mozioni</w:t>
      </w:r>
      <w:r w:rsidR="00EA50A0" w:rsidRPr="00C604A6">
        <w:rPr>
          <w:rFonts w:asciiTheme="minorHAnsi" w:hAnsiTheme="minorHAnsi" w:cstheme="minorHAnsi"/>
          <w:sz w:val="24"/>
          <w:szCs w:val="24"/>
        </w:rPr>
        <w:t xml:space="preserve"> indicate, nel senso che alcune iniziative sono ancora in fase di implementazione e, quando saranno </w:t>
      </w:r>
      <w:r w:rsidR="00054AFF" w:rsidRPr="00C604A6">
        <w:rPr>
          <w:rFonts w:asciiTheme="minorHAnsi" w:hAnsiTheme="minorHAnsi" w:cstheme="minorHAnsi"/>
          <w:sz w:val="24"/>
          <w:szCs w:val="24"/>
        </w:rPr>
        <w:t>attivate, permetteranno di risponde</w:t>
      </w:r>
      <w:r w:rsidR="00547840">
        <w:rPr>
          <w:rFonts w:asciiTheme="minorHAnsi" w:hAnsiTheme="minorHAnsi" w:cstheme="minorHAnsi"/>
          <w:sz w:val="24"/>
          <w:szCs w:val="24"/>
        </w:rPr>
        <w:t>re</w:t>
      </w:r>
      <w:r w:rsidR="00054AFF" w:rsidRPr="00C604A6">
        <w:rPr>
          <w:rFonts w:asciiTheme="minorHAnsi" w:hAnsiTheme="minorHAnsi" w:cstheme="minorHAnsi"/>
          <w:sz w:val="24"/>
          <w:szCs w:val="24"/>
        </w:rPr>
        <w:t xml:space="preserve"> in modo esaustivo a quanto postulato dagli atti parlamentari.</w:t>
      </w:r>
    </w:p>
    <w:p w14:paraId="782DC160" w14:textId="77777777" w:rsidR="00DF0BE2" w:rsidRPr="00C604A6" w:rsidRDefault="00DF0BE2" w:rsidP="00010BC5">
      <w:pPr>
        <w:rPr>
          <w:rFonts w:asciiTheme="minorHAnsi" w:hAnsiTheme="minorHAnsi" w:cstheme="minorHAnsi"/>
          <w:sz w:val="24"/>
          <w:szCs w:val="24"/>
        </w:rPr>
      </w:pPr>
    </w:p>
    <w:p w14:paraId="288E4076" w14:textId="60552496" w:rsidR="00DF0BE2" w:rsidRPr="00C604A6" w:rsidRDefault="00DF0BE2" w:rsidP="00010BC5">
      <w:pPr>
        <w:rPr>
          <w:rFonts w:asciiTheme="minorHAnsi" w:hAnsiTheme="minorHAnsi" w:cstheme="minorHAnsi"/>
          <w:sz w:val="24"/>
          <w:szCs w:val="24"/>
        </w:rPr>
      </w:pPr>
      <w:r w:rsidRPr="00C604A6">
        <w:rPr>
          <w:rFonts w:asciiTheme="minorHAnsi" w:hAnsiTheme="minorHAnsi" w:cstheme="minorHAnsi"/>
          <w:sz w:val="24"/>
          <w:szCs w:val="24"/>
        </w:rPr>
        <w:t>Vogliate gradire, signora Presidente, signore e signori deputati, l’espressione della nostra massima stima.</w:t>
      </w:r>
    </w:p>
    <w:p w14:paraId="744BB273" w14:textId="2C650C7C" w:rsidR="00DF0BE2" w:rsidRDefault="00DF0BE2" w:rsidP="00010BC5">
      <w:pPr>
        <w:rPr>
          <w:rFonts w:asciiTheme="minorHAnsi" w:hAnsiTheme="minorHAnsi" w:cstheme="minorHAnsi"/>
          <w:sz w:val="24"/>
          <w:szCs w:val="24"/>
        </w:rPr>
      </w:pPr>
    </w:p>
    <w:p w14:paraId="3B9CBCE0" w14:textId="77777777" w:rsidR="00682E93" w:rsidRPr="00C604A6" w:rsidRDefault="00682E93" w:rsidP="00010BC5">
      <w:pPr>
        <w:rPr>
          <w:rFonts w:asciiTheme="minorHAnsi" w:hAnsiTheme="minorHAnsi" w:cstheme="minorHAnsi"/>
          <w:sz w:val="24"/>
          <w:szCs w:val="24"/>
        </w:rPr>
      </w:pPr>
    </w:p>
    <w:p w14:paraId="1709DFD7" w14:textId="77777777" w:rsidR="00DF0BE2" w:rsidRPr="00C604A6" w:rsidRDefault="00DF0BE2" w:rsidP="00010BC5">
      <w:pPr>
        <w:rPr>
          <w:rFonts w:asciiTheme="minorHAnsi" w:hAnsiTheme="minorHAnsi" w:cstheme="minorHAnsi"/>
          <w:sz w:val="24"/>
          <w:szCs w:val="24"/>
        </w:rPr>
      </w:pPr>
      <w:r w:rsidRPr="00C604A6">
        <w:rPr>
          <w:rFonts w:asciiTheme="minorHAnsi" w:hAnsiTheme="minorHAnsi" w:cstheme="minorHAnsi"/>
          <w:sz w:val="24"/>
          <w:szCs w:val="24"/>
        </w:rPr>
        <w:t>Per il Consiglio di Stato</w:t>
      </w:r>
    </w:p>
    <w:p w14:paraId="70DCEA88" w14:textId="77777777" w:rsidR="00DF0BE2" w:rsidRPr="00C604A6" w:rsidRDefault="00DF0BE2" w:rsidP="00010BC5">
      <w:pPr>
        <w:rPr>
          <w:rFonts w:asciiTheme="minorHAnsi" w:hAnsiTheme="minorHAnsi" w:cstheme="minorHAnsi"/>
          <w:sz w:val="24"/>
          <w:szCs w:val="24"/>
        </w:rPr>
      </w:pPr>
    </w:p>
    <w:p w14:paraId="661E62C8" w14:textId="77777777" w:rsidR="00DF0BE2" w:rsidRPr="00C604A6" w:rsidRDefault="00DF0BE2" w:rsidP="00010BC5">
      <w:pPr>
        <w:rPr>
          <w:rFonts w:asciiTheme="minorHAnsi" w:hAnsiTheme="minorHAnsi" w:cstheme="minorHAnsi"/>
          <w:sz w:val="24"/>
          <w:szCs w:val="24"/>
        </w:rPr>
      </w:pPr>
      <w:r w:rsidRPr="00C604A6">
        <w:rPr>
          <w:rFonts w:asciiTheme="minorHAnsi" w:hAnsiTheme="minorHAnsi" w:cstheme="minorHAnsi"/>
          <w:sz w:val="24"/>
          <w:szCs w:val="24"/>
        </w:rPr>
        <w:t xml:space="preserve">Il Presidente: </w:t>
      </w:r>
      <w:r w:rsidR="004B7652" w:rsidRPr="00C604A6">
        <w:rPr>
          <w:rFonts w:asciiTheme="minorHAnsi" w:hAnsiTheme="minorHAnsi" w:cstheme="minorHAnsi"/>
          <w:sz w:val="24"/>
          <w:szCs w:val="24"/>
        </w:rPr>
        <w:t>Raffaele De Rosa</w:t>
      </w:r>
    </w:p>
    <w:p w14:paraId="57E39B6A" w14:textId="621EECBB" w:rsidR="00D649A8" w:rsidRDefault="00DF0BE2" w:rsidP="00D33940">
      <w:pPr>
        <w:pStyle w:val="StandardRisoluzionedelConsigliodiStato"/>
        <w:ind w:right="-1"/>
        <w:rPr>
          <w:rFonts w:asciiTheme="minorHAnsi" w:hAnsiTheme="minorHAnsi" w:cstheme="minorHAnsi"/>
          <w:szCs w:val="24"/>
        </w:rPr>
      </w:pPr>
      <w:r w:rsidRPr="00C604A6">
        <w:rPr>
          <w:rFonts w:asciiTheme="minorHAnsi" w:hAnsiTheme="minorHAnsi" w:cstheme="minorHAnsi"/>
          <w:szCs w:val="24"/>
        </w:rPr>
        <w:t>Il Cancelliere: Arnoldo Coduri</w:t>
      </w:r>
    </w:p>
    <w:p w14:paraId="65D3624A" w14:textId="1D069BE8" w:rsidR="00682E93" w:rsidRPr="00C604A6" w:rsidRDefault="00682E93" w:rsidP="000216F6">
      <w:pPr>
        <w:pStyle w:val="StandardRisoluzionedelConsigliodiStato"/>
        <w:ind w:right="-1"/>
        <w:rPr>
          <w:rFonts w:asciiTheme="minorHAnsi" w:hAnsiTheme="minorHAnsi" w:cstheme="minorHAnsi"/>
          <w:szCs w:val="24"/>
        </w:rPr>
      </w:pPr>
    </w:p>
    <w:sectPr w:rsidR="00682E93" w:rsidRPr="00C604A6" w:rsidSect="004B7652">
      <w:headerReference w:type="even" r:id="rId15"/>
      <w:headerReference w:type="default" r:id="rId16"/>
      <w:footerReference w:type="even" r:id="rId17"/>
      <w:footerReference w:type="default" r:id="rId18"/>
      <w:headerReference w:type="first" r:id="rId19"/>
      <w:footerReference w:type="first" r:id="rId20"/>
      <w:pgSz w:w="11906" w:h="16838" w:code="9"/>
      <w:pgMar w:top="1985" w:right="1106" w:bottom="1542" w:left="1559"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6B571" w14:textId="77777777" w:rsidR="003E51D0" w:rsidRDefault="003E51D0" w:rsidP="00F657BF">
      <w:r>
        <w:separator/>
      </w:r>
    </w:p>
  </w:endnote>
  <w:endnote w:type="continuationSeparator" w:id="0">
    <w:p w14:paraId="6011F346" w14:textId="77777777" w:rsidR="003E51D0" w:rsidRDefault="003E51D0" w:rsidP="00F657BF">
      <w:r>
        <w:continuationSeparator/>
      </w:r>
    </w:p>
  </w:endnote>
  <w:endnote w:type="continuationNotice" w:id="1">
    <w:p w14:paraId="03F460F2" w14:textId="77777777" w:rsidR="003E51D0" w:rsidRDefault="003E5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30930" w14:textId="77777777" w:rsidR="004648DE" w:rsidRDefault="004648D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010BC5" w:rsidRPr="003D1008" w14:paraId="0986F037" w14:textId="77777777" w:rsidTr="00010BC5">
      <w:trPr>
        <w:trHeight w:hRule="exact" w:val="737"/>
      </w:trPr>
      <w:tc>
        <w:tcPr>
          <w:tcW w:w="4695" w:type="dxa"/>
        </w:tcPr>
        <w:p w14:paraId="1CDDFC97" w14:textId="77777777" w:rsidR="00010BC5" w:rsidRPr="003D1008" w:rsidRDefault="00010BC5" w:rsidP="00010BC5">
          <w:pPr>
            <w:tabs>
              <w:tab w:val="center" w:pos="2382"/>
            </w:tabs>
          </w:pPr>
        </w:p>
      </w:tc>
      <w:tc>
        <w:tcPr>
          <w:tcW w:w="721" w:type="dxa"/>
        </w:tcPr>
        <w:p w14:paraId="0B2FE462" w14:textId="77777777" w:rsidR="00010BC5" w:rsidRPr="003D1008" w:rsidRDefault="00010BC5" w:rsidP="00010BC5">
          <w:pPr>
            <w:jc w:val="center"/>
          </w:pPr>
          <w:r w:rsidRPr="003D1008">
            <w:rPr>
              <w:noProof/>
              <w:lang w:eastAsia="it-CH"/>
            </w:rPr>
            <w:drawing>
              <wp:anchor distT="0" distB="0" distL="114300" distR="114300" simplePos="0" relativeHeight="251669504" behindDoc="0" locked="1" layoutInCell="1" allowOverlap="1" wp14:anchorId="0A628650" wp14:editId="00C762D0">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7592791" w14:textId="77777777" w:rsidR="00010BC5" w:rsidRPr="003D1008" w:rsidRDefault="00010BC5" w:rsidP="00010BC5">
          <w:pPr>
            <w:jc w:val="center"/>
          </w:pPr>
          <w:r w:rsidRPr="003D1008">
            <w:rPr>
              <w:noProof/>
              <w:lang w:eastAsia="it-CH"/>
            </w:rPr>
            <w:drawing>
              <wp:anchor distT="0" distB="0" distL="114300" distR="114300" simplePos="0" relativeHeight="251670528" behindDoc="0" locked="1" layoutInCell="1" allowOverlap="1" wp14:anchorId="7C267E6E" wp14:editId="6BCD3CF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24FC6B5" w14:textId="77777777" w:rsidR="00010BC5" w:rsidRPr="003D1008" w:rsidRDefault="00010BC5" w:rsidP="00010BC5"/>
      </w:tc>
    </w:tr>
  </w:tbl>
  <w:p w14:paraId="18BA1505" w14:textId="77777777" w:rsidR="00010BC5" w:rsidRDefault="00010BC5" w:rsidP="00010BC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5139A" w14:textId="77777777" w:rsidR="00010BC5" w:rsidRDefault="00010BC5">
    <w:pPr>
      <w:pStyle w:val="Pidipagina"/>
      <w:jc w:val="center"/>
    </w:pPr>
  </w:p>
  <w:p w14:paraId="11CDD636" w14:textId="77777777" w:rsidR="00010BC5" w:rsidRPr="008C6C46" w:rsidRDefault="00010BC5" w:rsidP="00010BC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731A5" w14:textId="77777777" w:rsidR="003E51D0" w:rsidRDefault="003E51D0" w:rsidP="00F657BF">
      <w:r>
        <w:separator/>
      </w:r>
    </w:p>
  </w:footnote>
  <w:footnote w:type="continuationSeparator" w:id="0">
    <w:p w14:paraId="6A2247ED" w14:textId="77777777" w:rsidR="003E51D0" w:rsidRDefault="003E51D0" w:rsidP="00F657BF">
      <w:r>
        <w:continuationSeparator/>
      </w:r>
    </w:p>
  </w:footnote>
  <w:footnote w:type="continuationNotice" w:id="1">
    <w:p w14:paraId="6AC4C5AE" w14:textId="77777777" w:rsidR="003E51D0" w:rsidRDefault="003E51D0"/>
  </w:footnote>
  <w:footnote w:id="2">
    <w:p w14:paraId="47B168B0" w14:textId="2C2F6905" w:rsidR="00B56052" w:rsidRPr="00B56052" w:rsidRDefault="00B56052" w:rsidP="00B56052">
      <w:pPr>
        <w:pStyle w:val="Testonotaapidipagina"/>
        <w:rPr>
          <w:lang w:val="it-CH"/>
        </w:rPr>
      </w:pPr>
      <w:r w:rsidRPr="00B56052">
        <w:rPr>
          <w:rStyle w:val="Rimandonotaapidipagina"/>
          <w:lang w:val="it-CH"/>
        </w:rPr>
        <w:footnoteRef/>
      </w:r>
      <w:r w:rsidRPr="00B56052">
        <w:rPr>
          <w:lang w:val="it-CH"/>
        </w:rPr>
        <w:t xml:space="preserve"> </w:t>
      </w:r>
      <w:r w:rsidRPr="00A130F5">
        <w:rPr>
          <w:sz w:val="20"/>
          <w:lang w:val="it-CH"/>
        </w:rPr>
        <w:t>Il Dipartimento della sanità e socialità e il Dipartimento delle istituzioni hanno più volte sollecitato un’accelerazione delle tempistiche per la realizzazione di questo servizio alle istanze inter-cantonali competenti.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6EA42" w14:textId="77777777" w:rsidR="004648DE" w:rsidRDefault="004648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010BC5" w:rsidRPr="002747E7" w14:paraId="079ACE1D" w14:textId="77777777" w:rsidTr="00010BC5">
      <w:trPr>
        <w:trHeight w:val="562"/>
      </w:trPr>
      <w:tc>
        <w:tcPr>
          <w:tcW w:w="8383" w:type="dxa"/>
          <w:tcBorders>
            <w:left w:val="single" w:sz="4" w:space="0" w:color="auto"/>
            <w:bottom w:val="single" w:sz="4" w:space="0" w:color="auto"/>
          </w:tcBorders>
          <w:tcMar>
            <w:left w:w="142" w:type="dxa"/>
          </w:tcMar>
          <w:vAlign w:val="bottom"/>
        </w:tcPr>
        <w:p w14:paraId="3A7E0916" w14:textId="21FA4196" w:rsidR="00010BC5" w:rsidRPr="00E8185F" w:rsidRDefault="000E1AD8" w:rsidP="00010BC5">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77B574FB-9158-4BD5-A34C-56A7F6770114}"/>
              <w:text w:multiLine="1"/>
            </w:sdtPr>
            <w:sdtEndPr/>
            <w:sdtContent>
              <w:r w:rsidR="00010BC5">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14:paraId="102F74A6" w14:textId="374A9AD5" w:rsidR="00010BC5" w:rsidRPr="004204CB" w:rsidRDefault="00010BC5" w:rsidP="00010BC5">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E1AD8">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E1AD8">
            <w:rPr>
              <w:noProof/>
              <w:sz w:val="24"/>
            </w:rPr>
            <w:t>6</w:t>
          </w:r>
          <w:r w:rsidRPr="004204CB">
            <w:rPr>
              <w:noProof/>
              <w:sz w:val="24"/>
            </w:rPr>
            <w:fldChar w:fldCharType="end"/>
          </w:r>
        </w:p>
      </w:tc>
    </w:tr>
    <w:tr w:rsidR="00010BC5" w:rsidRPr="009E444B" w14:paraId="0C746EEF" w14:textId="77777777" w:rsidTr="00010BC5">
      <w:trPr>
        <w:trHeight w:val="334"/>
      </w:trPr>
      <w:tc>
        <w:tcPr>
          <w:tcW w:w="8383" w:type="dxa"/>
          <w:tcBorders>
            <w:left w:val="single" w:sz="4" w:space="0" w:color="auto"/>
          </w:tcBorders>
          <w:tcMar>
            <w:top w:w="0" w:type="dxa"/>
            <w:left w:w="142" w:type="dxa"/>
          </w:tcMar>
        </w:tcPr>
        <w:p w14:paraId="58E1DECA" w14:textId="0B348A8A" w:rsidR="00010BC5" w:rsidRPr="00E8185F" w:rsidRDefault="000E1AD8" w:rsidP="00010BC5">
          <w:pPr>
            <w:pStyle w:val="Information"/>
            <w:rPr>
              <w:rFonts w:ascii="Gill Sans Display MT Pro BdCn" w:hAnsi="Gill Sans Display MT Pro BdCn"/>
              <w:sz w:val="18"/>
              <w:szCs w:val="18"/>
              <w:lang w:val="de-DE"/>
            </w:rPr>
          </w:pPr>
          <w:sdt>
            <w:sdtPr>
              <w:rPr>
                <w:rFonts w:ascii="Gill Sans Display MT Pro BdCn" w:hAnsi="Gill Sans Display MT Pro BdCn"/>
                <w:sz w:val="18"/>
                <w:szCs w:val="18"/>
              </w:rPr>
              <w:alias w:val="CustomElements.Fields.Titolo2"/>
              <w:id w:val="48588533"/>
              <w:dataBinding w:xpath="//Text[@id='CustomElements.Fields.Titolo2']" w:storeItemID="{77B574FB-9158-4BD5-A34C-56A7F6770114}"/>
              <w:text w:multiLine="1"/>
            </w:sdtPr>
            <w:sdtEndPr/>
            <w:sdtContent>
              <w:r w:rsidR="004648DE">
                <w:rPr>
                  <w:rFonts w:ascii="Gill Sans Display MT Pro BdCn" w:hAnsi="Gill Sans Display MT Pro BdCn"/>
                  <w:sz w:val="18"/>
                  <w:szCs w:val="18"/>
                </w:rPr>
                <w:t>Messaggio n. 8316 del 23 agosto 2023</w:t>
              </w:r>
            </w:sdtContent>
          </w:sdt>
        </w:p>
      </w:tc>
      <w:tc>
        <w:tcPr>
          <w:tcW w:w="1710" w:type="dxa"/>
          <w:tcBorders>
            <w:top w:val="single" w:sz="4" w:space="0" w:color="auto"/>
          </w:tcBorders>
        </w:tcPr>
        <w:p w14:paraId="6C2CC452" w14:textId="77777777" w:rsidR="00010BC5" w:rsidRPr="00E043A3" w:rsidRDefault="00010BC5" w:rsidP="00010BC5">
          <w:pPr>
            <w:pStyle w:val="InvisibleLine"/>
            <w:rPr>
              <w:lang w:val="de-DE"/>
            </w:rPr>
          </w:pPr>
        </w:p>
      </w:tc>
    </w:tr>
  </w:tbl>
  <w:p w14:paraId="69D08516" w14:textId="77777777" w:rsidR="00010BC5" w:rsidRPr="00980362" w:rsidRDefault="00010BC5" w:rsidP="00010BC5">
    <w:pPr>
      <w:pStyle w:val="Intestazione"/>
    </w:pPr>
    <w:r>
      <w:rPr>
        <w:noProof/>
        <w:lang w:val="it-CH" w:eastAsia="it-CH"/>
      </w:rPr>
      <mc:AlternateContent>
        <mc:Choice Requires="wps">
          <w:drawing>
            <wp:anchor distT="0" distB="0" distL="114300" distR="114300" simplePos="0" relativeHeight="251665408" behindDoc="1" locked="1" layoutInCell="1" allowOverlap="1" wp14:anchorId="09C45F62" wp14:editId="4D8BE1CE">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7B574FB-9158-4BD5-A34C-56A7F6770114}"/>
                            <w:text w:multiLine="1"/>
                          </w:sdtPr>
                          <w:sdtEndPr/>
                          <w:sdtContent>
                            <w:p w14:paraId="76727041" w14:textId="3C487693" w:rsidR="00010BC5" w:rsidRPr="00411371" w:rsidRDefault="00010BC5" w:rsidP="00010BC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C45F62"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5CF7EAA4-BC2A-4666-ACC0-7B9EA3F06089}"/>
                      <w:text w:multiLine="1"/>
                    </w:sdtPr>
                    <w:sdtEndPr/>
                    <w:sdtContent>
                      <w:p w14:paraId="76727041" w14:textId="3C487693" w:rsidR="00010BC5" w:rsidRPr="00411371" w:rsidRDefault="00010BC5" w:rsidP="00010BC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18"/>
      <w:gridCol w:w="2187"/>
      <w:gridCol w:w="1294"/>
      <w:gridCol w:w="734"/>
      <w:gridCol w:w="411"/>
      <w:gridCol w:w="3890"/>
    </w:tblGrid>
    <w:tr w:rsidR="00010BC5" w:rsidRPr="0004624C" w14:paraId="1F83C309" w14:textId="77777777" w:rsidTr="00010BC5">
      <w:trPr>
        <w:trHeight w:val="586"/>
      </w:trPr>
      <w:tc>
        <w:tcPr>
          <w:tcW w:w="2440" w:type="pct"/>
          <w:gridSpan w:val="3"/>
          <w:tcBorders>
            <w:top w:val="nil"/>
            <w:left w:val="nil"/>
            <w:bottom w:val="single" w:sz="4" w:space="0" w:color="auto"/>
          </w:tcBorders>
          <w:vAlign w:val="bottom"/>
        </w:tcPr>
        <w:p w14:paraId="684E88E3" w14:textId="77777777" w:rsidR="00010BC5" w:rsidRPr="003108C0" w:rsidRDefault="00010BC5" w:rsidP="00010BC5">
          <w:pPr>
            <w:pStyle w:val="InvisibleLine"/>
            <w:ind w:left="150"/>
            <w:rPr>
              <w:sz w:val="16"/>
            </w:rPr>
          </w:pPr>
        </w:p>
      </w:tc>
      <w:tc>
        <w:tcPr>
          <w:tcW w:w="373" w:type="pct"/>
          <w:tcBorders>
            <w:top w:val="nil"/>
            <w:bottom w:val="single" w:sz="4" w:space="0" w:color="auto"/>
          </w:tcBorders>
          <w:vAlign w:val="bottom"/>
        </w:tcPr>
        <w:p w14:paraId="27E6493A" w14:textId="77777777" w:rsidR="00010BC5" w:rsidRPr="003108C0" w:rsidRDefault="00010BC5" w:rsidP="00010BC5">
          <w:pPr>
            <w:pStyle w:val="Level"/>
            <w:ind w:left="150"/>
            <w:rPr>
              <w:sz w:val="16"/>
            </w:rPr>
          </w:pPr>
        </w:p>
      </w:tc>
      <w:tc>
        <w:tcPr>
          <w:tcW w:w="209" w:type="pct"/>
          <w:tcBorders>
            <w:top w:val="nil"/>
            <w:bottom w:val="single" w:sz="4" w:space="0" w:color="auto"/>
          </w:tcBorders>
        </w:tcPr>
        <w:p w14:paraId="48940AF7" w14:textId="77777777" w:rsidR="00010BC5" w:rsidRDefault="00010BC5" w:rsidP="00010BC5">
          <w:pPr>
            <w:pStyle w:val="InvisibleLine"/>
            <w:ind w:left="150"/>
          </w:pPr>
          <w:r>
            <w:rPr>
              <w:noProof/>
              <w:lang w:val="it-CH" w:eastAsia="it-CH"/>
            </w:rPr>
            <w:drawing>
              <wp:anchor distT="0" distB="0" distL="114300" distR="114300" simplePos="0" relativeHeight="251667456" behindDoc="1" locked="1" layoutInCell="1" allowOverlap="1" wp14:anchorId="3BA9CB65" wp14:editId="7BECA38D">
                <wp:simplePos x="0" y="0"/>
                <wp:positionH relativeFrom="column">
                  <wp:posOffset>-92710</wp:posOffset>
                </wp:positionH>
                <wp:positionV relativeFrom="page">
                  <wp:posOffset>-119380</wp:posOffset>
                </wp:positionV>
                <wp:extent cx="276653" cy="467995"/>
                <wp:effectExtent l="0" t="0" r="0" b="8255"/>
                <wp:wrapNone/>
                <wp:docPr id="6" name="ooImg_2905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27577D9" w14:textId="2A6E091D" w:rsidR="00010BC5" w:rsidRPr="004204CB" w:rsidRDefault="00010BC5" w:rsidP="00010BC5">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E1AD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E1AD8">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010BC5" w:rsidRPr="0004624C" w14:paraId="07C76471" w14:textId="77777777" w:rsidTr="00010BC5">
      <w:trPr>
        <w:trHeight w:val="1097"/>
      </w:trPr>
      <w:tc>
        <w:tcPr>
          <w:tcW w:w="5000" w:type="pct"/>
          <w:gridSpan w:val="6"/>
          <w:tcBorders>
            <w:left w:val="nil"/>
            <w:right w:val="nil"/>
          </w:tcBorders>
          <w:noWrap/>
          <w:tcMar>
            <w:top w:w="0" w:type="dxa"/>
          </w:tcMar>
          <w:vAlign w:val="bottom"/>
        </w:tcPr>
        <w:p w14:paraId="1CDDE5D9" w14:textId="2AD4A8FF" w:rsidR="00010BC5" w:rsidRPr="008C03B5" w:rsidRDefault="000E1AD8" w:rsidP="00010BC5">
          <w:pPr>
            <w:pStyle w:val="HeaderDecisione"/>
            <w:tabs>
              <w:tab w:val="left" w:pos="1459"/>
            </w:tabs>
            <w:spacing w:after="160" w:line="640" w:lineRule="exact"/>
            <w:rPr>
              <w:rFonts w:ascii="Gill Sans Display MT Pro BdCn" w:hAnsi="Gill Sans Display MT Pro BdCn"/>
              <w:sz w:val="44"/>
              <w:szCs w:val="44"/>
            </w:rPr>
          </w:pPr>
          <w:sdt>
            <w:sdtPr>
              <w:rPr>
                <w:rFonts w:ascii="Gill Sans Display MT Pro BdCn" w:hAnsi="Gill Sans Display MT Pro BdCn"/>
                <w:sz w:val="44"/>
                <w:szCs w:val="44"/>
              </w:rPr>
              <w:alias w:val="CustomElements.Fields.Titolo1"/>
              <w:id w:val="1596973270"/>
              <w:dataBinding w:xpath="//Text[@id='CustomElements.Fields.Titolo1']" w:storeItemID="{77B574FB-9158-4BD5-A34C-56A7F6770114}"/>
              <w:text w:multiLine="1"/>
            </w:sdtPr>
            <w:sdtEndPr/>
            <w:sdtContent>
              <w:r w:rsidR="00010BC5">
                <w:rPr>
                  <w:rFonts w:ascii="Gill Sans Display MT Pro BdCn" w:hAnsi="Gill Sans Display MT Pro BdCn"/>
                  <w:sz w:val="44"/>
                  <w:szCs w:val="44"/>
                </w:rPr>
                <w:t>Messaggio</w:t>
              </w:r>
            </w:sdtContent>
          </w:sdt>
        </w:p>
      </w:tc>
    </w:tr>
    <w:tr w:rsidR="00010BC5" w:rsidRPr="0004624C" w14:paraId="22DD1DAB" w14:textId="77777777" w:rsidTr="00010BC5">
      <w:trPr>
        <w:trHeight w:hRule="exact" w:val="306"/>
      </w:trPr>
      <w:tc>
        <w:tcPr>
          <w:tcW w:w="670" w:type="pct"/>
          <w:tcBorders>
            <w:left w:val="nil"/>
            <w:bottom w:val="nil"/>
          </w:tcBorders>
          <w:noWrap/>
          <w:tcMar>
            <w:top w:w="57" w:type="dxa"/>
            <w:left w:w="142" w:type="dxa"/>
          </w:tcMar>
        </w:tcPr>
        <w:p w14:paraId="0764F5C8" w14:textId="77777777" w:rsidR="00010BC5" w:rsidRPr="00C7320A" w:rsidRDefault="00010BC5" w:rsidP="00010BC5">
          <w:pPr>
            <w:pStyle w:val="Level"/>
            <w:spacing w:before="60"/>
            <w:rPr>
              <w:rFonts w:ascii="Gill Alt One MT Light" w:hAnsi="Gill Alt One MT Light"/>
              <w:sz w:val="16"/>
            </w:rPr>
          </w:pPr>
          <w:r w:rsidRPr="00C7320A">
            <w:rPr>
              <w:rFonts w:ascii="Gill Alt One MT Light" w:hAnsi="Gill Alt One MT Light"/>
              <w:sz w:val="16"/>
            </w:rPr>
            <w:t>numero</w:t>
          </w:r>
        </w:p>
        <w:p w14:paraId="4735AC02" w14:textId="77777777" w:rsidR="00010BC5" w:rsidRPr="00C7320A" w:rsidRDefault="00010BC5" w:rsidP="00010BC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114A4F6" w14:textId="77777777" w:rsidR="00010BC5" w:rsidRPr="00C7320A" w:rsidRDefault="00010BC5" w:rsidP="00010BC5">
          <w:pPr>
            <w:pStyle w:val="Level"/>
            <w:spacing w:before="60"/>
            <w:rPr>
              <w:rFonts w:ascii="Gill Alt One MT Light" w:hAnsi="Gill Alt One MT Light"/>
              <w:sz w:val="16"/>
            </w:rPr>
          </w:pPr>
          <w:r w:rsidRPr="00C7320A">
            <w:rPr>
              <w:rFonts w:ascii="Gill Alt One MT Light" w:hAnsi="Gill Alt One MT Light"/>
              <w:sz w:val="16"/>
            </w:rPr>
            <w:t>data</w:t>
          </w:r>
        </w:p>
        <w:p w14:paraId="40096236" w14:textId="77777777" w:rsidR="00010BC5" w:rsidRPr="00C7320A" w:rsidRDefault="00010BC5" w:rsidP="00010BC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3097A5F" w14:textId="77777777" w:rsidR="00010BC5" w:rsidRPr="00C7320A" w:rsidRDefault="00010BC5" w:rsidP="00010BC5">
          <w:pPr>
            <w:pStyle w:val="Level"/>
            <w:spacing w:before="60"/>
            <w:rPr>
              <w:rFonts w:ascii="Gill Alt One MT Light" w:hAnsi="Gill Alt One MT Light"/>
              <w:sz w:val="16"/>
            </w:rPr>
          </w:pPr>
          <w:r>
            <w:rPr>
              <w:rFonts w:ascii="Gill Alt One MT Light" w:hAnsi="Gill Alt One MT Light"/>
              <w:sz w:val="16"/>
            </w:rPr>
            <w:t>competenza</w:t>
          </w:r>
        </w:p>
        <w:p w14:paraId="5DA876A9" w14:textId="77777777" w:rsidR="00010BC5" w:rsidRPr="008C03B5" w:rsidRDefault="00010BC5" w:rsidP="00010BC5">
          <w:pPr>
            <w:pStyle w:val="Level"/>
            <w:spacing w:before="60" w:line="240" w:lineRule="auto"/>
            <w:rPr>
              <w:rFonts w:ascii="Gill Alt One MT Light" w:hAnsi="Gill Alt One MT Light"/>
              <w:sz w:val="16"/>
            </w:rPr>
          </w:pPr>
        </w:p>
      </w:tc>
    </w:tr>
    <w:tr w:rsidR="00010BC5" w:rsidRPr="0004624C" w14:paraId="0A5E939C" w14:textId="77777777" w:rsidTr="00010BC5">
      <w:trPr>
        <w:trHeight w:hRule="exact" w:val="699"/>
      </w:trPr>
      <w:tc>
        <w:tcPr>
          <w:tcW w:w="670" w:type="pct"/>
          <w:tcBorders>
            <w:top w:val="nil"/>
            <w:left w:val="nil"/>
            <w:bottom w:val="single" w:sz="4" w:space="0" w:color="auto"/>
            <w:right w:val="nil"/>
          </w:tcBorders>
          <w:noWrap/>
          <w:tcMar>
            <w:top w:w="0" w:type="dxa"/>
          </w:tcMar>
        </w:tcPr>
        <w:p w14:paraId="17C7EEA8" w14:textId="4AB50B4B" w:rsidR="00010BC5" w:rsidRPr="00BE22A2" w:rsidRDefault="000E1AD8" w:rsidP="00010BC5">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7B574FB-9158-4BD5-A34C-56A7F6770114}"/>
              <w:text w:multiLine="1"/>
            </w:sdtPr>
            <w:sdtEndPr/>
            <w:sdtContent>
              <w:r w:rsidR="004648DE">
                <w:rPr>
                  <w:rFonts w:cstheme="minorHAnsi"/>
                  <w:b/>
                  <w:sz w:val="24"/>
                  <w:szCs w:val="24"/>
                </w:rPr>
                <w:t>8316</w:t>
              </w:r>
            </w:sdtContent>
          </w:sdt>
        </w:p>
      </w:tc>
      <w:tc>
        <w:tcPr>
          <w:tcW w:w="1112" w:type="pct"/>
          <w:tcBorders>
            <w:top w:val="nil"/>
            <w:left w:val="nil"/>
            <w:bottom w:val="single" w:sz="4" w:space="0" w:color="auto"/>
            <w:right w:val="nil"/>
          </w:tcBorders>
          <w:noWrap/>
          <w:tcMar>
            <w:top w:w="0" w:type="dxa"/>
          </w:tcMar>
        </w:tcPr>
        <w:p w14:paraId="6C1B6C15" w14:textId="2E01A537" w:rsidR="00010BC5" w:rsidRPr="002A0371" w:rsidRDefault="000E1AD8" w:rsidP="00E56AEE">
          <w:pPr>
            <w:pStyle w:val="Data"/>
          </w:pPr>
          <w:sdt>
            <w:sdtPr>
              <w:rPr>
                <w:sz w:val="24"/>
              </w:rPr>
              <w:alias w:val="DocParam.Date"/>
              <w:id w:val="-464426178"/>
              <w:dataBinding w:xpath="//DateTime[@id='DocParam.Date']" w:storeItemID="{77B574FB-9158-4BD5-A34C-56A7F6770114}"/>
              <w:date w:fullDate="2023-08-23T02:00:00Z">
                <w:dateFormat w:val="d MMMM yyyy"/>
                <w:lid w:val="it-CH"/>
                <w:storeMappedDataAs w:val="dateTime"/>
                <w:calendar w:val="gregorian"/>
              </w:date>
            </w:sdtPr>
            <w:sdtEndPr>
              <w:rPr>
                <w:sz w:val="22"/>
              </w:rPr>
            </w:sdtEndPr>
            <w:sdtContent>
              <w:r w:rsidR="004648DE">
                <w:rPr>
                  <w:sz w:val="24"/>
                </w:rPr>
                <w:t>23 agosto 2023</w:t>
              </w:r>
            </w:sdtContent>
          </w:sdt>
        </w:p>
      </w:tc>
      <w:tc>
        <w:tcPr>
          <w:tcW w:w="3218" w:type="pct"/>
          <w:gridSpan w:val="4"/>
          <w:tcBorders>
            <w:top w:val="nil"/>
            <w:left w:val="nil"/>
            <w:bottom w:val="nil"/>
            <w:right w:val="nil"/>
          </w:tcBorders>
        </w:tcPr>
        <w:p w14:paraId="730E65A6" w14:textId="25B611BE" w:rsidR="00010BC5" w:rsidRPr="00BE22A2" w:rsidRDefault="000E1AD8" w:rsidP="00010BC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7B574FB-9158-4BD5-A34C-56A7F6770114}"/>
              <w:text w:multiLine="1"/>
            </w:sdtPr>
            <w:sdtEndPr/>
            <w:sdtContent>
              <w:r w:rsidR="00010BC5">
                <w:rPr>
                  <w:smallCaps/>
                  <w:sz w:val="23"/>
                  <w:szCs w:val="23"/>
                </w:rPr>
                <w:t>Dipartimento della sanità e della socialità</w:t>
              </w:r>
            </w:sdtContent>
          </w:sdt>
        </w:p>
      </w:tc>
    </w:tr>
    <w:tr w:rsidR="00010BC5" w:rsidRPr="00C63927" w14:paraId="62C48F10" w14:textId="77777777" w:rsidTr="00010BC5">
      <w:trPr>
        <w:trHeight w:hRule="exact" w:val="198"/>
      </w:trPr>
      <w:tc>
        <w:tcPr>
          <w:tcW w:w="5000" w:type="pct"/>
          <w:gridSpan w:val="6"/>
          <w:tcBorders>
            <w:left w:val="nil"/>
            <w:bottom w:val="nil"/>
            <w:right w:val="nil"/>
          </w:tcBorders>
          <w:noWrap/>
          <w:tcMar>
            <w:top w:w="57" w:type="dxa"/>
            <w:left w:w="85" w:type="dxa"/>
            <w:bottom w:w="170" w:type="dxa"/>
          </w:tcMar>
        </w:tcPr>
        <w:p w14:paraId="6951765A" w14:textId="77777777" w:rsidR="00010BC5" w:rsidRPr="004B7652" w:rsidRDefault="00010BC5" w:rsidP="00010BC5">
          <w:pPr>
            <w:pStyle w:val="Level"/>
            <w:ind w:left="150"/>
            <w:rPr>
              <w:rFonts w:ascii="Gill Alt One MT Light" w:hAnsi="Gill Alt One MT Light"/>
              <w:sz w:val="16"/>
              <w:szCs w:val="16"/>
            </w:rPr>
          </w:pPr>
        </w:p>
        <w:p w14:paraId="75363AC0" w14:textId="77777777" w:rsidR="00010BC5" w:rsidRPr="004B7652" w:rsidRDefault="00010BC5" w:rsidP="00010BC5">
          <w:pPr>
            <w:pStyle w:val="Level"/>
            <w:ind w:left="150"/>
            <w:rPr>
              <w:rFonts w:ascii="Gill Alt One MT Light" w:hAnsi="Gill Alt One MT Light"/>
              <w:sz w:val="24"/>
              <w:szCs w:val="24"/>
            </w:rPr>
          </w:pPr>
        </w:p>
        <w:p w14:paraId="3C78D2B5" w14:textId="77777777" w:rsidR="00010BC5" w:rsidRDefault="00010BC5" w:rsidP="00010BC5">
          <w:pPr>
            <w:pStyle w:val="Level"/>
            <w:ind w:left="150"/>
            <w:rPr>
              <w:rFonts w:ascii="Gill Alt One MT Light" w:hAnsi="Gill Alt One MT Light"/>
              <w:sz w:val="16"/>
              <w:szCs w:val="16"/>
            </w:rPr>
          </w:pPr>
        </w:p>
        <w:p w14:paraId="02384672" w14:textId="77777777" w:rsidR="00010BC5" w:rsidRDefault="00010BC5" w:rsidP="00010BC5">
          <w:pPr>
            <w:pStyle w:val="Level"/>
            <w:ind w:left="150"/>
            <w:rPr>
              <w:rFonts w:ascii="Gill Alt One MT Light" w:hAnsi="Gill Alt One MT Light"/>
              <w:sz w:val="16"/>
              <w:szCs w:val="16"/>
            </w:rPr>
          </w:pPr>
        </w:p>
        <w:p w14:paraId="43F32AFA" w14:textId="77777777" w:rsidR="00010BC5" w:rsidRPr="00C7320A" w:rsidRDefault="00010BC5" w:rsidP="00010BC5">
          <w:pPr>
            <w:pStyle w:val="Level"/>
            <w:ind w:left="150"/>
            <w:rPr>
              <w:rFonts w:ascii="Gill Alt One MT Light" w:hAnsi="Gill Alt One MT Light"/>
              <w:sz w:val="16"/>
              <w:szCs w:val="16"/>
            </w:rPr>
          </w:pPr>
        </w:p>
      </w:tc>
    </w:tr>
  </w:tbl>
  <w:p w14:paraId="29B14C47" w14:textId="77777777" w:rsidR="00010BC5" w:rsidRPr="00DA2879" w:rsidRDefault="00010BC5" w:rsidP="00010BC5">
    <w:pPr>
      <w:pStyle w:val="Nessunaspaziatura"/>
      <w:spacing w:line="40" w:lineRule="exact"/>
    </w:pPr>
    <w:r>
      <w:rPr>
        <w:noProof/>
        <w:lang w:val="it-CH" w:eastAsia="it-CH"/>
      </w:rPr>
      <w:drawing>
        <wp:anchor distT="0" distB="0" distL="114300" distR="114300" simplePos="0" relativeHeight="251659264" behindDoc="1" locked="1" layoutInCell="1" allowOverlap="1" wp14:anchorId="404B4B76" wp14:editId="239AD5CB">
          <wp:simplePos x="0" y="0"/>
          <wp:positionH relativeFrom="column">
            <wp:posOffset>3042920</wp:posOffset>
          </wp:positionH>
          <wp:positionV relativeFrom="page">
            <wp:posOffset>215265</wp:posOffset>
          </wp:positionV>
          <wp:extent cx="459464" cy="467995"/>
          <wp:effectExtent l="0" t="0" r="0" b="8255"/>
          <wp:wrapNone/>
          <wp:docPr id="7" name="ooImg_1992518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608A41E" wp14:editId="148CBE6F">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7B574FB-9158-4BD5-A34C-56A7F6770114}"/>
                            <w:text w:multiLine="1"/>
                          </w:sdtPr>
                          <w:sdtEndPr/>
                          <w:sdtContent>
                            <w:p w14:paraId="5B6EE60E" w14:textId="2AACE824" w:rsidR="00010BC5" w:rsidRPr="00411371" w:rsidRDefault="00010BC5" w:rsidP="00010BC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08A41E"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5CF7EAA4-BC2A-4666-ACC0-7B9EA3F06089}"/>
                      <w:text w:multiLine="1"/>
                    </w:sdtPr>
                    <w:sdtEndPr/>
                    <w:sdtContent>
                      <w:p w14:paraId="5B6EE60E" w14:textId="2AACE824" w:rsidR="00010BC5" w:rsidRPr="00411371" w:rsidRDefault="00010BC5" w:rsidP="00010BC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764380C"/>
    <w:multiLevelType w:val="hybridMultilevel"/>
    <w:tmpl w:val="43463C58"/>
    <w:lvl w:ilvl="0" w:tplc="0076FB7A">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3CC502C1"/>
    <w:multiLevelType w:val="hybridMultilevel"/>
    <w:tmpl w:val="3E4E81A4"/>
    <w:lvl w:ilvl="0" w:tplc="56542E3C">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42B96AA9"/>
    <w:multiLevelType w:val="hybridMultilevel"/>
    <w:tmpl w:val="5C929F6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60D1383"/>
    <w:multiLevelType w:val="hybridMultilevel"/>
    <w:tmpl w:val="95A8CF04"/>
    <w:lvl w:ilvl="0" w:tplc="0810000F">
      <w:start w:val="1"/>
      <w:numFmt w:val="decimal"/>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B57373"/>
    <w:multiLevelType w:val="hybridMultilevel"/>
    <w:tmpl w:val="A9743774"/>
    <w:lvl w:ilvl="0" w:tplc="115C703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49D524CC"/>
    <w:multiLevelType w:val="multilevel"/>
    <w:tmpl w:val="953CA1B2"/>
    <w:numStyleLink w:val="HeadingList"/>
  </w:abstractNum>
  <w:abstractNum w:abstractNumId="23" w15:restartNumberingAfterBreak="0">
    <w:nsid w:val="66A93ABF"/>
    <w:multiLevelType w:val="hybridMultilevel"/>
    <w:tmpl w:val="CE204BF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7F01171F"/>
    <w:multiLevelType w:val="hybridMultilevel"/>
    <w:tmpl w:val="562EB952"/>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22"/>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20"/>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23"/>
  </w:num>
  <w:num w:numId="20">
    <w:abstractNumId w:val="24"/>
  </w:num>
  <w:num w:numId="21">
    <w:abstractNumId w:val="21"/>
  </w:num>
  <w:num w:numId="22">
    <w:abstractNumId w:val="14"/>
  </w:num>
  <w:num w:numId="23">
    <w:abstractNumId w:val="14"/>
  </w:num>
  <w:num w:numId="24">
    <w:abstractNumId w:val="14"/>
  </w:num>
  <w:num w:numId="25">
    <w:abstractNumId w:val="18"/>
  </w:num>
  <w:num w:numId="26">
    <w:abstractNumId w:val="19"/>
  </w:num>
  <w:num w:numId="27">
    <w:abstractNumId w:val="17"/>
  </w:num>
  <w:num w:numId="28">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BE2"/>
    <w:rsid w:val="00010BC5"/>
    <w:rsid w:val="000216F6"/>
    <w:rsid w:val="00036524"/>
    <w:rsid w:val="00054AFF"/>
    <w:rsid w:val="00055491"/>
    <w:rsid w:val="00065E09"/>
    <w:rsid w:val="0008453B"/>
    <w:rsid w:val="00095BD5"/>
    <w:rsid w:val="000E1AD8"/>
    <w:rsid w:val="00143C74"/>
    <w:rsid w:val="001626D1"/>
    <w:rsid w:val="001665D0"/>
    <w:rsid w:val="001741D0"/>
    <w:rsid w:val="001757C0"/>
    <w:rsid w:val="0019769E"/>
    <w:rsid w:val="001D4971"/>
    <w:rsid w:val="00223F9E"/>
    <w:rsid w:val="00230DA4"/>
    <w:rsid w:val="002829F8"/>
    <w:rsid w:val="002A6628"/>
    <w:rsid w:val="002B5D9F"/>
    <w:rsid w:val="002E0786"/>
    <w:rsid w:val="002E2D3E"/>
    <w:rsid w:val="002E6309"/>
    <w:rsid w:val="002F4ED8"/>
    <w:rsid w:val="00327321"/>
    <w:rsid w:val="00380E74"/>
    <w:rsid w:val="003A4203"/>
    <w:rsid w:val="003B756D"/>
    <w:rsid w:val="003E51D0"/>
    <w:rsid w:val="003F35DE"/>
    <w:rsid w:val="003F5604"/>
    <w:rsid w:val="00403ADB"/>
    <w:rsid w:val="00404792"/>
    <w:rsid w:val="00444841"/>
    <w:rsid w:val="004648DE"/>
    <w:rsid w:val="0047109A"/>
    <w:rsid w:val="00472CFD"/>
    <w:rsid w:val="004A0075"/>
    <w:rsid w:val="004B43D1"/>
    <w:rsid w:val="004B7652"/>
    <w:rsid w:val="004E1DAA"/>
    <w:rsid w:val="004F713E"/>
    <w:rsid w:val="00525A58"/>
    <w:rsid w:val="0053566E"/>
    <w:rsid w:val="00535D31"/>
    <w:rsid w:val="00547840"/>
    <w:rsid w:val="00563F4B"/>
    <w:rsid w:val="00566399"/>
    <w:rsid w:val="00572FD3"/>
    <w:rsid w:val="0058471A"/>
    <w:rsid w:val="005875D5"/>
    <w:rsid w:val="005A1574"/>
    <w:rsid w:val="005A2612"/>
    <w:rsid w:val="005E02FE"/>
    <w:rsid w:val="00603CDB"/>
    <w:rsid w:val="00682E93"/>
    <w:rsid w:val="00685F05"/>
    <w:rsid w:val="006A2B7A"/>
    <w:rsid w:val="006C19AE"/>
    <w:rsid w:val="006C30A9"/>
    <w:rsid w:val="006D297A"/>
    <w:rsid w:val="0070041C"/>
    <w:rsid w:val="00743876"/>
    <w:rsid w:val="00744A82"/>
    <w:rsid w:val="00753D43"/>
    <w:rsid w:val="007649D8"/>
    <w:rsid w:val="007B5A45"/>
    <w:rsid w:val="007E79E6"/>
    <w:rsid w:val="007F4B17"/>
    <w:rsid w:val="008310E5"/>
    <w:rsid w:val="00852366"/>
    <w:rsid w:val="0086121D"/>
    <w:rsid w:val="00863227"/>
    <w:rsid w:val="008720C4"/>
    <w:rsid w:val="008A633C"/>
    <w:rsid w:val="008C3B1F"/>
    <w:rsid w:val="008E2A71"/>
    <w:rsid w:val="008F4CE4"/>
    <w:rsid w:val="008F52AF"/>
    <w:rsid w:val="00915B9F"/>
    <w:rsid w:val="00956DC4"/>
    <w:rsid w:val="009931BE"/>
    <w:rsid w:val="00993B8A"/>
    <w:rsid w:val="00995BC1"/>
    <w:rsid w:val="009C5E5A"/>
    <w:rsid w:val="009D7685"/>
    <w:rsid w:val="009E7C21"/>
    <w:rsid w:val="009F360E"/>
    <w:rsid w:val="00A06BCE"/>
    <w:rsid w:val="00A130F5"/>
    <w:rsid w:val="00A21577"/>
    <w:rsid w:val="00AC7A37"/>
    <w:rsid w:val="00AD26EE"/>
    <w:rsid w:val="00AF0268"/>
    <w:rsid w:val="00B00343"/>
    <w:rsid w:val="00B1338D"/>
    <w:rsid w:val="00B13C36"/>
    <w:rsid w:val="00B14F5D"/>
    <w:rsid w:val="00B3304D"/>
    <w:rsid w:val="00B56052"/>
    <w:rsid w:val="00B66AA6"/>
    <w:rsid w:val="00B74EC7"/>
    <w:rsid w:val="00B9216A"/>
    <w:rsid w:val="00B97C57"/>
    <w:rsid w:val="00BA2711"/>
    <w:rsid w:val="00BB11E3"/>
    <w:rsid w:val="00BF0A1F"/>
    <w:rsid w:val="00BF4FC1"/>
    <w:rsid w:val="00C52C77"/>
    <w:rsid w:val="00C604A6"/>
    <w:rsid w:val="00C62713"/>
    <w:rsid w:val="00C94B24"/>
    <w:rsid w:val="00C958E2"/>
    <w:rsid w:val="00CA06FF"/>
    <w:rsid w:val="00CB2AF3"/>
    <w:rsid w:val="00CC6395"/>
    <w:rsid w:val="00CD552F"/>
    <w:rsid w:val="00D02F19"/>
    <w:rsid w:val="00D121C3"/>
    <w:rsid w:val="00D309FF"/>
    <w:rsid w:val="00D31288"/>
    <w:rsid w:val="00D33940"/>
    <w:rsid w:val="00D43EC0"/>
    <w:rsid w:val="00D600FD"/>
    <w:rsid w:val="00D649A8"/>
    <w:rsid w:val="00D6681B"/>
    <w:rsid w:val="00D856CD"/>
    <w:rsid w:val="00D8660C"/>
    <w:rsid w:val="00DC0FE6"/>
    <w:rsid w:val="00DF0BE2"/>
    <w:rsid w:val="00E02AB1"/>
    <w:rsid w:val="00E111EA"/>
    <w:rsid w:val="00E34AAA"/>
    <w:rsid w:val="00E53CB1"/>
    <w:rsid w:val="00E56AEE"/>
    <w:rsid w:val="00E950F3"/>
    <w:rsid w:val="00E97DF3"/>
    <w:rsid w:val="00EA50A0"/>
    <w:rsid w:val="00EB088A"/>
    <w:rsid w:val="00EB1560"/>
    <w:rsid w:val="00F20C57"/>
    <w:rsid w:val="00F25E57"/>
    <w:rsid w:val="00F3433D"/>
    <w:rsid w:val="00F4442E"/>
    <w:rsid w:val="00F560F8"/>
    <w:rsid w:val="00F657BF"/>
    <w:rsid w:val="00F702A8"/>
    <w:rsid w:val="00F8236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43A322"/>
  <w15:docId w15:val="{C0325C4B-92AC-464E-9FD0-18400E3FB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F20C5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20C57"/>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C958E2"/>
    <w:rPr>
      <w:sz w:val="16"/>
      <w:szCs w:val="16"/>
    </w:rPr>
  </w:style>
  <w:style w:type="paragraph" w:styleId="Testocommento">
    <w:name w:val="annotation text"/>
    <w:basedOn w:val="Normale"/>
    <w:link w:val="TestocommentoCarattere"/>
    <w:uiPriority w:val="99"/>
    <w:semiHidden/>
    <w:unhideWhenUsed/>
    <w:rsid w:val="00C958E2"/>
    <w:rPr>
      <w:sz w:val="20"/>
      <w:szCs w:val="20"/>
    </w:rPr>
  </w:style>
  <w:style w:type="character" w:customStyle="1" w:styleId="TestocommentoCarattere">
    <w:name w:val="Testo commento Carattere"/>
    <w:basedOn w:val="Carpredefinitoparagrafo"/>
    <w:link w:val="Testocommento"/>
    <w:uiPriority w:val="99"/>
    <w:semiHidden/>
    <w:rsid w:val="00C958E2"/>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C958E2"/>
    <w:rPr>
      <w:b/>
      <w:bCs/>
    </w:rPr>
  </w:style>
  <w:style w:type="character" w:customStyle="1" w:styleId="SoggettocommentoCarattere">
    <w:name w:val="Soggetto commento Carattere"/>
    <w:basedOn w:val="TestocommentoCarattere"/>
    <w:link w:val="Soggettocommento"/>
    <w:uiPriority w:val="99"/>
    <w:semiHidden/>
    <w:rsid w:val="00C958E2"/>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1057\AppData\Local\Temp\OneOffixx\generated\37931384-94b2-4f38-86de-1bdc68904edc.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29056521</Id>
      <Width>0</Width>
      <Height>0</Height>
      <XPath>//Image[@id='Profile.Org.WappenSW']</XPath>
      <ImageHash>02f1c0cdac6aeac316213b2e7cb733a0</ImageHash>
    </ImageSizeDefinition>
    <ImageSizeDefinition>
      <Id>1992518086</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97430-7DA5-440F-8660-E61C6AFAF618}">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7A3AFDC6-CCBB-4E37-B51E-F3A2971DD9F9}">
  <ds:schemaRefs>
    <ds:schemaRef ds:uri="http://schemas.microsoft.com/sharepoint/v3/contenttype/forms"/>
  </ds:schemaRefs>
</ds:datastoreItem>
</file>

<file path=customXml/itemProps5.xml><?xml version="1.0" encoding="utf-8"?>
<ds:datastoreItem xmlns:ds="http://schemas.openxmlformats.org/officeDocument/2006/customXml" ds:itemID="{87392061-7E58-4FE8-9D2B-90B76E367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CD0DD846-9D92-4B0E-8D84-36265A835ABC}">
  <ds:schemaRefs>
    <ds:schemaRef ds:uri="http://schemas.openxmlformats.org/package/2006/metadata/core-propertie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7.xml><?xml version="1.0" encoding="utf-8"?>
<ds:datastoreItem xmlns:ds="http://schemas.openxmlformats.org/officeDocument/2006/customXml" ds:itemID="{77B574FB-9158-4BD5-A34C-56A7F6770114}">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27D6A7BB-7203-45F3-BE6B-DF9942FA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37931384-94b2-4f38-86de-1bdc68904edc.dotx</Template>
  <TotalTime>3</TotalTime>
  <Pages>6</Pages>
  <Words>2794</Words>
  <Characters>16211</Characters>
  <Application>Microsoft Office Word</Application>
  <DocSecurity>0</DocSecurity>
  <Lines>265</Lines>
  <Paragraphs>62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Bolis Martina / T141057</dc:creator>
  <cp:lastModifiedBy>Alioli Anna</cp:lastModifiedBy>
  <cp:revision>5</cp:revision>
  <cp:lastPrinted>2023-08-24T10:43:00Z</cp:lastPrinted>
  <dcterms:created xsi:type="dcterms:W3CDTF">2023-08-24T09:15:00Z</dcterms:created>
  <dcterms:modified xsi:type="dcterms:W3CDTF">2023-08-24T10:43:00Z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