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Pr="00671E55" w:rsidRDefault="00671E55">
      <w:pPr>
        <w:rPr>
          <w:rFonts w:ascii="Gill Sans MT" w:hAnsi="Gill Sans MT"/>
          <w:b/>
          <w:sz w:val="52"/>
          <w:szCs w:val="52"/>
        </w:rPr>
      </w:pPr>
      <w:bookmarkStart w:id="0" w:name="_GoBack"/>
      <w:r w:rsidRPr="00671E55">
        <w:rPr>
          <w:rFonts w:ascii="Gill Sans MT" w:hAnsi="Gill Sans MT"/>
          <w:b/>
          <w:sz w:val="52"/>
          <w:szCs w:val="52"/>
        </w:rPr>
        <w:t>Messaggio</w:t>
      </w:r>
    </w:p>
    <w:bookmarkEnd w:id="0"/>
    <w:p w:rsidR="00BF3FC3" w:rsidRDefault="00BF3FC3"/>
    <w:p w:rsidR="00DF434B" w:rsidRDefault="00DF434B"/>
    <w:p w:rsidR="00BF3FC3" w:rsidRDefault="00BF3FC3"/>
    <w:p w:rsidR="00BF3FC3" w:rsidRDefault="00D06D65">
      <w:pPr>
        <w:tabs>
          <w:tab w:val="left" w:pos="2098"/>
          <w:tab w:val="left" w:pos="4933"/>
        </w:tabs>
      </w:pPr>
      <w:r>
        <w:rPr>
          <w:b/>
          <w:sz w:val="32"/>
        </w:rPr>
        <w:t>7376</w:t>
      </w:r>
      <w:r w:rsidR="00BF3FC3">
        <w:rPr>
          <w:sz w:val="28"/>
        </w:rPr>
        <w:tab/>
      </w:r>
      <w:r>
        <w:rPr>
          <w:sz w:val="28"/>
        </w:rPr>
        <w:t>23 agosto 2017</w:t>
      </w:r>
      <w:r w:rsidR="00BF3FC3">
        <w:rPr>
          <w:sz w:val="28"/>
        </w:rPr>
        <w:tab/>
      </w:r>
      <w:r>
        <w:rPr>
          <w:sz w:val="28"/>
        </w:rPr>
        <w:t>SANITÀ E SOCIALITÀ</w:t>
      </w:r>
    </w:p>
    <w:p w:rsidR="00BF3FC3" w:rsidRDefault="00BF3FC3"/>
    <w:p w:rsidR="00FD5A47" w:rsidRDefault="00FD5A47"/>
    <w:p w:rsidR="00BF3FC3" w:rsidRDefault="00BF3FC3"/>
    <w:p w:rsidR="00D06D65" w:rsidRPr="00D06D65" w:rsidRDefault="00D06D65" w:rsidP="00D06D65">
      <w:pPr>
        <w:pStyle w:val="Corpodeltesto2"/>
        <w:rPr>
          <w:sz w:val="28"/>
        </w:rPr>
      </w:pPr>
      <w:r w:rsidRPr="00D06D65">
        <w:rPr>
          <w:sz w:val="28"/>
        </w:rPr>
        <w:t>Rapporto del Consiglio di Stato sulla mozione 21 settembre 2015 presentata da Simone Ghisla e cofirmatari “Donazione di sangue: un’azione concreta e di solidarietà a favore di tutta la popolazione”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D06D65" w:rsidRDefault="00D06D65" w:rsidP="00D06D65">
      <w:pPr>
        <w:rPr>
          <w:rFonts w:cs="Arial"/>
        </w:rPr>
      </w:pPr>
      <w:r w:rsidRPr="008E7A15">
        <w:rPr>
          <w:rFonts w:cs="Arial"/>
        </w:rPr>
        <w:t xml:space="preserve">con il presente rapporto sottoponiamo all’esame del Gran Consiglio la presa di posizione del Consiglio di Stato </w:t>
      </w:r>
      <w:r>
        <w:rPr>
          <w:rFonts w:cs="Arial"/>
        </w:rPr>
        <w:t>sulla mozione “</w:t>
      </w:r>
      <w:r w:rsidRPr="005B614F">
        <w:rPr>
          <w:rFonts w:cs="Arial"/>
        </w:rPr>
        <w:t>Donazione di sangue: un’azione concreta e di solidarietà a favore di tutta la popolazione</w:t>
      </w:r>
      <w:r>
        <w:rPr>
          <w:rFonts w:cs="Arial"/>
        </w:rPr>
        <w:t>”.</w:t>
      </w:r>
    </w:p>
    <w:p w:rsidR="00D06D65" w:rsidRDefault="00D06D65" w:rsidP="00D06D65">
      <w:pPr>
        <w:tabs>
          <w:tab w:val="left" w:pos="709"/>
        </w:tabs>
        <w:rPr>
          <w:rFonts w:cs="Arial"/>
        </w:rPr>
      </w:pPr>
    </w:p>
    <w:p w:rsidR="00D06D65" w:rsidRPr="005B614F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La mozione, inoltrata a fine estate 2015, prende spunto dalla </w:t>
      </w:r>
      <w:r w:rsidRPr="005B614F">
        <w:rPr>
          <w:rFonts w:cs="Arial"/>
        </w:rPr>
        <w:t xml:space="preserve">preoccupazione </w:t>
      </w:r>
      <w:r>
        <w:rPr>
          <w:rFonts w:cs="Arial"/>
        </w:rPr>
        <w:t xml:space="preserve">segnalata nel giugno di quell’anno da parte della </w:t>
      </w:r>
      <w:r w:rsidRPr="005B614F">
        <w:rPr>
          <w:rFonts w:cs="Arial"/>
          <w:i/>
        </w:rPr>
        <w:t>Fondazione Servizio Trasfusionale CRS della Svizzera Italiana</w:t>
      </w:r>
      <w:r w:rsidRPr="005B614F">
        <w:rPr>
          <w:rFonts w:cs="Arial"/>
        </w:rPr>
        <w:t xml:space="preserve"> </w:t>
      </w:r>
      <w:r>
        <w:rPr>
          <w:rFonts w:cs="Arial"/>
        </w:rPr>
        <w:t>in vista dell’estate</w:t>
      </w:r>
      <w:r w:rsidRPr="005B614F">
        <w:rPr>
          <w:rFonts w:cs="Arial"/>
        </w:rPr>
        <w:t xml:space="preserve"> per una possibile situazione di carenza delle scorte.</w:t>
      </w:r>
      <w:r>
        <w:rPr>
          <w:rFonts w:cs="Arial"/>
        </w:rPr>
        <w:t xml:space="preserve"> </w:t>
      </w:r>
      <w:r w:rsidRPr="005B614F">
        <w:rPr>
          <w:rFonts w:cs="Arial"/>
        </w:rPr>
        <w:t xml:space="preserve">L’estate, </w:t>
      </w:r>
      <w:r>
        <w:rPr>
          <w:rFonts w:cs="Arial"/>
        </w:rPr>
        <w:t xml:space="preserve">infatti, </w:t>
      </w:r>
      <w:r w:rsidRPr="005B614F">
        <w:rPr>
          <w:rFonts w:cs="Arial"/>
        </w:rPr>
        <w:t>a fronte di un aumento della domanda e a una diminuzione delle donazioni è tradizionalmente il periodo nel quale è maggiormente avvertita la penuria di derivati ematici.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  <w:r w:rsidRPr="005B614F">
        <w:rPr>
          <w:rFonts w:cs="Arial"/>
        </w:rPr>
        <w:t xml:space="preserve">Per dare un segnale concreto e solidale, la mozione </w:t>
      </w:r>
      <w:r>
        <w:rPr>
          <w:rFonts w:cs="Arial"/>
        </w:rPr>
        <w:t>propone</w:t>
      </w:r>
      <w:r w:rsidRPr="005B614F">
        <w:rPr>
          <w:rFonts w:cs="Arial"/>
        </w:rPr>
        <w:t xml:space="preserve"> che durante l’ultima sessione </w:t>
      </w:r>
      <w:r>
        <w:rPr>
          <w:rFonts w:cs="Arial"/>
        </w:rPr>
        <w:t>parlamentare</w:t>
      </w:r>
      <w:r w:rsidRPr="005B614F">
        <w:rPr>
          <w:rFonts w:cs="Arial"/>
        </w:rPr>
        <w:t xml:space="preserve"> prima dell’estate si organizzi </w:t>
      </w:r>
      <w:r>
        <w:rPr>
          <w:rFonts w:cs="Arial"/>
        </w:rPr>
        <w:t>ogni anno</w:t>
      </w:r>
      <w:r w:rsidRPr="005B614F">
        <w:rPr>
          <w:rFonts w:cs="Arial"/>
        </w:rPr>
        <w:t xml:space="preserve"> una donazione di sangue a Palazzo delle Orsoline alla quale </w:t>
      </w:r>
      <w:r>
        <w:rPr>
          <w:rFonts w:cs="Arial"/>
        </w:rPr>
        <w:t xml:space="preserve">potranno </w:t>
      </w:r>
      <w:r w:rsidRPr="005B614F">
        <w:rPr>
          <w:rFonts w:cs="Arial"/>
        </w:rPr>
        <w:t>partecip</w:t>
      </w:r>
      <w:r>
        <w:rPr>
          <w:rFonts w:cs="Arial"/>
        </w:rPr>
        <w:t>are</w:t>
      </w:r>
      <w:r w:rsidRPr="005B614F">
        <w:rPr>
          <w:rFonts w:cs="Arial"/>
        </w:rPr>
        <w:t xml:space="preserve"> a titolo volontario i membri del Parlamento e del Consiglio di Stato. L’azione </w:t>
      </w:r>
      <w:r>
        <w:rPr>
          <w:rFonts w:cs="Arial"/>
        </w:rPr>
        <w:t>è intesa a raccogliere donazioni di sangue e pure</w:t>
      </w:r>
      <w:r w:rsidRPr="005B614F">
        <w:rPr>
          <w:rFonts w:cs="Arial"/>
        </w:rPr>
        <w:t xml:space="preserve"> a sensibilizzare la </w:t>
      </w:r>
      <w:r>
        <w:rPr>
          <w:rFonts w:cs="Arial"/>
        </w:rPr>
        <w:t>popolazione</w:t>
      </w:r>
      <w:r w:rsidRPr="005B614F">
        <w:rPr>
          <w:rFonts w:cs="Arial"/>
        </w:rPr>
        <w:t xml:space="preserve"> a compiere un </w:t>
      </w:r>
      <w:r>
        <w:rPr>
          <w:rFonts w:cs="Arial"/>
        </w:rPr>
        <w:t xml:space="preserve">gesto di umana solidarietà, </w:t>
      </w:r>
      <w:r w:rsidRPr="005B614F">
        <w:rPr>
          <w:rFonts w:cs="Arial"/>
        </w:rPr>
        <w:t>tematizza</w:t>
      </w:r>
      <w:r>
        <w:rPr>
          <w:rFonts w:cs="Arial"/>
        </w:rPr>
        <w:t>ndo</w:t>
      </w:r>
      <w:r w:rsidRPr="005B614F">
        <w:rPr>
          <w:rFonts w:cs="Arial"/>
        </w:rPr>
        <w:t xml:space="preserve"> una problematica nel periodo più critico.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</w:p>
    <w:p w:rsidR="00D06D65" w:rsidRPr="00A05D91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I</w:t>
      </w:r>
      <w:r w:rsidRPr="00A05D91">
        <w:rPr>
          <w:rFonts w:cs="Arial"/>
        </w:rPr>
        <w:t>l sangue</w:t>
      </w:r>
      <w:r>
        <w:rPr>
          <w:rFonts w:cs="Arial"/>
        </w:rPr>
        <w:t>, infatti,</w:t>
      </w:r>
      <w:r w:rsidRPr="00A05D91">
        <w:rPr>
          <w:rFonts w:cs="Arial"/>
        </w:rPr>
        <w:t xml:space="preserve"> non è una merce qualsiasi</w:t>
      </w:r>
      <w:r>
        <w:rPr>
          <w:rFonts w:cs="Arial"/>
        </w:rPr>
        <w:t xml:space="preserve"> e</w:t>
      </w:r>
      <w:r w:rsidRPr="00A05D91">
        <w:rPr>
          <w:rFonts w:cs="Arial"/>
        </w:rPr>
        <w:t xml:space="preserve"> un decreto federale del giugno 1951 ne ha affidato le donazioni, le analisi, la lavorazione e la distribuzione alla Croce Rossa Svizzera (CRS). Il </w:t>
      </w:r>
      <w:r>
        <w:rPr>
          <w:rFonts w:cs="Arial"/>
        </w:rPr>
        <w:t>S</w:t>
      </w:r>
      <w:r w:rsidRPr="00A05D91">
        <w:rPr>
          <w:rFonts w:cs="Arial"/>
        </w:rPr>
        <w:t>ervizio trasfusionale della Croce Rossa Svizzera è un</w:t>
      </w:r>
      <w:r>
        <w:rPr>
          <w:rFonts w:cs="Arial"/>
        </w:rPr>
        <w:t>’</w:t>
      </w:r>
      <w:r w:rsidRPr="00A05D91">
        <w:rPr>
          <w:rFonts w:cs="Arial"/>
        </w:rPr>
        <w:t xml:space="preserve">associazione di 13 </w:t>
      </w:r>
      <w:r>
        <w:rPr>
          <w:rFonts w:cs="Arial"/>
        </w:rPr>
        <w:t>s</w:t>
      </w:r>
      <w:r w:rsidRPr="00A05D91">
        <w:rPr>
          <w:rFonts w:cs="Arial"/>
        </w:rPr>
        <w:t>ervizi regionali che a loro volta sono fondazioni di diritto federale, senza scopo di lucro.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  <w:r w:rsidRPr="00A05D91">
        <w:rPr>
          <w:rFonts w:cs="Arial"/>
        </w:rPr>
        <w:t>L’attività dei 13 Servizi trasfusionali regionali è coordinata da una Direzione Centrale</w:t>
      </w:r>
      <w:r>
        <w:rPr>
          <w:rFonts w:cs="Arial"/>
        </w:rPr>
        <w:t xml:space="preserve"> e o</w:t>
      </w:r>
      <w:r w:rsidRPr="00A05D91">
        <w:rPr>
          <w:rFonts w:cs="Arial"/>
        </w:rPr>
        <w:t>gni anno circa 350’000 persone in Svizzera contribuiscono, gratuitamente e su base volontari</w:t>
      </w:r>
      <w:r>
        <w:rPr>
          <w:rFonts w:cs="Arial"/>
        </w:rPr>
        <w:t>a</w:t>
      </w:r>
      <w:r w:rsidRPr="00A05D91">
        <w:rPr>
          <w:rFonts w:cs="Arial"/>
        </w:rPr>
        <w:t>, alle circa 400’000 donazioni di sangue che sono necessarie per coprire il fabbisogno svizzero</w:t>
      </w:r>
      <w:r>
        <w:rPr>
          <w:rFonts w:cs="Arial"/>
        </w:rPr>
        <w:t xml:space="preserve">. 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Il Consiglio di Stato ritiene che l’iniziativa persegua finalità lodevoli e possa avere una sua efficacia in termini di esempio virtuoso e di sensibilizzazione della popolazione, considerata l’attenzione mediatica che potrebbe suscitare nell’ambito degli spazi consacrati già abitualmente alle cronache parlamentari. 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D’altro canto potrebbe sorgere qualche perplessità per ragioni di tutela della sfera personale, della libertà di scelta e dei motivi all’origine della medesima in riferimento ai destinatari dell’azione, Deputati e Consiglieri di Stato, che non vi partecipassero. Si </w:t>
      </w:r>
      <w:r>
        <w:rPr>
          <w:rFonts w:cs="Arial"/>
        </w:rPr>
        <w:lastRenderedPageBreak/>
        <w:t xml:space="preserve">confida tuttavia che sia nell’ambito dell’azione di prelievo in quanto tale, sia nei resoconti da parte dei media possa senz’altro essere garantita la necessaria riservatezza. 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Lo scrivente Consiglio ha pertanto fatto verificare la fattibilità dell’iniziativa, che risulta essere data. La </w:t>
      </w:r>
      <w:r w:rsidRPr="005B614F">
        <w:rPr>
          <w:rFonts w:cs="Arial"/>
          <w:i/>
        </w:rPr>
        <w:t>Fondazione Servizio Trasfusionale CRS della Svizzera Italiana</w:t>
      </w:r>
      <w:r>
        <w:rPr>
          <w:rFonts w:cs="Arial"/>
        </w:rPr>
        <w:t>, infatti, ha confermato di essere disponibile e interessata a dar seguito alla proposta organizzando un’azione puntuale nel periodo indicato, che effettivamente è ritenuto ideale per la finalità espressa, cioè quella di evitare penuria di prodotti ematici durante l’estate, periodo nel quale anche i donatori vanno in vacanza.</w:t>
      </w:r>
    </w:p>
    <w:p w:rsidR="00D06D65" w:rsidRPr="00007A79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L</w:t>
      </w:r>
      <w:r w:rsidRPr="00007A79">
        <w:rPr>
          <w:rFonts w:cs="Arial"/>
        </w:rPr>
        <w:t>’azione proposta non comport</w:t>
      </w:r>
      <w:r>
        <w:rPr>
          <w:rFonts w:cs="Arial"/>
        </w:rPr>
        <w:t>erà</w:t>
      </w:r>
      <w:r w:rsidRPr="00007A79">
        <w:rPr>
          <w:rFonts w:cs="Arial"/>
        </w:rPr>
        <w:t xml:space="preserve"> </w:t>
      </w:r>
      <w:r>
        <w:rPr>
          <w:rFonts w:cs="Arial"/>
        </w:rPr>
        <w:t>alcuna</w:t>
      </w:r>
      <w:r w:rsidRPr="00007A79">
        <w:rPr>
          <w:rFonts w:cs="Arial"/>
        </w:rPr>
        <w:t xml:space="preserve"> spesa </w:t>
      </w:r>
      <w:r>
        <w:rPr>
          <w:rFonts w:cs="Arial"/>
        </w:rPr>
        <w:t xml:space="preserve">supplementare </w:t>
      </w:r>
      <w:r w:rsidRPr="00007A79">
        <w:rPr>
          <w:rFonts w:cs="Arial"/>
        </w:rPr>
        <w:t>poiché sarebbe organiz</w:t>
      </w:r>
      <w:r>
        <w:rPr>
          <w:rFonts w:cs="Arial"/>
        </w:rPr>
        <w:softHyphen/>
      </w:r>
      <w:r w:rsidRPr="00007A79">
        <w:rPr>
          <w:rFonts w:cs="Arial"/>
        </w:rPr>
        <w:t>zata da</w:t>
      </w:r>
      <w:r>
        <w:rPr>
          <w:rFonts w:cs="Arial"/>
        </w:rPr>
        <w:t xml:space="preserve">l </w:t>
      </w:r>
      <w:r w:rsidRPr="005B614F">
        <w:rPr>
          <w:rFonts w:cs="Arial"/>
          <w:i/>
        </w:rPr>
        <w:t>Servizio Trasfusionale CRS</w:t>
      </w:r>
      <w:r w:rsidRPr="00007A79">
        <w:rPr>
          <w:rFonts w:cs="Arial"/>
        </w:rPr>
        <w:t xml:space="preserve"> nell’ambito del programma di prelievi </w:t>
      </w:r>
      <w:r>
        <w:rPr>
          <w:rFonts w:cs="Arial"/>
        </w:rPr>
        <w:t>che già oggi è svolto sul territorio cantonale tramite équipe mobile.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I</w:t>
      </w:r>
      <w:r w:rsidRPr="00007A79">
        <w:rPr>
          <w:rFonts w:cs="Arial"/>
        </w:rPr>
        <w:t>n caso di approvazione</w:t>
      </w:r>
      <w:r>
        <w:rPr>
          <w:rFonts w:cs="Arial"/>
        </w:rPr>
        <w:t xml:space="preserve"> della mozione</w:t>
      </w:r>
      <w:r w:rsidRPr="00007A79">
        <w:rPr>
          <w:rFonts w:cs="Arial"/>
        </w:rPr>
        <w:t xml:space="preserve">, </w:t>
      </w:r>
      <w:r>
        <w:rPr>
          <w:rFonts w:cs="Arial"/>
        </w:rPr>
        <w:t xml:space="preserve">logicamente si dovranno poi concordare gli aspetti pratici e logistici per la sua concretizzazione. In particolare, </w:t>
      </w:r>
      <w:r w:rsidRPr="00007A79">
        <w:rPr>
          <w:rFonts w:cs="Arial"/>
        </w:rPr>
        <w:t>sarà importante un’informazione tempestiva sull’azione, in modo da aumentarne la rispondenza</w:t>
      </w:r>
      <w:r>
        <w:rPr>
          <w:rFonts w:cs="Arial"/>
        </w:rPr>
        <w:t>.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L</w:t>
      </w:r>
      <w:r w:rsidRPr="00007A79">
        <w:rPr>
          <w:rFonts w:cs="Arial"/>
        </w:rPr>
        <w:t xml:space="preserve">e prime date utili </w:t>
      </w:r>
      <w:r>
        <w:rPr>
          <w:rFonts w:cs="Arial"/>
        </w:rPr>
        <w:t xml:space="preserve">potrebbero essere </w:t>
      </w:r>
      <w:r w:rsidRPr="00007A79">
        <w:rPr>
          <w:rFonts w:cs="Arial"/>
        </w:rPr>
        <w:t xml:space="preserve">quelle della sessione parlamentare di giugno 2018, </w:t>
      </w:r>
      <w:r>
        <w:rPr>
          <w:rFonts w:cs="Arial"/>
        </w:rPr>
        <w:t>prevista</w:t>
      </w:r>
      <w:r w:rsidRPr="00007A79">
        <w:rPr>
          <w:rFonts w:cs="Arial"/>
        </w:rPr>
        <w:t xml:space="preserve"> dal 18 al 21 giugno 2018.</w:t>
      </w: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</w:p>
    <w:p w:rsidR="00D06D65" w:rsidRDefault="00D06D65" w:rsidP="00D06D65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In conclusione, il Consiglio di Stato, condotte le opportune verifiche raccomanda di </w:t>
      </w:r>
      <w:r w:rsidRPr="004B1C1A">
        <w:rPr>
          <w:rFonts w:cs="Arial"/>
          <w:u w:val="single"/>
        </w:rPr>
        <w:t>approvare</w:t>
      </w:r>
      <w:r>
        <w:rPr>
          <w:rFonts w:cs="Arial"/>
        </w:rPr>
        <w:t xml:space="preserve"> la presente mozione.</w:t>
      </w:r>
    </w:p>
    <w:p w:rsidR="003453D1" w:rsidRDefault="003453D1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>Vogliate gradire, signor Presidente, signore e signori deputati, l'espressione della nostra massima stima.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Pr="005B3E0C" w:rsidRDefault="00B01474" w:rsidP="00B01474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 xml:space="preserve">Il Presidente, </w:t>
      </w:r>
      <w:r w:rsidR="00E15EE0">
        <w:rPr>
          <w:szCs w:val="24"/>
        </w:rPr>
        <w:t>Manuele Bertoli</w:t>
      </w:r>
    </w:p>
    <w:p w:rsidR="00B01474" w:rsidRDefault="00B01474" w:rsidP="00B01474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Default="00B62DA7" w:rsidP="00B01474"/>
    <w:p w:rsidR="00B62DA7" w:rsidRPr="00B62DA7" w:rsidRDefault="00B62DA7" w:rsidP="00B01474">
      <w:pPr>
        <w:rPr>
          <w:sz w:val="22"/>
          <w:szCs w:val="22"/>
        </w:rPr>
      </w:pPr>
    </w:p>
    <w:p w:rsidR="00D06D65" w:rsidRPr="00B62DA7" w:rsidRDefault="00D06D65" w:rsidP="00B01474">
      <w:pPr>
        <w:rPr>
          <w:sz w:val="22"/>
          <w:szCs w:val="22"/>
        </w:rPr>
      </w:pPr>
    </w:p>
    <w:p w:rsidR="00D06D65" w:rsidRPr="00D06D65" w:rsidRDefault="00D06D65" w:rsidP="00B01474">
      <w:pPr>
        <w:rPr>
          <w:sz w:val="22"/>
          <w:szCs w:val="22"/>
        </w:rPr>
      </w:pPr>
      <w:r w:rsidRPr="00D06D65">
        <w:rPr>
          <w:sz w:val="22"/>
          <w:szCs w:val="22"/>
          <w:u w:val="single"/>
        </w:rPr>
        <w:t>Annessa:</w:t>
      </w:r>
      <w:r w:rsidRPr="00D06D65">
        <w:rPr>
          <w:sz w:val="22"/>
          <w:szCs w:val="22"/>
        </w:rPr>
        <w:t xml:space="preserve">  Mozione 21 settembre 2015</w:t>
      </w:r>
    </w:p>
    <w:p w:rsidR="00D06D65" w:rsidRDefault="00D06D65">
      <w:pPr>
        <w:jc w:val="left"/>
      </w:pPr>
      <w:r>
        <w:br w:type="page"/>
      </w:r>
    </w:p>
    <w:p w:rsidR="005F4EA2" w:rsidRPr="005F4EA2" w:rsidRDefault="005F4EA2" w:rsidP="005F4EA2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  <w:lang w:eastAsia="ja-JP"/>
        </w:rPr>
      </w:pPr>
      <w:r w:rsidRPr="005F4EA2">
        <w:rPr>
          <w:rFonts w:cs="Arial"/>
          <w:b/>
          <w:bCs/>
          <w:sz w:val="22"/>
          <w:szCs w:val="22"/>
          <w:lang w:eastAsia="ja-JP"/>
        </w:rPr>
        <w:lastRenderedPageBreak/>
        <w:t>MOZIONE</w:t>
      </w:r>
    </w:p>
    <w:p w:rsidR="005F4EA2" w:rsidRPr="005F4EA2" w:rsidRDefault="005F4EA2" w:rsidP="005F4EA2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  <w:lang w:eastAsia="ja-JP"/>
        </w:rPr>
      </w:pPr>
    </w:p>
    <w:p w:rsidR="005F4EA2" w:rsidRPr="005F4EA2" w:rsidRDefault="005F4EA2" w:rsidP="005F4EA2">
      <w:pPr>
        <w:kinsoku w:val="0"/>
        <w:overflowPunct w:val="0"/>
        <w:spacing w:before="120" w:after="120"/>
        <w:rPr>
          <w:rFonts w:cs="Arial"/>
          <w:sz w:val="22"/>
          <w:szCs w:val="22"/>
          <w:u w:val="single"/>
        </w:rPr>
      </w:pPr>
      <w:r w:rsidRPr="005F4EA2">
        <w:rPr>
          <w:rFonts w:cs="Arial"/>
          <w:b/>
          <w:bCs/>
          <w:sz w:val="22"/>
          <w:szCs w:val="22"/>
          <w:u w:val="single"/>
        </w:rPr>
        <w:t>Donazione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di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sangue: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un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>’</w:t>
      </w:r>
      <w:r w:rsidRPr="005F4EA2">
        <w:rPr>
          <w:rFonts w:cs="Arial"/>
          <w:b/>
          <w:bCs/>
          <w:sz w:val="22"/>
          <w:szCs w:val="22"/>
          <w:u w:val="single"/>
        </w:rPr>
        <w:t>azione</w:t>
      </w:r>
      <w:r w:rsidRPr="005F4EA2">
        <w:rPr>
          <w:rFonts w:cs="Arial"/>
          <w:b/>
          <w:bCs/>
          <w:spacing w:val="-3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concreta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e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pacing w:val="-1"/>
          <w:sz w:val="22"/>
          <w:szCs w:val="22"/>
          <w:u w:val="single"/>
        </w:rPr>
        <w:t>d</w:t>
      </w:r>
      <w:r w:rsidRPr="005F4EA2">
        <w:rPr>
          <w:rFonts w:cs="Arial"/>
          <w:b/>
          <w:bCs/>
          <w:sz w:val="22"/>
          <w:szCs w:val="22"/>
          <w:u w:val="single"/>
        </w:rPr>
        <w:t>i</w:t>
      </w:r>
      <w:r w:rsidRPr="005F4EA2">
        <w:rPr>
          <w:rFonts w:cs="Arial"/>
          <w:b/>
          <w:bCs/>
          <w:spacing w:val="-3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solidarietà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a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favore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di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tutta</w:t>
      </w:r>
      <w:r w:rsidRPr="005F4EA2">
        <w:rPr>
          <w:rFonts w:cs="Arial"/>
          <w:b/>
          <w:bCs/>
          <w:spacing w:val="-4"/>
          <w:sz w:val="22"/>
          <w:szCs w:val="22"/>
          <w:u w:val="single"/>
        </w:rPr>
        <w:t xml:space="preserve"> </w:t>
      </w:r>
      <w:r w:rsidRPr="005F4EA2">
        <w:rPr>
          <w:rFonts w:cs="Arial"/>
          <w:b/>
          <w:bCs/>
          <w:sz w:val="22"/>
          <w:szCs w:val="22"/>
          <w:u w:val="single"/>
        </w:rPr>
        <w:t>la popolazione</w:t>
      </w:r>
    </w:p>
    <w:p w:rsidR="005F4EA2" w:rsidRPr="005F4EA2" w:rsidRDefault="005F4EA2" w:rsidP="005F4EA2">
      <w:pPr>
        <w:widowControl w:val="0"/>
        <w:autoSpaceDE w:val="0"/>
        <w:autoSpaceDN w:val="0"/>
        <w:adjustRightInd w:val="0"/>
        <w:rPr>
          <w:rFonts w:cs="Arial"/>
          <w:bCs/>
          <w:sz w:val="22"/>
          <w:szCs w:val="22"/>
          <w:lang w:eastAsia="ja-JP"/>
        </w:rPr>
      </w:pPr>
    </w:p>
    <w:p w:rsidR="005F4EA2" w:rsidRPr="005F4EA2" w:rsidRDefault="005F4EA2" w:rsidP="005F4EA2">
      <w:pPr>
        <w:widowControl w:val="0"/>
        <w:autoSpaceDE w:val="0"/>
        <w:autoSpaceDN w:val="0"/>
        <w:adjustRightInd w:val="0"/>
        <w:rPr>
          <w:rFonts w:cs="Arial"/>
          <w:bCs/>
          <w:sz w:val="22"/>
          <w:szCs w:val="22"/>
          <w:lang w:eastAsia="ja-JP"/>
        </w:rPr>
      </w:pPr>
      <w:r w:rsidRPr="005F4EA2">
        <w:rPr>
          <w:rFonts w:cs="Arial"/>
          <w:bCs/>
          <w:sz w:val="22"/>
          <w:szCs w:val="22"/>
          <w:lang w:eastAsia="ja-JP"/>
        </w:rPr>
        <w:t>del 21 settembre 2015</w:t>
      </w:r>
    </w:p>
    <w:p w:rsidR="005F4EA2" w:rsidRPr="005F4EA2" w:rsidRDefault="005F4EA2" w:rsidP="005F4EA2">
      <w:pPr>
        <w:widowControl w:val="0"/>
        <w:autoSpaceDE w:val="0"/>
        <w:autoSpaceDN w:val="0"/>
        <w:adjustRightInd w:val="0"/>
        <w:rPr>
          <w:rFonts w:cs="Arial"/>
          <w:bCs/>
          <w:sz w:val="22"/>
          <w:szCs w:val="22"/>
          <w:lang w:eastAsia="ja-JP"/>
        </w:rPr>
      </w:pPr>
    </w:p>
    <w:p w:rsidR="005F4EA2" w:rsidRPr="005F4EA2" w:rsidRDefault="005F4EA2" w:rsidP="005F4EA2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  <w:lang w:eastAsia="ja-JP"/>
        </w:rPr>
      </w:pPr>
    </w:p>
    <w:p w:rsidR="005F4EA2" w:rsidRPr="005F4EA2" w:rsidRDefault="005F4EA2" w:rsidP="005F4EA2">
      <w:pPr>
        <w:pStyle w:val="Corpotesto"/>
        <w:kinsoku w:val="0"/>
        <w:overflowPunct w:val="0"/>
        <w:spacing w:after="120"/>
        <w:rPr>
          <w:rFonts w:cs="Arial"/>
          <w:b/>
          <w:sz w:val="22"/>
          <w:szCs w:val="22"/>
        </w:rPr>
      </w:pPr>
      <w:r w:rsidRPr="005F4EA2">
        <w:rPr>
          <w:rFonts w:cs="Arial"/>
          <w:b/>
          <w:sz w:val="22"/>
          <w:szCs w:val="22"/>
        </w:rPr>
        <w:t>Premessa</w:t>
      </w:r>
    </w:p>
    <w:p w:rsidR="005F4EA2" w:rsidRPr="005F4EA2" w:rsidRDefault="005F4EA2" w:rsidP="005F4EA2">
      <w:pPr>
        <w:pStyle w:val="Corpotesto"/>
        <w:kinsoku w:val="0"/>
        <w:overflowPunct w:val="0"/>
        <w:rPr>
          <w:rFonts w:cs="Arial"/>
          <w:sz w:val="22"/>
          <w:szCs w:val="22"/>
        </w:rPr>
      </w:pPr>
      <w:r w:rsidRPr="005F4EA2">
        <w:rPr>
          <w:rFonts w:cs="Arial"/>
          <w:sz w:val="22"/>
          <w:szCs w:val="22"/>
        </w:rPr>
        <w:t>Ogni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anno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circa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350’000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persone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in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Svizzera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contribuiscono,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g</w:t>
      </w:r>
      <w:r w:rsidRPr="005F4EA2">
        <w:rPr>
          <w:rFonts w:cs="Arial"/>
          <w:spacing w:val="-1"/>
          <w:sz w:val="22"/>
          <w:szCs w:val="22"/>
        </w:rPr>
        <w:t>r</w:t>
      </w:r>
      <w:r w:rsidRPr="005F4EA2">
        <w:rPr>
          <w:rFonts w:cs="Arial"/>
          <w:sz w:val="22"/>
          <w:szCs w:val="22"/>
        </w:rPr>
        <w:t>atuitamente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su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base volontari</w:t>
      </w:r>
      <w:r w:rsidRPr="005F4EA2">
        <w:rPr>
          <w:rFonts w:cs="Arial"/>
          <w:spacing w:val="-1"/>
          <w:sz w:val="22"/>
          <w:szCs w:val="22"/>
        </w:rPr>
        <w:t>a</w:t>
      </w:r>
      <w:r w:rsidRPr="005F4EA2">
        <w:rPr>
          <w:rFonts w:cs="Arial"/>
          <w:sz w:val="22"/>
          <w:szCs w:val="22"/>
        </w:rPr>
        <w:t>,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alle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circa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400’000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donazioni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sangue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che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sono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necessarie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per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coprire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il fabbisogno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svizzero.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atto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grande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solidarietà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che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contribuisce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salvare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 mantenere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in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vita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numerosi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esseri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umani.</w:t>
      </w:r>
    </w:p>
    <w:p w:rsidR="005F4EA2" w:rsidRPr="005F4EA2" w:rsidRDefault="005F4EA2" w:rsidP="005F4EA2">
      <w:pPr>
        <w:kinsoku w:val="0"/>
        <w:overflowPunct w:val="0"/>
        <w:spacing w:before="1"/>
        <w:rPr>
          <w:rFonts w:cs="Arial"/>
          <w:sz w:val="22"/>
          <w:szCs w:val="22"/>
        </w:rPr>
      </w:pPr>
    </w:p>
    <w:p w:rsidR="005F4EA2" w:rsidRPr="005F4EA2" w:rsidRDefault="005F4EA2" w:rsidP="005F4EA2">
      <w:pPr>
        <w:pStyle w:val="Corpotesto"/>
        <w:kinsoku w:val="0"/>
        <w:overflowPunct w:val="0"/>
        <w:rPr>
          <w:rFonts w:cs="Arial"/>
          <w:sz w:val="22"/>
          <w:szCs w:val="22"/>
        </w:rPr>
      </w:pPr>
      <w:r w:rsidRPr="005F4EA2">
        <w:rPr>
          <w:rFonts w:cs="Arial"/>
          <w:sz w:val="22"/>
          <w:szCs w:val="22"/>
        </w:rPr>
        <w:t>La</w:t>
      </w:r>
      <w:r w:rsidRPr="005F4EA2">
        <w:rPr>
          <w:rFonts w:cs="Arial"/>
          <w:spacing w:val="-3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Fondazione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Servizio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Trasfusionale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della</w:t>
      </w:r>
      <w:r w:rsidRPr="005F4EA2">
        <w:rPr>
          <w:rFonts w:cs="Arial"/>
          <w:spacing w:val="-3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Svizzera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Italiana,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in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data</w:t>
      </w:r>
      <w:r w:rsidRPr="005F4EA2">
        <w:rPr>
          <w:rFonts w:cs="Arial"/>
          <w:spacing w:val="-3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22.06.201</w:t>
      </w:r>
      <w:r w:rsidRPr="005F4EA2">
        <w:rPr>
          <w:rFonts w:cs="Arial"/>
          <w:spacing w:val="-1"/>
          <w:sz w:val="22"/>
          <w:szCs w:val="22"/>
        </w:rPr>
        <w:t>5</w:t>
      </w:r>
      <w:r w:rsidRPr="005F4EA2">
        <w:rPr>
          <w:rFonts w:cs="Arial"/>
          <w:sz w:val="22"/>
          <w:szCs w:val="22"/>
        </w:rPr>
        <w:t>,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ha nuovamente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segnalato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la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propria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preoccupazione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in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vista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dell’estate,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per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possibile situazione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carenza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delle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scorte.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La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Fondazione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ha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inoltre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sottolineato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che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l’anno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2015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è stato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caratterizzato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numero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donazioni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inferiore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rispetto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alla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media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pluriennale.</w:t>
      </w:r>
    </w:p>
    <w:p w:rsidR="005F4EA2" w:rsidRPr="005F4EA2" w:rsidRDefault="005F4EA2" w:rsidP="005F4EA2">
      <w:pPr>
        <w:kinsoku w:val="0"/>
        <w:overflowPunct w:val="0"/>
        <w:spacing w:before="1"/>
        <w:rPr>
          <w:rFonts w:cs="Arial"/>
          <w:sz w:val="22"/>
          <w:szCs w:val="22"/>
        </w:rPr>
      </w:pPr>
    </w:p>
    <w:p w:rsidR="005F4EA2" w:rsidRPr="005F4EA2" w:rsidRDefault="005F4EA2" w:rsidP="005F4EA2">
      <w:pPr>
        <w:pStyle w:val="Corpotesto"/>
        <w:kinsoku w:val="0"/>
        <w:overflowPunct w:val="0"/>
        <w:spacing w:after="120"/>
        <w:rPr>
          <w:rFonts w:cs="Arial"/>
          <w:sz w:val="22"/>
          <w:szCs w:val="22"/>
        </w:rPr>
      </w:pPr>
      <w:r w:rsidRPr="005F4EA2">
        <w:rPr>
          <w:rFonts w:cs="Arial"/>
          <w:sz w:val="22"/>
          <w:szCs w:val="22"/>
        </w:rPr>
        <w:t>L’estate,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fronte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aumento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della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domanda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diminuz</w:t>
      </w:r>
      <w:r w:rsidRPr="005F4EA2">
        <w:rPr>
          <w:rFonts w:cs="Arial"/>
          <w:spacing w:val="-1"/>
          <w:sz w:val="22"/>
          <w:szCs w:val="22"/>
        </w:rPr>
        <w:t>i</w:t>
      </w:r>
      <w:r w:rsidRPr="005F4EA2">
        <w:rPr>
          <w:rFonts w:cs="Arial"/>
          <w:sz w:val="22"/>
          <w:szCs w:val="22"/>
        </w:rPr>
        <w:t>one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delle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donazioni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è tradizionalmente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il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periodo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nel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qua</w:t>
      </w:r>
      <w:r w:rsidRPr="005F4EA2">
        <w:rPr>
          <w:rFonts w:cs="Arial"/>
          <w:spacing w:val="-1"/>
          <w:sz w:val="22"/>
          <w:szCs w:val="22"/>
        </w:rPr>
        <w:t>l</w:t>
      </w:r>
      <w:r w:rsidRPr="005F4EA2">
        <w:rPr>
          <w:rFonts w:cs="Arial"/>
          <w:sz w:val="22"/>
          <w:szCs w:val="22"/>
        </w:rPr>
        <w:t>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è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maggiormente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avvertita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la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penuria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derivati ematic</w:t>
      </w:r>
      <w:r w:rsidRPr="005F4EA2">
        <w:rPr>
          <w:rFonts w:cs="Arial"/>
          <w:spacing w:val="-1"/>
          <w:sz w:val="22"/>
          <w:szCs w:val="22"/>
        </w:rPr>
        <w:t>i</w:t>
      </w:r>
      <w:r w:rsidRPr="005F4EA2">
        <w:rPr>
          <w:rFonts w:cs="Arial"/>
          <w:sz w:val="22"/>
          <w:szCs w:val="22"/>
        </w:rPr>
        <w:t>.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È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quindi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lecito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desumere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che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tale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carenza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riproporrà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periodicamente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anche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in futuro,</w:t>
      </w:r>
      <w:r w:rsidRPr="005F4EA2">
        <w:rPr>
          <w:rFonts w:cs="Arial"/>
          <w:spacing w:val="-3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sistematicamente</w:t>
      </w:r>
      <w:r w:rsidRPr="005F4EA2">
        <w:rPr>
          <w:rFonts w:cs="Arial"/>
          <w:spacing w:val="-3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prima</w:t>
      </w:r>
      <w:r w:rsidRPr="005F4EA2">
        <w:rPr>
          <w:rFonts w:cs="Arial"/>
          <w:spacing w:val="-3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ogni</w:t>
      </w:r>
      <w:r w:rsidRPr="005F4EA2">
        <w:rPr>
          <w:rFonts w:cs="Arial"/>
          <w:spacing w:val="-3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estate.</w:t>
      </w:r>
    </w:p>
    <w:p w:rsidR="005F4EA2" w:rsidRPr="005F4EA2" w:rsidRDefault="005F4EA2" w:rsidP="005F4EA2">
      <w:pPr>
        <w:kinsoku w:val="0"/>
        <w:overflowPunct w:val="0"/>
        <w:spacing w:before="1"/>
        <w:rPr>
          <w:rFonts w:cs="Arial"/>
          <w:sz w:val="22"/>
          <w:szCs w:val="22"/>
        </w:rPr>
      </w:pPr>
    </w:p>
    <w:p w:rsidR="005F4EA2" w:rsidRPr="005F4EA2" w:rsidRDefault="005F4EA2" w:rsidP="005F4EA2">
      <w:pPr>
        <w:pStyle w:val="Corpotesto"/>
        <w:kinsoku w:val="0"/>
        <w:overflowPunct w:val="0"/>
        <w:rPr>
          <w:rFonts w:cs="Arial"/>
          <w:sz w:val="22"/>
          <w:szCs w:val="22"/>
        </w:rPr>
      </w:pPr>
      <w:r w:rsidRPr="005F4EA2">
        <w:rPr>
          <w:rFonts w:cs="Arial"/>
          <w:sz w:val="22"/>
          <w:szCs w:val="22"/>
        </w:rPr>
        <w:t>Per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dare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segnale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concreto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solidale,</w:t>
      </w:r>
      <w:r w:rsidRPr="005F4EA2">
        <w:rPr>
          <w:rFonts w:cs="Arial"/>
          <w:spacing w:val="-1"/>
          <w:sz w:val="22"/>
          <w:szCs w:val="22"/>
        </w:rPr>
        <w:t xml:space="preserve"> c</w:t>
      </w:r>
      <w:r w:rsidRPr="005F4EA2">
        <w:rPr>
          <w:rFonts w:cs="Arial"/>
          <w:sz w:val="22"/>
          <w:szCs w:val="22"/>
        </w:rPr>
        <w:t>on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la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prese</w:t>
      </w:r>
      <w:r w:rsidRPr="005F4EA2">
        <w:rPr>
          <w:rFonts w:cs="Arial"/>
          <w:spacing w:val="-1"/>
          <w:sz w:val="22"/>
          <w:szCs w:val="22"/>
        </w:rPr>
        <w:t>n</w:t>
      </w:r>
      <w:r w:rsidRPr="005F4EA2">
        <w:rPr>
          <w:rFonts w:cs="Arial"/>
          <w:sz w:val="22"/>
          <w:szCs w:val="22"/>
        </w:rPr>
        <w:t>te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mozione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chiede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che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durante l’ultima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sessione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Gran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Consiglio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prima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dell’estate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(in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mattinata)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organizzi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ogni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anno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 decorrere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dal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2016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donazione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sangue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Palazzo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delle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Orsoline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alla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quale parteci</w:t>
      </w:r>
      <w:r w:rsidRPr="005F4EA2">
        <w:rPr>
          <w:rFonts w:cs="Arial"/>
          <w:spacing w:val="-1"/>
          <w:sz w:val="22"/>
          <w:szCs w:val="22"/>
        </w:rPr>
        <w:t>p</w:t>
      </w:r>
      <w:r w:rsidRPr="005F4EA2">
        <w:rPr>
          <w:rFonts w:cs="Arial"/>
          <w:sz w:val="22"/>
          <w:szCs w:val="22"/>
        </w:rPr>
        <w:t>ino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titolo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volontario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membri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Parlamento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Cantonale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del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Consiglio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Stato.</w:t>
      </w:r>
      <w:r w:rsidRPr="005F4EA2">
        <w:rPr>
          <w:rFonts w:cs="Arial"/>
          <w:w w:val="99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L’operazione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servirà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sensibilizzare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la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società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civile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compiere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gesto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um</w:t>
      </w:r>
      <w:r w:rsidRPr="005F4EA2">
        <w:rPr>
          <w:rFonts w:cs="Arial"/>
          <w:spacing w:val="-1"/>
          <w:sz w:val="22"/>
          <w:szCs w:val="22"/>
        </w:rPr>
        <w:t>a</w:t>
      </w:r>
      <w:r w:rsidRPr="005F4EA2">
        <w:rPr>
          <w:rFonts w:cs="Arial"/>
          <w:sz w:val="22"/>
          <w:szCs w:val="22"/>
        </w:rPr>
        <w:t>na solidarietà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di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tematizzare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una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problematica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nel</w:t>
      </w:r>
      <w:r w:rsidRPr="005F4EA2">
        <w:rPr>
          <w:rFonts w:cs="Arial"/>
          <w:spacing w:val="-2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periodo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più</w:t>
      </w:r>
      <w:r w:rsidRPr="005F4EA2">
        <w:rPr>
          <w:rFonts w:cs="Arial"/>
          <w:spacing w:val="-1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critico.</w:t>
      </w:r>
    </w:p>
    <w:p w:rsidR="005F4EA2" w:rsidRPr="005F4EA2" w:rsidRDefault="005F4EA2" w:rsidP="005F4EA2">
      <w:pPr>
        <w:pStyle w:val="Corpotesto"/>
        <w:kinsoku w:val="0"/>
        <w:overflowPunct w:val="0"/>
        <w:rPr>
          <w:rFonts w:cs="Arial"/>
          <w:sz w:val="22"/>
          <w:szCs w:val="22"/>
        </w:rPr>
      </w:pPr>
    </w:p>
    <w:p w:rsidR="005F4EA2" w:rsidRPr="005F4EA2" w:rsidRDefault="005F4EA2" w:rsidP="005F4EA2">
      <w:pPr>
        <w:pStyle w:val="Corpotesto"/>
        <w:kinsoku w:val="0"/>
        <w:overflowPunct w:val="0"/>
        <w:rPr>
          <w:rFonts w:cs="Arial"/>
          <w:sz w:val="22"/>
          <w:szCs w:val="22"/>
        </w:rPr>
      </w:pPr>
    </w:p>
    <w:p w:rsidR="005F4EA2" w:rsidRPr="005F4EA2" w:rsidRDefault="005F4EA2" w:rsidP="005F4EA2">
      <w:pPr>
        <w:pStyle w:val="Corpotesto"/>
        <w:kinsoku w:val="0"/>
        <w:overflowPunct w:val="0"/>
        <w:rPr>
          <w:rFonts w:cs="Arial"/>
          <w:sz w:val="22"/>
          <w:szCs w:val="22"/>
        </w:rPr>
      </w:pPr>
      <w:r w:rsidRPr="005F4EA2">
        <w:rPr>
          <w:rFonts w:cs="Arial"/>
          <w:sz w:val="22"/>
          <w:szCs w:val="22"/>
        </w:rPr>
        <w:t>Simone</w:t>
      </w:r>
      <w:r w:rsidRPr="005F4EA2">
        <w:rPr>
          <w:rFonts w:cs="Arial"/>
          <w:spacing w:val="-3"/>
          <w:sz w:val="22"/>
          <w:szCs w:val="22"/>
        </w:rPr>
        <w:t xml:space="preserve"> </w:t>
      </w:r>
      <w:r w:rsidRPr="005F4EA2">
        <w:rPr>
          <w:rFonts w:cs="Arial"/>
          <w:sz w:val="22"/>
          <w:szCs w:val="22"/>
        </w:rPr>
        <w:t>Ghisla</w:t>
      </w:r>
    </w:p>
    <w:p w:rsidR="005F4EA2" w:rsidRPr="005F4EA2" w:rsidRDefault="005F4EA2" w:rsidP="005F4EA2">
      <w:pPr>
        <w:pStyle w:val="Corpotesto"/>
        <w:kinsoku w:val="0"/>
        <w:overflowPunct w:val="0"/>
        <w:rPr>
          <w:rFonts w:cs="Arial"/>
          <w:sz w:val="22"/>
          <w:szCs w:val="22"/>
        </w:rPr>
      </w:pPr>
      <w:r w:rsidRPr="005F4EA2">
        <w:rPr>
          <w:rFonts w:cs="Arial"/>
          <w:sz w:val="22"/>
          <w:szCs w:val="22"/>
        </w:rPr>
        <w:t>Denti - Peduzzi</w:t>
      </w:r>
    </w:p>
    <w:p w:rsidR="005F4EA2" w:rsidRPr="005F4EA2" w:rsidRDefault="005F4EA2" w:rsidP="005F4EA2">
      <w:pPr>
        <w:pStyle w:val="NormaleWeb"/>
        <w:spacing w:before="2" w:after="2"/>
        <w:jc w:val="both"/>
        <w:rPr>
          <w:rFonts w:ascii="Arial" w:hAnsi="Arial" w:cs="Arial"/>
          <w:sz w:val="22"/>
          <w:szCs w:val="22"/>
        </w:rPr>
      </w:pPr>
    </w:p>
    <w:p w:rsidR="00D06D65" w:rsidRPr="005F4EA2" w:rsidRDefault="00D06D65" w:rsidP="00D06D65">
      <w:pPr>
        <w:rPr>
          <w:sz w:val="22"/>
          <w:szCs w:val="22"/>
        </w:rPr>
      </w:pPr>
    </w:p>
    <w:sectPr w:rsidR="00D06D65" w:rsidRPr="005F4EA2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56E" w:rsidRDefault="00E8156E">
      <w:r>
        <w:separator/>
      </w:r>
    </w:p>
  </w:endnote>
  <w:endnote w:type="continuationSeparator" w:id="0">
    <w:p w:rsidR="00E8156E" w:rsidRDefault="00E81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671E55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56E" w:rsidRDefault="00E8156E">
      <w:r>
        <w:separator/>
      </w:r>
    </w:p>
  </w:footnote>
  <w:footnote w:type="continuationSeparator" w:id="0">
    <w:p w:rsidR="00E8156E" w:rsidRDefault="00E81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3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9"/>
  </w:num>
  <w:num w:numId="8">
    <w:abstractNumId w:val="11"/>
  </w:num>
  <w:num w:numId="9">
    <w:abstractNumId w:val="8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0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07C86"/>
    <w:rsid w:val="0017133E"/>
    <w:rsid w:val="00180F3B"/>
    <w:rsid w:val="002B3873"/>
    <w:rsid w:val="002B698B"/>
    <w:rsid w:val="002C0D3F"/>
    <w:rsid w:val="0032692E"/>
    <w:rsid w:val="003362B4"/>
    <w:rsid w:val="00341CED"/>
    <w:rsid w:val="003453D1"/>
    <w:rsid w:val="00381A93"/>
    <w:rsid w:val="003C16EA"/>
    <w:rsid w:val="00435BA3"/>
    <w:rsid w:val="00452A7E"/>
    <w:rsid w:val="00483B1C"/>
    <w:rsid w:val="004B6B6F"/>
    <w:rsid w:val="00522EC0"/>
    <w:rsid w:val="0053660F"/>
    <w:rsid w:val="0059602E"/>
    <w:rsid w:val="005B03BF"/>
    <w:rsid w:val="005F4EA2"/>
    <w:rsid w:val="006470C0"/>
    <w:rsid w:val="00671E55"/>
    <w:rsid w:val="006E1E7D"/>
    <w:rsid w:val="0073572C"/>
    <w:rsid w:val="00747C39"/>
    <w:rsid w:val="0082115E"/>
    <w:rsid w:val="008B2EE9"/>
    <w:rsid w:val="00942AAE"/>
    <w:rsid w:val="009832AD"/>
    <w:rsid w:val="00995265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62DA7"/>
    <w:rsid w:val="00B93BA2"/>
    <w:rsid w:val="00BF3FC3"/>
    <w:rsid w:val="00C92A1A"/>
    <w:rsid w:val="00C946E4"/>
    <w:rsid w:val="00CE008E"/>
    <w:rsid w:val="00D06D65"/>
    <w:rsid w:val="00D54A9E"/>
    <w:rsid w:val="00DF434B"/>
    <w:rsid w:val="00E15EE0"/>
    <w:rsid w:val="00E2192F"/>
    <w:rsid w:val="00E762E7"/>
    <w:rsid w:val="00E8156E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paragraph" w:styleId="NormaleWeb">
    <w:name w:val="Normal (Web)"/>
    <w:basedOn w:val="Normale"/>
    <w:uiPriority w:val="99"/>
    <w:rsid w:val="005F4EA2"/>
    <w:pPr>
      <w:spacing w:beforeLines="1" w:afterLines="1"/>
      <w:jc w:val="left"/>
    </w:pPr>
    <w:rPr>
      <w:rFonts w:ascii="Times" w:eastAsia="MS ??" w:hAnsi="Times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paragraph" w:styleId="NormaleWeb">
    <w:name w:val="Normal (Web)"/>
    <w:basedOn w:val="Normale"/>
    <w:uiPriority w:val="99"/>
    <w:rsid w:val="005F4EA2"/>
    <w:pPr>
      <w:spacing w:beforeLines="1" w:afterLines="1"/>
      <w:jc w:val="left"/>
    </w:pPr>
    <w:rPr>
      <w:rFonts w:ascii="Times" w:eastAsia="MS ??" w:hAnsi="Time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4</cp:revision>
  <cp:lastPrinted>2017-08-28T07:57:00Z</cp:lastPrinted>
  <dcterms:created xsi:type="dcterms:W3CDTF">2017-08-25T10:36:00Z</dcterms:created>
  <dcterms:modified xsi:type="dcterms:W3CDTF">2017-08-28T14:23:00Z</dcterms:modified>
</cp:coreProperties>
</file>