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86D828" w14:textId="77777777" w:rsidR="002554BC" w:rsidRDefault="002554BC" w:rsidP="002554BC">
      <w:pPr>
        <w:rPr>
          <w:b/>
          <w:bCs/>
          <w:sz w:val="28"/>
          <w:szCs w:val="28"/>
        </w:rPr>
      </w:pPr>
      <w:r w:rsidRPr="3B101BE0">
        <w:rPr>
          <w:b/>
          <w:bCs/>
          <w:sz w:val="28"/>
          <w:szCs w:val="28"/>
        </w:rPr>
        <w:t>Rapporto sulla mozione</w:t>
      </w:r>
      <w:r>
        <w:rPr>
          <w:b/>
          <w:bCs/>
          <w:sz w:val="28"/>
          <w:szCs w:val="28"/>
        </w:rPr>
        <w:t xml:space="preserve"> n. 1751</w:t>
      </w:r>
      <w:r w:rsidRPr="3B101BE0">
        <w:rPr>
          <w:b/>
          <w:bCs/>
          <w:sz w:val="28"/>
          <w:szCs w:val="28"/>
        </w:rPr>
        <w:t xml:space="preserve"> del 18 settembre 2023 presentata da Roberta Soldati e cofirmatari “Che la bozza dell’agenda scolastica venga sottoposta preventivamente alla Commis</w:t>
      </w:r>
      <w:bookmarkStart w:id="0" w:name="_GoBack"/>
      <w:bookmarkEnd w:id="0"/>
      <w:r w:rsidRPr="3B101BE0">
        <w:rPr>
          <w:b/>
          <w:bCs/>
          <w:sz w:val="28"/>
          <w:szCs w:val="28"/>
        </w:rPr>
        <w:t>sione formazione e cultura del Gran Consiglio!”</w:t>
      </w:r>
    </w:p>
    <w:p w14:paraId="4B86D829" w14:textId="77777777" w:rsidR="002554BC" w:rsidRDefault="002554BC" w:rsidP="002554B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B86D82A" w14:textId="77777777" w:rsidR="002554BC" w:rsidRDefault="002554BC" w:rsidP="002554BC">
      <w:pPr>
        <w:rPr>
          <w:sz w:val="24"/>
          <w:szCs w:val="24"/>
        </w:rPr>
      </w:pPr>
    </w:p>
    <w:p w14:paraId="4B86D82B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Signora Presidente,</w:t>
      </w:r>
    </w:p>
    <w:p w14:paraId="4B86D82C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signore e signori deputati,</w:t>
      </w:r>
    </w:p>
    <w:p w14:paraId="4B86D82D" w14:textId="77777777" w:rsidR="002554BC" w:rsidRDefault="002554BC" w:rsidP="002554BC">
      <w:pPr>
        <w:rPr>
          <w:sz w:val="24"/>
          <w:szCs w:val="24"/>
        </w:rPr>
      </w:pPr>
    </w:p>
    <w:p w14:paraId="4B86D82E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 xml:space="preserve">la mozione </w:t>
      </w:r>
      <w:r>
        <w:rPr>
          <w:sz w:val="24"/>
          <w:szCs w:val="24"/>
        </w:rPr>
        <w:t xml:space="preserve">n. 1751 </w:t>
      </w:r>
      <w:r w:rsidRPr="3B101BE0">
        <w:rPr>
          <w:sz w:val="24"/>
          <w:szCs w:val="24"/>
        </w:rPr>
        <w:t xml:space="preserve">del 18 settembre 2023 “Che la bozza dell’agenda scolastica venga sottoposta preventivamente alla Commissione formazione e cultura del Gran Consiglio!” chiede al Consiglio di Stato </w:t>
      </w:r>
      <w:r>
        <w:rPr>
          <w:sz w:val="24"/>
          <w:szCs w:val="24"/>
        </w:rPr>
        <w:t xml:space="preserve">che </w:t>
      </w:r>
      <w:r w:rsidRPr="3B101BE0">
        <w:rPr>
          <w:sz w:val="24"/>
          <w:szCs w:val="24"/>
        </w:rPr>
        <w:t>la bozza dell’agenda scolastica venga preventivamente sottoposta alla Commissione formazione e cultura del Gran Consiglio allo scopo di, citiamo, “trovare una soluzione laddove determinati contenuti possano essere inopportuni e/o offendere la sensibilità degli allievi e dei genitori”.</w:t>
      </w:r>
    </w:p>
    <w:p w14:paraId="4B86D82F" w14:textId="77777777" w:rsidR="002554BC" w:rsidRDefault="002554BC" w:rsidP="002554BC">
      <w:pPr>
        <w:rPr>
          <w:sz w:val="24"/>
          <w:szCs w:val="24"/>
        </w:rPr>
      </w:pPr>
    </w:p>
    <w:p w14:paraId="4B86D830" w14:textId="77777777" w:rsidR="002554BC" w:rsidRPr="00101495" w:rsidRDefault="002554BC" w:rsidP="002554BC">
      <w:pPr>
        <w:rPr>
          <w:sz w:val="24"/>
          <w:szCs w:val="24"/>
        </w:rPr>
      </w:pPr>
      <w:r w:rsidRPr="632E1B26">
        <w:rPr>
          <w:sz w:val="24"/>
          <w:szCs w:val="24"/>
        </w:rPr>
        <w:t>Come rilevato dal testo della mozione, lo scorso mese di settembre l’agenda scolastica – distribuita dal Dipartimento dell’educazione, della cultura e dello sport (DECS) e dal Dipartimento della sanità e della socialità (DSS) ad allievi/e di quinta elementare, di scuola media e delle classi prime del postobbligo – è stata oggetto di un intenso dibattito pubblico e politico.</w:t>
      </w:r>
    </w:p>
    <w:p w14:paraId="4B86D831" w14:textId="77777777" w:rsidR="002554BC" w:rsidRDefault="002554BC" w:rsidP="002554BC">
      <w:pPr>
        <w:rPr>
          <w:sz w:val="24"/>
          <w:szCs w:val="24"/>
        </w:rPr>
      </w:pPr>
    </w:p>
    <w:p w14:paraId="4B86D832" w14:textId="77777777" w:rsidR="002554BC" w:rsidRPr="00101495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Il Consiglio di Stato</w:t>
      </w:r>
      <w:r>
        <w:rPr>
          <w:sz w:val="24"/>
          <w:szCs w:val="24"/>
        </w:rPr>
        <w:t xml:space="preserve">, </w:t>
      </w:r>
      <w:r w:rsidRPr="3B101BE0">
        <w:rPr>
          <w:sz w:val="24"/>
          <w:szCs w:val="24"/>
        </w:rPr>
        <w:t xml:space="preserve">il DECS </w:t>
      </w:r>
      <w:r>
        <w:rPr>
          <w:sz w:val="24"/>
          <w:szCs w:val="24"/>
        </w:rPr>
        <w:t xml:space="preserve">e il DSS </w:t>
      </w:r>
      <w:r w:rsidRPr="3B101BE0">
        <w:rPr>
          <w:sz w:val="24"/>
          <w:szCs w:val="24"/>
        </w:rPr>
        <w:t xml:space="preserve">si erano espressi </w:t>
      </w:r>
      <w:r>
        <w:rPr>
          <w:sz w:val="24"/>
          <w:szCs w:val="24"/>
        </w:rPr>
        <w:t xml:space="preserve">pubblicamente, in un incontro con la Commissione formazione e cultura e rispondendo ad alcuni Comuni che li avevano interpellati in merito, </w:t>
      </w:r>
      <w:r w:rsidRPr="3B101BE0">
        <w:rPr>
          <w:sz w:val="24"/>
          <w:szCs w:val="24"/>
        </w:rPr>
        <w:t>sulle motivazioni che avevano portato alla scelta del tema dell’edizione 2023 dell’agenda e alla composizione dei testi di riflessione, prevenzione e sensibilizzazione che da anni caratterizzano la pubblicazione.</w:t>
      </w:r>
    </w:p>
    <w:p w14:paraId="4B86D833" w14:textId="77777777" w:rsidR="002554BC" w:rsidRDefault="002554BC" w:rsidP="002554BC">
      <w:pPr>
        <w:rPr>
          <w:sz w:val="24"/>
          <w:szCs w:val="24"/>
        </w:rPr>
      </w:pPr>
    </w:p>
    <w:p w14:paraId="4B86D834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Parallelamente, i due dipartimenti che partecipano alla creazione, composizione e pubblicazione dell’agenda scolastica – il DECS e il DSS – hanno avviato alcuni approfondimenti sull’utilizzo dell’agenda da parte di allievi/e e sul grado di apprezzamento dei contenuti presentati nella pubblicazione. La valutazione permetterà ai dipartimenti coinvolti (DECS e DSS) di determinare gli orientamenti redazionali dell’agenda degli anni a venire.</w:t>
      </w:r>
    </w:p>
    <w:p w14:paraId="4B86D835" w14:textId="77777777" w:rsidR="002554BC" w:rsidRPr="00101495" w:rsidRDefault="002554BC" w:rsidP="002554BC">
      <w:pPr>
        <w:rPr>
          <w:sz w:val="24"/>
          <w:szCs w:val="24"/>
        </w:rPr>
      </w:pPr>
    </w:p>
    <w:p w14:paraId="4B86D836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Rispetto invece all’edizione 2024/2025, il Consiglio di Stato informa che l’agenda sarà pubblicata come d’abitudine anche se, come già accaduto in passato, ai Comuni verrà preventivamente chiesto se desiderano o meno distribuire l’agenda ai/alle propri/e allievi/e.</w:t>
      </w:r>
    </w:p>
    <w:p w14:paraId="4B86D837" w14:textId="77777777" w:rsidR="002554BC" w:rsidRDefault="002554BC" w:rsidP="002554BC">
      <w:pPr>
        <w:rPr>
          <w:sz w:val="24"/>
          <w:szCs w:val="24"/>
        </w:rPr>
      </w:pPr>
    </w:p>
    <w:p w14:paraId="4B86D838" w14:textId="77777777" w:rsidR="002554BC" w:rsidRDefault="002554BC" w:rsidP="002554BC">
      <w:pPr>
        <w:rPr>
          <w:sz w:val="24"/>
          <w:szCs w:val="24"/>
        </w:rPr>
      </w:pPr>
      <w:r w:rsidRPr="632E1B26">
        <w:rPr>
          <w:sz w:val="24"/>
          <w:szCs w:val="24"/>
        </w:rPr>
        <w:t xml:space="preserve">A margine delle misure appena elencate, lo scrivente Consiglio ritiene inoltre opportuno che la Commissione formazione e cultura sia puntualmente informata dal DECS e dal DSS sul tema e sui contenuti che saranno presentati nell’edizione 2024/2025 prima della stampa e della distribuzione. I rappresentanti dei due dipartimenti sono già stati incaricati </w:t>
      </w:r>
      <w:r w:rsidRPr="632E1B26">
        <w:rPr>
          <w:sz w:val="24"/>
          <w:szCs w:val="24"/>
        </w:rPr>
        <w:lastRenderedPageBreak/>
        <w:t>di predisporre un incontro informativo con la Commissione formazione e cultura entro la fine del mese di maggio.</w:t>
      </w:r>
    </w:p>
    <w:p w14:paraId="4B86D839" w14:textId="77777777" w:rsidR="002554BC" w:rsidRDefault="002554BC" w:rsidP="002554BC">
      <w:pPr>
        <w:rPr>
          <w:sz w:val="24"/>
          <w:szCs w:val="24"/>
        </w:rPr>
      </w:pPr>
    </w:p>
    <w:p w14:paraId="4B86D83A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Sulla base di quest’ultima considerazione e rilevato in particolare che l’agenda è attualmente oggetto di una valutazione che ne determinerà gli orientamenti redazionali degli anni a venire, il Consiglio di Stato considera la mozione evasa e invita pertanto il Gran Consiglio a non darvi seguito.</w:t>
      </w:r>
    </w:p>
    <w:p w14:paraId="4B86D83B" w14:textId="77777777" w:rsidR="002554BC" w:rsidRDefault="002554BC" w:rsidP="002554BC">
      <w:pPr>
        <w:rPr>
          <w:sz w:val="24"/>
          <w:szCs w:val="24"/>
        </w:rPr>
      </w:pPr>
    </w:p>
    <w:p w14:paraId="4B86D83C" w14:textId="1288F6B9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 xml:space="preserve">Vogliate gradire, signora Presidente, signore e signori deputati, l’espressione della </w:t>
      </w:r>
      <w:r w:rsidR="00FE5146">
        <w:rPr>
          <w:sz w:val="24"/>
          <w:szCs w:val="24"/>
        </w:rPr>
        <w:t xml:space="preserve">nostra </w:t>
      </w:r>
      <w:r w:rsidRPr="3B101BE0">
        <w:rPr>
          <w:sz w:val="24"/>
          <w:szCs w:val="24"/>
        </w:rPr>
        <w:t>massima stima.</w:t>
      </w:r>
    </w:p>
    <w:p w14:paraId="4B86D83D" w14:textId="77777777" w:rsidR="002554BC" w:rsidRDefault="002554BC" w:rsidP="002554BC">
      <w:pPr>
        <w:rPr>
          <w:sz w:val="24"/>
          <w:szCs w:val="24"/>
        </w:rPr>
      </w:pPr>
    </w:p>
    <w:p w14:paraId="4B86D83E" w14:textId="77777777" w:rsidR="002554BC" w:rsidRDefault="002554BC" w:rsidP="002554BC">
      <w:pPr>
        <w:rPr>
          <w:sz w:val="24"/>
          <w:szCs w:val="24"/>
        </w:rPr>
      </w:pPr>
    </w:p>
    <w:p w14:paraId="4B86D83F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Per il Consiglio di Stato</w:t>
      </w:r>
    </w:p>
    <w:p w14:paraId="4B86D840" w14:textId="77777777" w:rsidR="002554BC" w:rsidRDefault="002554BC" w:rsidP="002554BC">
      <w:pPr>
        <w:rPr>
          <w:sz w:val="24"/>
          <w:szCs w:val="24"/>
        </w:rPr>
      </w:pPr>
    </w:p>
    <w:p w14:paraId="4B86D841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Il Presidente: Raffaele De Rosa</w:t>
      </w:r>
    </w:p>
    <w:p w14:paraId="4B86D842" w14:textId="77777777" w:rsidR="002554BC" w:rsidRDefault="002554BC" w:rsidP="002554BC">
      <w:pPr>
        <w:rPr>
          <w:sz w:val="24"/>
          <w:szCs w:val="24"/>
        </w:rPr>
      </w:pPr>
      <w:r w:rsidRPr="3B101BE0">
        <w:rPr>
          <w:sz w:val="24"/>
          <w:szCs w:val="24"/>
        </w:rPr>
        <w:t>Il Cancelliere: Arnoldo Coduri</w:t>
      </w:r>
    </w:p>
    <w:p w14:paraId="4B86D843" w14:textId="77777777" w:rsidR="00D649A8" w:rsidRPr="002554BC" w:rsidRDefault="00D649A8" w:rsidP="002554BC"/>
    <w:sectPr w:rsidR="00D649A8" w:rsidRPr="002554BC" w:rsidSect="0037511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6D846" w14:textId="77777777" w:rsidR="002554BC" w:rsidRDefault="002554BC" w:rsidP="00F657BF">
      <w:r>
        <w:separator/>
      </w:r>
    </w:p>
  </w:endnote>
  <w:endnote w:type="continuationSeparator" w:id="0">
    <w:p w14:paraId="4B86D847" w14:textId="77777777" w:rsidR="002554BC" w:rsidRDefault="002554BC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C10CB" w14:textId="77777777" w:rsidR="00FE5146" w:rsidRDefault="00FE51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4B86D854" w14:textId="77777777" w:rsidTr="007A3D11">
      <w:trPr>
        <w:trHeight w:hRule="exact" w:val="737"/>
      </w:trPr>
      <w:tc>
        <w:tcPr>
          <w:tcW w:w="4695" w:type="dxa"/>
        </w:tcPr>
        <w:p w14:paraId="4B86D850" w14:textId="77777777" w:rsidR="00912E34" w:rsidRPr="003D1008" w:rsidRDefault="00723680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4B86D851" w14:textId="77777777" w:rsidR="00912E34" w:rsidRPr="003D1008" w:rsidRDefault="00475742" w:rsidP="00912E34">
          <w:pPr>
            <w:jc w:val="center"/>
          </w:pPr>
          <w:r w:rsidRPr="003D1008">
            <w:rPr>
              <w:noProof/>
            </w:rPr>
            <w:drawing>
              <wp:anchor distT="0" distB="0" distL="114300" distR="114300" simplePos="0" relativeHeight="251669504" behindDoc="0" locked="1" layoutInCell="1" allowOverlap="1" wp14:anchorId="4B86D871" wp14:editId="4B86D872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4B86D852" w14:textId="77777777" w:rsidR="00912E34" w:rsidRPr="003D1008" w:rsidRDefault="00475742" w:rsidP="00912E34">
          <w:pPr>
            <w:jc w:val="center"/>
          </w:pPr>
          <w:r w:rsidRPr="003D1008">
            <w:rPr>
              <w:noProof/>
            </w:rPr>
            <w:drawing>
              <wp:anchor distT="0" distB="0" distL="114300" distR="114300" simplePos="0" relativeHeight="251670528" behindDoc="0" locked="1" layoutInCell="1" allowOverlap="1" wp14:anchorId="4B86D873" wp14:editId="4B86D874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B86D853" w14:textId="77777777" w:rsidR="00912E34" w:rsidRPr="003D1008" w:rsidRDefault="00723680" w:rsidP="00912E34"/>
      </w:tc>
    </w:tr>
  </w:tbl>
  <w:p w14:paraId="4B86D855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6D86D" w14:textId="77777777" w:rsidR="006E0BB7" w:rsidRDefault="00723680">
    <w:pPr>
      <w:pStyle w:val="Pidipagina"/>
      <w:jc w:val="center"/>
    </w:pPr>
  </w:p>
  <w:p w14:paraId="4B86D86E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6D844" w14:textId="77777777" w:rsidR="002554BC" w:rsidRDefault="002554BC" w:rsidP="00F657BF">
      <w:r>
        <w:separator/>
      </w:r>
    </w:p>
  </w:footnote>
  <w:footnote w:type="continuationSeparator" w:id="0">
    <w:p w14:paraId="4B86D845" w14:textId="77777777" w:rsidR="002554BC" w:rsidRDefault="002554BC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67183" w14:textId="77777777" w:rsidR="00FE5146" w:rsidRDefault="00FE51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4B86D84B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4B86D848" w14:textId="77777777" w:rsidR="00736F8A" w:rsidRDefault="00723680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CF8E0941-04F3-4DD8-A278-72194343A849}"/>
              <w:text w:multiLine="1"/>
            </w:sdtPr>
            <w:sdtEndPr/>
            <w:sdtContent>
              <w:r w:rsidR="00475742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4B86D849" w14:textId="4CF7DB24" w:rsidR="005012EC" w:rsidRPr="00E8185F" w:rsidRDefault="00723680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CF8E0941-04F3-4DD8-A278-72194343A849}"/>
              <w:text w:multiLine="1"/>
            </w:sdtPr>
            <w:sdtEndPr/>
            <w:sdtContent>
              <w:r w:rsidR="00FE5146"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  <w:r w:rsidR="00FE5146">
                <w:rPr>
                  <w:rFonts w:ascii="Gill Alt One MT Light" w:hAnsi="Gill Alt One MT Light"/>
                  <w:sz w:val="16"/>
                  <w:szCs w:val="16"/>
                </w:rPr>
                <w:br/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4B86D84A" w14:textId="6E1F82AB" w:rsidR="005012EC" w:rsidRPr="004204CB" w:rsidRDefault="00475742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723680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723680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4B86D84E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CF8E0941-04F3-4DD8-A278-72194343A84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B86D84C" w14:textId="743CDF27" w:rsidR="005012EC" w:rsidRPr="00E8185F" w:rsidRDefault="00FE5146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8407 del 28 febbraio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B86D84D" w14:textId="77777777" w:rsidR="005012EC" w:rsidRPr="00E043A3" w:rsidRDefault="00723680" w:rsidP="00662409">
          <w:pPr>
            <w:pStyle w:val="InvisibleLine"/>
            <w:rPr>
              <w:lang w:val="de-DE"/>
            </w:rPr>
          </w:pPr>
        </w:p>
      </w:tc>
    </w:tr>
  </w:tbl>
  <w:p w14:paraId="4B86D84F" w14:textId="77777777" w:rsidR="00F657BF" w:rsidRPr="00980362" w:rsidRDefault="00475742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4B86D86F" wp14:editId="4B86D870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CF8E0941-04F3-4DD8-A278-72194343A849}"/>
                            <w:text w:multiLine="1"/>
                          </w:sdtPr>
                          <w:sdtEndPr/>
                          <w:sdtContent>
                            <w:p w14:paraId="4B86D87B" w14:textId="77777777" w:rsidR="008065E8" w:rsidRPr="00411371" w:rsidRDefault="00475742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86D86F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B8F8AEEB-9B9C-4620-BBD4-DB2FDEBCF222}"/>
                      <w:text w:multiLine="1"/>
                    </w:sdtPr>
                    <w:sdtEndPr/>
                    <w:sdtContent>
                      <w:p w14:paraId="4B86D87B" w14:textId="77777777" w:rsidR="008065E8" w:rsidRPr="00411371" w:rsidRDefault="00475742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4B86D85C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4B86D856" w14:textId="77777777" w:rsidR="00662409" w:rsidRDefault="00723680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4B86D857" w14:textId="77777777" w:rsidR="00CD5F73" w:rsidRDefault="00475742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4B86D858" w14:textId="77777777" w:rsidR="00CD5F73" w:rsidRPr="008966E7" w:rsidRDefault="00723680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B86D859" w14:textId="77777777" w:rsidR="00662409" w:rsidRPr="003108C0" w:rsidRDefault="00723680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B86D85A" w14:textId="77777777" w:rsidR="00662409" w:rsidRDefault="00475742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4B86D875" wp14:editId="4B86D87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832701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B86D85B" w14:textId="6A8AB498" w:rsidR="00662409" w:rsidRPr="004204CB" w:rsidRDefault="00475742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723680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723680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4B86D85E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CF8E0941-04F3-4DD8-A278-72194343A849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B86D85D" w14:textId="77777777" w:rsidR="00662409" w:rsidRPr="008C03B5" w:rsidRDefault="00050ABA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4B86D865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B86D85F" w14:textId="77777777" w:rsidR="008C03B5" w:rsidRPr="00C7320A" w:rsidRDefault="0047574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4B86D860" w14:textId="77777777" w:rsidR="008C03B5" w:rsidRPr="00C7320A" w:rsidRDefault="00723680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4B86D861" w14:textId="77777777" w:rsidR="008C03B5" w:rsidRPr="00C7320A" w:rsidRDefault="0047574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4B86D862" w14:textId="77777777" w:rsidR="008C03B5" w:rsidRPr="00C7320A" w:rsidRDefault="00723680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B86D863" w14:textId="77777777" w:rsidR="008C03B5" w:rsidRPr="00C7320A" w:rsidRDefault="0047574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B86D864" w14:textId="77777777" w:rsidR="008C03B5" w:rsidRPr="008C03B5" w:rsidRDefault="00723680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4B86D869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B86D866" w14:textId="5CF9D3BD" w:rsidR="008C03B5" w:rsidRPr="00BE22A2" w:rsidRDefault="00723680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CF8E0941-04F3-4DD8-A278-72194343A849}"/>
              <w:text w:multiLine="1"/>
            </w:sdtPr>
            <w:sdtEndPr/>
            <w:sdtContent>
              <w:r w:rsidR="00FE5146">
                <w:rPr>
                  <w:rFonts w:cstheme="minorHAnsi"/>
                  <w:b/>
                  <w:sz w:val="24"/>
                  <w:szCs w:val="24"/>
                </w:rPr>
                <w:t>8407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CF8E0941-04F3-4DD8-A278-72194343A849}"/>
          <w:date w:fullDate="2024-02-28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4B86D867" w14:textId="6D28DA93" w:rsidR="008C03B5" w:rsidRPr="002A0371" w:rsidRDefault="00FE5146" w:rsidP="00A532F6">
              <w:pPr>
                <w:pStyle w:val="Data"/>
              </w:pPr>
              <w:r>
                <w:rPr>
                  <w:sz w:val="24"/>
                </w:rPr>
                <w:t>28 febbraio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B86D868" w14:textId="619405C1" w:rsidR="008C03B5" w:rsidRPr="00BE22A2" w:rsidRDefault="00723680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CF8E0941-04F3-4DD8-A278-72194343A849}"/>
              <w:text w:multiLine="1"/>
            </w:sdtPr>
            <w:sdtEndPr/>
            <w:sdtContent>
              <w:r w:rsidR="00FE5146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  <w:r w:rsidR="00FE5146">
                <w:rPr>
                  <w:smallCaps/>
                  <w:sz w:val="23"/>
                  <w:szCs w:val="23"/>
                </w:rPr>
                <w:br/>
                <w:t>Dipartimento della sanità e della socialità</w:t>
              </w:r>
            </w:sdtContent>
          </w:sdt>
        </w:p>
      </w:tc>
    </w:tr>
    <w:tr w:rsidR="00912E34" w:rsidRPr="00C63927" w14:paraId="4B86D86B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B86D86A" w14:textId="77777777" w:rsidR="00662409" w:rsidRPr="00C7320A" w:rsidRDefault="00723680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4B86D86C" w14:textId="77777777" w:rsidR="00F657BF" w:rsidRPr="00DA2879" w:rsidRDefault="00475742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4B86D877" wp14:editId="4B86D878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0116619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B86D879" wp14:editId="4B86D87A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CF8E0941-04F3-4DD8-A278-72194343A849}"/>
                            <w:text w:multiLine="1"/>
                          </w:sdtPr>
                          <w:sdtEndPr/>
                          <w:sdtContent>
                            <w:p w14:paraId="4B86D87C" w14:textId="77777777" w:rsidR="00E93620" w:rsidRPr="00411371" w:rsidRDefault="00475742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86D87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B8F8AEEB-9B9C-4620-BBD4-DB2FDEBCF222}"/>
                      <w:text w:multiLine="1"/>
                    </w:sdtPr>
                    <w:sdtEndPr/>
                    <w:sdtContent>
                      <w:p w14:paraId="4B86D87C" w14:textId="77777777" w:rsidR="00E93620" w:rsidRPr="00411371" w:rsidRDefault="00475742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D524CC"/>
    <w:multiLevelType w:val="multilevel"/>
    <w:tmpl w:val="953CA1B2"/>
    <w:numStyleLink w:val="HeadingList"/>
  </w:abstractNum>
  <w:num w:numId="1">
    <w:abstractNumId w:val="11"/>
  </w:num>
  <w:num w:numId="2">
    <w:abstractNumId w:val="1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5"/>
  </w:num>
  <w:num w:numId="5">
    <w:abstractNumId w:val="14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4BC"/>
    <w:rsid w:val="00050ABA"/>
    <w:rsid w:val="002554BC"/>
    <w:rsid w:val="002B5D9F"/>
    <w:rsid w:val="003B756D"/>
    <w:rsid w:val="00403ADB"/>
    <w:rsid w:val="00475742"/>
    <w:rsid w:val="00572FD3"/>
    <w:rsid w:val="00723680"/>
    <w:rsid w:val="008720C4"/>
    <w:rsid w:val="008F52AF"/>
    <w:rsid w:val="00904820"/>
    <w:rsid w:val="009C5E5A"/>
    <w:rsid w:val="00AF0268"/>
    <w:rsid w:val="00BF0A1F"/>
    <w:rsid w:val="00D33940"/>
    <w:rsid w:val="00D600FD"/>
    <w:rsid w:val="00D649A8"/>
    <w:rsid w:val="00EA5A4E"/>
    <w:rsid w:val="00EB088A"/>
    <w:rsid w:val="00F657BF"/>
    <w:rsid w:val="00FE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4B86D828"/>
  <w15:docId w15:val="{232506A6-3926-4F19-B421-DF95C7F6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554BC"/>
    <w:rPr>
      <w:rFonts w:ascii="Arial" w:eastAsia="Arial" w:hAnsi="Arial" w:cs="Arial"/>
      <w:lang w:val="it-CH" w:eastAsia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rFonts w:eastAsiaTheme="minorHAnsi" w:cstheme="minorBidi"/>
      <w:b/>
      <w:lang w:eastAsia="en-US"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  <w:lang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  <w:lang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  <w:lang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  <w:lang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rFonts w:eastAsiaTheme="minorHAnsi" w:cstheme="minorBidi"/>
      <w:b/>
      <w:lang w:eastAsia="en-US"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eastAsiaTheme="minorHAnsi" w:hAnsiTheme="majorHAnsi" w:cstheme="minorBidi"/>
      <w:b/>
      <w:sz w:val="32"/>
      <w:lang w:eastAsia="en-US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eastAsiaTheme="minorHAnsi" w:hAnsiTheme="majorHAnsi" w:cstheme="minorBidi"/>
      <w:b/>
      <w:lang w:eastAsia="en-US"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  <w:rPr>
      <w:rFonts w:eastAsiaTheme="minorHAnsi" w:cstheme="minorBidi"/>
      <w:lang w:eastAsia="en-US"/>
    </w:r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  <w:rPr>
      <w:rFonts w:eastAsiaTheme="minorHAnsi" w:cstheme="minorBidi"/>
      <w:lang w:eastAsia="en-US"/>
    </w:r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  <w:rPr>
      <w:rFonts w:eastAsiaTheme="minorHAnsi" w:cstheme="minorBidi"/>
      <w:lang w:eastAsia="en-US"/>
    </w:r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  <w:rPr>
      <w:rFonts w:eastAsiaTheme="minorHAnsi" w:cstheme="minorBidi"/>
      <w:lang w:eastAsia="en-US"/>
    </w:r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  <w:rPr>
      <w:rFonts w:eastAsiaTheme="minorHAnsi" w:cstheme="minorBidi"/>
      <w:lang w:eastAsia="en-US"/>
    </w:r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rFonts w:eastAsiaTheme="minorHAnsi" w:cstheme="minorBidi"/>
      <w:b/>
      <w:lang w:eastAsia="en-US"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  <w:rPr>
      <w:rFonts w:eastAsiaTheme="minorHAnsi" w:cstheme="minorBidi"/>
      <w:lang w:eastAsia="en-US"/>
    </w:r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  <w:rPr>
      <w:rFonts w:eastAsiaTheme="minorHAnsi" w:cstheme="minorBidi"/>
      <w:lang w:eastAsia="en-US"/>
    </w:r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  <w:rPr>
      <w:rFonts w:eastAsiaTheme="minorHAnsi" w:cstheme="minorBidi"/>
      <w:lang w:eastAsia="en-US"/>
    </w:rPr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  <w:rPr>
      <w:rFonts w:eastAsiaTheme="minorHAnsi" w:cstheme="minorBidi"/>
      <w:lang w:eastAsia="en-US"/>
    </w:rPr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eastAsiaTheme="minorHAnsi" w:hAnsi="Gill Alt One MT Light" w:cstheme="minorBidi"/>
      <w:sz w:val="16"/>
      <w:lang w:eastAsia="en-US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  <w:rPr>
      <w:rFonts w:eastAsiaTheme="minorHAnsi" w:cstheme="minorBidi"/>
      <w:lang w:eastAsia="en-US"/>
    </w:r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  <w:rPr>
      <w:rFonts w:eastAsiaTheme="minorHAnsi" w:cstheme="minorBidi"/>
      <w:lang w:eastAsia="en-US"/>
    </w:r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eastAsiaTheme="minorHAnsi" w:hAnsi="Gill Sans MT Pro Light" w:cstheme="minorBidi"/>
      <w:sz w:val="16"/>
      <w:lang w:eastAsia="en-US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eastAsiaTheme="minorHAnsi" w:hAnsi="Gill Sans Display MT Pro BdCn" w:cstheme="minorBidi"/>
      <w:lang w:eastAsia="en-US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  <w:rPr>
      <w:rFonts w:eastAsiaTheme="minorHAnsi" w:cstheme="minorBidi"/>
      <w:lang w:eastAsia="en-US"/>
    </w:r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rFonts w:eastAsiaTheme="minorHAnsi" w:cstheme="minorBidi"/>
      <w:sz w:val="24"/>
      <w:lang w:eastAsia="en-US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14367\AppData\Local\Temp\OneOffixx\generated\a0e5e949-9853-4771-b91a-0f72fd6f918e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183270128</Id>
      <Width>0</Width>
      <Height>0</Height>
      <XPath>//Image[@id='Profile.Org.WappenSW']</XPath>
      <ImageHash>02f1c0cdac6aeac316213b2e7cb733a0</ImageHash>
    </ImageSizeDefinition>
    <ImageSizeDefinition>
      <Id>1011661968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7.xml>��       
</file>

<file path=customXml/itemProps1.xml><?xml version="1.0" encoding="utf-8"?>
<ds:datastoreItem xmlns:ds="http://schemas.openxmlformats.org/officeDocument/2006/customXml" ds:itemID="{103D3873-C4B5-4CE4-9DFC-27CCD3045403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E3672828-174F-4879-880A-635764777A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5.xml><?xml version="1.0" encoding="utf-8"?>
<ds:datastoreItem xmlns:ds="http://schemas.openxmlformats.org/officeDocument/2006/customXml" ds:itemID="{9B3A52B6-2FBD-460A-9CED-EE5843DDA78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0930B5E-7D92-411B-B08D-508DE2AA7C54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CF8E0941-04F3-4DD8-A278-72194343A849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a0e5e949-9853-4771-b91a-0f72fd6f918e.dotx</Template>
  <TotalTime>8</TotalTime>
  <Pages>2</Pages>
  <Words>455</Words>
  <Characters>2760</Characters>
  <Application>Microsoft Office Word</Application>
  <DocSecurity>0</DocSecurity>
  <Lines>59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Zonta Mara / T114367</dc:creator>
  <cp:lastModifiedBy>Prati Elisa</cp:lastModifiedBy>
  <cp:revision>5</cp:revision>
  <cp:lastPrinted>2024-02-29T09:45:00Z</cp:lastPrinted>
  <dcterms:created xsi:type="dcterms:W3CDTF">2024-02-29T07:09:00Z</dcterms:created>
  <dcterms:modified xsi:type="dcterms:W3CDTF">2024-02-29T09:45:00Z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