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1F9B" w:rsidRPr="00C00671" w:rsidRDefault="00C00671" w:rsidP="00C00671">
      <w:pPr>
        <w:pStyle w:val="StandardRisoluzionedelConsigliodiStato"/>
        <w:ind w:right="-1"/>
        <w:rPr>
          <w:b/>
          <w:bCs/>
          <w:sz w:val="28"/>
          <w:szCs w:val="28"/>
        </w:rPr>
      </w:pPr>
      <w:r w:rsidRPr="00C00671">
        <w:rPr>
          <w:b/>
          <w:bCs/>
          <w:sz w:val="28"/>
          <w:szCs w:val="28"/>
        </w:rPr>
        <w:t>d</w:t>
      </w:r>
      <w:r w:rsidR="009901BF" w:rsidRPr="00C00671">
        <w:rPr>
          <w:b/>
          <w:bCs/>
          <w:sz w:val="28"/>
          <w:szCs w:val="28"/>
        </w:rPr>
        <w:t xml:space="preserve">ella </w:t>
      </w:r>
      <w:r w:rsidR="009E1F9B" w:rsidRPr="00C00671">
        <w:rPr>
          <w:b/>
          <w:bCs/>
          <w:sz w:val="28"/>
          <w:szCs w:val="28"/>
        </w:rPr>
        <w:t>Commissione sanità e sicurezza sociale</w:t>
      </w:r>
    </w:p>
    <w:p w:rsidR="009E1F9B" w:rsidRPr="00C00671" w:rsidRDefault="009E1F9B" w:rsidP="00FE3150">
      <w:pPr>
        <w:pStyle w:val="StandardRisoluzionedelConsigliodiStato"/>
        <w:tabs>
          <w:tab w:val="left" w:pos="567"/>
        </w:tabs>
        <w:ind w:right="-1"/>
        <w:rPr>
          <w:sz w:val="28"/>
          <w:szCs w:val="28"/>
        </w:rPr>
      </w:pPr>
      <w:r w:rsidRPr="00C00671">
        <w:rPr>
          <w:b/>
          <w:bCs/>
          <w:sz w:val="28"/>
          <w:szCs w:val="28"/>
        </w:rPr>
        <w:t>sulla</w:t>
      </w:r>
      <w:r w:rsidR="003F6B9D" w:rsidRPr="00C00671">
        <w:rPr>
          <w:b/>
          <w:bCs/>
          <w:sz w:val="28"/>
          <w:szCs w:val="28"/>
        </w:rPr>
        <w:t xml:space="preserve"> </w:t>
      </w:r>
      <w:r w:rsidR="00957288">
        <w:rPr>
          <w:b/>
          <w:bCs/>
          <w:sz w:val="28"/>
          <w:szCs w:val="28"/>
        </w:rPr>
        <w:t>m</w:t>
      </w:r>
      <w:r w:rsidRPr="00C00671">
        <w:rPr>
          <w:b/>
          <w:bCs/>
          <w:sz w:val="28"/>
          <w:szCs w:val="28"/>
        </w:rPr>
        <w:t>ozione 22 gennaio 2024</w:t>
      </w:r>
      <w:r w:rsidR="009901BF" w:rsidRPr="00C00671">
        <w:rPr>
          <w:b/>
          <w:bCs/>
          <w:sz w:val="28"/>
          <w:szCs w:val="28"/>
        </w:rPr>
        <w:t xml:space="preserve"> presentata da Sara</w:t>
      </w:r>
      <w:r w:rsidR="00957288">
        <w:rPr>
          <w:b/>
          <w:bCs/>
          <w:sz w:val="28"/>
          <w:szCs w:val="28"/>
        </w:rPr>
        <w:t xml:space="preserve"> Beretta Piccoli e cofirmatari “</w:t>
      </w:r>
      <w:r w:rsidRPr="00C00671">
        <w:rPr>
          <w:b/>
          <w:bCs/>
          <w:sz w:val="28"/>
          <w:szCs w:val="28"/>
        </w:rPr>
        <w:t>Creazione della figura del Dentista cantonale</w:t>
      </w:r>
      <w:r w:rsidR="00957288">
        <w:rPr>
          <w:b/>
          <w:bCs/>
          <w:sz w:val="28"/>
          <w:szCs w:val="28"/>
        </w:rPr>
        <w:t>”</w:t>
      </w:r>
      <w:bookmarkStart w:id="0" w:name="_GoBack"/>
      <w:bookmarkEnd w:id="0"/>
    </w:p>
    <w:p w:rsidR="009E1F9B" w:rsidRPr="009E1F9B" w:rsidRDefault="009E1F9B" w:rsidP="00FE3150">
      <w:pPr>
        <w:pStyle w:val="StandardRisoluzionedelConsigliodiStato"/>
        <w:ind w:left="708"/>
        <w:rPr>
          <w:szCs w:val="24"/>
        </w:rPr>
      </w:pPr>
    </w:p>
    <w:p w:rsidR="00FE3150" w:rsidRDefault="00FE3150" w:rsidP="00FE3150">
      <w:pPr>
        <w:pStyle w:val="StandardRisoluzionedelConsigliodiStato"/>
        <w:rPr>
          <w:bCs/>
          <w:szCs w:val="24"/>
        </w:rPr>
      </w:pPr>
    </w:p>
    <w:p w:rsidR="00FE3150" w:rsidRDefault="00FE3150" w:rsidP="00FE3150">
      <w:pPr>
        <w:pStyle w:val="StandardRisoluzionedelConsigliodiStato"/>
        <w:rPr>
          <w:bCs/>
          <w:szCs w:val="24"/>
        </w:rPr>
      </w:pPr>
    </w:p>
    <w:p w:rsidR="00FE3150" w:rsidRPr="0035631E" w:rsidRDefault="00FE3150" w:rsidP="00FE3150">
      <w:pPr>
        <w:pStyle w:val="StandardRisoluzionedelConsigliodiStato"/>
        <w:rPr>
          <w:bCs/>
          <w:szCs w:val="24"/>
        </w:rPr>
      </w:pPr>
    </w:p>
    <w:p w:rsidR="009E1F9B" w:rsidRPr="00FE3150" w:rsidRDefault="00C00671" w:rsidP="00FE3150">
      <w:pPr>
        <w:pStyle w:val="Titolo1"/>
        <w:tabs>
          <w:tab w:val="left" w:pos="567"/>
        </w:tabs>
        <w:spacing w:before="0"/>
        <w:ind w:left="567" w:hanging="567"/>
        <w:jc w:val="both"/>
        <w:rPr>
          <w:rFonts w:eastAsia="Calibri" w:cs="Times New Roman"/>
          <w:caps/>
          <w:sz w:val="24"/>
          <w:szCs w:val="24"/>
          <w:lang w:val="it-IT" w:eastAsia="it-IT"/>
        </w:rPr>
      </w:pPr>
      <w:r w:rsidRPr="00FE3150">
        <w:rPr>
          <w:rFonts w:eastAsia="Calibri" w:cs="Times New Roman"/>
          <w:caps/>
          <w:sz w:val="24"/>
          <w:szCs w:val="24"/>
          <w:lang w:val="it-IT" w:eastAsia="it-IT"/>
        </w:rPr>
        <w:t>1.</w:t>
      </w:r>
      <w:r w:rsidRPr="00FE3150">
        <w:rPr>
          <w:rFonts w:eastAsia="Calibri" w:cs="Times New Roman"/>
          <w:caps/>
          <w:sz w:val="24"/>
          <w:szCs w:val="24"/>
          <w:lang w:val="it-IT" w:eastAsia="it-IT"/>
        </w:rPr>
        <w:tab/>
        <w:t>LA MOZIONE</w:t>
      </w:r>
    </w:p>
    <w:p w:rsidR="00FE3150" w:rsidRPr="009E1F9B" w:rsidRDefault="00FE3150" w:rsidP="00FE3150">
      <w:pPr>
        <w:pStyle w:val="StandardRisoluzionedelConsigliodiStato"/>
        <w:ind w:right="-1"/>
        <w:rPr>
          <w:szCs w:val="24"/>
        </w:rPr>
      </w:pPr>
      <w:r>
        <w:rPr>
          <w:szCs w:val="24"/>
        </w:rPr>
        <w:t>La m</w:t>
      </w:r>
      <w:r w:rsidR="00C00671">
        <w:rPr>
          <w:szCs w:val="24"/>
        </w:rPr>
        <w:t>ozione propone l'</w:t>
      </w:r>
      <w:r w:rsidR="009E1F9B" w:rsidRPr="009E1F9B">
        <w:rPr>
          <w:szCs w:val="24"/>
        </w:rPr>
        <w:t xml:space="preserve">istituzione della figura del </w:t>
      </w:r>
      <w:r w:rsidR="009E1F9B" w:rsidRPr="009E1F9B">
        <w:rPr>
          <w:i/>
          <w:iCs/>
          <w:szCs w:val="24"/>
        </w:rPr>
        <w:t>Dentista cantonale</w:t>
      </w:r>
      <w:r w:rsidR="009E1F9B" w:rsidRPr="009E1F9B">
        <w:rPr>
          <w:szCs w:val="24"/>
        </w:rPr>
        <w:t xml:space="preserve"> all</w:t>
      </w:r>
      <w:r w:rsidR="00C00671">
        <w:rPr>
          <w:szCs w:val="24"/>
        </w:rPr>
        <w:t>'</w:t>
      </w:r>
      <w:r w:rsidR="009E1F9B" w:rsidRPr="009E1F9B">
        <w:rPr>
          <w:szCs w:val="24"/>
        </w:rPr>
        <w:t>interno dell</w:t>
      </w:r>
      <w:r w:rsidR="00C00671">
        <w:rPr>
          <w:szCs w:val="24"/>
        </w:rPr>
        <w:t>'</w:t>
      </w:r>
      <w:r w:rsidR="009E1F9B" w:rsidRPr="009E1F9B">
        <w:rPr>
          <w:szCs w:val="24"/>
        </w:rPr>
        <w:t>Amministrazione</w:t>
      </w:r>
      <w:r w:rsidR="00C00671">
        <w:rPr>
          <w:szCs w:val="24"/>
        </w:rPr>
        <w:t xml:space="preserve"> cantonale</w:t>
      </w:r>
      <w:r w:rsidR="009E1F9B" w:rsidRPr="009E1F9B">
        <w:rPr>
          <w:szCs w:val="24"/>
        </w:rPr>
        <w:t>, con il compito di fornire supporto specialistico al Dipartimento della sanità e della socialità (DSS) in ambito di salute orale.</w:t>
      </w:r>
    </w:p>
    <w:p w:rsidR="009E1F9B" w:rsidRPr="009E1F9B" w:rsidRDefault="009E1F9B" w:rsidP="00FE3150">
      <w:pPr>
        <w:pStyle w:val="StandardRisoluzionedelConsigliodiStato"/>
        <w:ind w:right="-1"/>
        <w:rPr>
          <w:szCs w:val="24"/>
        </w:rPr>
      </w:pPr>
      <w:r w:rsidRPr="009E1F9B">
        <w:rPr>
          <w:szCs w:val="24"/>
        </w:rPr>
        <w:t xml:space="preserve">Attualmente, la Divisione della salute pubblica si avvale di </w:t>
      </w:r>
      <w:r w:rsidR="00791147">
        <w:rPr>
          <w:szCs w:val="24"/>
        </w:rPr>
        <w:t>diverse figure specialistiche (Medico, Farmacista e V</w:t>
      </w:r>
      <w:r w:rsidRPr="009E1F9B">
        <w:rPr>
          <w:szCs w:val="24"/>
        </w:rPr>
        <w:t>eterinario cantonal</w:t>
      </w:r>
      <w:r w:rsidR="00791147">
        <w:rPr>
          <w:szCs w:val="24"/>
        </w:rPr>
        <w:t>i</w:t>
      </w:r>
      <w:r w:rsidRPr="009E1F9B">
        <w:rPr>
          <w:szCs w:val="24"/>
        </w:rPr>
        <w:t>), ma manca un referente specifico per l</w:t>
      </w:r>
      <w:r w:rsidR="00C00671">
        <w:rPr>
          <w:szCs w:val="24"/>
        </w:rPr>
        <w:t>'</w:t>
      </w:r>
      <w:r w:rsidRPr="009E1F9B">
        <w:rPr>
          <w:szCs w:val="24"/>
        </w:rPr>
        <w:t>odontoiatria, nonostante le numerose tematiche e richieste pendenti in questo settore.</w:t>
      </w:r>
    </w:p>
    <w:p w:rsidR="003F6B9D" w:rsidRPr="009E1F9B" w:rsidRDefault="009E1F9B" w:rsidP="00FE3150">
      <w:pPr>
        <w:pStyle w:val="StandardRisoluzionedelConsigliodiStato"/>
        <w:ind w:right="-1"/>
        <w:rPr>
          <w:szCs w:val="24"/>
        </w:rPr>
      </w:pPr>
      <w:r w:rsidRPr="009E1F9B">
        <w:rPr>
          <w:szCs w:val="24"/>
        </w:rPr>
        <w:t>Il Dentista cantonale avrebbe il compito di:</w:t>
      </w:r>
    </w:p>
    <w:p w:rsidR="009E1F9B" w:rsidRDefault="009E1F9B" w:rsidP="00FE3150">
      <w:pPr>
        <w:pStyle w:val="StandardRisoluzionedelConsigliodiStato"/>
        <w:numPr>
          <w:ilvl w:val="0"/>
          <w:numId w:val="25"/>
        </w:numPr>
        <w:spacing w:before="120"/>
        <w:ind w:left="284" w:hanging="284"/>
        <w:rPr>
          <w:szCs w:val="24"/>
        </w:rPr>
      </w:pPr>
      <w:r w:rsidRPr="009E1F9B">
        <w:rPr>
          <w:szCs w:val="24"/>
        </w:rPr>
        <w:t>fornire consulenza sulle politiche pubbliche in materia di salute orale;</w:t>
      </w:r>
    </w:p>
    <w:p w:rsidR="009E1F9B" w:rsidRPr="009E1F9B" w:rsidRDefault="009E1F9B" w:rsidP="00FE3150">
      <w:pPr>
        <w:pStyle w:val="StandardRisoluzionedelConsigliodiStato"/>
        <w:numPr>
          <w:ilvl w:val="0"/>
          <w:numId w:val="25"/>
        </w:numPr>
        <w:spacing w:before="120"/>
        <w:ind w:left="284" w:hanging="284"/>
        <w:rPr>
          <w:szCs w:val="24"/>
        </w:rPr>
      </w:pPr>
      <w:r w:rsidRPr="009E1F9B">
        <w:rPr>
          <w:szCs w:val="24"/>
        </w:rPr>
        <w:t>monitorare la qualità delle cure dentistiche e il rispetto degli obblighi professionali;</w:t>
      </w:r>
    </w:p>
    <w:p w:rsidR="009E1F9B" w:rsidRDefault="009E1F9B" w:rsidP="00FE3150">
      <w:pPr>
        <w:pStyle w:val="StandardRisoluzionedelConsigliodiStato"/>
        <w:numPr>
          <w:ilvl w:val="0"/>
          <w:numId w:val="25"/>
        </w:numPr>
        <w:spacing w:before="120"/>
        <w:ind w:left="284" w:hanging="284"/>
        <w:rPr>
          <w:szCs w:val="24"/>
        </w:rPr>
      </w:pPr>
      <w:r w:rsidRPr="009E1F9B">
        <w:rPr>
          <w:szCs w:val="24"/>
        </w:rPr>
        <w:t>verificare le condizioni igieniche negli studi dentistici;</w:t>
      </w:r>
    </w:p>
    <w:p w:rsidR="009E1F9B" w:rsidRDefault="009E1F9B" w:rsidP="00FE3150">
      <w:pPr>
        <w:pStyle w:val="StandardRisoluzionedelConsigliodiStato"/>
        <w:numPr>
          <w:ilvl w:val="0"/>
          <w:numId w:val="25"/>
        </w:numPr>
        <w:spacing w:before="120"/>
        <w:ind w:left="284" w:hanging="284"/>
        <w:rPr>
          <w:szCs w:val="24"/>
        </w:rPr>
      </w:pPr>
      <w:r w:rsidRPr="009E1F9B">
        <w:rPr>
          <w:szCs w:val="24"/>
        </w:rPr>
        <w:t>collaborare con gli odontoiatri attivi nei servizi sociali e con la Cassa di compensazione;</w:t>
      </w:r>
    </w:p>
    <w:p w:rsidR="009E1F9B" w:rsidRDefault="009E1F9B" w:rsidP="00FE3150">
      <w:pPr>
        <w:pStyle w:val="StandardRisoluzionedelConsigliodiStato"/>
        <w:numPr>
          <w:ilvl w:val="0"/>
          <w:numId w:val="25"/>
        </w:numPr>
        <w:spacing w:before="120"/>
        <w:ind w:left="284" w:hanging="284"/>
        <w:rPr>
          <w:szCs w:val="24"/>
        </w:rPr>
      </w:pPr>
      <w:r w:rsidRPr="009E1F9B">
        <w:rPr>
          <w:szCs w:val="24"/>
        </w:rPr>
        <w:t>coordinare il Servizio odontoiatrico scolastico e definire le linee guida per l</w:t>
      </w:r>
      <w:r w:rsidR="00C00671">
        <w:rPr>
          <w:szCs w:val="24"/>
        </w:rPr>
        <w:t>'</w:t>
      </w:r>
      <w:r w:rsidRPr="009E1F9B">
        <w:rPr>
          <w:szCs w:val="24"/>
        </w:rPr>
        <w:t>insegnamento della profilassi dentale.</w:t>
      </w:r>
    </w:p>
    <w:p w:rsidR="00791147" w:rsidRPr="009E1F9B" w:rsidRDefault="00791147" w:rsidP="00FE3150">
      <w:pPr>
        <w:pStyle w:val="StandardRisoluzionedelConsigliodiStato"/>
        <w:ind w:left="720" w:right="-1"/>
        <w:rPr>
          <w:szCs w:val="24"/>
        </w:rPr>
      </w:pPr>
    </w:p>
    <w:p w:rsidR="009E1F9B" w:rsidRPr="009E1F9B" w:rsidRDefault="00FE3150" w:rsidP="00FE3150">
      <w:pPr>
        <w:pStyle w:val="StandardRisoluzionedelConsigliodiStato"/>
        <w:rPr>
          <w:szCs w:val="24"/>
        </w:rPr>
      </w:pPr>
      <w:r>
        <w:rPr>
          <w:szCs w:val="24"/>
        </w:rPr>
        <w:t>La m</w:t>
      </w:r>
      <w:r w:rsidR="009E1F9B" w:rsidRPr="009E1F9B">
        <w:rPr>
          <w:szCs w:val="24"/>
        </w:rPr>
        <w:t>ozione sottolinea che tale figura è già presente in altri Cantoni (Vaud, Lucerna, Basilea</w:t>
      </w:r>
      <w:r w:rsidR="00791147">
        <w:rPr>
          <w:szCs w:val="24"/>
        </w:rPr>
        <w:t xml:space="preserve"> e</w:t>
      </w:r>
      <w:r w:rsidR="009E1F9B" w:rsidRPr="009E1F9B">
        <w:rPr>
          <w:szCs w:val="24"/>
        </w:rPr>
        <w:t xml:space="preserve"> Friborgo) e chiede pertanto al Consiglio di Stato di valutarne l</w:t>
      </w:r>
      <w:r w:rsidR="00C00671">
        <w:rPr>
          <w:szCs w:val="24"/>
        </w:rPr>
        <w:t>'</w:t>
      </w:r>
      <w:r w:rsidR="009E1F9B" w:rsidRPr="009E1F9B">
        <w:rPr>
          <w:szCs w:val="24"/>
        </w:rPr>
        <w:t>istituzione — anche eventualmente in forma di consulenza esterna — da attivare non appena le condizioni finanziarie lo permetteranno.</w:t>
      </w:r>
    </w:p>
    <w:p w:rsidR="009E1F9B" w:rsidRPr="009E1F9B" w:rsidRDefault="009E1F9B" w:rsidP="00FE3150">
      <w:pPr>
        <w:pStyle w:val="StandardRisoluzionedelConsigliodiStato"/>
        <w:rPr>
          <w:szCs w:val="24"/>
        </w:rPr>
      </w:pPr>
    </w:p>
    <w:p w:rsidR="00791147" w:rsidRDefault="00791147" w:rsidP="00FE3150">
      <w:pPr>
        <w:pStyle w:val="StandardRisoluzionedelConsigliodiStato"/>
        <w:rPr>
          <w:bCs/>
          <w:szCs w:val="24"/>
        </w:rPr>
      </w:pPr>
    </w:p>
    <w:p w:rsidR="00FE3150" w:rsidRPr="0035631E" w:rsidRDefault="00FE3150" w:rsidP="00FE3150">
      <w:pPr>
        <w:pStyle w:val="StandardRisoluzionedelConsigliodiStato"/>
        <w:rPr>
          <w:bCs/>
          <w:szCs w:val="24"/>
        </w:rPr>
      </w:pPr>
    </w:p>
    <w:p w:rsidR="009E1F9B" w:rsidRPr="00FE3150" w:rsidRDefault="00791147" w:rsidP="00FE3150">
      <w:pPr>
        <w:pStyle w:val="Titolo1"/>
        <w:tabs>
          <w:tab w:val="left" w:pos="567"/>
        </w:tabs>
        <w:spacing w:before="0"/>
        <w:ind w:left="567" w:hanging="567"/>
        <w:jc w:val="both"/>
        <w:rPr>
          <w:rFonts w:eastAsia="Calibri" w:cs="Times New Roman"/>
          <w:caps/>
          <w:sz w:val="24"/>
          <w:szCs w:val="24"/>
          <w:lang w:val="it-IT" w:eastAsia="it-IT"/>
        </w:rPr>
      </w:pPr>
      <w:r w:rsidRPr="00FE3150">
        <w:rPr>
          <w:rFonts w:eastAsia="Calibri" w:cs="Times New Roman"/>
          <w:caps/>
          <w:sz w:val="24"/>
          <w:szCs w:val="24"/>
          <w:lang w:val="it-IT" w:eastAsia="it-IT"/>
        </w:rPr>
        <w:t>2.</w:t>
      </w:r>
      <w:r w:rsidRPr="00FE3150">
        <w:rPr>
          <w:rFonts w:eastAsia="Calibri" w:cs="Times New Roman"/>
          <w:caps/>
          <w:sz w:val="24"/>
          <w:szCs w:val="24"/>
          <w:lang w:val="it-IT" w:eastAsia="it-IT"/>
        </w:rPr>
        <w:tab/>
        <w:t>PRESA DI POSIZIONE DEL CONSIGLIO DI STATO</w:t>
      </w:r>
    </w:p>
    <w:p w:rsidR="009E1F9B" w:rsidRDefault="009E1F9B" w:rsidP="00C00671">
      <w:pPr>
        <w:pStyle w:val="StandardRisoluzionedelConsigliodiStato"/>
        <w:ind w:right="-1"/>
        <w:rPr>
          <w:szCs w:val="24"/>
        </w:rPr>
      </w:pPr>
      <w:r w:rsidRPr="009E1F9B">
        <w:rPr>
          <w:szCs w:val="24"/>
        </w:rPr>
        <w:t>Negli ultimi anni, il tema della salute orale è stato oggetto di numerose iniziative parlamentari, tra cui l</w:t>
      </w:r>
      <w:r w:rsidR="00C00671">
        <w:rPr>
          <w:szCs w:val="24"/>
        </w:rPr>
        <w:t>'</w:t>
      </w:r>
      <w:r w:rsidR="00791147">
        <w:rPr>
          <w:szCs w:val="24"/>
        </w:rPr>
        <w:t>I</w:t>
      </w:r>
      <w:r w:rsidRPr="009E1F9B">
        <w:rPr>
          <w:szCs w:val="24"/>
        </w:rPr>
        <w:t xml:space="preserve">niziativa </w:t>
      </w:r>
      <w:r w:rsidR="00791147">
        <w:rPr>
          <w:szCs w:val="24"/>
        </w:rPr>
        <w:t>generica n. 679/2019 '"ADA"</w:t>
      </w:r>
      <w:r w:rsidRPr="009E1F9B">
        <w:rPr>
          <w:szCs w:val="24"/>
        </w:rPr>
        <w:t xml:space="preserve"> per il sostegno alle cure odontoiatriche per malati oncologici</w:t>
      </w:r>
      <w:r w:rsidR="00FE3150">
        <w:rPr>
          <w:szCs w:val="24"/>
        </w:rPr>
        <w:t>', le m</w:t>
      </w:r>
      <w:r w:rsidRPr="009E1F9B">
        <w:rPr>
          <w:szCs w:val="24"/>
        </w:rPr>
        <w:t xml:space="preserve">ozioni n. 1580/2021 </w:t>
      </w:r>
      <w:r w:rsidR="00791147">
        <w:rPr>
          <w:szCs w:val="24"/>
        </w:rPr>
        <w:t>"</w:t>
      </w:r>
      <w:r w:rsidR="00791147" w:rsidRPr="00791147">
        <w:rPr>
          <w:szCs w:val="24"/>
        </w:rPr>
        <w:t>Per garantire la sa</w:t>
      </w:r>
      <w:r w:rsidR="00791147">
        <w:rPr>
          <w:szCs w:val="24"/>
        </w:rPr>
        <w:t>lute dentale nelle case anziani</w:t>
      </w:r>
      <w:r w:rsidRPr="009E1F9B">
        <w:rPr>
          <w:szCs w:val="24"/>
        </w:rPr>
        <w:t xml:space="preserve">, </w:t>
      </w:r>
      <w:r w:rsidR="00791147" w:rsidRPr="00791147">
        <w:rPr>
          <w:szCs w:val="24"/>
        </w:rPr>
        <w:t>nelle istituzioni sociali e nei servizi offerti dai SACD</w:t>
      </w:r>
      <w:r w:rsidR="00791147">
        <w:rPr>
          <w:szCs w:val="24"/>
        </w:rPr>
        <w:t xml:space="preserve">", </w:t>
      </w:r>
      <w:r w:rsidRPr="009E1F9B">
        <w:rPr>
          <w:szCs w:val="24"/>
        </w:rPr>
        <w:t xml:space="preserve">n. 1598/2021 </w:t>
      </w:r>
      <w:r w:rsidR="00791147">
        <w:rPr>
          <w:szCs w:val="24"/>
        </w:rPr>
        <w:t>"P</w:t>
      </w:r>
      <w:r w:rsidRPr="009E1F9B">
        <w:rPr>
          <w:szCs w:val="24"/>
        </w:rPr>
        <w:t>er uno studio sulla salute bucco-dentaria in Ticino</w:t>
      </w:r>
      <w:r w:rsidR="00791147">
        <w:rPr>
          <w:szCs w:val="24"/>
        </w:rPr>
        <w:t>", e, quella in oggetto, volta alla creazione dell</w:t>
      </w:r>
      <w:r w:rsidRPr="009E1F9B">
        <w:rPr>
          <w:szCs w:val="24"/>
        </w:rPr>
        <w:t>a figura del Dentista cantonale.</w:t>
      </w:r>
    </w:p>
    <w:p w:rsidR="00FE3150" w:rsidRPr="009E1F9B" w:rsidRDefault="00FE3150" w:rsidP="00C00671">
      <w:pPr>
        <w:pStyle w:val="StandardRisoluzionedelConsigliodiStato"/>
        <w:ind w:right="-1"/>
        <w:rPr>
          <w:szCs w:val="24"/>
        </w:rPr>
      </w:pPr>
    </w:p>
    <w:p w:rsidR="009E1F9B" w:rsidRDefault="009E1F9B" w:rsidP="00C00671">
      <w:pPr>
        <w:pStyle w:val="StandardRisoluzionedelConsigliodiStato"/>
        <w:ind w:right="-1"/>
        <w:rPr>
          <w:szCs w:val="24"/>
        </w:rPr>
      </w:pPr>
      <w:r w:rsidRPr="009E1F9B">
        <w:rPr>
          <w:szCs w:val="24"/>
        </w:rPr>
        <w:t>A seguito di queste sollecitazioni, e in particolare della richiesta formale inoltrata dall</w:t>
      </w:r>
      <w:r w:rsidR="00C00671">
        <w:rPr>
          <w:szCs w:val="24"/>
        </w:rPr>
        <w:t>'</w:t>
      </w:r>
      <w:r w:rsidRPr="009E1F9B">
        <w:rPr>
          <w:szCs w:val="24"/>
        </w:rPr>
        <w:t xml:space="preserve">Ordine dei medici dentisti del Cantone Ticino (OMDCT) nel gennaio 2022, il Consiglio </w:t>
      </w:r>
      <w:r w:rsidRPr="009E1F9B">
        <w:rPr>
          <w:szCs w:val="24"/>
        </w:rPr>
        <w:lastRenderedPageBreak/>
        <w:t>di Stato ha avviato un processo di valutazione, coordinato dal DSS con la collaborazione dell</w:t>
      </w:r>
      <w:r w:rsidR="00C00671">
        <w:rPr>
          <w:szCs w:val="24"/>
        </w:rPr>
        <w:t>'</w:t>
      </w:r>
      <w:r w:rsidRPr="009E1F9B">
        <w:rPr>
          <w:szCs w:val="24"/>
        </w:rPr>
        <w:t>Ufficio di sanità e dell</w:t>
      </w:r>
      <w:r w:rsidR="00C00671">
        <w:rPr>
          <w:szCs w:val="24"/>
        </w:rPr>
        <w:t>'</w:t>
      </w:r>
      <w:r w:rsidR="00791147">
        <w:rPr>
          <w:szCs w:val="24"/>
        </w:rPr>
        <w:t>Ufficio del M</w:t>
      </w:r>
      <w:r w:rsidRPr="009E1F9B">
        <w:rPr>
          <w:szCs w:val="24"/>
        </w:rPr>
        <w:t>edico cantonale.</w:t>
      </w:r>
    </w:p>
    <w:p w:rsidR="00FE3150" w:rsidRPr="009E1F9B" w:rsidRDefault="00FE3150" w:rsidP="00C00671">
      <w:pPr>
        <w:pStyle w:val="StandardRisoluzionedelConsigliodiStato"/>
        <w:ind w:right="-1"/>
        <w:rPr>
          <w:szCs w:val="24"/>
        </w:rPr>
      </w:pPr>
    </w:p>
    <w:p w:rsidR="009E1F9B" w:rsidRDefault="009E1F9B" w:rsidP="00FE3150">
      <w:pPr>
        <w:pStyle w:val="StandardRisoluzionedelConsigliodiStato"/>
        <w:rPr>
          <w:szCs w:val="24"/>
        </w:rPr>
      </w:pPr>
      <w:r w:rsidRPr="009E1F9B">
        <w:rPr>
          <w:szCs w:val="24"/>
        </w:rPr>
        <w:t>Dall</w:t>
      </w:r>
      <w:r w:rsidR="00C00671">
        <w:rPr>
          <w:szCs w:val="24"/>
        </w:rPr>
        <w:t>'</w:t>
      </w:r>
      <w:r w:rsidRPr="009E1F9B">
        <w:rPr>
          <w:szCs w:val="24"/>
        </w:rPr>
        <w:t>analisi congiunta è emersa la necessità di dotare il Cantone di una figura specializzata in grado di affrontare le crescenti sfide del settore odontoiatrico. È stato inoltre rilevato che ben 18 Cantoni svizzeri dispongono già da tempo di un Medico dentista cantonale.</w:t>
      </w:r>
    </w:p>
    <w:p w:rsidR="00FE3150" w:rsidRDefault="00FE3150" w:rsidP="00FE3150">
      <w:pPr>
        <w:pStyle w:val="StandardRisoluzionedelConsigliodiStato"/>
        <w:rPr>
          <w:szCs w:val="24"/>
        </w:rPr>
      </w:pPr>
    </w:p>
    <w:p w:rsidR="009E1F9B" w:rsidRDefault="00791147" w:rsidP="00FE3150">
      <w:pPr>
        <w:pStyle w:val="StandardRisoluzionedelConsigliodiStato"/>
        <w:rPr>
          <w:szCs w:val="24"/>
        </w:rPr>
      </w:pPr>
      <w:r>
        <w:rPr>
          <w:szCs w:val="24"/>
        </w:rPr>
        <w:t>Con R</w:t>
      </w:r>
      <w:r w:rsidR="009E1F9B" w:rsidRPr="009E1F9B">
        <w:rPr>
          <w:szCs w:val="24"/>
        </w:rPr>
        <w:t xml:space="preserve">isoluzione governativa del 2 </w:t>
      </w:r>
      <w:r>
        <w:rPr>
          <w:szCs w:val="24"/>
        </w:rPr>
        <w:t xml:space="preserve">luglio </w:t>
      </w:r>
      <w:r w:rsidR="009E1F9B" w:rsidRPr="009E1F9B">
        <w:rPr>
          <w:szCs w:val="24"/>
        </w:rPr>
        <w:t>2025</w:t>
      </w:r>
      <w:r>
        <w:rPr>
          <w:szCs w:val="24"/>
        </w:rPr>
        <w:t xml:space="preserve"> </w:t>
      </w:r>
      <w:r w:rsidR="009E1F9B" w:rsidRPr="009E1F9B">
        <w:rPr>
          <w:szCs w:val="24"/>
        </w:rPr>
        <w:t xml:space="preserve">il Consiglio di Stato ha </w:t>
      </w:r>
      <w:r>
        <w:rPr>
          <w:szCs w:val="24"/>
        </w:rPr>
        <w:t xml:space="preserve">pertanto nominato </w:t>
      </w:r>
      <w:r w:rsidR="009E1F9B" w:rsidRPr="009E1F9B">
        <w:rPr>
          <w:szCs w:val="24"/>
        </w:rPr>
        <w:t xml:space="preserve">il </w:t>
      </w:r>
      <w:r w:rsidR="009E1F9B" w:rsidRPr="009E1F9B">
        <w:rPr>
          <w:b/>
          <w:bCs/>
          <w:szCs w:val="24"/>
        </w:rPr>
        <w:t>dr. med. dent. Reto Lauper</w:t>
      </w:r>
      <w:r w:rsidR="009E1F9B" w:rsidRPr="009E1F9B">
        <w:rPr>
          <w:szCs w:val="24"/>
        </w:rPr>
        <w:t xml:space="preserve"> quale consulente specialista medico-dentario, con un mandato triennale e un grado d</w:t>
      </w:r>
      <w:r w:rsidR="00C00671">
        <w:rPr>
          <w:szCs w:val="24"/>
        </w:rPr>
        <w:t>'</w:t>
      </w:r>
      <w:r w:rsidR="009E1F9B" w:rsidRPr="009E1F9B">
        <w:rPr>
          <w:szCs w:val="24"/>
        </w:rPr>
        <w:t>occupazione del 20%.</w:t>
      </w:r>
    </w:p>
    <w:p w:rsidR="009E1F9B" w:rsidRDefault="009E1F9B" w:rsidP="00FE3150">
      <w:pPr>
        <w:pStyle w:val="StandardRisoluzionedelConsigliodiStato"/>
        <w:rPr>
          <w:szCs w:val="24"/>
        </w:rPr>
      </w:pPr>
      <w:r w:rsidRPr="009E1F9B">
        <w:rPr>
          <w:szCs w:val="24"/>
        </w:rPr>
        <w:t>Il dr. Lauper, attivo dal 1997 a Pambio Noranco, vanta una formazione accademica presso l</w:t>
      </w:r>
      <w:r w:rsidR="00C00671">
        <w:rPr>
          <w:szCs w:val="24"/>
        </w:rPr>
        <w:t>'</w:t>
      </w:r>
      <w:r w:rsidRPr="009E1F9B">
        <w:rPr>
          <w:szCs w:val="24"/>
        </w:rPr>
        <w:t>Università di Zurigo e una significativa esperienza clinica e istituzionale.</w:t>
      </w:r>
    </w:p>
    <w:p w:rsidR="00791147" w:rsidRPr="009E1F9B" w:rsidRDefault="00791147" w:rsidP="00C00671">
      <w:pPr>
        <w:pStyle w:val="StandardRisoluzionedelConsigliodiStato"/>
        <w:ind w:right="-1"/>
        <w:rPr>
          <w:szCs w:val="24"/>
        </w:rPr>
      </w:pPr>
    </w:p>
    <w:p w:rsidR="003F6B9D" w:rsidRDefault="009E1F9B" w:rsidP="00C00671">
      <w:pPr>
        <w:pStyle w:val="StandardRisoluzionedelConsigliodiStato"/>
        <w:ind w:right="-1"/>
        <w:rPr>
          <w:szCs w:val="24"/>
        </w:rPr>
      </w:pPr>
      <w:r w:rsidRPr="009E1F9B">
        <w:rPr>
          <w:szCs w:val="24"/>
        </w:rPr>
        <w:t>Le competenze affidate al Medico dentista cantonale includono:</w:t>
      </w:r>
    </w:p>
    <w:p w:rsidR="009E1F9B" w:rsidRPr="009E1F9B" w:rsidRDefault="009E1F9B" w:rsidP="00FE3150">
      <w:pPr>
        <w:pStyle w:val="StandardRisoluzionedelConsigliodiStato"/>
        <w:numPr>
          <w:ilvl w:val="0"/>
          <w:numId w:val="26"/>
        </w:numPr>
        <w:spacing w:before="120"/>
        <w:ind w:left="284" w:hanging="284"/>
        <w:rPr>
          <w:szCs w:val="24"/>
        </w:rPr>
      </w:pPr>
      <w:r w:rsidRPr="009E1F9B">
        <w:rPr>
          <w:szCs w:val="24"/>
        </w:rPr>
        <w:t>la vigilanza sul rispetto degli obblighi professionali nel settore odontoiatrico;</w:t>
      </w:r>
    </w:p>
    <w:p w:rsidR="009E1F9B" w:rsidRPr="009E1F9B" w:rsidRDefault="009E1F9B" w:rsidP="00FE3150">
      <w:pPr>
        <w:pStyle w:val="StandardRisoluzionedelConsigliodiStato"/>
        <w:numPr>
          <w:ilvl w:val="0"/>
          <w:numId w:val="26"/>
        </w:numPr>
        <w:spacing w:before="120"/>
        <w:ind w:left="284" w:hanging="284"/>
        <w:rPr>
          <w:szCs w:val="24"/>
        </w:rPr>
      </w:pPr>
      <w:r w:rsidRPr="009E1F9B">
        <w:rPr>
          <w:szCs w:val="24"/>
        </w:rPr>
        <w:t>la promozione della salute orale e la prevenzione;</w:t>
      </w:r>
    </w:p>
    <w:p w:rsidR="009E1F9B" w:rsidRPr="009E1F9B" w:rsidRDefault="009E1F9B" w:rsidP="00FE3150">
      <w:pPr>
        <w:pStyle w:val="StandardRisoluzionedelConsigliodiStato"/>
        <w:numPr>
          <w:ilvl w:val="0"/>
          <w:numId w:val="26"/>
        </w:numPr>
        <w:spacing w:before="120"/>
        <w:ind w:left="284" w:hanging="284"/>
        <w:rPr>
          <w:szCs w:val="24"/>
        </w:rPr>
      </w:pPr>
      <w:r w:rsidRPr="009E1F9B">
        <w:rPr>
          <w:szCs w:val="24"/>
        </w:rPr>
        <w:t>la supervisione e l</w:t>
      </w:r>
      <w:r w:rsidR="00C00671">
        <w:rPr>
          <w:szCs w:val="24"/>
        </w:rPr>
        <w:t>'</w:t>
      </w:r>
      <w:r w:rsidRPr="009E1F9B">
        <w:rPr>
          <w:szCs w:val="24"/>
        </w:rPr>
        <w:t>elaborazione di linee guida per il servizio dentario scolastico;</w:t>
      </w:r>
    </w:p>
    <w:p w:rsidR="009E1F9B" w:rsidRDefault="009E1F9B" w:rsidP="00FE3150">
      <w:pPr>
        <w:pStyle w:val="StandardRisoluzionedelConsigliodiStato"/>
        <w:numPr>
          <w:ilvl w:val="0"/>
          <w:numId w:val="26"/>
        </w:numPr>
        <w:spacing w:before="120"/>
        <w:ind w:left="284" w:hanging="284"/>
        <w:rPr>
          <w:szCs w:val="24"/>
        </w:rPr>
      </w:pPr>
      <w:r w:rsidRPr="009E1F9B">
        <w:rPr>
          <w:szCs w:val="24"/>
        </w:rPr>
        <w:t>il supporto tecnico nell</w:t>
      </w:r>
      <w:r w:rsidR="00C00671">
        <w:rPr>
          <w:szCs w:val="24"/>
        </w:rPr>
        <w:t>'</w:t>
      </w:r>
      <w:r w:rsidRPr="009E1F9B">
        <w:rPr>
          <w:szCs w:val="24"/>
        </w:rPr>
        <w:t>analisi di atti istituzionali e di politiche sanitarie nel settore odontoiatrico.</w:t>
      </w:r>
    </w:p>
    <w:p w:rsidR="00791147" w:rsidRPr="009E1F9B" w:rsidRDefault="00791147" w:rsidP="00791147">
      <w:pPr>
        <w:pStyle w:val="StandardRisoluzionedelConsigliodiStato"/>
        <w:ind w:left="720" w:right="-1"/>
        <w:rPr>
          <w:szCs w:val="24"/>
        </w:rPr>
      </w:pPr>
    </w:p>
    <w:p w:rsidR="009E1F9B" w:rsidRPr="009E1F9B" w:rsidRDefault="009E1F9B" w:rsidP="00C00671">
      <w:pPr>
        <w:pStyle w:val="StandardRisoluzionedelConsigliodiStato"/>
        <w:ind w:right="-1"/>
        <w:rPr>
          <w:szCs w:val="24"/>
        </w:rPr>
      </w:pPr>
      <w:r w:rsidRPr="009E1F9B">
        <w:rPr>
          <w:szCs w:val="24"/>
        </w:rPr>
        <w:t>Al termine del mandato triennale è prevista una valutazione sull</w:t>
      </w:r>
      <w:r w:rsidR="00C00671">
        <w:rPr>
          <w:szCs w:val="24"/>
        </w:rPr>
        <w:t>'</w:t>
      </w:r>
      <w:r w:rsidRPr="009E1F9B">
        <w:rPr>
          <w:szCs w:val="24"/>
        </w:rPr>
        <w:t>opportunità di consolidare strutturalmente questa funzione all</w:t>
      </w:r>
      <w:r w:rsidR="00C00671">
        <w:rPr>
          <w:szCs w:val="24"/>
        </w:rPr>
        <w:t>'</w:t>
      </w:r>
      <w:r w:rsidRPr="009E1F9B">
        <w:rPr>
          <w:szCs w:val="24"/>
        </w:rPr>
        <w:t>interno del DSS, alla luce dell</w:t>
      </w:r>
      <w:r w:rsidR="00C00671">
        <w:rPr>
          <w:szCs w:val="24"/>
        </w:rPr>
        <w:t>'</w:t>
      </w:r>
      <w:r w:rsidRPr="009E1F9B">
        <w:rPr>
          <w:szCs w:val="24"/>
        </w:rPr>
        <w:t>evoluzione delle esigenze sanitarie cantonali.</w:t>
      </w:r>
    </w:p>
    <w:p w:rsidR="009E1F9B" w:rsidRDefault="009E1F9B" w:rsidP="00C00671">
      <w:pPr>
        <w:pStyle w:val="StandardRisoluzionedelConsigliodiStato"/>
        <w:ind w:right="-1"/>
        <w:rPr>
          <w:szCs w:val="24"/>
        </w:rPr>
      </w:pPr>
    </w:p>
    <w:p w:rsidR="00791147" w:rsidRDefault="00791147" w:rsidP="00C00671">
      <w:pPr>
        <w:pStyle w:val="StandardRisoluzionedelConsigliodiStato"/>
        <w:ind w:right="-1"/>
        <w:rPr>
          <w:szCs w:val="24"/>
        </w:rPr>
      </w:pPr>
    </w:p>
    <w:p w:rsidR="00FE3150" w:rsidRPr="009E1F9B" w:rsidRDefault="00FE3150" w:rsidP="00C00671">
      <w:pPr>
        <w:pStyle w:val="StandardRisoluzionedelConsigliodiStato"/>
        <w:ind w:right="-1"/>
        <w:rPr>
          <w:szCs w:val="24"/>
        </w:rPr>
      </w:pPr>
    </w:p>
    <w:p w:rsidR="009E1F9B" w:rsidRPr="00791147" w:rsidRDefault="0035631E" w:rsidP="0035631E">
      <w:pPr>
        <w:pStyle w:val="Titolo1"/>
        <w:tabs>
          <w:tab w:val="left" w:pos="567"/>
        </w:tabs>
        <w:spacing w:before="0"/>
        <w:jc w:val="both"/>
        <w:rPr>
          <w:sz w:val="24"/>
          <w:szCs w:val="24"/>
        </w:rPr>
      </w:pPr>
      <w:r>
        <w:rPr>
          <w:sz w:val="24"/>
          <w:szCs w:val="24"/>
        </w:rPr>
        <w:t>3.</w:t>
      </w:r>
      <w:r>
        <w:rPr>
          <w:sz w:val="24"/>
          <w:szCs w:val="24"/>
        </w:rPr>
        <w:tab/>
      </w:r>
      <w:r w:rsidR="00791147" w:rsidRPr="00791147">
        <w:rPr>
          <w:sz w:val="24"/>
          <w:szCs w:val="24"/>
        </w:rPr>
        <w:t>CONSIDERAZIONI COMMISSIONALI</w:t>
      </w:r>
    </w:p>
    <w:p w:rsidR="009E1F9B" w:rsidRPr="009E1F9B" w:rsidRDefault="009E1F9B" w:rsidP="00C00671">
      <w:pPr>
        <w:pStyle w:val="StandardRisoluzionedelConsigliodiStato"/>
        <w:ind w:right="-1"/>
        <w:rPr>
          <w:szCs w:val="24"/>
        </w:rPr>
      </w:pPr>
      <w:r w:rsidRPr="009E1F9B">
        <w:rPr>
          <w:szCs w:val="24"/>
        </w:rPr>
        <w:t xml:space="preserve">La </w:t>
      </w:r>
      <w:r w:rsidR="00791147">
        <w:rPr>
          <w:szCs w:val="24"/>
        </w:rPr>
        <w:t>Commissione si è chinata sulla M</w:t>
      </w:r>
      <w:r w:rsidRPr="009E1F9B">
        <w:rPr>
          <w:szCs w:val="24"/>
        </w:rPr>
        <w:t>ozione in oggetto e valuta positivamente l</w:t>
      </w:r>
      <w:r w:rsidR="00C00671">
        <w:rPr>
          <w:szCs w:val="24"/>
        </w:rPr>
        <w:t>'</w:t>
      </w:r>
      <w:r w:rsidRPr="009E1F9B">
        <w:rPr>
          <w:szCs w:val="24"/>
        </w:rPr>
        <w:t xml:space="preserve">introduzione della figura del </w:t>
      </w:r>
      <w:r w:rsidRPr="009E1F9B">
        <w:rPr>
          <w:i/>
          <w:iCs/>
          <w:szCs w:val="24"/>
        </w:rPr>
        <w:t>Dentista cantonale</w:t>
      </w:r>
      <w:r w:rsidRPr="009E1F9B">
        <w:rPr>
          <w:szCs w:val="24"/>
        </w:rPr>
        <w:t xml:space="preserve"> con un grado d</w:t>
      </w:r>
      <w:r w:rsidR="00C00671">
        <w:rPr>
          <w:szCs w:val="24"/>
        </w:rPr>
        <w:t>'</w:t>
      </w:r>
      <w:r w:rsidRPr="009E1F9B">
        <w:rPr>
          <w:szCs w:val="24"/>
        </w:rPr>
        <w:t>occupazione del 20%.</w:t>
      </w:r>
    </w:p>
    <w:p w:rsidR="009E1F9B" w:rsidRDefault="009E1F9B" w:rsidP="00C00671">
      <w:pPr>
        <w:pStyle w:val="StandardRisoluzionedelConsigliodiStato"/>
        <w:ind w:right="-1"/>
        <w:rPr>
          <w:szCs w:val="24"/>
        </w:rPr>
      </w:pPr>
      <w:r w:rsidRPr="009E1F9B">
        <w:rPr>
          <w:szCs w:val="24"/>
        </w:rPr>
        <w:t>Si ritiene che tale ruolo rivesta un</w:t>
      </w:r>
      <w:r w:rsidR="00C00671">
        <w:rPr>
          <w:szCs w:val="24"/>
        </w:rPr>
        <w:t>'</w:t>
      </w:r>
      <w:r w:rsidRPr="009E1F9B">
        <w:rPr>
          <w:szCs w:val="24"/>
        </w:rPr>
        <w:t>importanza strategica per la valutazione e l</w:t>
      </w:r>
      <w:r w:rsidR="00C00671">
        <w:rPr>
          <w:szCs w:val="24"/>
        </w:rPr>
        <w:t>'</w:t>
      </w:r>
      <w:r w:rsidRPr="009E1F9B">
        <w:rPr>
          <w:szCs w:val="24"/>
        </w:rPr>
        <w:t>attuazione dei diversi atti parlamentari pendenti sul tema della salute orale, in particolare per quanto riguarda le fasce della popolazione più fragili o colpite da problematiche dentarie legate ad altre patologie, all</w:t>
      </w:r>
      <w:r w:rsidR="00C00671">
        <w:rPr>
          <w:szCs w:val="24"/>
        </w:rPr>
        <w:t>'</w:t>
      </w:r>
      <w:r w:rsidRPr="009E1F9B">
        <w:rPr>
          <w:szCs w:val="24"/>
        </w:rPr>
        <w:t>anzianità o a trattamenti oncologici.</w:t>
      </w:r>
    </w:p>
    <w:p w:rsidR="00FE3150" w:rsidRPr="009E1F9B" w:rsidRDefault="00FE3150" w:rsidP="00C00671">
      <w:pPr>
        <w:pStyle w:val="StandardRisoluzionedelConsigliodiStato"/>
        <w:ind w:right="-1"/>
        <w:rPr>
          <w:szCs w:val="24"/>
        </w:rPr>
      </w:pPr>
    </w:p>
    <w:p w:rsidR="009E1F9B" w:rsidRPr="009E1F9B" w:rsidRDefault="009E1F9B" w:rsidP="00C00671">
      <w:pPr>
        <w:pStyle w:val="StandardRisoluzionedelConsigliodiStato"/>
        <w:ind w:right="-1"/>
        <w:rPr>
          <w:szCs w:val="24"/>
        </w:rPr>
      </w:pPr>
      <w:r w:rsidRPr="009E1F9B">
        <w:rPr>
          <w:szCs w:val="24"/>
        </w:rPr>
        <w:t>La Commissione auspica che l</w:t>
      </w:r>
      <w:r w:rsidR="00C00671">
        <w:rPr>
          <w:szCs w:val="24"/>
        </w:rPr>
        <w:t>'</w:t>
      </w:r>
      <w:r w:rsidRPr="009E1F9B">
        <w:rPr>
          <w:szCs w:val="24"/>
        </w:rPr>
        <w:t>istituzione di questa figura possa contribuire ad approfondire le problematiche sollevate dai diversi atti parlamentari e a garantire un approccio coordinato alle future decisioni in materia.</w:t>
      </w:r>
    </w:p>
    <w:p w:rsidR="009E1F9B" w:rsidRDefault="003A5000" w:rsidP="00C00671">
      <w:pPr>
        <w:pStyle w:val="StandardRisoluzionedelConsigliodiStato"/>
        <w:ind w:right="-1"/>
        <w:rPr>
          <w:szCs w:val="24"/>
        </w:rPr>
      </w:pPr>
      <w:r>
        <w:rPr>
          <w:szCs w:val="24"/>
        </w:rPr>
        <w:t>I</w:t>
      </w:r>
      <w:r w:rsidR="009E1F9B" w:rsidRPr="009E1F9B">
        <w:rPr>
          <w:szCs w:val="24"/>
        </w:rPr>
        <w:t xml:space="preserve"> diversi atti parlamentari citati verranno trattati separatamente</w:t>
      </w:r>
      <w:r>
        <w:rPr>
          <w:szCs w:val="24"/>
        </w:rPr>
        <w:t>, a</w:t>
      </w:r>
      <w:r w:rsidRPr="009E1F9B">
        <w:rPr>
          <w:szCs w:val="24"/>
        </w:rPr>
        <w:t>ttraverso audizioni e ulteriori approfondimenti</w:t>
      </w:r>
      <w:r>
        <w:rPr>
          <w:szCs w:val="24"/>
        </w:rPr>
        <w:t>,</w:t>
      </w:r>
      <w:r w:rsidR="009E1F9B" w:rsidRPr="009E1F9B">
        <w:rPr>
          <w:szCs w:val="24"/>
        </w:rPr>
        <w:t xml:space="preserve"> nei prossimi passi dei lavori commissionali.</w:t>
      </w:r>
    </w:p>
    <w:p w:rsidR="003A5000" w:rsidRPr="009E1F9B" w:rsidRDefault="003A5000" w:rsidP="00C00671">
      <w:pPr>
        <w:pStyle w:val="StandardRisoluzionedelConsigliodiStato"/>
        <w:ind w:right="-1"/>
        <w:rPr>
          <w:szCs w:val="24"/>
        </w:rPr>
      </w:pPr>
    </w:p>
    <w:p w:rsidR="009E1F9B" w:rsidRPr="009E1F9B" w:rsidRDefault="00FE3150" w:rsidP="00C00671">
      <w:pPr>
        <w:pStyle w:val="StandardRisoluzionedelConsigliodiStato"/>
        <w:ind w:right="-1"/>
        <w:rPr>
          <w:szCs w:val="24"/>
        </w:rPr>
      </w:pPr>
      <w:r>
        <w:rPr>
          <w:szCs w:val="24"/>
        </w:rPr>
        <w:t>Riguardo alla m</w:t>
      </w:r>
      <w:r w:rsidR="009E1F9B" w:rsidRPr="009E1F9B">
        <w:rPr>
          <w:szCs w:val="24"/>
        </w:rPr>
        <w:t>ozione oggetto del presente rapporto, la Commissione ritiene che la decisione del Consiglio di Stato sia equilibrata e rispecchi le richieste dei mozionanti, in particolare nella misura del grado d</w:t>
      </w:r>
      <w:r w:rsidR="00C00671">
        <w:rPr>
          <w:szCs w:val="24"/>
        </w:rPr>
        <w:t>'</w:t>
      </w:r>
      <w:r w:rsidR="009E1F9B" w:rsidRPr="009E1F9B">
        <w:rPr>
          <w:szCs w:val="24"/>
        </w:rPr>
        <w:t>occupazione del 20%.</w:t>
      </w:r>
    </w:p>
    <w:p w:rsidR="009E1F9B" w:rsidRDefault="009E1F9B" w:rsidP="00C00671">
      <w:pPr>
        <w:pStyle w:val="StandardRisoluzionedelConsigliodiStato"/>
        <w:ind w:right="-1"/>
        <w:rPr>
          <w:szCs w:val="24"/>
        </w:rPr>
      </w:pPr>
    </w:p>
    <w:p w:rsidR="003A5000" w:rsidRPr="00FE3150" w:rsidRDefault="00FE3150" w:rsidP="00FE3150">
      <w:pPr>
        <w:rPr>
          <w:sz w:val="24"/>
          <w:szCs w:val="24"/>
        </w:rPr>
      </w:pPr>
      <w:r>
        <w:rPr>
          <w:szCs w:val="24"/>
        </w:rPr>
        <w:br w:type="page"/>
      </w:r>
    </w:p>
    <w:p w:rsidR="009E1F9B" w:rsidRPr="003A5000" w:rsidRDefault="003A5000" w:rsidP="003A5000">
      <w:pPr>
        <w:pStyle w:val="Titolo1"/>
        <w:tabs>
          <w:tab w:val="left" w:pos="567"/>
        </w:tabs>
        <w:spacing w:before="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4.</w:t>
      </w:r>
      <w:r>
        <w:rPr>
          <w:sz w:val="24"/>
          <w:szCs w:val="24"/>
        </w:rPr>
        <w:tab/>
      </w:r>
      <w:r w:rsidRPr="003A5000">
        <w:rPr>
          <w:sz w:val="24"/>
          <w:szCs w:val="24"/>
        </w:rPr>
        <w:t>CONCLUSIONI</w:t>
      </w:r>
    </w:p>
    <w:p w:rsidR="009E1F9B" w:rsidRPr="003A5000" w:rsidRDefault="003A5000" w:rsidP="00C00671">
      <w:pPr>
        <w:pStyle w:val="StandardRisoluzionedelConsigliodiStato"/>
        <w:ind w:right="-1"/>
        <w:rPr>
          <w:szCs w:val="24"/>
        </w:rPr>
      </w:pPr>
      <w:r>
        <w:rPr>
          <w:szCs w:val="24"/>
        </w:rPr>
        <w:t>Alla luce delle considerazioni espresse, l</w:t>
      </w:r>
      <w:r w:rsidR="009E1F9B" w:rsidRPr="003A5000">
        <w:rPr>
          <w:szCs w:val="24"/>
        </w:rPr>
        <w:t xml:space="preserve">a </w:t>
      </w:r>
      <w:r w:rsidR="009E1F9B" w:rsidRPr="003A5000">
        <w:rPr>
          <w:bCs/>
          <w:szCs w:val="24"/>
        </w:rPr>
        <w:t>Commissione sanità e sicurezza sociale</w:t>
      </w:r>
      <w:r w:rsidR="009E1F9B" w:rsidRPr="003A5000">
        <w:rPr>
          <w:szCs w:val="24"/>
        </w:rPr>
        <w:t xml:space="preserve"> invita il </w:t>
      </w:r>
      <w:r w:rsidR="009E1F9B" w:rsidRPr="003A5000">
        <w:rPr>
          <w:bCs/>
          <w:szCs w:val="24"/>
        </w:rPr>
        <w:t>Gran Consiglio</w:t>
      </w:r>
      <w:r w:rsidR="009E1F9B" w:rsidRPr="003A5000">
        <w:rPr>
          <w:szCs w:val="24"/>
        </w:rPr>
        <w:t xml:space="preserve"> a </w:t>
      </w:r>
      <w:r w:rsidR="009E1F9B" w:rsidRPr="003A5000">
        <w:rPr>
          <w:b/>
          <w:szCs w:val="24"/>
        </w:rPr>
        <w:t xml:space="preserve">considerare </w:t>
      </w:r>
      <w:r w:rsidRPr="003A5000">
        <w:rPr>
          <w:b/>
          <w:szCs w:val="24"/>
        </w:rPr>
        <w:t>evasa</w:t>
      </w:r>
      <w:r>
        <w:rPr>
          <w:szCs w:val="24"/>
        </w:rPr>
        <w:t xml:space="preserve"> </w:t>
      </w:r>
      <w:r w:rsidR="009E1F9B" w:rsidRPr="003A5000">
        <w:rPr>
          <w:szCs w:val="24"/>
        </w:rPr>
        <w:t xml:space="preserve">la </w:t>
      </w:r>
      <w:r w:rsidR="00FE3150">
        <w:rPr>
          <w:bCs/>
          <w:szCs w:val="24"/>
        </w:rPr>
        <w:t>m</w:t>
      </w:r>
      <w:r w:rsidR="009E1F9B" w:rsidRPr="003A5000">
        <w:rPr>
          <w:bCs/>
          <w:szCs w:val="24"/>
        </w:rPr>
        <w:t>ozio</w:t>
      </w:r>
      <w:r w:rsidR="00FE3150">
        <w:rPr>
          <w:bCs/>
          <w:szCs w:val="24"/>
        </w:rPr>
        <w:t>ne n. 1766 del 22 gennaio 2024 “</w:t>
      </w:r>
      <w:r w:rsidR="009E1F9B" w:rsidRPr="003A5000">
        <w:rPr>
          <w:bCs/>
          <w:szCs w:val="24"/>
        </w:rPr>
        <w:t>Creazione della figura del Dentista cantonale</w:t>
      </w:r>
      <w:r w:rsidR="00FE3150">
        <w:rPr>
          <w:bCs/>
          <w:szCs w:val="24"/>
        </w:rPr>
        <w:t>”</w:t>
      </w:r>
      <w:r w:rsidR="009E1F9B" w:rsidRPr="003A5000">
        <w:rPr>
          <w:szCs w:val="24"/>
        </w:rPr>
        <w:t>.</w:t>
      </w:r>
    </w:p>
    <w:p w:rsidR="009E1F9B" w:rsidRDefault="009E1F9B" w:rsidP="00C00671">
      <w:pPr>
        <w:pStyle w:val="StandardRisoluzionedelConsigliodiStato"/>
        <w:ind w:right="-1"/>
        <w:rPr>
          <w:szCs w:val="24"/>
        </w:rPr>
      </w:pPr>
    </w:p>
    <w:p w:rsidR="00FE3150" w:rsidRPr="009E1F9B" w:rsidRDefault="00FE3150" w:rsidP="00C00671">
      <w:pPr>
        <w:pStyle w:val="StandardRisoluzionedelConsigliodiStato"/>
        <w:ind w:right="-1"/>
        <w:rPr>
          <w:szCs w:val="24"/>
        </w:rPr>
      </w:pPr>
    </w:p>
    <w:p w:rsidR="003A5000" w:rsidRDefault="009E1F9B" w:rsidP="00FE3150">
      <w:pPr>
        <w:pStyle w:val="StandardRisoluzionedelConsigliodiStato"/>
        <w:spacing w:after="120"/>
        <w:rPr>
          <w:szCs w:val="24"/>
        </w:rPr>
      </w:pPr>
      <w:r w:rsidRPr="009E1F9B">
        <w:rPr>
          <w:szCs w:val="24"/>
        </w:rPr>
        <w:t>Per la Commissione sanità e sicurezza sociale</w:t>
      </w:r>
      <w:r w:rsidR="00FE3150">
        <w:rPr>
          <w:szCs w:val="24"/>
        </w:rPr>
        <w:t>:</w:t>
      </w:r>
    </w:p>
    <w:p w:rsidR="00D649A8" w:rsidRDefault="009E1F9B" w:rsidP="00C00671">
      <w:pPr>
        <w:pStyle w:val="StandardRisoluzionedelConsigliodiStato"/>
        <w:ind w:right="-1"/>
        <w:rPr>
          <w:szCs w:val="24"/>
        </w:rPr>
      </w:pPr>
      <w:r w:rsidRPr="009E1F9B">
        <w:rPr>
          <w:szCs w:val="24"/>
        </w:rPr>
        <w:t>Patrick Rusconi</w:t>
      </w:r>
      <w:r w:rsidR="00FE3150">
        <w:rPr>
          <w:szCs w:val="24"/>
        </w:rPr>
        <w:t>, relatore</w:t>
      </w:r>
    </w:p>
    <w:p w:rsidR="004D631B" w:rsidRDefault="00484744" w:rsidP="00C00671">
      <w:pPr>
        <w:pStyle w:val="StandardRisoluzionedelConsigliodiStato"/>
        <w:ind w:right="-1"/>
      </w:pPr>
      <w:r>
        <w:rPr>
          <w:szCs w:val="24"/>
        </w:rPr>
        <w:t xml:space="preserve">Agustoni - Balli </w:t>
      </w:r>
      <w:r w:rsidR="00FE3150">
        <w:rPr>
          <w:szCs w:val="24"/>
        </w:rPr>
        <w:t>-</w:t>
      </w:r>
      <w:r>
        <w:rPr>
          <w:szCs w:val="24"/>
        </w:rPr>
        <w:t xml:space="preserve"> </w:t>
      </w:r>
      <w:r w:rsidRPr="001941FC">
        <w:rPr>
          <w:szCs w:val="24"/>
        </w:rPr>
        <w:t>Bühler</w:t>
      </w:r>
      <w:r w:rsidR="00FE3150" w:rsidRPr="001941FC">
        <w:rPr>
          <w:szCs w:val="24"/>
        </w:rPr>
        <w:t xml:space="preserve"> -</w:t>
      </w:r>
      <w:r w:rsidR="00FE3150">
        <w:rPr>
          <w:szCs w:val="24"/>
        </w:rPr>
        <w:t xml:space="preserve"> </w:t>
      </w:r>
      <w:r>
        <w:t xml:space="preserve">Canetta - Cedraschi </w:t>
      </w:r>
      <w:r w:rsidR="004D631B">
        <w:t>-</w:t>
      </w:r>
      <w:r>
        <w:t xml:space="preserve"> </w:t>
      </w:r>
    </w:p>
    <w:p w:rsidR="004D631B" w:rsidRDefault="00484744" w:rsidP="00C00671">
      <w:pPr>
        <w:pStyle w:val="StandardRisoluzionedelConsigliodiStato"/>
        <w:ind w:right="-1"/>
      </w:pPr>
      <w:r>
        <w:t>Corti</w:t>
      </w:r>
      <w:r w:rsidR="00FE3150">
        <w:t xml:space="preserve"> </w:t>
      </w:r>
      <w:r w:rsidR="004D631B">
        <w:t>-</w:t>
      </w:r>
      <w:r w:rsidR="00FE3150">
        <w:t xml:space="preserve"> </w:t>
      </w:r>
      <w:r>
        <w:t xml:space="preserve">Filippini </w:t>
      </w:r>
      <w:r w:rsidR="00FE3150">
        <w:t>-</w:t>
      </w:r>
      <w:r>
        <w:t xml:space="preserve"> Forini</w:t>
      </w:r>
      <w:r w:rsidR="00FE3150">
        <w:t xml:space="preserve"> - </w:t>
      </w:r>
      <w:r>
        <w:t xml:space="preserve">Gianella Alex </w:t>
      </w:r>
      <w:r w:rsidR="00FE3150">
        <w:t>-</w:t>
      </w:r>
      <w:r>
        <w:t xml:space="preserve"> </w:t>
      </w:r>
      <w:r w:rsidRPr="00733A0C">
        <w:t xml:space="preserve">Mazzoleni </w:t>
      </w:r>
      <w:r w:rsidR="004D631B">
        <w:t>-</w:t>
      </w:r>
      <w:r w:rsidRPr="00733A0C">
        <w:t xml:space="preserve"> </w:t>
      </w:r>
    </w:p>
    <w:p w:rsidR="00484744" w:rsidRPr="00591159" w:rsidRDefault="00484744" w:rsidP="00C00671">
      <w:pPr>
        <w:pStyle w:val="StandardRisoluzionedelConsigliodiStato"/>
        <w:ind w:right="-1"/>
      </w:pPr>
      <w:r w:rsidRPr="00733A0C">
        <w:t>Merlo</w:t>
      </w:r>
      <w:r>
        <w:t xml:space="preserve"> </w:t>
      </w:r>
      <w:r w:rsidR="004D631B">
        <w:t>-</w:t>
      </w:r>
      <w:r>
        <w:t xml:space="preserve"> Petralli</w:t>
      </w:r>
      <w:r w:rsidR="00FE3150">
        <w:t xml:space="preserve"> - </w:t>
      </w:r>
      <w:r>
        <w:t>Quadranti - Schnellmann - Tonini</w:t>
      </w:r>
    </w:p>
    <w:sectPr w:rsidR="00484744" w:rsidRPr="00591159" w:rsidSect="00375115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985" w:right="861" w:bottom="1134" w:left="1560" w:header="533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349B" w:rsidRDefault="005A349B" w:rsidP="00F657BF">
      <w:r>
        <w:separator/>
      </w:r>
    </w:p>
  </w:endnote>
  <w:endnote w:type="continuationSeparator" w:id="0">
    <w:p w:rsidR="005A349B" w:rsidRDefault="005A349B" w:rsidP="00F657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ill Alt One MT Light">
    <w:altName w:val="Gill Sans MT"/>
    <w:panose1 w:val="020B0302020104020203"/>
    <w:charset w:val="00"/>
    <w:family w:val="swiss"/>
    <w:pitch w:val="variable"/>
    <w:sig w:usb0="00000003" w:usb1="00000000" w:usb2="00000000" w:usb3="00000000" w:csb0="00000001" w:csb1="00000000"/>
  </w:font>
  <w:font w:name="Gill Sans MT Pro Light">
    <w:panose1 w:val="020B0302020104020203"/>
    <w:charset w:val="00"/>
    <w:family w:val="swiss"/>
    <w:pitch w:val="variable"/>
    <w:sig w:usb0="A00000AF" w:usb1="4000205A" w:usb2="00000000" w:usb3="00000000" w:csb0="00000093" w:csb1="00000000"/>
  </w:font>
  <w:font w:name="Gill Sans Display MT Pro BdCn">
    <w:panose1 w:val="020B0806020104020203"/>
    <w:charset w:val="00"/>
    <w:family w:val="swiss"/>
    <w:pitch w:val="variable"/>
    <w:sig w:usb0="A00000EF" w:usb1="5000205A" w:usb2="00000000" w:usb3="00000000" w:csb0="00000093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921" w:type="dxa"/>
      <w:tblBorders>
        <w:top w:val="single" w:sz="2" w:space="0" w:color="auto"/>
        <w:insideH w:val="single" w:sz="4" w:space="0" w:color="auto"/>
        <w:insideV w:val="single" w:sz="2" w:space="0" w:color="auto"/>
      </w:tblBorders>
      <w:tblLook w:val="04A0" w:firstRow="1" w:lastRow="0" w:firstColumn="1" w:lastColumn="0" w:noHBand="0" w:noVBand="1"/>
    </w:tblPr>
    <w:tblGrid>
      <w:gridCol w:w="4695"/>
      <w:gridCol w:w="721"/>
      <w:gridCol w:w="424"/>
      <w:gridCol w:w="4081"/>
    </w:tblGrid>
    <w:tr w:rsidR="00912E34" w:rsidRPr="003D1008" w:rsidTr="007A3D11">
      <w:trPr>
        <w:trHeight w:hRule="exact" w:val="737"/>
      </w:trPr>
      <w:tc>
        <w:tcPr>
          <w:tcW w:w="4695" w:type="dxa"/>
        </w:tcPr>
        <w:p w:rsidR="005F7ABF" w:rsidRPr="003D1008" w:rsidRDefault="005F7ABF" w:rsidP="00912E34">
          <w:pPr>
            <w:tabs>
              <w:tab w:val="center" w:pos="2382"/>
            </w:tabs>
          </w:pPr>
        </w:p>
      </w:tc>
      <w:tc>
        <w:tcPr>
          <w:tcW w:w="721" w:type="dxa"/>
        </w:tcPr>
        <w:p w:rsidR="005F7ABF" w:rsidRPr="003D1008" w:rsidRDefault="00963977" w:rsidP="00912E34">
          <w:pPr>
            <w:jc w:val="center"/>
          </w:pPr>
          <w:r w:rsidRPr="003D1008">
            <w:rPr>
              <w:noProof/>
              <w:lang w:eastAsia="it-CH"/>
            </w:rPr>
            <w:drawing>
              <wp:anchor distT="0" distB="0" distL="114300" distR="114300" simplePos="0" relativeHeight="251669504" behindDoc="0" locked="1" layoutInCell="1" allowOverlap="1" wp14:anchorId="183B01F7" wp14:editId="67B37CFF">
                <wp:simplePos x="0" y="0"/>
                <wp:positionH relativeFrom="column">
                  <wp:posOffset>-46990</wp:posOffset>
                </wp:positionH>
                <wp:positionV relativeFrom="paragraph">
                  <wp:posOffset>4445</wp:posOffset>
                </wp:positionV>
                <wp:extent cx="423929" cy="431800"/>
                <wp:effectExtent l="0" t="0" r="0" b="6350"/>
                <wp:wrapNone/>
                <wp:docPr id="9" name="ooImg_24782828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23929" cy="431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24" w:type="dxa"/>
        </w:tcPr>
        <w:p w:rsidR="005F7ABF" w:rsidRPr="003D1008" w:rsidRDefault="00963977" w:rsidP="00912E34">
          <w:pPr>
            <w:jc w:val="center"/>
          </w:pPr>
          <w:r w:rsidRPr="003D1008">
            <w:rPr>
              <w:noProof/>
              <w:lang w:eastAsia="it-CH"/>
            </w:rPr>
            <w:drawing>
              <wp:anchor distT="0" distB="0" distL="114300" distR="114300" simplePos="0" relativeHeight="251670528" behindDoc="0" locked="1" layoutInCell="1" allowOverlap="1" wp14:anchorId="2AC7230B" wp14:editId="0647662F">
                <wp:simplePos x="0" y="0"/>
                <wp:positionH relativeFrom="column">
                  <wp:posOffset>-57785</wp:posOffset>
                </wp:positionH>
                <wp:positionV relativeFrom="paragraph">
                  <wp:posOffset>4445</wp:posOffset>
                </wp:positionV>
                <wp:extent cx="253247" cy="428400"/>
                <wp:effectExtent l="0" t="0" r="0" b="0"/>
                <wp:wrapNone/>
                <wp:docPr id="10" name="ooImg_13808987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53247" cy="428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081" w:type="dxa"/>
        </w:tcPr>
        <w:p w:rsidR="005F7ABF" w:rsidRPr="003D1008" w:rsidRDefault="005F7ABF" w:rsidP="00912E34"/>
      </w:tc>
    </w:tr>
  </w:tbl>
  <w:p w:rsidR="00F657BF" w:rsidRDefault="00F657BF" w:rsidP="00F5689F">
    <w:pPr>
      <w:pStyle w:val="InvisibleLi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7ABF" w:rsidRDefault="005F7ABF">
    <w:pPr>
      <w:pStyle w:val="Pidipagina"/>
      <w:jc w:val="center"/>
    </w:pPr>
  </w:p>
  <w:p w:rsidR="00F657BF" w:rsidRPr="008C6C46" w:rsidRDefault="00F657BF" w:rsidP="00AD7FE7">
    <w:pPr>
      <w:pStyle w:val="InvisibleLi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349B" w:rsidRDefault="005A349B" w:rsidP="00F657BF">
      <w:r>
        <w:separator/>
      </w:r>
    </w:p>
  </w:footnote>
  <w:footnote w:type="continuationSeparator" w:id="0">
    <w:p w:rsidR="005A349B" w:rsidRDefault="005A349B" w:rsidP="00F657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093" w:type="dxa"/>
      <w:tblInd w:w="-159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383"/>
      <w:gridCol w:w="1710"/>
    </w:tblGrid>
    <w:tr w:rsidR="005012EC" w:rsidRPr="002747E7" w:rsidTr="006B682A">
      <w:trPr>
        <w:trHeight w:val="562"/>
      </w:trPr>
      <w:sdt>
        <w:sdtPr>
          <w:rPr>
            <w:rFonts w:ascii="Gill Alt One MT Light" w:hAnsi="Gill Alt One MT Light"/>
            <w:sz w:val="16"/>
            <w:szCs w:val="16"/>
          </w:rPr>
          <w:alias w:val="CustomElements.Fields.Dipartimenti"/>
          <w:id w:val="1567676091"/>
          <w:dataBinding w:xpath="//Text[@id='CustomElements.Fields.Dipartimenti']" w:storeItemID="{D8CB322B-1EB1-445F-B52D-E08582594C0B}"/>
          <w:text w:multiLine="1"/>
        </w:sdtPr>
        <w:sdtEndPr/>
        <w:sdtContent>
          <w:tc>
            <w:tcPr>
              <w:tcW w:w="8383" w:type="dxa"/>
              <w:tcBorders>
                <w:left w:val="single" w:sz="4" w:space="0" w:color="auto"/>
                <w:bottom w:val="single" w:sz="4" w:space="0" w:color="auto"/>
              </w:tcBorders>
              <w:tcMar>
                <w:left w:w="142" w:type="dxa"/>
              </w:tcMar>
              <w:vAlign w:val="bottom"/>
            </w:tcPr>
            <w:p w:rsidR="005F7ABF" w:rsidRPr="00E8185F" w:rsidRDefault="00B977A4" w:rsidP="00A532F6">
              <w:pPr>
                <w:pStyle w:val="Page"/>
                <w:rPr>
                  <w:rFonts w:ascii="Gill Alt One MT Light" w:hAnsi="Gill Alt One MT Light"/>
                  <w:sz w:val="16"/>
                  <w:szCs w:val="16"/>
                </w:rPr>
              </w:pPr>
              <w:r>
                <w:rPr>
                  <w:rFonts w:ascii="Gill Alt One MT Light" w:hAnsi="Gill Alt One MT Light"/>
                  <w:sz w:val="16"/>
                  <w:szCs w:val="16"/>
                </w:rPr>
                <w:t>Dipartimento della sanità e della socialità</w:t>
              </w:r>
            </w:p>
          </w:tc>
        </w:sdtContent>
      </w:sdt>
      <w:tc>
        <w:tcPr>
          <w:tcW w:w="1710" w:type="dxa"/>
          <w:tcBorders>
            <w:bottom w:val="single" w:sz="4" w:space="0" w:color="auto"/>
          </w:tcBorders>
          <w:vAlign w:val="bottom"/>
        </w:tcPr>
        <w:p w:rsidR="005F7ABF" w:rsidRPr="004204CB" w:rsidRDefault="00963977" w:rsidP="00662409">
          <w:pPr>
            <w:pStyle w:val="Page"/>
            <w:jc w:val="right"/>
            <w:rPr>
              <w:sz w:val="24"/>
            </w:rPr>
          </w:pPr>
          <w:r w:rsidRPr="004204CB">
            <w:rPr>
              <w:sz w:val="24"/>
            </w:rPr>
            <w:fldChar w:fldCharType="begin"/>
          </w:r>
          <w:r w:rsidRPr="004204CB">
            <w:rPr>
              <w:sz w:val="24"/>
            </w:rPr>
            <w:instrText xml:space="preserve"> PAGE   \* MERGEFORMAT </w:instrText>
          </w:r>
          <w:r w:rsidRPr="004204CB">
            <w:rPr>
              <w:sz w:val="24"/>
            </w:rPr>
            <w:fldChar w:fldCharType="separate"/>
          </w:r>
          <w:r w:rsidR="00C84DEB">
            <w:rPr>
              <w:noProof/>
              <w:sz w:val="24"/>
            </w:rPr>
            <w:t>2</w:t>
          </w:r>
          <w:r w:rsidRPr="004204CB">
            <w:rPr>
              <w:sz w:val="24"/>
            </w:rPr>
            <w:fldChar w:fldCharType="end"/>
          </w:r>
          <w:r w:rsidRPr="004204CB">
            <w:rPr>
              <w:sz w:val="24"/>
            </w:rPr>
            <w:t xml:space="preserve"> di </w:t>
          </w:r>
          <w:r w:rsidRPr="004204CB">
            <w:rPr>
              <w:sz w:val="24"/>
            </w:rPr>
            <w:fldChar w:fldCharType="begin"/>
          </w:r>
          <w:r w:rsidRPr="004204CB">
            <w:rPr>
              <w:sz w:val="24"/>
            </w:rPr>
            <w:instrText xml:space="preserve"> NUMPAGES   \* MERGEFORMAT </w:instrText>
          </w:r>
          <w:r w:rsidRPr="004204CB">
            <w:rPr>
              <w:sz w:val="24"/>
            </w:rPr>
            <w:fldChar w:fldCharType="separate"/>
          </w:r>
          <w:r w:rsidR="00C84DEB">
            <w:rPr>
              <w:noProof/>
              <w:sz w:val="24"/>
            </w:rPr>
            <w:t>3</w:t>
          </w:r>
          <w:r w:rsidRPr="004204CB">
            <w:rPr>
              <w:noProof/>
              <w:sz w:val="24"/>
            </w:rPr>
            <w:fldChar w:fldCharType="end"/>
          </w:r>
        </w:p>
      </w:tc>
    </w:tr>
    <w:tr w:rsidR="005012EC" w:rsidRPr="009E444B" w:rsidTr="006B682A">
      <w:trPr>
        <w:trHeight w:val="334"/>
      </w:trPr>
      <w:sdt>
        <w:sdtPr>
          <w:rPr>
            <w:rFonts w:ascii="Gill Sans Display MT Pro BdCn" w:hAnsi="Gill Sans Display MT Pro BdCn"/>
            <w:sz w:val="18"/>
            <w:szCs w:val="18"/>
          </w:rPr>
          <w:alias w:val="CustomElements.Fields.Titolo2"/>
          <w:id w:val="48588533"/>
          <w:dataBinding w:xpath="//Text[@id='CustomElements.Fields.Titolo2']" w:storeItemID="{D8CB322B-1EB1-445F-B52D-E08582594C0B}"/>
          <w:text w:multiLine="1"/>
        </w:sdtPr>
        <w:sdtEndPr/>
        <w:sdtContent>
          <w:tc>
            <w:tcPr>
              <w:tcW w:w="8383" w:type="dxa"/>
              <w:tcBorders>
                <w:left w:val="single" w:sz="4" w:space="0" w:color="auto"/>
              </w:tcBorders>
              <w:tcMar>
                <w:top w:w="0" w:type="dxa"/>
                <w:left w:w="142" w:type="dxa"/>
              </w:tcMar>
            </w:tcPr>
            <w:p w:rsidR="005F7ABF" w:rsidRPr="00E8185F" w:rsidRDefault="00D56A00" w:rsidP="00A532F6">
              <w:pPr>
                <w:pStyle w:val="Information"/>
                <w:rPr>
                  <w:rFonts w:ascii="Gill Sans Display MT Pro BdCn" w:hAnsi="Gill Sans Display MT Pro BdCn"/>
                  <w:sz w:val="18"/>
                  <w:szCs w:val="18"/>
                  <w:lang w:val="de-DE"/>
                </w:rPr>
              </w:pPr>
              <w:r>
                <w:rPr>
                  <w:rFonts w:ascii="Gill Sans Display MT Pro BdCn" w:hAnsi="Gill Sans Display MT Pro BdCn"/>
                  <w:sz w:val="18"/>
                  <w:szCs w:val="18"/>
                </w:rPr>
                <w:t>Rapporto del 16 ottobre 2025</w:t>
              </w:r>
            </w:p>
          </w:tc>
        </w:sdtContent>
      </w:sdt>
      <w:tc>
        <w:tcPr>
          <w:tcW w:w="1710" w:type="dxa"/>
          <w:tcBorders>
            <w:top w:val="single" w:sz="4" w:space="0" w:color="auto"/>
          </w:tcBorders>
        </w:tcPr>
        <w:p w:rsidR="005F7ABF" w:rsidRPr="00E043A3" w:rsidRDefault="005F7ABF" w:rsidP="00662409">
          <w:pPr>
            <w:pStyle w:val="InvisibleLine"/>
            <w:rPr>
              <w:lang w:val="de-DE"/>
            </w:rPr>
          </w:pPr>
        </w:p>
      </w:tc>
    </w:tr>
  </w:tbl>
  <w:p w:rsidR="00F657BF" w:rsidRPr="00980362" w:rsidRDefault="00963977" w:rsidP="00980362">
    <w:pPr>
      <w:pStyle w:val="Intestazione"/>
    </w:pPr>
    <w:r>
      <w:rPr>
        <w:noProof/>
        <w:lang w:val="it-CH" w:eastAsia="it-CH"/>
      </w:rPr>
      <mc:AlternateContent>
        <mc:Choice Requires="wps">
          <w:drawing>
            <wp:anchor distT="0" distB="0" distL="114300" distR="114300" simplePos="0" relativeHeight="251665408" behindDoc="1" locked="1" layoutInCell="1" allowOverlap="1" wp14:anchorId="7E302652" wp14:editId="731DA234">
              <wp:simplePos x="0" y="0"/>
              <wp:positionH relativeFrom="page">
                <wp:posOffset>-590550</wp:posOffset>
              </wp:positionH>
              <wp:positionV relativeFrom="page">
                <wp:posOffset>-16171545</wp:posOffset>
              </wp:positionV>
              <wp:extent cx="8640000" cy="1800000"/>
              <wp:effectExtent l="1991360" t="0" r="2057400" b="0"/>
              <wp:wrapNone/>
              <wp:docPr id="5" name="###DraftMode###4" descr="off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8000000">
                        <a:off x="0" y="0"/>
                        <a:ext cx="8640000" cy="180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rPr>
                              <w:lang w:val="it-CH"/>
                            </w:rPr>
                            <w:alias w:val="CustomElements.Texts.Draft"/>
                            <w:id w:val="1849289353"/>
                            <w:dataBinding w:xpath="//Text[@id='CustomElements.Texts.Draft']" w:storeItemID="{D8CB322B-1EB1-445F-B52D-E08582594C0B}"/>
                            <w:text w:multiLine="1"/>
                          </w:sdtPr>
                          <w:sdtEndPr/>
                          <w:sdtContent>
                            <w:p w:rsidR="005F7ABF" w:rsidRPr="00411371" w:rsidRDefault="00963977" w:rsidP="008065E8">
                              <w:pPr>
                                <w:pStyle w:val="DraftText"/>
                                <w:rPr>
                                  <w:lang w:val="it-CH"/>
                                </w:rPr>
                              </w:pPr>
                              <w:r w:rsidRPr="00411371">
                                <w:rPr>
                                  <w:lang w:val="it-CH"/>
                                </w:rPr>
                                <w:t>Bozza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E302652" id="_x0000_t202" coordsize="21600,21600" o:spt="202" path="m,l,21600r21600,l21600,xe">
              <v:stroke joinstyle="miter"/>
              <v:path gradientshapeok="t" o:connecttype="rect"/>
            </v:shapetype>
            <v:shape id="###DraftMode###4" o:spid="_x0000_s1026" type="#_x0000_t202" alt="off" style="position:absolute;left:0;text-align:left;margin-left:-46.5pt;margin-top:-1273.35pt;width:680.3pt;height:141.75pt;rotation:-60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" filled="f" stroked="f" strokeweight=".5pt">
              <v:textbox inset="0,0,0,0">
                <w:txbxContent>
                  <w:sdt>
                    <w:sdtPr>
                      <w:rPr>
                        <w:lang w:val="it-CH"/>
                      </w:rPr>
                      <w:alias w:val="CustomElements.Texts.Draft"/>
                      <w:id w:val="1849289353"/>
                      <w:dataBinding w:xpath="//Text[@id='CustomElements.Texts.Draft']" w:storeItemID="{EDF026F8-CF1B-4489-87A0-63D2D82F2F6F}"/>
                      <w:text w:multiLine="1"/>
                    </w:sdtPr>
                    <w:sdtEndPr/>
                    <w:sdtContent>
                      <w:p w:rsidR="005F7ABF" w:rsidRPr="00411371" w:rsidRDefault="00963977" w:rsidP="008065E8">
                        <w:pPr>
                          <w:pStyle w:val="DraftText"/>
                          <w:rPr>
                            <w:lang w:val="it-CH"/>
                          </w:rPr>
                        </w:pPr>
                        <w:r w:rsidRPr="00411371">
                          <w:rPr>
                            <w:lang w:val="it-CH"/>
                          </w:rPr>
                          <w:t>Bozza</w:t>
                        </w:r>
                      </w:p>
                    </w:sdtContent>
                  </w:sdt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321" w:type="pct"/>
      <w:tblInd w:w="-15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142" w:type="dxa"/>
        <w:right w:w="0" w:type="dxa"/>
      </w:tblCellMar>
      <w:tblLook w:val="04A0" w:firstRow="1" w:lastRow="0" w:firstColumn="1" w:lastColumn="0" w:noHBand="0" w:noVBand="1"/>
    </w:tblPr>
    <w:tblGrid>
      <w:gridCol w:w="1353"/>
      <w:gridCol w:w="2245"/>
      <w:gridCol w:w="1328"/>
      <w:gridCol w:w="753"/>
      <w:gridCol w:w="422"/>
      <w:gridCol w:w="3993"/>
    </w:tblGrid>
    <w:tr w:rsidR="00912E34" w:rsidRPr="0004624C" w:rsidTr="0098208F">
      <w:trPr>
        <w:trHeight w:val="586"/>
      </w:trPr>
      <w:tc>
        <w:tcPr>
          <w:tcW w:w="2440" w:type="pct"/>
          <w:gridSpan w:val="3"/>
          <w:tcBorders>
            <w:top w:val="nil"/>
            <w:left w:val="nil"/>
            <w:bottom w:val="single" w:sz="4" w:space="0" w:color="auto"/>
          </w:tcBorders>
          <w:vAlign w:val="bottom"/>
        </w:tcPr>
        <w:p w:rsidR="005F7ABF" w:rsidRPr="003108C0" w:rsidRDefault="009E1F9B" w:rsidP="00D07D6E">
          <w:pPr>
            <w:pStyle w:val="InvisibleLine"/>
            <w:ind w:left="150"/>
            <w:rPr>
              <w:sz w:val="16"/>
            </w:rPr>
          </w:pPr>
          <w:r>
            <w:rPr>
              <w:sz w:val="16"/>
            </w:rPr>
            <w:t xml:space="preserve">8 </w:t>
          </w:r>
        </w:p>
      </w:tc>
      <w:tc>
        <w:tcPr>
          <w:tcW w:w="373" w:type="pct"/>
          <w:tcBorders>
            <w:top w:val="nil"/>
            <w:bottom w:val="single" w:sz="4" w:space="0" w:color="auto"/>
          </w:tcBorders>
          <w:vAlign w:val="bottom"/>
        </w:tcPr>
        <w:p w:rsidR="005F7ABF" w:rsidRPr="003108C0" w:rsidRDefault="005F7ABF" w:rsidP="00D07D6E">
          <w:pPr>
            <w:pStyle w:val="Level"/>
            <w:ind w:left="150"/>
            <w:rPr>
              <w:sz w:val="16"/>
            </w:rPr>
          </w:pPr>
        </w:p>
      </w:tc>
      <w:tc>
        <w:tcPr>
          <w:tcW w:w="209" w:type="pct"/>
          <w:tcBorders>
            <w:top w:val="nil"/>
            <w:bottom w:val="single" w:sz="4" w:space="0" w:color="auto"/>
          </w:tcBorders>
        </w:tcPr>
        <w:p w:rsidR="005F7ABF" w:rsidRDefault="00963977" w:rsidP="00D07D6E">
          <w:pPr>
            <w:pStyle w:val="InvisibleLine"/>
            <w:ind w:left="150"/>
          </w:pPr>
          <w:r>
            <w:rPr>
              <w:noProof/>
              <w:lang w:val="it-CH" w:eastAsia="it-CH"/>
            </w:rPr>
            <w:drawing>
              <wp:anchor distT="0" distB="0" distL="114300" distR="114300" simplePos="0" relativeHeight="251667456" behindDoc="1" locked="1" layoutInCell="1" allowOverlap="1" wp14:anchorId="34982D52" wp14:editId="226CACA6">
                <wp:simplePos x="0" y="0"/>
                <wp:positionH relativeFrom="column">
                  <wp:posOffset>-92710</wp:posOffset>
                </wp:positionH>
                <wp:positionV relativeFrom="page">
                  <wp:posOffset>-119380</wp:posOffset>
                </wp:positionV>
                <wp:extent cx="276653" cy="467995"/>
                <wp:effectExtent l="0" t="0" r="0" b="8255"/>
                <wp:wrapNone/>
                <wp:docPr id="6" name="ooImg_175387912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6653" cy="4679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1978" w:type="pct"/>
          <w:tcBorders>
            <w:top w:val="nil"/>
            <w:bottom w:val="single" w:sz="4" w:space="0" w:color="auto"/>
            <w:right w:val="nil"/>
          </w:tcBorders>
          <w:vAlign w:val="bottom"/>
        </w:tcPr>
        <w:p w:rsidR="005F7ABF" w:rsidRPr="004204CB" w:rsidRDefault="00963977" w:rsidP="00D07D6E">
          <w:pPr>
            <w:pStyle w:val="HeaderDecisione"/>
            <w:spacing w:after="60"/>
            <w:ind w:left="150"/>
            <w:jc w:val="right"/>
            <w:rPr>
              <w:rFonts w:asciiTheme="minorHAnsi" w:hAnsiTheme="minorHAnsi" w:cstheme="minorHAnsi"/>
              <w:sz w:val="24"/>
            </w:rPr>
          </w:pPr>
          <w:r w:rsidRPr="004204CB">
            <w:rPr>
              <w:rFonts w:asciiTheme="minorHAnsi" w:hAnsiTheme="minorHAnsi" w:cstheme="minorHAnsi"/>
              <w:sz w:val="24"/>
            </w:rPr>
            <w:fldChar w:fldCharType="begin"/>
          </w:r>
          <w:r w:rsidRPr="004204CB">
            <w:rPr>
              <w:rFonts w:asciiTheme="minorHAnsi" w:hAnsiTheme="minorHAnsi" w:cstheme="minorHAnsi"/>
              <w:sz w:val="24"/>
            </w:rPr>
            <w:instrText xml:space="preserve"> PAGE   \* MERGEFORMAT </w:instrText>
          </w:r>
          <w:r w:rsidRPr="004204CB">
            <w:rPr>
              <w:rFonts w:asciiTheme="minorHAnsi" w:hAnsiTheme="minorHAnsi" w:cstheme="minorHAnsi"/>
              <w:sz w:val="24"/>
            </w:rPr>
            <w:fldChar w:fldCharType="separate"/>
          </w:r>
          <w:r w:rsidR="00C84DEB">
            <w:rPr>
              <w:rFonts w:asciiTheme="minorHAnsi" w:hAnsiTheme="minorHAnsi" w:cstheme="minorHAnsi"/>
              <w:noProof/>
              <w:sz w:val="24"/>
            </w:rPr>
            <w:t>1</w:t>
          </w:r>
          <w:r w:rsidRPr="004204CB">
            <w:rPr>
              <w:rFonts w:asciiTheme="minorHAnsi" w:hAnsiTheme="minorHAnsi" w:cstheme="minorHAnsi"/>
              <w:sz w:val="24"/>
            </w:rPr>
            <w:fldChar w:fldCharType="end"/>
          </w:r>
          <w:r w:rsidRPr="004204CB">
            <w:rPr>
              <w:rFonts w:asciiTheme="minorHAnsi" w:hAnsiTheme="minorHAnsi" w:cstheme="minorHAnsi"/>
              <w:sz w:val="24"/>
            </w:rPr>
            <w:t xml:space="preserve"> di </w:t>
          </w:r>
          <w:r w:rsidRPr="004204CB">
            <w:rPr>
              <w:rFonts w:asciiTheme="minorHAnsi" w:hAnsiTheme="minorHAnsi" w:cstheme="minorHAnsi"/>
              <w:sz w:val="24"/>
            </w:rPr>
            <w:fldChar w:fldCharType="begin"/>
          </w:r>
          <w:r w:rsidRPr="004204CB">
            <w:rPr>
              <w:rFonts w:asciiTheme="minorHAnsi" w:hAnsiTheme="minorHAnsi" w:cstheme="minorHAnsi"/>
              <w:sz w:val="24"/>
            </w:rPr>
            <w:instrText xml:space="preserve"> NUMPAGES   \* MERGEFORMAT </w:instrText>
          </w:r>
          <w:r w:rsidRPr="004204CB">
            <w:rPr>
              <w:rFonts w:asciiTheme="minorHAnsi" w:hAnsiTheme="minorHAnsi" w:cstheme="minorHAnsi"/>
              <w:sz w:val="24"/>
            </w:rPr>
            <w:fldChar w:fldCharType="separate"/>
          </w:r>
          <w:r w:rsidR="00C84DEB">
            <w:rPr>
              <w:rFonts w:asciiTheme="minorHAnsi" w:hAnsiTheme="minorHAnsi" w:cstheme="minorHAnsi"/>
              <w:noProof/>
              <w:sz w:val="24"/>
            </w:rPr>
            <w:t>3</w:t>
          </w:r>
          <w:r w:rsidRPr="004204CB">
            <w:rPr>
              <w:rFonts w:asciiTheme="minorHAnsi" w:hAnsiTheme="minorHAnsi" w:cstheme="minorHAnsi"/>
              <w:noProof/>
              <w:sz w:val="24"/>
            </w:rPr>
            <w:fldChar w:fldCharType="end"/>
          </w:r>
        </w:p>
      </w:tc>
    </w:tr>
    <w:tr w:rsidR="00912E34" w:rsidRPr="0004624C" w:rsidTr="0098208F">
      <w:trPr>
        <w:trHeight w:val="1097"/>
      </w:trPr>
      <w:sdt>
        <w:sdtPr>
          <w:rPr>
            <w:rFonts w:ascii="Gill Sans Display MT Pro BdCn" w:hAnsi="Gill Sans Display MT Pro BdCn"/>
            <w:sz w:val="44"/>
            <w:szCs w:val="44"/>
          </w:rPr>
          <w:alias w:val="CustomElements.Fields.Titolo1"/>
          <w:id w:val="1596973270"/>
          <w:dataBinding w:xpath="//Text[@id='CustomElements.Fields.Titolo1']" w:storeItemID="{D8CB322B-1EB1-445F-B52D-E08582594C0B}"/>
          <w:text w:multiLine="1"/>
        </w:sdtPr>
        <w:sdtEndPr/>
        <w:sdtContent>
          <w:tc>
            <w:tcPr>
              <w:tcW w:w="5000" w:type="pct"/>
              <w:gridSpan w:val="6"/>
              <w:tcBorders>
                <w:left w:val="nil"/>
                <w:right w:val="nil"/>
              </w:tcBorders>
              <w:noWrap/>
              <w:tcMar>
                <w:top w:w="0" w:type="dxa"/>
              </w:tcMar>
              <w:vAlign w:val="bottom"/>
            </w:tcPr>
            <w:p w:rsidR="005F7ABF" w:rsidRPr="008C03B5" w:rsidRDefault="00B977A4" w:rsidP="00DB7CD8">
              <w:pPr>
                <w:pStyle w:val="HeaderDecisione"/>
                <w:tabs>
                  <w:tab w:val="left" w:pos="1459"/>
                </w:tabs>
                <w:spacing w:after="160" w:line="640" w:lineRule="exact"/>
                <w:rPr>
                  <w:rFonts w:ascii="Gill Sans Display MT Pro BdCn" w:hAnsi="Gill Sans Display MT Pro BdCn"/>
                  <w:sz w:val="44"/>
                  <w:szCs w:val="44"/>
                </w:rPr>
              </w:pPr>
              <w:r>
                <w:rPr>
                  <w:rFonts w:ascii="Gill Sans Display MT Pro BdCn" w:hAnsi="Gill Sans Display MT Pro BdCn"/>
                  <w:sz w:val="44"/>
                  <w:szCs w:val="44"/>
                </w:rPr>
                <w:t>Rapporto</w:t>
              </w:r>
            </w:p>
          </w:tc>
        </w:sdtContent>
      </w:sdt>
    </w:tr>
    <w:tr w:rsidR="008C03B5" w:rsidRPr="0004624C" w:rsidTr="00B76ABD">
      <w:trPr>
        <w:trHeight w:hRule="exact" w:val="306"/>
      </w:trPr>
      <w:tc>
        <w:tcPr>
          <w:tcW w:w="670" w:type="pct"/>
          <w:tcBorders>
            <w:left w:val="nil"/>
            <w:bottom w:val="nil"/>
          </w:tcBorders>
          <w:noWrap/>
          <w:tcMar>
            <w:top w:w="57" w:type="dxa"/>
            <w:left w:w="142" w:type="dxa"/>
          </w:tcMar>
        </w:tcPr>
        <w:p w:rsidR="005F7ABF" w:rsidRPr="00C7320A" w:rsidRDefault="00963977" w:rsidP="002B0F22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 w:rsidRPr="00C7320A">
            <w:rPr>
              <w:rFonts w:ascii="Gill Alt One MT Light" w:hAnsi="Gill Alt One MT Light"/>
              <w:sz w:val="16"/>
            </w:rPr>
            <w:t>numero</w:t>
          </w:r>
        </w:p>
        <w:p w:rsidR="005F7ABF" w:rsidRPr="00C7320A" w:rsidRDefault="005F7ABF" w:rsidP="002B0F22">
          <w:pPr>
            <w:pStyle w:val="InvisibleLine"/>
            <w:spacing w:before="60"/>
            <w:rPr>
              <w:rFonts w:ascii="Gill Alt One MT Light" w:hAnsi="Gill Alt One MT Light"/>
              <w:sz w:val="16"/>
            </w:rPr>
          </w:pPr>
        </w:p>
      </w:tc>
      <w:tc>
        <w:tcPr>
          <w:tcW w:w="1112" w:type="pct"/>
          <w:tcBorders>
            <w:bottom w:val="nil"/>
            <w:right w:val="single" w:sz="4" w:space="0" w:color="auto"/>
          </w:tcBorders>
          <w:noWrap/>
          <w:tcMar>
            <w:top w:w="57" w:type="dxa"/>
            <w:left w:w="142" w:type="dxa"/>
          </w:tcMar>
        </w:tcPr>
        <w:p w:rsidR="005F7ABF" w:rsidRPr="00C7320A" w:rsidRDefault="00963977" w:rsidP="002B0F22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 w:rsidRPr="00C7320A">
            <w:rPr>
              <w:rFonts w:ascii="Gill Alt One MT Light" w:hAnsi="Gill Alt One MT Light"/>
              <w:sz w:val="16"/>
            </w:rPr>
            <w:t>data</w:t>
          </w:r>
        </w:p>
        <w:p w:rsidR="005F7ABF" w:rsidRPr="00C7320A" w:rsidRDefault="005F7ABF" w:rsidP="002B0F22">
          <w:pPr>
            <w:pStyle w:val="InvisibleLine"/>
            <w:spacing w:before="60"/>
            <w:rPr>
              <w:rFonts w:ascii="Gill Alt One MT Light" w:hAnsi="Gill Alt One MT Light"/>
              <w:sz w:val="16"/>
            </w:rPr>
          </w:pPr>
        </w:p>
      </w:tc>
      <w:tc>
        <w:tcPr>
          <w:tcW w:w="3218" w:type="pct"/>
          <w:gridSpan w:val="4"/>
          <w:tcBorders>
            <w:left w:val="single" w:sz="4" w:space="0" w:color="auto"/>
            <w:bottom w:val="nil"/>
            <w:right w:val="nil"/>
          </w:tcBorders>
          <w:noWrap/>
          <w:tcMar>
            <w:top w:w="0" w:type="dxa"/>
            <w:left w:w="142" w:type="dxa"/>
          </w:tcMar>
        </w:tcPr>
        <w:p w:rsidR="005F7ABF" w:rsidRPr="00C7320A" w:rsidRDefault="00963977" w:rsidP="002B0F22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>
            <w:rPr>
              <w:rFonts w:ascii="Gill Alt One MT Light" w:hAnsi="Gill Alt One MT Light"/>
              <w:sz w:val="16"/>
            </w:rPr>
            <w:t>competenza</w:t>
          </w:r>
        </w:p>
        <w:p w:rsidR="005F7ABF" w:rsidRPr="008C03B5" w:rsidRDefault="005F7ABF" w:rsidP="002B0F22">
          <w:pPr>
            <w:pStyle w:val="Level"/>
            <w:spacing w:before="60" w:line="240" w:lineRule="auto"/>
            <w:rPr>
              <w:rFonts w:ascii="Gill Alt One MT Light" w:hAnsi="Gill Alt One MT Light"/>
              <w:sz w:val="16"/>
            </w:rPr>
          </w:pPr>
        </w:p>
      </w:tc>
    </w:tr>
    <w:tr w:rsidR="008C03B5" w:rsidRPr="0004624C" w:rsidTr="008C03B5">
      <w:trPr>
        <w:trHeight w:hRule="exact" w:val="699"/>
      </w:trPr>
      <w:tc>
        <w:tcPr>
          <w:tcW w:w="670" w:type="pct"/>
          <w:tcBorders>
            <w:top w:val="nil"/>
            <w:left w:val="nil"/>
            <w:bottom w:val="single" w:sz="4" w:space="0" w:color="auto"/>
            <w:right w:val="nil"/>
          </w:tcBorders>
          <w:noWrap/>
          <w:tcMar>
            <w:top w:w="0" w:type="dxa"/>
          </w:tcMar>
        </w:tcPr>
        <w:p w:rsidR="005F7ABF" w:rsidRPr="00BE22A2" w:rsidRDefault="00C84DEB" w:rsidP="00A532F6">
          <w:pPr>
            <w:pStyle w:val="InvisibleLine"/>
            <w:spacing w:line="280" w:lineRule="exact"/>
            <w:rPr>
              <w:rFonts w:cstheme="minorHAnsi"/>
              <w:b/>
              <w:sz w:val="28"/>
              <w:szCs w:val="28"/>
            </w:rPr>
          </w:pPr>
          <w:sdt>
            <w:sdtPr>
              <w:rPr>
                <w:rFonts w:cstheme="minorHAnsi"/>
                <w:b/>
                <w:sz w:val="24"/>
                <w:szCs w:val="24"/>
              </w:rPr>
              <w:alias w:val="DocParam.Number"/>
              <w:id w:val="614175640"/>
              <w:dataBinding w:xpath="//Text[@id='DocParam.Number']" w:storeItemID="{D8CB322B-1EB1-445F-B52D-E08582594C0B}"/>
              <w:text w:multiLine="1"/>
            </w:sdtPr>
            <w:sdtEndPr/>
            <w:sdtContent>
              <w:r w:rsidR="00963977" w:rsidRPr="00BE22A2">
                <w:rPr>
                  <w:rFonts w:cstheme="minorHAnsi"/>
                  <w:b/>
                  <w:sz w:val="24"/>
                  <w:szCs w:val="24"/>
                </w:rPr>
                <w:t xml:space="preserve"> </w:t>
              </w:r>
            </w:sdtContent>
          </w:sdt>
        </w:p>
      </w:tc>
      <w:sdt>
        <w:sdtPr>
          <w:rPr>
            <w:sz w:val="24"/>
          </w:rPr>
          <w:alias w:val="DocParam.Date"/>
          <w:id w:val="-464426178"/>
          <w:dataBinding w:xpath="//DateTime[@id='DocParam.Date']" w:storeItemID="{D8CB322B-1EB1-445F-B52D-E08582594C0B}"/>
          <w:date w:fullDate="2025-10-16T00:00:00Z">
            <w:dateFormat w:val="d MMMM yyyy"/>
            <w:lid w:val="it-CH"/>
            <w:storeMappedDataAs w:val="dateTime"/>
            <w:calendar w:val="gregorian"/>
          </w:date>
        </w:sdtPr>
        <w:sdtEndPr>
          <w:rPr>
            <w:sz w:val="22"/>
          </w:rPr>
        </w:sdtEndPr>
        <w:sdtContent>
          <w:tc>
            <w:tcPr>
              <w:tcW w:w="1112" w:type="pct"/>
              <w:tcBorders>
                <w:top w:val="nil"/>
                <w:left w:val="nil"/>
                <w:bottom w:val="single" w:sz="4" w:space="0" w:color="auto"/>
                <w:right w:val="nil"/>
              </w:tcBorders>
              <w:noWrap/>
              <w:tcMar>
                <w:top w:w="0" w:type="dxa"/>
              </w:tcMar>
            </w:tcPr>
            <w:p w:rsidR="005F7ABF" w:rsidRPr="002A0371" w:rsidRDefault="009E1F9B" w:rsidP="00C00671">
              <w:pPr>
                <w:pStyle w:val="Data"/>
              </w:pPr>
              <w:r>
                <w:rPr>
                  <w:sz w:val="24"/>
                </w:rPr>
                <w:t>1</w:t>
              </w:r>
              <w:r w:rsidR="00C00671">
                <w:rPr>
                  <w:sz w:val="24"/>
                </w:rPr>
                <w:t>6</w:t>
              </w:r>
              <w:r>
                <w:rPr>
                  <w:sz w:val="24"/>
                </w:rPr>
                <w:t xml:space="preserve"> ottobre</w:t>
              </w:r>
              <w:r w:rsidR="004B6610">
                <w:rPr>
                  <w:sz w:val="24"/>
                </w:rPr>
                <w:t xml:space="preserve"> 2025</w:t>
              </w:r>
            </w:p>
          </w:tc>
        </w:sdtContent>
      </w:sdt>
      <w:tc>
        <w:tcPr>
          <w:tcW w:w="3218" w:type="pct"/>
          <w:gridSpan w:val="4"/>
          <w:tcBorders>
            <w:top w:val="nil"/>
            <w:left w:val="nil"/>
            <w:bottom w:val="nil"/>
            <w:right w:val="nil"/>
          </w:tcBorders>
        </w:tcPr>
        <w:p w:rsidR="005F7ABF" w:rsidRPr="00BE22A2" w:rsidRDefault="00C84DEB" w:rsidP="00A532F6">
          <w:pPr>
            <w:pStyle w:val="Data"/>
            <w:rPr>
              <w:rFonts w:asciiTheme="minorHAnsi" w:hAnsiTheme="minorHAnsi" w:cstheme="minorHAnsi"/>
              <w:sz w:val="23"/>
              <w:szCs w:val="23"/>
            </w:rPr>
          </w:pPr>
          <w:sdt>
            <w:sdtPr>
              <w:rPr>
                <w:smallCaps/>
                <w:sz w:val="23"/>
                <w:szCs w:val="23"/>
              </w:rPr>
              <w:alias w:val="CustomElements.Fields.Dipartimenti"/>
              <w:id w:val="-1138097914"/>
              <w:dataBinding w:xpath="//Text[@id='CustomElements.Fields.Dipartimenti']" w:storeItemID="{D8CB322B-1EB1-445F-B52D-E08582594C0B}"/>
              <w:text w:multiLine="1"/>
            </w:sdtPr>
            <w:sdtEndPr/>
            <w:sdtContent>
              <w:r w:rsidR="00B977A4">
                <w:rPr>
                  <w:smallCaps/>
                  <w:sz w:val="23"/>
                  <w:szCs w:val="23"/>
                </w:rPr>
                <w:t>Dipartimento della sanità e della socialità</w:t>
              </w:r>
            </w:sdtContent>
          </w:sdt>
        </w:p>
      </w:tc>
    </w:tr>
    <w:tr w:rsidR="00912E34" w:rsidRPr="00C63927" w:rsidTr="0098208F">
      <w:trPr>
        <w:trHeight w:hRule="exact" w:val="198"/>
      </w:trPr>
      <w:tc>
        <w:tcPr>
          <w:tcW w:w="5000" w:type="pct"/>
          <w:gridSpan w:val="6"/>
          <w:tcBorders>
            <w:left w:val="nil"/>
            <w:bottom w:val="nil"/>
            <w:right w:val="nil"/>
          </w:tcBorders>
          <w:noWrap/>
          <w:tcMar>
            <w:top w:w="57" w:type="dxa"/>
            <w:left w:w="85" w:type="dxa"/>
            <w:bottom w:w="170" w:type="dxa"/>
          </w:tcMar>
        </w:tcPr>
        <w:p w:rsidR="005F7ABF" w:rsidRPr="00C7320A" w:rsidRDefault="005F7ABF" w:rsidP="00D07D6E">
          <w:pPr>
            <w:pStyle w:val="Level"/>
            <w:ind w:left="150"/>
            <w:rPr>
              <w:rFonts w:ascii="Gill Alt One MT Light" w:hAnsi="Gill Alt One MT Light"/>
              <w:sz w:val="16"/>
              <w:szCs w:val="16"/>
            </w:rPr>
          </w:pPr>
        </w:p>
      </w:tc>
    </w:tr>
  </w:tbl>
  <w:p w:rsidR="00F657BF" w:rsidRPr="00DA2879" w:rsidRDefault="00963977" w:rsidP="00C7320A">
    <w:pPr>
      <w:pStyle w:val="Nessunaspaziatura"/>
      <w:spacing w:line="40" w:lineRule="exact"/>
    </w:pPr>
    <w:r>
      <w:rPr>
        <w:noProof/>
        <w:lang w:val="it-CH" w:eastAsia="it-CH"/>
      </w:rPr>
      <w:drawing>
        <wp:anchor distT="0" distB="0" distL="114300" distR="114300" simplePos="0" relativeHeight="251659264" behindDoc="1" locked="1" layoutInCell="1" allowOverlap="1" wp14:anchorId="4D0F71D7" wp14:editId="2D72E6B9">
          <wp:simplePos x="0" y="0"/>
          <wp:positionH relativeFrom="column">
            <wp:posOffset>3042920</wp:posOffset>
          </wp:positionH>
          <wp:positionV relativeFrom="page">
            <wp:posOffset>215265</wp:posOffset>
          </wp:positionV>
          <wp:extent cx="459464" cy="467995"/>
          <wp:effectExtent l="0" t="0" r="0" b="8255"/>
          <wp:wrapNone/>
          <wp:docPr id="7" name="ooImg_20936930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 cstate="print">
                    <a:biLevel thresh="75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9464" cy="4679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it-CH" w:eastAsia="it-CH"/>
      </w:rPr>
      <mc:AlternateContent>
        <mc:Choice Requires="wps">
          <w:drawing>
            <wp:anchor distT="0" distB="0" distL="114300" distR="114300" simplePos="0" relativeHeight="251655168" behindDoc="1" locked="1" layoutInCell="1" allowOverlap="1" wp14:anchorId="648F10C8" wp14:editId="0F364815">
              <wp:simplePos x="0" y="0"/>
              <wp:positionH relativeFrom="page">
                <wp:align>center</wp:align>
              </wp:positionH>
              <wp:positionV relativeFrom="page">
                <wp:posOffset>-16175990</wp:posOffset>
              </wp:positionV>
              <wp:extent cx="8640000" cy="1800000"/>
              <wp:effectExtent l="1991360" t="0" r="2057400" b="0"/>
              <wp:wrapNone/>
              <wp:docPr id="8" name="###DraftMode###4" descr="off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8000000">
                        <a:off x="0" y="0"/>
                        <a:ext cx="8640000" cy="180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rPr>
                              <w:lang w:val="it-CH"/>
                            </w:rPr>
                            <w:alias w:val="CustomElements.Texts.Draft"/>
                            <w:id w:val="1582408335"/>
                            <w:dataBinding w:xpath="//Text[@id='CustomElements.Texts.Draft']" w:storeItemID="{D8CB322B-1EB1-445F-B52D-E08582594C0B}"/>
                            <w:text w:multiLine="1"/>
                          </w:sdtPr>
                          <w:sdtEndPr/>
                          <w:sdtContent>
                            <w:p w:rsidR="005F7ABF" w:rsidRPr="00411371" w:rsidRDefault="00963977" w:rsidP="00621AA2">
                              <w:pPr>
                                <w:pStyle w:val="DraftText"/>
                                <w:rPr>
                                  <w:lang w:val="it-CH"/>
                                </w:rPr>
                              </w:pPr>
                              <w:r w:rsidRPr="00411371">
                                <w:rPr>
                                  <w:lang w:val="it-CH"/>
                                </w:rPr>
                                <w:t>Bozza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48F10C8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alt="off" style="position:absolute;left:0;text-align:left;margin-left:0;margin-top:-1273.7pt;width:680.3pt;height:141.75pt;rotation:-60;z-index:-25166131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" filled="f" stroked="f" strokeweight=".5pt">
              <v:textbox inset="0,0,0,0">
                <w:txbxContent>
                  <w:sdt>
                    <w:sdtPr>
                      <w:rPr>
                        <w:lang w:val="it-CH"/>
                      </w:rPr>
                      <w:alias w:val="CustomElements.Texts.Draft"/>
                      <w:id w:val="1582408335"/>
                      <w:dataBinding w:xpath="//Text[@id='CustomElements.Texts.Draft']" w:storeItemID="{EDF026F8-CF1B-4489-87A0-63D2D82F2F6F}"/>
                      <w:text w:multiLine="1"/>
                    </w:sdtPr>
                    <w:sdtEndPr/>
                    <w:sdtContent>
                      <w:p w:rsidR="005F7ABF" w:rsidRPr="00411371" w:rsidRDefault="00963977" w:rsidP="00621AA2">
                        <w:pPr>
                          <w:pStyle w:val="DraftText"/>
                          <w:rPr>
                            <w:lang w:val="it-CH"/>
                          </w:rPr>
                        </w:pPr>
                        <w:r w:rsidRPr="00411371">
                          <w:rPr>
                            <w:lang w:val="it-CH"/>
                          </w:rPr>
                          <w:t>Bozza</w:t>
                        </w:r>
                      </w:p>
                    </w:sdtContent>
                  </w:sdt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73C2357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FA2F55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A6E367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0B8A5A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8FE01A8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09A759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F68987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D5C919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564C1E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BB81CD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0117EF6"/>
    <w:multiLevelType w:val="multilevel"/>
    <w:tmpl w:val="8C5894EA"/>
    <w:lvl w:ilvl="0">
      <w:start w:val="1"/>
      <w:numFmt w:val="lowerLetter"/>
      <w:pStyle w:val="ListAlphabetic12"/>
      <w:lvlText w:val="%1)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lowerLetter"/>
      <w:lvlText w:val="%2)"/>
      <w:lvlJc w:val="left"/>
      <w:pPr>
        <w:ind w:left="567" w:hanging="283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851" w:hanging="284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1" w15:restartNumberingAfterBreak="0">
    <w:nsid w:val="147A316A"/>
    <w:multiLevelType w:val="hybridMultilevel"/>
    <w:tmpl w:val="42562CC8"/>
    <w:lvl w:ilvl="0" w:tplc="984E56B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8D0C83"/>
    <w:multiLevelType w:val="hybridMultilevel"/>
    <w:tmpl w:val="41FEFAA4"/>
    <w:lvl w:ilvl="0" w:tplc="DDF81C86">
      <w:start w:val="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E3E54B7"/>
    <w:multiLevelType w:val="multilevel"/>
    <w:tmpl w:val="953CA1B2"/>
    <w:styleLink w:val="HeadingList"/>
    <w:lvl w:ilvl="0">
      <w:start w:val="1"/>
      <w:numFmt w:val="decimal"/>
      <w:lvlText w:val="%1"/>
      <w:lvlJc w:val="left"/>
      <w:pPr>
        <w:ind w:left="363" w:hanging="363"/>
      </w:pPr>
      <w:rPr>
        <w:rFonts w:asciiTheme="majorHAnsi" w:hAnsiTheme="majorHAnsi" w:hint="default"/>
      </w:rPr>
    </w:lvl>
    <w:lvl w:ilvl="1">
      <w:start w:val="1"/>
      <w:numFmt w:val="decimal"/>
      <w:lvlText w:val="%1.%2"/>
      <w:lvlJc w:val="left"/>
      <w:pPr>
        <w:ind w:left="544" w:hanging="54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6" w:hanging="726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07" w:hanging="907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4" w15:restartNumberingAfterBreak="0">
    <w:nsid w:val="20173F22"/>
    <w:multiLevelType w:val="multilevel"/>
    <w:tmpl w:val="87C657A2"/>
    <w:styleLink w:val="ListLineList"/>
    <w:lvl w:ilvl="0">
      <w:numFmt w:val="bullet"/>
      <w:pStyle w:val="ListLine"/>
      <w:lvlText w:val="-"/>
      <w:lvlJc w:val="left"/>
      <w:pPr>
        <w:ind w:left="284" w:hanging="284"/>
      </w:pPr>
      <w:rPr>
        <w:rFonts w:ascii="Arial" w:hAnsi="Arial" w:hint="default"/>
      </w:rPr>
    </w:lvl>
    <w:lvl w:ilvl="1">
      <w:numFmt w:val="bullet"/>
      <w:lvlText w:val="-"/>
      <w:lvlJc w:val="left"/>
      <w:pPr>
        <w:ind w:left="567" w:hanging="283"/>
      </w:pPr>
      <w:rPr>
        <w:rFonts w:ascii="Arial" w:hAnsi="Arial" w:hint="default"/>
      </w:rPr>
    </w:lvl>
    <w:lvl w:ilvl="2">
      <w:numFmt w:val="bullet"/>
      <w:lvlText w:val="-"/>
      <w:lvlJc w:val="left"/>
      <w:pPr>
        <w:ind w:left="851" w:hanging="284"/>
      </w:pPr>
      <w:rPr>
        <w:rFonts w:ascii="Arial" w:hAnsi="Arial" w:hint="default"/>
      </w:rPr>
    </w:lvl>
    <w:lvl w:ilvl="3">
      <w:numFmt w:val="bullet"/>
      <w:lvlText w:val="-"/>
      <w:lvlJc w:val="left"/>
      <w:pPr>
        <w:ind w:left="1134" w:hanging="283"/>
      </w:pPr>
      <w:rPr>
        <w:rFonts w:ascii="Arial" w:hAnsi="Arial"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5" w15:restartNumberingAfterBreak="0">
    <w:nsid w:val="2AB47336"/>
    <w:multiLevelType w:val="multilevel"/>
    <w:tmpl w:val="C2606BDC"/>
    <w:styleLink w:val="ListNumericList"/>
    <w:lvl w:ilvl="0">
      <w:start w:val="1"/>
      <w:numFmt w:val="decimal"/>
      <w:pStyle w:val="ListNumeric"/>
      <w:lvlText w:val="%1.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decimal"/>
      <w:lvlText w:val="%1.%2."/>
      <w:lvlJc w:val="left"/>
      <w:pPr>
        <w:ind w:left="567" w:hanging="283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51" w:hanging="28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6" w15:restartNumberingAfterBreak="0">
    <w:nsid w:val="2AC91F10"/>
    <w:multiLevelType w:val="hybridMultilevel"/>
    <w:tmpl w:val="FE98D93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18656C"/>
    <w:multiLevelType w:val="multilevel"/>
    <w:tmpl w:val="3B7683D0"/>
    <w:styleLink w:val="ListBulletList"/>
    <w:lvl w:ilvl="0">
      <w:start w:val="1"/>
      <w:numFmt w:val="bullet"/>
      <w:pStyle w:val="ListBullet"/>
      <w:lvlText w:val="●"/>
      <w:lvlJc w:val="left"/>
      <w:pPr>
        <w:ind w:left="284" w:hanging="284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●"/>
      <w:lvlJc w:val="left"/>
      <w:pPr>
        <w:ind w:left="567" w:hanging="283"/>
      </w:pPr>
      <w:rPr>
        <w:rFonts w:ascii="Arial" w:hAnsi="Arial" w:hint="default"/>
      </w:rPr>
    </w:lvl>
    <w:lvl w:ilvl="2">
      <w:start w:val="1"/>
      <w:numFmt w:val="bullet"/>
      <w:lvlText w:val="●"/>
      <w:lvlJc w:val="left"/>
      <w:pPr>
        <w:ind w:left="851" w:hanging="284"/>
      </w:pPr>
      <w:rPr>
        <w:rFonts w:ascii="Arial" w:hAnsi="Arial" w:hint="default"/>
      </w:rPr>
    </w:lvl>
    <w:lvl w:ilvl="3">
      <w:start w:val="1"/>
      <w:numFmt w:val="bullet"/>
      <w:lvlText w:val="●"/>
      <w:lvlJc w:val="left"/>
      <w:pPr>
        <w:ind w:left="1134" w:hanging="283"/>
      </w:pPr>
      <w:rPr>
        <w:rFonts w:ascii="Arial" w:hAnsi="Arial"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8" w15:restartNumberingAfterBreak="0">
    <w:nsid w:val="40FE23B0"/>
    <w:multiLevelType w:val="hybridMultilevel"/>
    <w:tmpl w:val="C3C4AE82"/>
    <w:lvl w:ilvl="0" w:tplc="1E38BDE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6B532B"/>
    <w:multiLevelType w:val="multilevel"/>
    <w:tmpl w:val="8C5894EA"/>
    <w:styleLink w:val="ListAlphabeticList"/>
    <w:lvl w:ilvl="0">
      <w:start w:val="1"/>
      <w:numFmt w:val="lowerLetter"/>
      <w:pStyle w:val="ListAlphabetic"/>
      <w:lvlText w:val="%1)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lowerLetter"/>
      <w:lvlText w:val="%2)"/>
      <w:lvlJc w:val="left"/>
      <w:pPr>
        <w:ind w:left="567" w:hanging="283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851" w:hanging="284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20" w15:restartNumberingAfterBreak="0">
    <w:nsid w:val="49D524CC"/>
    <w:multiLevelType w:val="multilevel"/>
    <w:tmpl w:val="953CA1B2"/>
    <w:numStyleLink w:val="HeadingList"/>
  </w:abstractNum>
  <w:abstractNum w:abstractNumId="21" w15:restartNumberingAfterBreak="0">
    <w:nsid w:val="500B0D71"/>
    <w:multiLevelType w:val="hybridMultilevel"/>
    <w:tmpl w:val="C63690D2"/>
    <w:lvl w:ilvl="0" w:tplc="F2E87158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647" w:hanging="360"/>
      </w:pPr>
    </w:lvl>
    <w:lvl w:ilvl="2" w:tplc="0410001B" w:tentative="1">
      <w:start w:val="1"/>
      <w:numFmt w:val="lowerRoman"/>
      <w:lvlText w:val="%3."/>
      <w:lvlJc w:val="right"/>
      <w:pPr>
        <w:ind w:left="2367" w:hanging="180"/>
      </w:pPr>
    </w:lvl>
    <w:lvl w:ilvl="3" w:tplc="0410000F" w:tentative="1">
      <w:start w:val="1"/>
      <w:numFmt w:val="decimal"/>
      <w:lvlText w:val="%4."/>
      <w:lvlJc w:val="left"/>
      <w:pPr>
        <w:ind w:left="3087" w:hanging="360"/>
      </w:pPr>
    </w:lvl>
    <w:lvl w:ilvl="4" w:tplc="04100019" w:tentative="1">
      <w:start w:val="1"/>
      <w:numFmt w:val="lowerLetter"/>
      <w:lvlText w:val="%5."/>
      <w:lvlJc w:val="left"/>
      <w:pPr>
        <w:ind w:left="3807" w:hanging="360"/>
      </w:pPr>
    </w:lvl>
    <w:lvl w:ilvl="5" w:tplc="0410001B" w:tentative="1">
      <w:start w:val="1"/>
      <w:numFmt w:val="lowerRoman"/>
      <w:lvlText w:val="%6."/>
      <w:lvlJc w:val="right"/>
      <w:pPr>
        <w:ind w:left="4527" w:hanging="180"/>
      </w:pPr>
    </w:lvl>
    <w:lvl w:ilvl="6" w:tplc="0410000F" w:tentative="1">
      <w:start w:val="1"/>
      <w:numFmt w:val="decimal"/>
      <w:lvlText w:val="%7."/>
      <w:lvlJc w:val="left"/>
      <w:pPr>
        <w:ind w:left="5247" w:hanging="360"/>
      </w:pPr>
    </w:lvl>
    <w:lvl w:ilvl="7" w:tplc="04100019" w:tentative="1">
      <w:start w:val="1"/>
      <w:numFmt w:val="lowerLetter"/>
      <w:lvlText w:val="%8."/>
      <w:lvlJc w:val="left"/>
      <w:pPr>
        <w:ind w:left="5967" w:hanging="360"/>
      </w:pPr>
    </w:lvl>
    <w:lvl w:ilvl="8" w:tplc="04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51921FAD"/>
    <w:multiLevelType w:val="hybridMultilevel"/>
    <w:tmpl w:val="BD58686A"/>
    <w:lvl w:ilvl="0" w:tplc="DDF81C86">
      <w:start w:val="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2F66EDB"/>
    <w:multiLevelType w:val="multilevel"/>
    <w:tmpl w:val="2AA8C4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9AD556D"/>
    <w:multiLevelType w:val="hybridMultilevel"/>
    <w:tmpl w:val="1C820114"/>
    <w:lvl w:ilvl="0" w:tplc="AFC48432">
      <w:start w:val="1"/>
      <w:numFmt w:val="lowerLetter"/>
      <w:lvlText w:val="%1."/>
      <w:lvlJc w:val="left"/>
      <w:pPr>
        <w:ind w:left="1068" w:hanging="360"/>
      </w:pPr>
      <w:rPr>
        <w:rFonts w:hint="default"/>
        <w:b/>
      </w:rPr>
    </w:lvl>
    <w:lvl w:ilvl="1" w:tplc="08100019" w:tentative="1">
      <w:start w:val="1"/>
      <w:numFmt w:val="lowerLetter"/>
      <w:lvlText w:val="%2."/>
      <w:lvlJc w:val="left"/>
      <w:pPr>
        <w:ind w:left="1788" w:hanging="360"/>
      </w:pPr>
    </w:lvl>
    <w:lvl w:ilvl="2" w:tplc="0810001B" w:tentative="1">
      <w:start w:val="1"/>
      <w:numFmt w:val="lowerRoman"/>
      <w:lvlText w:val="%3."/>
      <w:lvlJc w:val="right"/>
      <w:pPr>
        <w:ind w:left="2508" w:hanging="180"/>
      </w:pPr>
    </w:lvl>
    <w:lvl w:ilvl="3" w:tplc="0810000F" w:tentative="1">
      <w:start w:val="1"/>
      <w:numFmt w:val="decimal"/>
      <w:lvlText w:val="%4."/>
      <w:lvlJc w:val="left"/>
      <w:pPr>
        <w:ind w:left="3228" w:hanging="360"/>
      </w:pPr>
    </w:lvl>
    <w:lvl w:ilvl="4" w:tplc="08100019" w:tentative="1">
      <w:start w:val="1"/>
      <w:numFmt w:val="lowerLetter"/>
      <w:lvlText w:val="%5."/>
      <w:lvlJc w:val="left"/>
      <w:pPr>
        <w:ind w:left="3948" w:hanging="360"/>
      </w:pPr>
    </w:lvl>
    <w:lvl w:ilvl="5" w:tplc="0810001B" w:tentative="1">
      <w:start w:val="1"/>
      <w:numFmt w:val="lowerRoman"/>
      <w:lvlText w:val="%6."/>
      <w:lvlJc w:val="right"/>
      <w:pPr>
        <w:ind w:left="4668" w:hanging="180"/>
      </w:pPr>
    </w:lvl>
    <w:lvl w:ilvl="6" w:tplc="0810000F" w:tentative="1">
      <w:start w:val="1"/>
      <w:numFmt w:val="decimal"/>
      <w:lvlText w:val="%7."/>
      <w:lvlJc w:val="left"/>
      <w:pPr>
        <w:ind w:left="5388" w:hanging="360"/>
      </w:pPr>
    </w:lvl>
    <w:lvl w:ilvl="7" w:tplc="08100019" w:tentative="1">
      <w:start w:val="1"/>
      <w:numFmt w:val="lowerLetter"/>
      <w:lvlText w:val="%8."/>
      <w:lvlJc w:val="left"/>
      <w:pPr>
        <w:ind w:left="6108" w:hanging="360"/>
      </w:pPr>
    </w:lvl>
    <w:lvl w:ilvl="8" w:tplc="08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70721692"/>
    <w:multiLevelType w:val="multilevel"/>
    <w:tmpl w:val="3B36F6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20"/>
    <w:lvlOverride w:ilvl="0">
      <w:lvl w:ilvl="0">
        <w:start w:val="1"/>
        <w:numFmt w:val="decimal"/>
        <w:lvlText w:val="%1"/>
        <w:lvlJc w:val="left"/>
        <w:pPr>
          <w:ind w:left="363" w:hanging="363"/>
        </w:pPr>
        <w:rPr>
          <w:rFonts w:ascii="Arial" w:hAnsi="Arial" w:cs="Arial" w:hint="default"/>
        </w:rPr>
      </w:lvl>
    </w:lvlOverride>
  </w:num>
  <w:num w:numId="3">
    <w:abstractNumId w:val="10"/>
  </w:num>
  <w:num w:numId="4">
    <w:abstractNumId w:val="19"/>
  </w:num>
  <w:num w:numId="5">
    <w:abstractNumId w:val="17"/>
  </w:num>
  <w:num w:numId="6">
    <w:abstractNumId w:val="14"/>
  </w:num>
  <w:num w:numId="7">
    <w:abstractNumId w:val="15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9"/>
  </w:num>
  <w:num w:numId="14">
    <w:abstractNumId w:val="7"/>
  </w:num>
  <w:num w:numId="15">
    <w:abstractNumId w:val="6"/>
  </w:num>
  <w:num w:numId="16">
    <w:abstractNumId w:val="5"/>
  </w:num>
  <w:num w:numId="17">
    <w:abstractNumId w:val="4"/>
  </w:num>
  <w:num w:numId="18">
    <w:abstractNumId w:val="16"/>
  </w:num>
  <w:num w:numId="19">
    <w:abstractNumId w:val="21"/>
  </w:num>
  <w:num w:numId="20">
    <w:abstractNumId w:val="24"/>
  </w:num>
  <w:num w:numId="21">
    <w:abstractNumId w:val="11"/>
  </w:num>
  <w:num w:numId="22">
    <w:abstractNumId w:val="18"/>
  </w:num>
  <w:num w:numId="23">
    <w:abstractNumId w:val="25"/>
  </w:num>
  <w:num w:numId="24">
    <w:abstractNumId w:val="23"/>
  </w:num>
  <w:num w:numId="25">
    <w:abstractNumId w:val="22"/>
  </w:num>
  <w:num w:numId="26">
    <w:abstractNumId w:val="12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1159"/>
    <w:rsid w:val="00025008"/>
    <w:rsid w:val="000527A6"/>
    <w:rsid w:val="00065CFB"/>
    <w:rsid w:val="000D1D38"/>
    <w:rsid w:val="001075A4"/>
    <w:rsid w:val="0011574B"/>
    <w:rsid w:val="001232E9"/>
    <w:rsid w:val="00157DFE"/>
    <w:rsid w:val="0016753D"/>
    <w:rsid w:val="001846F0"/>
    <w:rsid w:val="001854FD"/>
    <w:rsid w:val="00193ABD"/>
    <w:rsid w:val="001941FC"/>
    <w:rsid w:val="00247B9C"/>
    <w:rsid w:val="002B5D9F"/>
    <w:rsid w:val="00332F59"/>
    <w:rsid w:val="0035631E"/>
    <w:rsid w:val="00363F97"/>
    <w:rsid w:val="003A285C"/>
    <w:rsid w:val="003A5000"/>
    <w:rsid w:val="003B6A93"/>
    <w:rsid w:val="003B756D"/>
    <w:rsid w:val="003D5239"/>
    <w:rsid w:val="003E00D8"/>
    <w:rsid w:val="003F6B9D"/>
    <w:rsid w:val="003F6CDD"/>
    <w:rsid w:val="003F7BC0"/>
    <w:rsid w:val="00403ADB"/>
    <w:rsid w:val="0043443D"/>
    <w:rsid w:val="00471C51"/>
    <w:rsid w:val="004775CC"/>
    <w:rsid w:val="00484744"/>
    <w:rsid w:val="0049503F"/>
    <w:rsid w:val="004B6610"/>
    <w:rsid w:val="004C47A6"/>
    <w:rsid w:val="004D631B"/>
    <w:rsid w:val="004E7118"/>
    <w:rsid w:val="00544460"/>
    <w:rsid w:val="00550019"/>
    <w:rsid w:val="00572FD3"/>
    <w:rsid w:val="00591159"/>
    <w:rsid w:val="005913DD"/>
    <w:rsid w:val="005A349B"/>
    <w:rsid w:val="005E4313"/>
    <w:rsid w:val="005F2A67"/>
    <w:rsid w:val="005F7ABF"/>
    <w:rsid w:val="00630438"/>
    <w:rsid w:val="0063779A"/>
    <w:rsid w:val="00645CE7"/>
    <w:rsid w:val="00654A44"/>
    <w:rsid w:val="00657E01"/>
    <w:rsid w:val="00663EE0"/>
    <w:rsid w:val="00695E95"/>
    <w:rsid w:val="006A550C"/>
    <w:rsid w:val="00733A0C"/>
    <w:rsid w:val="00791147"/>
    <w:rsid w:val="007D63DD"/>
    <w:rsid w:val="007E24A2"/>
    <w:rsid w:val="0081600F"/>
    <w:rsid w:val="00852241"/>
    <w:rsid w:val="008720C4"/>
    <w:rsid w:val="00891626"/>
    <w:rsid w:val="0089196C"/>
    <w:rsid w:val="008F52AF"/>
    <w:rsid w:val="009151AD"/>
    <w:rsid w:val="00921686"/>
    <w:rsid w:val="009230A2"/>
    <w:rsid w:val="00924A81"/>
    <w:rsid w:val="00942F00"/>
    <w:rsid w:val="00946790"/>
    <w:rsid w:val="00957288"/>
    <w:rsid w:val="00961096"/>
    <w:rsid w:val="00963977"/>
    <w:rsid w:val="009901BF"/>
    <w:rsid w:val="009C2EE5"/>
    <w:rsid w:val="009C5E5A"/>
    <w:rsid w:val="009E1F9B"/>
    <w:rsid w:val="00A03CDF"/>
    <w:rsid w:val="00A12A89"/>
    <w:rsid w:val="00A147FE"/>
    <w:rsid w:val="00A20094"/>
    <w:rsid w:val="00A50658"/>
    <w:rsid w:val="00A66198"/>
    <w:rsid w:val="00A85321"/>
    <w:rsid w:val="00A86B4C"/>
    <w:rsid w:val="00A97D7D"/>
    <w:rsid w:val="00AE5DEA"/>
    <w:rsid w:val="00AF0268"/>
    <w:rsid w:val="00AF4F11"/>
    <w:rsid w:val="00B1036D"/>
    <w:rsid w:val="00B352D3"/>
    <w:rsid w:val="00B54141"/>
    <w:rsid w:val="00B86B35"/>
    <w:rsid w:val="00B972DC"/>
    <w:rsid w:val="00B977A4"/>
    <w:rsid w:val="00BC43EA"/>
    <w:rsid w:val="00BD3592"/>
    <w:rsid w:val="00BD521B"/>
    <w:rsid w:val="00BF0A1F"/>
    <w:rsid w:val="00BF102B"/>
    <w:rsid w:val="00C00671"/>
    <w:rsid w:val="00C03E94"/>
    <w:rsid w:val="00C26EE4"/>
    <w:rsid w:val="00C45813"/>
    <w:rsid w:val="00C666ED"/>
    <w:rsid w:val="00C84DEB"/>
    <w:rsid w:val="00CF7A6D"/>
    <w:rsid w:val="00D1393E"/>
    <w:rsid w:val="00D33940"/>
    <w:rsid w:val="00D5296E"/>
    <w:rsid w:val="00D56A00"/>
    <w:rsid w:val="00D600FD"/>
    <w:rsid w:val="00D6083F"/>
    <w:rsid w:val="00D649A8"/>
    <w:rsid w:val="00DE01EB"/>
    <w:rsid w:val="00E0281B"/>
    <w:rsid w:val="00E03BAE"/>
    <w:rsid w:val="00E6372D"/>
    <w:rsid w:val="00E7301D"/>
    <w:rsid w:val="00E87997"/>
    <w:rsid w:val="00EB088A"/>
    <w:rsid w:val="00ED2489"/>
    <w:rsid w:val="00EE29CB"/>
    <w:rsid w:val="00F317CF"/>
    <w:rsid w:val="00F34704"/>
    <w:rsid w:val="00F657BF"/>
    <w:rsid w:val="00F96AC4"/>
    <w:rsid w:val="00FE220C"/>
    <w:rsid w:val="00FE3150"/>
    <w:rsid w:val="00FF4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;"/>
  <w15:docId w15:val="{60561DEE-EB41-41F7-8201-08DF4D761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190C3F"/>
    <w:rPr>
      <w:rFonts w:ascii="Arial" w:hAnsi="Arial"/>
      <w:lang w:val="it-CH"/>
    </w:rPr>
  </w:style>
  <w:style w:type="paragraph" w:styleId="Titolo1">
    <w:name w:val="heading 1"/>
    <w:basedOn w:val="Normale"/>
    <w:next w:val="Normale"/>
    <w:link w:val="Titolo1Carattere"/>
    <w:qFormat/>
    <w:rsid w:val="006F0D42"/>
    <w:pPr>
      <w:keepNext/>
      <w:spacing w:before="240" w:after="120"/>
      <w:jc w:val="left"/>
      <w:outlineLvl w:val="0"/>
    </w:pPr>
    <w:rPr>
      <w:b/>
    </w:rPr>
  </w:style>
  <w:style w:type="paragraph" w:styleId="Titolo2">
    <w:name w:val="heading 2"/>
    <w:basedOn w:val="Titolo1"/>
    <w:next w:val="Normale"/>
    <w:link w:val="Titolo2Carattere"/>
    <w:uiPriority w:val="9"/>
    <w:unhideWhenUsed/>
    <w:qFormat/>
    <w:rsid w:val="006F0D42"/>
    <w:pPr>
      <w:numPr>
        <w:ilvl w:val="1"/>
      </w:numPr>
      <w:spacing w:before="120" w:after="60"/>
      <w:outlineLvl w:val="1"/>
    </w:pPr>
  </w:style>
  <w:style w:type="paragraph" w:styleId="Titolo3">
    <w:name w:val="heading 3"/>
    <w:basedOn w:val="Titolo1"/>
    <w:next w:val="Normale"/>
    <w:link w:val="Titolo3Carattere"/>
    <w:uiPriority w:val="9"/>
    <w:unhideWhenUsed/>
    <w:qFormat/>
    <w:rsid w:val="006F0D42"/>
    <w:pPr>
      <w:numPr>
        <w:ilvl w:val="2"/>
      </w:numPr>
      <w:spacing w:before="120" w:after="60"/>
      <w:outlineLvl w:val="2"/>
    </w:pPr>
  </w:style>
  <w:style w:type="paragraph" w:styleId="Titolo4">
    <w:name w:val="heading 4"/>
    <w:basedOn w:val="Titolo1"/>
    <w:next w:val="Normale"/>
    <w:link w:val="Titolo4Carattere"/>
    <w:uiPriority w:val="9"/>
    <w:unhideWhenUsed/>
    <w:qFormat/>
    <w:rsid w:val="006F0D42"/>
    <w:pPr>
      <w:numPr>
        <w:ilvl w:val="3"/>
      </w:numPr>
      <w:spacing w:before="120" w:after="60"/>
      <w:outlineLvl w:val="3"/>
    </w:p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rsid w:val="006F0D42"/>
    <w:pPr>
      <w:keepNext/>
      <w:keepLines/>
      <w:spacing w:before="40"/>
      <w:outlineLvl w:val="4"/>
    </w:pPr>
    <w:rPr>
      <w:rFonts w:eastAsiaTheme="majorEastAsia" w:cstheme="majorBidi"/>
      <w:b/>
      <w:color w:val="365F9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6F0D42"/>
    <w:pPr>
      <w:keepNext/>
      <w:keepLines/>
      <w:spacing w:before="40"/>
      <w:outlineLvl w:val="5"/>
    </w:pPr>
    <w:rPr>
      <w:rFonts w:eastAsiaTheme="majorEastAsia" w:cstheme="majorBidi"/>
      <w:b/>
      <w:color w:val="243F60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6F0D42"/>
    <w:pPr>
      <w:keepNext/>
      <w:keepLines/>
      <w:spacing w:before="40"/>
      <w:outlineLvl w:val="6"/>
    </w:pPr>
    <w:rPr>
      <w:rFonts w:eastAsiaTheme="majorEastAsia" w:cstheme="majorBidi"/>
      <w:b/>
      <w:i/>
      <w:iCs/>
      <w:color w:val="243F60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6F0D42"/>
    <w:pPr>
      <w:keepNext/>
      <w:keepLines/>
      <w:spacing w:before="40"/>
      <w:outlineLvl w:val="7"/>
    </w:pPr>
    <w:rPr>
      <w:rFonts w:eastAsiaTheme="majorEastAsia" w:cstheme="majorBidi"/>
      <w:color w:val="272727" w:themeColor="text1" w:themeTint="D8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6F0D42"/>
    <w:pPr>
      <w:keepNext/>
      <w:keepLines/>
      <w:spacing w:before="40"/>
      <w:outlineLvl w:val="8"/>
    </w:pPr>
    <w:rPr>
      <w:rFonts w:eastAsiaTheme="majorEastAsia" w:cstheme="majorBidi"/>
      <w:i/>
      <w:iCs/>
      <w:color w:val="272727" w:themeColor="text1" w:themeTint="D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ubject">
    <w:name w:val="Subject"/>
    <w:basedOn w:val="Normale"/>
    <w:next w:val="Normale"/>
    <w:link w:val="SubjectZchn"/>
    <w:rsid w:val="00C65DA0"/>
    <w:pPr>
      <w:spacing w:before="80" w:after="240"/>
    </w:pPr>
    <w:rPr>
      <w:b/>
    </w:rPr>
  </w:style>
  <w:style w:type="paragraph" w:styleId="Titolo">
    <w:name w:val="Title"/>
    <w:aliases w:val="NotYetCustomized2178"/>
    <w:basedOn w:val="Normale"/>
    <w:next w:val="Normale"/>
    <w:link w:val="TitoloCarattere"/>
    <w:uiPriority w:val="10"/>
    <w:qFormat/>
    <w:rsid w:val="00BC7BF9"/>
    <w:pPr>
      <w:jc w:val="left"/>
    </w:pPr>
    <w:rPr>
      <w:rFonts w:asciiTheme="majorHAnsi" w:hAnsiTheme="majorHAnsi"/>
      <w:b/>
      <w:sz w:val="32"/>
    </w:rPr>
  </w:style>
  <w:style w:type="character" w:customStyle="1" w:styleId="TitoloCarattere">
    <w:name w:val="Titolo Carattere"/>
    <w:aliases w:val="NotYetCustomized2178 Carattere"/>
    <w:basedOn w:val="Carpredefinitoparagrafo"/>
    <w:link w:val="Titolo"/>
    <w:uiPriority w:val="10"/>
    <w:rsid w:val="00BC7BF9"/>
    <w:rPr>
      <w:rFonts w:asciiTheme="majorHAnsi" w:hAnsiTheme="majorHAnsi"/>
      <w:b/>
      <w:sz w:val="32"/>
      <w:lang w:val="it-CH"/>
    </w:rPr>
  </w:style>
  <w:style w:type="character" w:customStyle="1" w:styleId="Titolo1Carattere">
    <w:name w:val="Titolo 1 Carattere"/>
    <w:basedOn w:val="Carpredefinitoparagrafo"/>
    <w:link w:val="Titolo1"/>
    <w:rsid w:val="006F0D42"/>
    <w:rPr>
      <w:rFonts w:ascii="Arial" w:hAnsi="Arial"/>
      <w:b/>
      <w:lang w:val="it-CH"/>
    </w:rPr>
  </w:style>
  <w:style w:type="paragraph" w:styleId="Sottotitolo">
    <w:name w:val="Subtitle"/>
    <w:aliases w:val="NotYetCustomized3335"/>
    <w:basedOn w:val="Normale"/>
    <w:next w:val="Normale"/>
    <w:link w:val="SottotitoloCarattere"/>
    <w:uiPriority w:val="11"/>
    <w:qFormat/>
    <w:rsid w:val="00BC7BF9"/>
    <w:pPr>
      <w:spacing w:after="200"/>
      <w:jc w:val="left"/>
    </w:pPr>
    <w:rPr>
      <w:rFonts w:asciiTheme="majorHAnsi" w:hAnsiTheme="majorHAnsi"/>
      <w:b/>
    </w:rPr>
  </w:style>
  <w:style w:type="character" w:customStyle="1" w:styleId="SottotitoloCarattere">
    <w:name w:val="Sottotitolo Carattere"/>
    <w:aliases w:val="NotYetCustomized3335 Carattere"/>
    <w:basedOn w:val="Carpredefinitoparagrafo"/>
    <w:link w:val="Sottotitolo"/>
    <w:uiPriority w:val="11"/>
    <w:rsid w:val="00BC7BF9"/>
    <w:rPr>
      <w:rFonts w:asciiTheme="majorHAnsi" w:hAnsiTheme="majorHAnsi"/>
      <w:b/>
      <w:sz w:val="24"/>
      <w:lang w:val="it-CH"/>
    </w:rPr>
  </w:style>
  <w:style w:type="character" w:customStyle="1" w:styleId="Titolo2Carattere">
    <w:name w:val="Titolo 2 Carattere"/>
    <w:basedOn w:val="Carpredefinitoparagrafo"/>
    <w:link w:val="Titolo2"/>
    <w:uiPriority w:val="9"/>
    <w:rsid w:val="006F0D42"/>
    <w:rPr>
      <w:rFonts w:ascii="Arial" w:hAnsi="Arial"/>
      <w:b/>
      <w:lang w:val="it-CH"/>
    </w:rPr>
  </w:style>
  <w:style w:type="character" w:customStyle="1" w:styleId="Titolo3Carattere">
    <w:name w:val="Titolo 3 Carattere"/>
    <w:basedOn w:val="Carpredefinitoparagrafo"/>
    <w:link w:val="Titolo3"/>
    <w:uiPriority w:val="9"/>
    <w:rsid w:val="006F0D42"/>
    <w:rPr>
      <w:rFonts w:ascii="Arial" w:hAnsi="Arial"/>
      <w:b/>
      <w:lang w:val="it-CH"/>
    </w:rPr>
  </w:style>
  <w:style w:type="character" w:customStyle="1" w:styleId="Titolo4Carattere">
    <w:name w:val="Titolo 4 Carattere"/>
    <w:basedOn w:val="Carpredefinitoparagrafo"/>
    <w:link w:val="Titolo4"/>
    <w:uiPriority w:val="9"/>
    <w:rsid w:val="006F0D42"/>
    <w:rPr>
      <w:rFonts w:ascii="Arial" w:hAnsi="Arial"/>
      <w:b/>
      <w:lang w:val="it-CH"/>
    </w:rPr>
  </w:style>
  <w:style w:type="paragraph" w:customStyle="1" w:styleId="ListAlphabetic">
    <w:name w:val="ListAlphabetic"/>
    <w:basedOn w:val="Normale"/>
    <w:rsid w:val="008C0661"/>
    <w:pPr>
      <w:numPr>
        <w:numId w:val="4"/>
      </w:numPr>
      <w:contextualSpacing/>
    </w:pPr>
  </w:style>
  <w:style w:type="paragraph" w:styleId="Paragrafoelenco">
    <w:name w:val="List Paragraph"/>
    <w:basedOn w:val="Normale"/>
    <w:uiPriority w:val="34"/>
    <w:qFormat/>
    <w:rsid w:val="004D7849"/>
    <w:pPr>
      <w:ind w:left="720"/>
      <w:contextualSpacing/>
    </w:pPr>
  </w:style>
  <w:style w:type="paragraph" w:customStyle="1" w:styleId="ListNumeric">
    <w:name w:val="ListNumeric"/>
    <w:basedOn w:val="Normale"/>
    <w:rsid w:val="008C0661"/>
    <w:pPr>
      <w:numPr>
        <w:numId w:val="7"/>
      </w:numPr>
      <w:contextualSpacing/>
    </w:pPr>
  </w:style>
  <w:style w:type="paragraph" w:customStyle="1" w:styleId="ListLine">
    <w:name w:val="ListLine"/>
    <w:basedOn w:val="Normale"/>
    <w:rsid w:val="008C0661"/>
    <w:pPr>
      <w:numPr>
        <w:numId w:val="6"/>
      </w:numPr>
      <w:contextualSpacing/>
    </w:pPr>
  </w:style>
  <w:style w:type="paragraph" w:customStyle="1" w:styleId="ListBullet">
    <w:name w:val="ListBullet"/>
    <w:basedOn w:val="Normale"/>
    <w:rsid w:val="008C0661"/>
    <w:pPr>
      <w:numPr>
        <w:numId w:val="5"/>
      </w:numPr>
      <w:contextualSpacing/>
    </w:pPr>
  </w:style>
  <w:style w:type="paragraph" w:customStyle="1" w:styleId="Transmission">
    <w:name w:val="Transmission"/>
    <w:aliases w:val="NotYetCustomized1228"/>
    <w:basedOn w:val="Nessunaspaziatura"/>
    <w:link w:val="TransmissionZchn"/>
    <w:rsid w:val="00944FBC"/>
    <w:pPr>
      <w:spacing w:after="120"/>
    </w:pPr>
    <w:rPr>
      <w:b/>
    </w:rPr>
  </w:style>
  <w:style w:type="paragraph" w:customStyle="1" w:styleId="EnclosuresBox">
    <w:name w:val="EnclosuresBox"/>
    <w:basedOn w:val="Nessunaspaziatura"/>
    <w:rsid w:val="003C60F0"/>
    <w:pPr>
      <w:tabs>
        <w:tab w:val="left" w:pos="284"/>
      </w:tabs>
    </w:pPr>
    <w:rPr>
      <w:rFonts w:ascii="Arial" w:hAnsi="Arial"/>
    </w:rPr>
  </w:style>
  <w:style w:type="paragraph" w:styleId="Sommario1">
    <w:name w:val="toc 1"/>
    <w:aliases w:val="NotYetCustomized8649"/>
    <w:basedOn w:val="Normale"/>
    <w:next w:val="Normale"/>
    <w:autoRedefine/>
    <w:uiPriority w:val="39"/>
    <w:unhideWhenUsed/>
    <w:rsid w:val="002B40AC"/>
    <w:pPr>
      <w:tabs>
        <w:tab w:val="left" w:pos="567"/>
        <w:tab w:val="right" w:leader="dot" w:pos="9072"/>
      </w:tabs>
      <w:spacing w:before="240" w:after="120"/>
      <w:ind w:left="567" w:right="567" w:hanging="567"/>
      <w:jc w:val="left"/>
    </w:pPr>
    <w:rPr>
      <w:b/>
    </w:rPr>
  </w:style>
  <w:style w:type="paragraph" w:styleId="Sommario2">
    <w:name w:val="toc 2"/>
    <w:aliases w:val="NotYetCustomized3819"/>
    <w:basedOn w:val="Sommario1"/>
    <w:next w:val="Normale"/>
    <w:autoRedefine/>
    <w:uiPriority w:val="39"/>
    <w:unhideWhenUsed/>
    <w:rsid w:val="00442590"/>
    <w:pPr>
      <w:spacing w:before="0" w:after="80"/>
    </w:pPr>
    <w:rPr>
      <w:b w:val="0"/>
    </w:rPr>
  </w:style>
  <w:style w:type="paragraph" w:styleId="Sommario3">
    <w:name w:val="toc 3"/>
    <w:aliases w:val="NotYetCustomized1834"/>
    <w:basedOn w:val="Sommario2"/>
    <w:next w:val="Normale"/>
    <w:autoRedefine/>
    <w:uiPriority w:val="39"/>
    <w:unhideWhenUsed/>
    <w:rsid w:val="001E2AC6"/>
    <w:pPr>
      <w:spacing w:after="40"/>
    </w:p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6F0D42"/>
    <w:rPr>
      <w:rFonts w:ascii="Arial" w:eastAsiaTheme="majorEastAsia" w:hAnsi="Arial" w:cstheme="majorBidi"/>
      <w:b/>
      <w:color w:val="365F91" w:themeColor="accent1" w:themeShade="BF"/>
      <w:lang w:val="it-CH"/>
    </w:rPr>
  </w:style>
  <w:style w:type="paragraph" w:customStyle="1" w:styleId="DraftText">
    <w:name w:val="DraftText"/>
    <w:rsid w:val="00B33B5E"/>
    <w:pPr>
      <w:widowControl w:val="0"/>
      <w:suppressAutoHyphens/>
      <w:spacing w:line="216" w:lineRule="auto"/>
      <w:jc w:val="center"/>
    </w:pPr>
    <w:rPr>
      <w:rFonts w:ascii="Arial" w:hAnsi="Arial"/>
      <w:b/>
      <w:smallCaps/>
      <w:color w:val="E6E6E6"/>
      <w:sz w:val="300"/>
    </w:rPr>
  </w:style>
  <w:style w:type="paragraph" w:styleId="Titolosommario">
    <w:name w:val="TOC Heading"/>
    <w:aliases w:val="NotYetCustomized7842"/>
    <w:basedOn w:val="Titolo"/>
    <w:next w:val="Normale"/>
    <w:uiPriority w:val="39"/>
    <w:unhideWhenUsed/>
    <w:rsid w:val="003A6C79"/>
  </w:style>
  <w:style w:type="paragraph" w:customStyle="1" w:styleId="InvisibleLine">
    <w:name w:val="InvisibleLine"/>
    <w:basedOn w:val="Nessunaspaziatura"/>
    <w:rsid w:val="00B47829"/>
    <w:pPr>
      <w:spacing w:line="14" w:lineRule="auto"/>
    </w:pPr>
    <w:rPr>
      <w:sz w:val="2"/>
    </w:rPr>
  </w:style>
  <w:style w:type="paragraph" w:styleId="Pidipagina">
    <w:name w:val="footer"/>
    <w:aliases w:val="NotYetCustomized8954"/>
    <w:basedOn w:val="Intestazione"/>
    <w:link w:val="PidipaginaCarattere"/>
    <w:uiPriority w:val="99"/>
    <w:unhideWhenUsed/>
    <w:rsid w:val="009E32DC"/>
  </w:style>
  <w:style w:type="character" w:customStyle="1" w:styleId="PidipaginaCarattere">
    <w:name w:val="Piè di pagina Carattere"/>
    <w:aliases w:val="NotYetCustomized8954 Carattere"/>
    <w:basedOn w:val="Carpredefinitoparagrafo"/>
    <w:link w:val="Pidipagina"/>
    <w:uiPriority w:val="99"/>
    <w:rsid w:val="00D713F1"/>
    <w:rPr>
      <w:sz w:val="20"/>
    </w:rPr>
  </w:style>
  <w:style w:type="paragraph" w:styleId="Testonotaapidipagina">
    <w:name w:val="footnote text"/>
    <w:aliases w:val="NotYetCustomized2879"/>
    <w:basedOn w:val="Nessunaspaziatura"/>
    <w:link w:val="TestonotaapidipaginaCarattere"/>
    <w:uiPriority w:val="99"/>
    <w:unhideWhenUsed/>
    <w:rsid w:val="009E32DC"/>
    <w:pPr>
      <w:spacing w:after="60"/>
    </w:pPr>
    <w:rPr>
      <w:szCs w:val="20"/>
    </w:rPr>
  </w:style>
  <w:style w:type="character" w:customStyle="1" w:styleId="TestonotaapidipaginaCarattere">
    <w:name w:val="Testo nota a piè di pagina Carattere"/>
    <w:aliases w:val="NotYetCustomized2879 Carattere"/>
    <w:basedOn w:val="Carpredefinitoparagrafo"/>
    <w:link w:val="Testonotaapidipagina"/>
    <w:uiPriority w:val="99"/>
    <w:rsid w:val="00F44995"/>
    <w:rPr>
      <w:sz w:val="20"/>
      <w:szCs w:val="20"/>
    </w:rPr>
  </w:style>
  <w:style w:type="character" w:styleId="Enfasicorsivo">
    <w:name w:val="Emphasis"/>
    <w:aliases w:val="NotYetCustomized0913"/>
    <w:basedOn w:val="Carpredefinitoparagrafo"/>
    <w:uiPriority w:val="20"/>
    <w:rsid w:val="000C5980"/>
    <w:rPr>
      <w:b/>
      <w:i w:val="0"/>
      <w:iCs/>
      <w:color w:val="4F81BD" w:themeColor="accent1"/>
    </w:rPr>
  </w:style>
  <w:style w:type="character" w:styleId="Enfasidelicata">
    <w:name w:val="Subtle Emphasis"/>
    <w:basedOn w:val="Carpredefinitoparagrafo"/>
    <w:uiPriority w:val="19"/>
    <w:rsid w:val="0005642B"/>
    <w:rPr>
      <w:i/>
      <w:iCs/>
      <w:color w:val="404040" w:themeColor="text1" w:themeTint="BF"/>
    </w:rPr>
  </w:style>
  <w:style w:type="character" w:styleId="Enfasiintensa">
    <w:name w:val="Intense Emphasis"/>
    <w:basedOn w:val="Carpredefinitoparagrafo"/>
    <w:uiPriority w:val="21"/>
    <w:rsid w:val="0005642B"/>
    <w:rPr>
      <w:i/>
      <w:iCs/>
      <w:color w:val="4F81BD" w:themeColor="accent1"/>
    </w:rPr>
  </w:style>
  <w:style w:type="paragraph" w:styleId="Intestazione">
    <w:name w:val="header"/>
    <w:aliases w:val="NotYetCustomized2561"/>
    <w:basedOn w:val="Nessunaspaziatura"/>
    <w:link w:val="IntestazioneCarattere"/>
    <w:uiPriority w:val="99"/>
    <w:unhideWhenUsed/>
    <w:rsid w:val="00940F45"/>
    <w:pPr>
      <w:tabs>
        <w:tab w:val="center" w:pos="4536"/>
        <w:tab w:val="right" w:pos="9072"/>
      </w:tabs>
    </w:pPr>
  </w:style>
  <w:style w:type="character" w:customStyle="1" w:styleId="IntestazioneCarattere">
    <w:name w:val="Intestazione Carattere"/>
    <w:aliases w:val="NotYetCustomized2561 Carattere"/>
    <w:basedOn w:val="Carpredefinitoparagrafo"/>
    <w:link w:val="Intestazione"/>
    <w:uiPriority w:val="99"/>
    <w:rsid w:val="00EE3591"/>
    <w:rPr>
      <w:sz w:val="20"/>
    </w:rPr>
  </w:style>
  <w:style w:type="paragraph" w:styleId="Formuladiapertura">
    <w:name w:val="Salutation"/>
    <w:aliases w:val="NotYetCustomized3018"/>
    <w:basedOn w:val="Normale"/>
    <w:next w:val="Normale"/>
    <w:link w:val="FormuladiaperturaCarattere"/>
    <w:uiPriority w:val="99"/>
    <w:unhideWhenUsed/>
    <w:rsid w:val="002E7316"/>
    <w:pPr>
      <w:jc w:val="left"/>
    </w:pPr>
  </w:style>
  <w:style w:type="character" w:customStyle="1" w:styleId="FormuladiaperturaCarattere">
    <w:name w:val="Formula di apertura Carattere"/>
    <w:aliases w:val="NotYetCustomized3018 Carattere"/>
    <w:basedOn w:val="Carpredefinitoparagrafo"/>
    <w:link w:val="Formuladiapertura"/>
    <w:uiPriority w:val="99"/>
    <w:rsid w:val="002E7316"/>
    <w:rPr>
      <w:rFonts w:ascii="Arial" w:hAnsi="Arial"/>
      <w:sz w:val="24"/>
      <w:lang w:val="it-CH"/>
    </w:rPr>
  </w:style>
  <w:style w:type="character" w:styleId="Enfasigrassetto">
    <w:name w:val="Strong"/>
    <w:aliases w:val="NotYetCustomized1427"/>
    <w:basedOn w:val="Carpredefinitoparagrafo"/>
    <w:uiPriority w:val="22"/>
    <w:rsid w:val="00940F45"/>
    <w:rPr>
      <w:b/>
      <w:bCs/>
    </w:rPr>
  </w:style>
  <w:style w:type="paragraph" w:styleId="Formuladichiusura">
    <w:name w:val="Closing"/>
    <w:aliases w:val="NotYetCustomized2787"/>
    <w:basedOn w:val="Normale"/>
    <w:link w:val="FormuladichiusuraCarattere"/>
    <w:uiPriority w:val="99"/>
    <w:unhideWhenUsed/>
    <w:rsid w:val="00337DF1"/>
    <w:pPr>
      <w:jc w:val="left"/>
    </w:pPr>
  </w:style>
  <w:style w:type="character" w:customStyle="1" w:styleId="FormuladichiusuraCarattere">
    <w:name w:val="Formula di chiusura Carattere"/>
    <w:aliases w:val="NotYetCustomized2787 Carattere"/>
    <w:basedOn w:val="Carpredefinitoparagrafo"/>
    <w:link w:val="Formuladichiusura"/>
    <w:uiPriority w:val="99"/>
    <w:rsid w:val="00337DF1"/>
    <w:rPr>
      <w:rFonts w:ascii="Arial" w:hAnsi="Arial"/>
      <w:sz w:val="24"/>
      <w:lang w:val="it-CH"/>
    </w:rPr>
  </w:style>
  <w:style w:type="paragraph" w:styleId="Nessunaspaziatura">
    <w:name w:val="No Spacing"/>
    <w:link w:val="NessunaspaziaturaCarattere"/>
    <w:uiPriority w:val="1"/>
    <w:rsid w:val="00B33B5E"/>
    <w:pPr>
      <w:suppressAutoHyphens/>
    </w:pPr>
  </w:style>
  <w:style w:type="character" w:styleId="Numeropagina">
    <w:name w:val="page number"/>
    <w:basedOn w:val="Carpredefinitoparagrafo"/>
    <w:uiPriority w:val="99"/>
    <w:unhideWhenUsed/>
    <w:rsid w:val="00940F45"/>
  </w:style>
  <w:style w:type="paragraph" w:styleId="Firma">
    <w:name w:val="Signature"/>
    <w:aliases w:val="NotYetCustomized3210"/>
    <w:basedOn w:val="Normale"/>
    <w:link w:val="FirmaCarattere"/>
    <w:uiPriority w:val="99"/>
    <w:unhideWhenUsed/>
    <w:rsid w:val="00FD1909"/>
  </w:style>
  <w:style w:type="character" w:customStyle="1" w:styleId="FirmaCarattere">
    <w:name w:val="Firma Carattere"/>
    <w:aliases w:val="NotYetCustomized3210 Carattere"/>
    <w:basedOn w:val="Carpredefinitoparagrafo"/>
    <w:link w:val="Firma"/>
    <w:uiPriority w:val="99"/>
    <w:rsid w:val="001E2AC6"/>
    <w:rPr>
      <w:sz w:val="20"/>
    </w:rPr>
  </w:style>
  <w:style w:type="character" w:customStyle="1" w:styleId="NessunaspaziaturaCarattere">
    <w:name w:val="Nessuna spaziatura Carattere"/>
    <w:basedOn w:val="Carpredefinitoparagrafo"/>
    <w:link w:val="Nessunaspaziatura"/>
    <w:uiPriority w:val="1"/>
    <w:rsid w:val="00B33B5E"/>
  </w:style>
  <w:style w:type="character" w:styleId="Rimandonotaapidipagina">
    <w:name w:val="footnote reference"/>
    <w:basedOn w:val="Carpredefinitoparagrafo"/>
    <w:uiPriority w:val="99"/>
    <w:unhideWhenUsed/>
    <w:rsid w:val="00F811E1"/>
    <w:rPr>
      <w:vertAlign w:val="superscript"/>
    </w:rPr>
  </w:style>
  <w:style w:type="paragraph" w:styleId="Sommario4">
    <w:name w:val="toc 4"/>
    <w:aliases w:val="NotYetCustomized5839"/>
    <w:basedOn w:val="Sommario3"/>
    <w:next w:val="Normale"/>
    <w:autoRedefine/>
    <w:uiPriority w:val="39"/>
    <w:unhideWhenUsed/>
    <w:rsid w:val="00C31BC2"/>
  </w:style>
  <w:style w:type="character" w:customStyle="1" w:styleId="TransmissionZchn">
    <w:name w:val="Transmission Zchn"/>
    <w:aliases w:val="NotYetCustomized1228 Zchn"/>
    <w:basedOn w:val="NessunaspaziaturaCarattere"/>
    <w:link w:val="Transmission"/>
    <w:rsid w:val="00FF52DF"/>
    <w:rPr>
      <w:b/>
      <w:sz w:val="20"/>
    </w:rPr>
  </w:style>
  <w:style w:type="character" w:customStyle="1" w:styleId="SubjectZchn">
    <w:name w:val="Subject Zchn"/>
    <w:basedOn w:val="Carpredefinitoparagrafo"/>
    <w:link w:val="Subject"/>
    <w:rsid w:val="00C65DA0"/>
    <w:rPr>
      <w:rFonts w:ascii="Arial" w:hAnsi="Arial"/>
      <w:b/>
      <w:sz w:val="24"/>
      <w:lang w:val="it-CH"/>
    </w:rPr>
  </w:style>
  <w:style w:type="numbering" w:customStyle="1" w:styleId="ListAlphabeticList">
    <w:name w:val="ListAlphabeticList"/>
    <w:uiPriority w:val="99"/>
    <w:rsid w:val="0040086C"/>
    <w:pPr>
      <w:numPr>
        <w:numId w:val="4"/>
      </w:numPr>
    </w:pPr>
  </w:style>
  <w:style w:type="numbering" w:customStyle="1" w:styleId="ListNumericList">
    <w:name w:val="ListNumericList"/>
    <w:uiPriority w:val="99"/>
    <w:rsid w:val="0040086C"/>
    <w:pPr>
      <w:numPr>
        <w:numId w:val="7"/>
      </w:numPr>
    </w:pPr>
  </w:style>
  <w:style w:type="numbering" w:customStyle="1" w:styleId="ListLineList">
    <w:name w:val="ListLineList"/>
    <w:uiPriority w:val="99"/>
    <w:rsid w:val="0040086C"/>
    <w:pPr>
      <w:numPr>
        <w:numId w:val="6"/>
      </w:numPr>
    </w:pPr>
  </w:style>
  <w:style w:type="numbering" w:customStyle="1" w:styleId="ListBulletList">
    <w:name w:val="ListBulletList"/>
    <w:uiPriority w:val="99"/>
    <w:rsid w:val="0040086C"/>
    <w:pPr>
      <w:numPr>
        <w:numId w:val="5"/>
      </w:numPr>
    </w:pPr>
  </w:style>
  <w:style w:type="numbering" w:customStyle="1" w:styleId="HeadingList">
    <w:name w:val="HeadingList"/>
    <w:uiPriority w:val="99"/>
    <w:rsid w:val="00EC214A"/>
    <w:pPr>
      <w:numPr>
        <w:numId w:val="1"/>
      </w:numPr>
    </w:pPr>
  </w:style>
  <w:style w:type="paragraph" w:customStyle="1" w:styleId="NormalNoSpacing">
    <w:name w:val="NormalNoSpacing"/>
    <w:basedOn w:val="Normale"/>
    <w:rsid w:val="00AC222A"/>
  </w:style>
  <w:style w:type="paragraph" w:customStyle="1" w:styleId="Sender">
    <w:name w:val="Sender"/>
    <w:basedOn w:val="Normale"/>
    <w:rsid w:val="00B33B5E"/>
    <w:pPr>
      <w:spacing w:line="204" w:lineRule="auto"/>
      <w:jc w:val="right"/>
    </w:pPr>
    <w:rPr>
      <w:rFonts w:ascii="Gill Alt One MT Light" w:hAnsi="Gill Alt One MT Light"/>
      <w:sz w:val="16"/>
    </w:rPr>
  </w:style>
  <w:style w:type="paragraph" w:customStyle="1" w:styleId="Level">
    <w:name w:val="Level"/>
    <w:basedOn w:val="Sender"/>
    <w:rsid w:val="00A1759A"/>
    <w:pPr>
      <w:spacing w:line="192" w:lineRule="auto"/>
      <w:contextualSpacing/>
      <w:jc w:val="left"/>
    </w:pPr>
    <w:rPr>
      <w:rFonts w:ascii="Gill Sans MT Pro Light" w:hAnsi="Gill Sans MT Pro Light"/>
      <w:sz w:val="23"/>
    </w:rPr>
  </w:style>
  <w:style w:type="paragraph" w:customStyle="1" w:styleId="Unit">
    <w:name w:val="Unit"/>
    <w:basedOn w:val="Level"/>
    <w:rsid w:val="0020397A"/>
    <w:pPr>
      <w:spacing w:after="40" w:line="240" w:lineRule="exact"/>
    </w:pPr>
    <w:rPr>
      <w:rFonts w:ascii="Gill Sans Display MT Pro BdCn" w:hAnsi="Gill Sans Display MT Pro BdCn"/>
      <w:sz w:val="24"/>
    </w:rPr>
  </w:style>
  <w:style w:type="paragraph" w:customStyle="1" w:styleId="SenderPerson">
    <w:name w:val="SenderPerson"/>
    <w:basedOn w:val="Sender"/>
    <w:rsid w:val="00914AA5"/>
    <w:pPr>
      <w:spacing w:before="200" w:after="100"/>
    </w:pPr>
  </w:style>
  <w:style w:type="paragraph" w:customStyle="1" w:styleId="Recipient">
    <w:name w:val="Recipient"/>
    <w:basedOn w:val="Normale"/>
    <w:link w:val="RecipientZchn"/>
    <w:rsid w:val="006E0CF7"/>
    <w:pPr>
      <w:spacing w:after="240" w:line="240" w:lineRule="exact"/>
      <w:contextualSpacing/>
      <w:jc w:val="left"/>
    </w:pPr>
  </w:style>
  <w:style w:type="paragraph" w:customStyle="1" w:styleId="Prefix">
    <w:name w:val="Prefix"/>
    <w:basedOn w:val="Recipient"/>
    <w:link w:val="PrefixZchn"/>
    <w:rsid w:val="00DC1DC5"/>
    <w:pPr>
      <w:spacing w:after="0"/>
    </w:pPr>
    <w:rPr>
      <w:rFonts w:ascii="Gill Sans MT Pro Light" w:hAnsi="Gill Sans MT Pro Light"/>
      <w:sz w:val="16"/>
    </w:rPr>
  </w:style>
  <w:style w:type="paragraph" w:styleId="Data">
    <w:name w:val="Date"/>
    <w:aliases w:val="Content"/>
    <w:basedOn w:val="Normale"/>
    <w:next w:val="Normale"/>
    <w:link w:val="DataCarattere"/>
    <w:uiPriority w:val="99"/>
    <w:unhideWhenUsed/>
    <w:rsid w:val="004233BD"/>
    <w:pPr>
      <w:jc w:val="left"/>
    </w:pPr>
  </w:style>
  <w:style w:type="character" w:customStyle="1" w:styleId="DataCarattere">
    <w:name w:val="Data Carattere"/>
    <w:aliases w:val="Content Carattere"/>
    <w:basedOn w:val="Carpredefinitoparagrafo"/>
    <w:link w:val="Data"/>
    <w:uiPriority w:val="99"/>
    <w:rsid w:val="004233BD"/>
    <w:rPr>
      <w:rFonts w:ascii="Arial" w:hAnsi="Arial"/>
      <w:sz w:val="24"/>
      <w:lang w:val="it-CH"/>
    </w:rPr>
  </w:style>
  <w:style w:type="character" w:customStyle="1" w:styleId="RecipientZchn">
    <w:name w:val="Recipient Zchn"/>
    <w:basedOn w:val="Carpredefinitoparagrafo"/>
    <w:link w:val="Recipient"/>
    <w:rsid w:val="006E0CF7"/>
    <w:rPr>
      <w:rFonts w:ascii="Arial" w:hAnsi="Arial"/>
      <w:sz w:val="24"/>
      <w:lang w:val="it-CH"/>
    </w:rPr>
  </w:style>
  <w:style w:type="character" w:customStyle="1" w:styleId="PrefixZchn">
    <w:name w:val="Prefix Zchn"/>
    <w:basedOn w:val="RecipientZchn"/>
    <w:link w:val="Prefix"/>
    <w:rsid w:val="00AC2026"/>
    <w:rPr>
      <w:rFonts w:ascii="Gill Sans MT Pro Light" w:hAnsi="Gill Sans MT Pro Light"/>
      <w:sz w:val="16"/>
      <w:lang w:val="it-CH"/>
    </w:rPr>
  </w:style>
  <w:style w:type="paragraph" w:customStyle="1" w:styleId="ShortText">
    <w:name w:val="ShortText"/>
    <w:basedOn w:val="Normale"/>
    <w:link w:val="ShortTextZchn"/>
    <w:rsid w:val="002B3430"/>
    <w:pPr>
      <w:tabs>
        <w:tab w:val="left" w:pos="284"/>
      </w:tabs>
      <w:spacing w:after="240"/>
      <w:ind w:left="425" w:hanging="425"/>
      <w:jc w:val="left"/>
    </w:pPr>
    <w:rPr>
      <w:rFonts w:ascii="Gill Sans MT Pro Light" w:hAnsi="Gill Sans MT Pro Light"/>
      <w:sz w:val="16"/>
    </w:rPr>
  </w:style>
  <w:style w:type="character" w:customStyle="1" w:styleId="ShortTextZchn">
    <w:name w:val="ShortText Zchn"/>
    <w:basedOn w:val="Carpredefinitoparagrafo"/>
    <w:link w:val="ShortText"/>
    <w:rsid w:val="002B3430"/>
    <w:rPr>
      <w:rFonts w:ascii="Gill Sans MT Pro Light" w:hAnsi="Gill Sans MT Pro Light"/>
      <w:sz w:val="16"/>
      <w:lang w:val="it-CH"/>
    </w:rPr>
  </w:style>
  <w:style w:type="paragraph" w:customStyle="1" w:styleId="SubjectMemo">
    <w:name w:val="SubjectMemo"/>
    <w:basedOn w:val="Subject"/>
    <w:rsid w:val="007D4BE3"/>
    <w:pPr>
      <w:spacing w:before="964"/>
    </w:pPr>
  </w:style>
  <w:style w:type="paragraph" w:customStyle="1" w:styleId="HeaderDecisione">
    <w:name w:val="HeaderDecisione"/>
    <w:basedOn w:val="Level"/>
    <w:rsid w:val="00796AED"/>
    <w:pPr>
      <w:spacing w:line="240" w:lineRule="auto"/>
    </w:pPr>
    <w:rPr>
      <w:rFonts w:ascii="Gill Alt One MT Light" w:hAnsi="Gill Alt One MT Light"/>
      <w:sz w:val="16"/>
    </w:rPr>
  </w:style>
  <w:style w:type="paragraph" w:customStyle="1" w:styleId="SenderDecisione">
    <w:name w:val="SenderDecisione"/>
    <w:basedOn w:val="HeaderDecisione"/>
    <w:rsid w:val="00796AED"/>
    <w:pPr>
      <w:contextualSpacing w:val="0"/>
    </w:pPr>
    <w:rPr>
      <w:rFonts w:ascii="Gill Sans MT Pro Light" w:hAnsi="Gill Sans MT Pro Light"/>
    </w:rPr>
  </w:style>
  <w:style w:type="paragraph" w:customStyle="1" w:styleId="SubjectDecisione">
    <w:name w:val="SubjectDecisione"/>
    <w:basedOn w:val="Unit"/>
    <w:rsid w:val="006871EF"/>
    <w:pPr>
      <w:spacing w:after="720" w:line="240" w:lineRule="auto"/>
      <w:contextualSpacing w:val="0"/>
    </w:pPr>
    <w:rPr>
      <w:sz w:val="42"/>
    </w:rPr>
  </w:style>
  <w:style w:type="paragraph" w:customStyle="1" w:styleId="EnclosuresBoxDecisione">
    <w:name w:val="EnclosuresBoxDecisione"/>
    <w:basedOn w:val="EnclosuresBox"/>
    <w:rsid w:val="00B33B5E"/>
    <w:pPr>
      <w:spacing w:before="2400"/>
    </w:pPr>
  </w:style>
  <w:style w:type="paragraph" w:customStyle="1" w:styleId="EtiketteSender">
    <w:name w:val="EtiketteSender"/>
    <w:basedOn w:val="Normale"/>
    <w:rsid w:val="00A93292"/>
    <w:pPr>
      <w:ind w:left="340"/>
      <w:jc w:val="left"/>
    </w:pPr>
    <w:rPr>
      <w:rFonts w:ascii="Gill Sans Display MT Pro BdCn" w:hAnsi="Gill Sans Display MT Pro BdCn"/>
    </w:rPr>
  </w:style>
  <w:style w:type="paragraph" w:customStyle="1" w:styleId="EtiketteRecipient">
    <w:name w:val="EtiketteRecipient"/>
    <w:basedOn w:val="EtiketteSender"/>
    <w:rsid w:val="00DF05C6"/>
    <w:rPr>
      <w:rFonts w:ascii="Arial" w:hAnsi="Arial"/>
    </w:rPr>
  </w:style>
  <w:style w:type="paragraph" w:customStyle="1" w:styleId="SenderPersonContent">
    <w:name w:val="SenderPersonContent"/>
    <w:basedOn w:val="SenderPerson"/>
    <w:rsid w:val="00B33B5E"/>
    <w:pPr>
      <w:jc w:val="left"/>
    </w:pPr>
    <w:rPr>
      <w:lang w:val="de-CH"/>
    </w:rPr>
  </w:style>
  <w:style w:type="paragraph" w:customStyle="1" w:styleId="SenderContent">
    <w:name w:val="SenderContent"/>
    <w:basedOn w:val="Sender"/>
    <w:rsid w:val="00EC0738"/>
    <w:pPr>
      <w:jc w:val="left"/>
    </w:pPr>
  </w:style>
  <w:style w:type="paragraph" w:customStyle="1" w:styleId="EnclosuresBoxDecisione1">
    <w:name w:val="EnclosuresBoxDecisione1"/>
    <w:basedOn w:val="EnclosuresBoxDecisione"/>
    <w:qFormat/>
    <w:rsid w:val="00B33B5E"/>
    <w:pPr>
      <w:ind w:left="153"/>
    </w:pPr>
    <w:rPr>
      <w:u w:val="single"/>
    </w:rPr>
  </w:style>
  <w:style w:type="paragraph" w:customStyle="1" w:styleId="EnclosuresBox1">
    <w:name w:val="EnclosuresBox1"/>
    <w:basedOn w:val="EnclosuresBox"/>
    <w:qFormat/>
    <w:rsid w:val="00BE1F4B"/>
    <w:pPr>
      <w:tabs>
        <w:tab w:val="clear" w:pos="284"/>
        <w:tab w:val="left" w:pos="437"/>
      </w:tabs>
      <w:ind w:left="153"/>
    </w:pPr>
  </w:style>
  <w:style w:type="paragraph" w:customStyle="1" w:styleId="DatumBig">
    <w:name w:val="DatumBig"/>
    <w:basedOn w:val="EnclosuresBox1"/>
    <w:qFormat/>
    <w:rsid w:val="00B33B5E"/>
    <w:rPr>
      <w:lang w:val="it-CH"/>
    </w:rPr>
  </w:style>
  <w:style w:type="paragraph" w:customStyle="1" w:styleId="SubjectRisoluzione">
    <w:name w:val="SubjectRisoluzione"/>
    <w:basedOn w:val="SubjectDecisione"/>
    <w:qFormat/>
    <w:rsid w:val="00BC7C6B"/>
    <w:pPr>
      <w:spacing w:after="240"/>
    </w:pPr>
  </w:style>
  <w:style w:type="paragraph" w:customStyle="1" w:styleId="EnclosuresBoxRisoluzione">
    <w:name w:val="EnclosuresBoxRisoluzione"/>
    <w:basedOn w:val="EnclosuresBoxDecisione"/>
    <w:qFormat/>
    <w:rsid w:val="00792E54"/>
    <w:pPr>
      <w:spacing w:before="0"/>
    </w:pPr>
  </w:style>
  <w:style w:type="paragraph" w:customStyle="1" w:styleId="ProgettoStandard">
    <w:name w:val="ProgettoStandard"/>
    <w:basedOn w:val="Normale"/>
    <w:qFormat/>
    <w:rsid w:val="00771337"/>
    <w:pPr>
      <w:jc w:val="left"/>
    </w:pPr>
  </w:style>
  <w:style w:type="paragraph" w:customStyle="1" w:styleId="StandardRisoluzionedelConsigliodiStato">
    <w:name w:val="StandardRisoluzionedelConsigliodiStato"/>
    <w:basedOn w:val="Normale"/>
    <w:qFormat/>
    <w:rsid w:val="00FA1872"/>
    <w:rPr>
      <w:sz w:val="24"/>
    </w:rPr>
  </w:style>
  <w:style w:type="paragraph" w:customStyle="1" w:styleId="DatumRisoluzionedelConsigliodiStato">
    <w:name w:val="DatumRisoluzionedelConsigliodiStato"/>
    <w:basedOn w:val="StandardRisoluzionedelConsigliodiStato"/>
    <w:qFormat/>
    <w:rsid w:val="00075E78"/>
    <w:pPr>
      <w:spacing w:before="60"/>
      <w:jc w:val="left"/>
    </w:pPr>
  </w:style>
  <w:style w:type="paragraph" w:customStyle="1" w:styleId="EnclosuresBoxRisoluzionedelConsigliodiStato">
    <w:name w:val="EnclosuresBoxRisoluzionedelConsigliodiStato"/>
    <w:basedOn w:val="EnclosuresBox"/>
    <w:qFormat/>
    <w:rsid w:val="003C60F0"/>
    <w:rPr>
      <w:sz w:val="24"/>
      <w:lang w:val="it-CH"/>
    </w:rPr>
  </w:style>
  <w:style w:type="paragraph" w:customStyle="1" w:styleId="Page">
    <w:name w:val="Page"/>
    <w:basedOn w:val="Data"/>
    <w:qFormat/>
    <w:rsid w:val="0029312B"/>
    <w:pPr>
      <w:spacing w:after="60"/>
    </w:pPr>
  </w:style>
  <w:style w:type="paragraph" w:customStyle="1" w:styleId="Information">
    <w:name w:val="Information"/>
    <w:basedOn w:val="Data"/>
    <w:qFormat/>
    <w:rsid w:val="00955039"/>
    <w:pPr>
      <w:spacing w:before="60"/>
    </w:pPr>
  </w:style>
  <w:style w:type="paragraph" w:customStyle="1" w:styleId="PageRisoluzioneConsigliodiStato">
    <w:name w:val="PageRisoluzioneConsigliodiStato"/>
    <w:basedOn w:val="Page"/>
    <w:qFormat/>
    <w:rsid w:val="00075E78"/>
    <w:rPr>
      <w:sz w:val="24"/>
    </w:rPr>
  </w:style>
  <w:style w:type="paragraph" w:customStyle="1" w:styleId="ListAlphabetic12">
    <w:name w:val="ListAlphabetic12"/>
    <w:basedOn w:val="ListAlphabetic"/>
    <w:qFormat/>
    <w:rsid w:val="0040086C"/>
    <w:pPr>
      <w:numPr>
        <w:numId w:val="3"/>
      </w:numPr>
    </w:pPr>
    <w:rPr>
      <w:sz w:val="24"/>
      <w:szCs w:val="24"/>
    </w:rPr>
  </w:style>
  <w:style w:type="paragraph" w:customStyle="1" w:styleId="ListNumeric12">
    <w:name w:val="ListNumeric12"/>
    <w:basedOn w:val="ListNumeric"/>
    <w:qFormat/>
    <w:rsid w:val="0040086C"/>
    <w:rPr>
      <w:sz w:val="24"/>
      <w:szCs w:val="24"/>
    </w:rPr>
  </w:style>
  <w:style w:type="paragraph" w:customStyle="1" w:styleId="ListBullet12">
    <w:name w:val="ListBullet12"/>
    <w:basedOn w:val="ListBullet"/>
    <w:qFormat/>
    <w:rsid w:val="0040086C"/>
    <w:rPr>
      <w:sz w:val="24"/>
      <w:szCs w:val="24"/>
    </w:rPr>
  </w:style>
  <w:style w:type="paragraph" w:customStyle="1" w:styleId="ListLine12">
    <w:name w:val="ListLine12"/>
    <w:basedOn w:val="ListLine"/>
    <w:qFormat/>
    <w:rsid w:val="0040086C"/>
    <w:rPr>
      <w:sz w:val="24"/>
      <w:szCs w:val="24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6F0D42"/>
    <w:rPr>
      <w:rFonts w:ascii="Arial" w:eastAsiaTheme="majorEastAsia" w:hAnsi="Arial" w:cstheme="majorBidi"/>
      <w:b/>
      <w:color w:val="243F60" w:themeColor="accent1" w:themeShade="7F"/>
      <w:lang w:val="it-CH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6F0D42"/>
    <w:rPr>
      <w:rFonts w:ascii="Arial" w:eastAsiaTheme="majorEastAsia" w:hAnsi="Arial" w:cstheme="majorBidi"/>
      <w:b/>
      <w:i/>
      <w:iCs/>
      <w:color w:val="243F60" w:themeColor="accent1" w:themeShade="7F"/>
      <w:lang w:val="it-CH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6F0D42"/>
    <w:rPr>
      <w:rFonts w:ascii="Arial" w:eastAsiaTheme="majorEastAsia" w:hAnsi="Arial" w:cstheme="majorBidi"/>
      <w:color w:val="272727" w:themeColor="text1" w:themeTint="D8"/>
      <w:szCs w:val="21"/>
      <w:lang w:val="it-CH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6F0D42"/>
    <w:rPr>
      <w:rFonts w:ascii="Arial" w:eastAsiaTheme="majorEastAsia" w:hAnsi="Arial" w:cstheme="majorBidi"/>
      <w:i/>
      <w:iCs/>
      <w:color w:val="272727" w:themeColor="text1" w:themeTint="D8"/>
      <w:szCs w:val="21"/>
      <w:lang w:val="it-CH"/>
    </w:rPr>
  </w:style>
  <w:style w:type="paragraph" w:customStyle="1" w:styleId="TitleSubtemplateLandscape">
    <w:name w:val="TitleSubtemplateLandscape"/>
    <w:basedOn w:val="HeaderDecisione"/>
    <w:qFormat/>
    <w:rsid w:val="00A75031"/>
    <w:rPr>
      <w:rFonts w:ascii="Gill Sans Display MT Pro BdCn" w:hAnsi="Gill Sans Display MT Pro BdCn"/>
      <w:sz w:val="18"/>
    </w:rPr>
  </w:style>
  <w:style w:type="character" w:styleId="Collegamentoipertestuale">
    <w:name w:val="Hyperlink"/>
    <w:basedOn w:val="Carpredefinitoparagrafo"/>
    <w:uiPriority w:val="99"/>
    <w:unhideWhenUsed/>
    <w:rsid w:val="00025008"/>
    <w:rPr>
      <w:color w:val="0000FF" w:themeColor="hyperlink"/>
      <w:u w:val="single"/>
    </w:rPr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025008"/>
    <w:rPr>
      <w:color w:val="605E5C"/>
      <w:shd w:val="clear" w:color="auto" w:fill="E1DFDD"/>
    </w:rPr>
  </w:style>
  <w:style w:type="paragraph" w:customStyle="1" w:styleId="Corpo">
    <w:name w:val="Corpo"/>
    <w:rsid w:val="000527A6"/>
    <w:pPr>
      <w:pBdr>
        <w:top w:val="nil"/>
        <w:left w:val="nil"/>
        <w:bottom w:val="nil"/>
        <w:right w:val="nil"/>
        <w:between w:val="nil"/>
        <w:bar w:val="nil"/>
      </w:pBdr>
      <w:jc w:val="left"/>
    </w:pPr>
    <w:rPr>
      <w:rFonts w:ascii="Helvetica" w:eastAsia="Arial Unicode MS" w:hAnsi="Helvetica" w:cs="Arial Unicode MS"/>
      <w:color w:val="000000"/>
      <w:bdr w:val="nil"/>
      <w:lang w:val="it-CH" w:eastAsia="it-CH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97D7D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97D7D"/>
    <w:rPr>
      <w:rFonts w:ascii="Segoe UI" w:hAnsi="Segoe UI" w:cs="Segoe UI"/>
      <w:sz w:val="18"/>
      <w:szCs w:val="18"/>
      <w:lang w:val="it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15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xgc024\AppData\Local\Temp\OneOffixx\generated\148e02be-e91f-4617-9a6a-6633fc2553f4.dotx" TargetMode="External"/></Relationships>
</file>

<file path=word/theme/theme1.xml><?xml version="1.0" encoding="utf-8"?>
<a:theme xmlns:a="http://schemas.openxmlformats.org/drawingml/2006/main" name="Tema basis colorato">
  <a:themeElements>
    <a:clrScheme name="Tema basis colorat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Tema basis colorato">
      <a:majorFont>
        <a:latin typeface="Calibri Light"/>
        <a:ea typeface=""/>
        <a:cs typeface=""/>
      </a:majorFont>
      <a:minorFont>
        <a:latin typeface="Arial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OneOffixxExtendedBindingPart xmlns:xsd="http://www.w3.org/2001/XMLSchema" xmlns:xsi="http://www.w3.org/2001/XMLSchema-instance" xmlns="http://schema.oneoffixx.com/OneOffixxExtendedBindingPart/1">
  <ExtendedBindings/>
</OneOffixxExtendedBindingPart>
</file>

<file path=customXml/item2.xml><?xml version="1.0" encoding="utf-8"?>
<OneOffixxImageDefinitionPart xmlns:xsd="http://www.w3.org/2001/XMLSchema" xmlns:xsi="http://www.w3.org/2001/XMLSchema-instance" xmlns="http://schema.oneoffixx.com/OneOffixxImageDefinitionPart/1">
  <ImageDefinitions>
    <ImageSizeDefinition>
      <Id>993988235</Id>
      <Width>0</Width>
      <Height>0</Height>
      <XPath>//Image[@id='Profile.Org.Logo']</XPath>
      <ImageHash>c45d7cd7b68e3e6ca57220766e88079c</ImageHash>
    </ImageSizeDefinition>
    <ImageSizeDefinition>
      <Id>1334982032</Id>
      <Width>0</Width>
      <Height>0</Height>
      <XPath>//Image[@id='Profile.Org.WappenSW']</XPath>
      <ImageHash>02f1c0cdac6aeac316213b2e7cb733a0</ImageHash>
    </ImageSizeDefinition>
    <ImageSizeDefinition>
      <Id>1753879124</Id>
      <Width>0</Width>
      <Height>0</Height>
      <XPath>//Image[@id='Profile.Org.WappenSW']</XPath>
      <ImageHash>02f1c0cdac6aeac316213b2e7cb733a0</ImageHash>
    </ImageSizeDefinition>
    <ImageSizeDefinition>
      <Id>2093693010</Id>
      <Width>0</Width>
      <Height>0</Height>
      <XPath>//Image[@id='Profile.Org.Logo']</XPath>
      <ImageHash>c45d7cd7b68e3e6ca57220766e88079c</ImageHash>
    </ImageSizeDefinition>
  </ImageDefinitions>
</OneOffixxImageDefinitionPart>
</file>

<file path=customXml/item3.xml><?xml version="1.0" encoding="utf-8"?>
<OneOffixxFormattingPart xmlns:xsd="http://www.w3.org/2001/XMLSchema" xmlns:xsi="http://www.w3.org/2001/XMLSchema-instance" xmlns="http://schema.oneoffixx.com/OneOffixxFormattingPart/1">
  <Configuration>
    <DocumentFunction xmlns="">
      <!-- Parametrierung der Überschriften -->
      <!-- Parametrierung der Überschriften -->
      <Group name="Headings">
        <Definition type="Heading" level="1" style="Überschrift 1"/>
        <Definition type="Heading" level="2" style="Überschrift 2"/>
        <Definition type="Heading" level="3" style="Überschrift 3"/>
        <Definition type="Heading" level="4" style="Überschrift 4"/>
      </Group>
      <!-- Parametrierung der Tabulatoren -->
      <Group name="Indents" maxListLevels="1">
      </Group>
      <!-- Parametrierung der Listen, Aufzählungen und Nummerierungen -->
      <Group name="NumberingStyles">
        <Definition type="Numeric" tabPosition="1" style="ListNumeric12"/>
        <Definition type="Alphabetic" tabPosition="1" style="ListAlphabetic12"/>
        <Definition type="Bullet" tabPosition="1" style="ListBullet12"/>
        <Definition type="Line" tabPosition="1" style="ListLine12"/>
      </Group>
      <!-- Parametrierung der Nummerierungs-Optionen -->
      <Group name="NumberingBehaviors">
        <Definition type="Increment" style="ListNumeric12"/>
        <Definition type="Decrement"/>
        <!--
          <Definition type="RestartMain"/>
          <Definition type="RestartSub"/>
          -->
        <Definition type="ResetChapter" style="Überschrift 1"/>
        <Definition type="ResetList" style="ListNumeric12"/>
      </Group>
      <!-- Parametrierung der weiteren Formatierungs-Optionen -->
      <Group name="Styles">
        <Definition type="Standard" style="StandardRisoluzionedelConsigliodiStato"/>
        <Definition type="Bold" style=""/>
        <Definition type="Italic" style=""/>
        <Definition type="Underline" style=""/>
      </Group>
      <!-- Parametrierung der weiteren kundenspezifischen Formatierungs-Optionen -->
      <Group name="CustomStyles">
        <Category id="Headings">
          <Label lcid="1042">Überschriften</Label>
          <Definition type="Titel" style="Titel">
            <Label lcid="1042">Titel</Label>
          </Definition>
          <Definition type="Untertitel" style="Untertitel">
            <Label lcid="1042">Untertitel</Label>
          </Definition>
        </Category>
        <Category id="Various">
          <Label lcid="1042">Diverses</Label>
          <Definition type="Hervorhebung" style="Hervorhebung">
            <Label lcid="1042">Hervorhebung</Label>
          </Definition>
        </Category>
        <!--
          <Category id="Formats">
            <Label lcid="1042">div. Formatierungen</Label>
            <Definition type="Intensiv" style="Intensiv">
              <Label lcid="1042">Hervorgehoben</Label>
            </Definition>
            <Definition type="Bold" style="Fett">
              <Label lcid="1042">Fett</Label>
            </Definition>
          </Category>
          -->
      </Group>
    </DocumentFunction>
  </Configuration>
</OneOffixxFormattingPart>
</file>

<file path=customXml/item4.xml>�� 
</file>

<file path=customXml/itemProps1.xml><?xml version="1.0" encoding="utf-8"?>
<ds:datastoreItem xmlns:ds="http://schemas.openxmlformats.org/officeDocument/2006/customXml" ds:itemID="{BBD33451-786F-4893-8EC7-C0681C5735DE}">
  <ds:schemaRefs>
    <ds:schemaRef ds:uri="http://www.w3.org/2001/XMLSchema"/>
    <ds:schemaRef ds:uri="http://schema.oneoffixx.com/OneOffixxExtendedBindingPart/1"/>
  </ds:schemaRefs>
</ds:datastoreItem>
</file>

<file path=customXml/itemProps2.xml><?xml version="1.0" encoding="utf-8"?>
<ds:datastoreItem xmlns:ds="http://schemas.openxmlformats.org/officeDocument/2006/customXml" ds:itemID="{EB3AA025-4069-4308-BCEA-4C02AEB29CE8}">
  <ds:schemaRefs>
    <ds:schemaRef ds:uri="http://www.w3.org/2001/XMLSchema"/>
    <ds:schemaRef ds:uri="http://schema.oneoffixx.com/OneOffixxImageDefinitionPart/1"/>
  </ds:schemaRefs>
</ds:datastoreItem>
</file>

<file path=customXml/itemProps3.xml><?xml version="1.0" encoding="utf-8"?>
<ds:datastoreItem xmlns:ds="http://schemas.openxmlformats.org/officeDocument/2006/customXml" ds:itemID="{7CC9F779-4AE7-4451-ACF4-6AFF60AB380D}">
  <ds:schemaRefs>
    <ds:schemaRef ds:uri="http://www.w3.org/2001/XMLSchema"/>
    <ds:schemaRef ds:uri="http://schema.oneoffixx.com/OneOffixxFormattingPart/1"/>
    <ds:schemaRef ds:uri=""/>
  </ds:schemaRefs>
</ds:datastoreItem>
</file>

<file path=customXml/itemProps4.xml><?xml version="1.0" encoding="utf-8"?>
<ds:datastoreItem xmlns:ds="http://schemas.openxmlformats.org/officeDocument/2006/customXml" ds:itemID="{D8CB322B-1EB1-445F-B52D-E08582594C0B}">
  <ds:schemaRefs>
    <ds:schemaRef ds:uri="http://www.w3.org/2001/XMLSchema"/>
    <ds:schemaRef ds:uri="http://schema.oneoffixx.com/OneOffixxDocumentPart/1"/>
    <ds:schemaRef ds:uri="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148e02be-e91f-4617-9a6a-6633fc2553f4.dotx</Template>
  <TotalTime>63</TotalTime>
  <Pages>3</Pages>
  <Words>777</Words>
  <Characters>4454</Characters>
  <Application>Microsoft Office Word</Application>
  <DocSecurity>0</DocSecurity>
  <Lines>98</Lines>
  <Paragraphs>34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Demarta Deborah / kxgc024</dc:creator>
  <cp:lastModifiedBy>Venturi Luca</cp:lastModifiedBy>
  <cp:revision>43</cp:revision>
  <cp:lastPrinted>2025-11-03T12:49:00Z</cp:lastPrinted>
  <dcterms:created xsi:type="dcterms:W3CDTF">2025-10-09T11:25:00Z</dcterms:created>
  <dcterms:modified xsi:type="dcterms:W3CDTF">2025-11-03T12:49:00Z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OTrackRevision">
    <vt:bool>false</vt:bool>
  </property>
</Properties>
</file>