
<file path=[Content_Types].xml><?xml version="1.0" encoding="utf-8"?>
<Types xmlns="http://schemas.openxmlformats.org/package/2006/content-types">
  <Default Extension="PNG" ContentType="image/png"/>
  <Default Extension="jpeg" ContentType="image/jpeg"/>
  <Default Extension="emf" ContentType="image/x-emf"/>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FA8005" w14:textId="77777777" w:rsidR="004C60FC" w:rsidRPr="00CF2650" w:rsidRDefault="004C60FC" w:rsidP="004C60FC">
      <w:pPr>
        <w:rPr>
          <w:rFonts w:cs="Arial"/>
          <w:b/>
          <w:sz w:val="28"/>
          <w:szCs w:val="28"/>
          <w:lang w:val="it-CH"/>
        </w:rPr>
      </w:pPr>
      <w:r w:rsidRPr="00CF2650">
        <w:rPr>
          <w:rFonts w:cs="Arial"/>
          <w:b/>
          <w:sz w:val="28"/>
          <w:szCs w:val="28"/>
          <w:lang w:val="it-CH"/>
        </w:rPr>
        <w:t xml:space="preserve">Approvazione del progetto integrale </w:t>
      </w:r>
      <w:r w:rsidR="003B311E" w:rsidRPr="00CF2650">
        <w:rPr>
          <w:rFonts w:cs="Arial"/>
          <w:b/>
          <w:sz w:val="28"/>
          <w:szCs w:val="28"/>
          <w:lang w:val="it-CH"/>
        </w:rPr>
        <w:t xml:space="preserve">riguardante la realizzazione degli interventi necessari alla protezione </w:t>
      </w:r>
      <w:r w:rsidR="00067D07" w:rsidRPr="00CF2650">
        <w:rPr>
          <w:rFonts w:cs="Arial"/>
          <w:b/>
          <w:sz w:val="28"/>
          <w:szCs w:val="28"/>
          <w:lang w:val="it-CH"/>
        </w:rPr>
        <w:t xml:space="preserve">della </w:t>
      </w:r>
      <w:r w:rsidR="006F30EA" w:rsidRPr="00CF2650">
        <w:rPr>
          <w:rFonts w:cs="Arial"/>
          <w:b/>
          <w:sz w:val="28"/>
          <w:szCs w:val="28"/>
          <w:lang w:val="it-CH"/>
        </w:rPr>
        <w:t xml:space="preserve">strada del Passo del Lucomagno </w:t>
      </w:r>
      <w:r w:rsidRPr="00CF2650">
        <w:rPr>
          <w:rFonts w:cs="Arial"/>
          <w:b/>
          <w:sz w:val="28"/>
          <w:szCs w:val="28"/>
          <w:lang w:val="it-CH"/>
        </w:rPr>
        <w:t>in te</w:t>
      </w:r>
      <w:r w:rsidR="003B311E" w:rsidRPr="00CF2650">
        <w:rPr>
          <w:rFonts w:cs="Arial"/>
          <w:b/>
          <w:sz w:val="28"/>
          <w:szCs w:val="28"/>
          <w:lang w:val="it-CH"/>
        </w:rPr>
        <w:t>rritorio del Comune di Blenio,</w:t>
      </w:r>
      <w:r w:rsidRPr="00CF2650">
        <w:rPr>
          <w:rFonts w:cs="Arial"/>
          <w:b/>
          <w:sz w:val="28"/>
          <w:szCs w:val="28"/>
          <w:lang w:val="it-CH"/>
        </w:rPr>
        <w:t xml:space="preserve"> lo stanziamento di un credito di </w:t>
      </w:r>
      <w:r w:rsidR="0040734D" w:rsidRPr="00CF2650">
        <w:rPr>
          <w:rFonts w:cs="Arial"/>
          <w:b/>
          <w:sz w:val="28"/>
          <w:szCs w:val="28"/>
          <w:lang w:val="it-CH"/>
        </w:rPr>
        <w:t xml:space="preserve">5'308'080 </w:t>
      </w:r>
      <w:r w:rsidRPr="00CF2650">
        <w:rPr>
          <w:rFonts w:cs="Arial"/>
          <w:b/>
          <w:sz w:val="28"/>
          <w:szCs w:val="28"/>
          <w:lang w:val="it-CH"/>
        </w:rPr>
        <w:t>f</w:t>
      </w:r>
      <w:r w:rsidR="003B311E" w:rsidRPr="00CF2650">
        <w:rPr>
          <w:rFonts w:cs="Arial"/>
          <w:b/>
          <w:sz w:val="28"/>
          <w:szCs w:val="28"/>
          <w:lang w:val="it-CH"/>
        </w:rPr>
        <w:t xml:space="preserve">ranchi quale sussidio cantonale e l’autorizzazione </w:t>
      </w:r>
      <w:r w:rsidRPr="00CF2650">
        <w:rPr>
          <w:rFonts w:cs="Arial"/>
          <w:b/>
          <w:sz w:val="28"/>
          <w:szCs w:val="28"/>
          <w:lang w:val="it-CH"/>
        </w:rPr>
        <w:t xml:space="preserve">alla spesa di </w:t>
      </w:r>
      <w:r w:rsidR="008F17A7" w:rsidRPr="00CF2650">
        <w:rPr>
          <w:rFonts w:cs="Arial"/>
          <w:b/>
          <w:sz w:val="28"/>
          <w:szCs w:val="28"/>
          <w:lang w:val="it-CH"/>
        </w:rPr>
        <w:t xml:space="preserve">11’328'000 </w:t>
      </w:r>
      <w:r w:rsidRPr="00CF2650">
        <w:rPr>
          <w:rFonts w:cs="Arial"/>
          <w:b/>
          <w:sz w:val="28"/>
          <w:szCs w:val="28"/>
          <w:lang w:val="it-CH"/>
        </w:rPr>
        <w:t>franchi quale sussidio complessivo cantonale e federale</w:t>
      </w:r>
    </w:p>
    <w:p w14:paraId="7BFA8006" w14:textId="77777777" w:rsidR="004C60FC" w:rsidRPr="002545E9" w:rsidRDefault="004C60FC" w:rsidP="004C60FC">
      <w:pPr>
        <w:rPr>
          <w:lang w:val="it-CH"/>
        </w:rPr>
      </w:pPr>
    </w:p>
    <w:p w14:paraId="7BFA8007" w14:textId="77777777" w:rsidR="004C60FC" w:rsidRDefault="004C60FC" w:rsidP="004C60FC"/>
    <w:p w14:paraId="7BFA8008" w14:textId="77777777" w:rsidR="00F0766D" w:rsidRDefault="00F0766D" w:rsidP="004C60FC"/>
    <w:p w14:paraId="7BFA8009" w14:textId="77777777" w:rsidR="00F0766D" w:rsidRPr="00A41D56" w:rsidRDefault="00F0766D" w:rsidP="004C60FC"/>
    <w:p w14:paraId="7BFA800A" w14:textId="77777777" w:rsidR="004C60FC" w:rsidRPr="00404909" w:rsidRDefault="004C60FC" w:rsidP="004C60FC">
      <w:pPr>
        <w:rPr>
          <w:rFonts w:cs="Arial"/>
          <w:lang w:val="it-CH"/>
        </w:rPr>
      </w:pPr>
      <w:r w:rsidRPr="00404909">
        <w:rPr>
          <w:rFonts w:cs="Arial"/>
          <w:lang w:val="it-CH"/>
        </w:rPr>
        <w:t>INDICE</w:t>
      </w:r>
    </w:p>
    <w:p w14:paraId="7BFA800B" w14:textId="77777777" w:rsidR="004C60FC" w:rsidRPr="002A77BA" w:rsidRDefault="004C60FC" w:rsidP="004C60FC">
      <w:pPr>
        <w:rPr>
          <w:rFonts w:cs="Arial"/>
          <w:lang w:val="it-CH"/>
        </w:rPr>
      </w:pPr>
    </w:p>
    <w:p w14:paraId="7BFA800C" w14:textId="61D78EC9" w:rsidR="002A77BA" w:rsidRPr="00636650" w:rsidRDefault="004C60FC" w:rsidP="00A74AF7">
      <w:pPr>
        <w:pStyle w:val="Sommario1"/>
        <w:rPr>
          <w:rFonts w:asciiTheme="minorHAnsi" w:eastAsiaTheme="minorEastAsia" w:hAnsiTheme="minorHAnsi" w:cstheme="minorHAnsi"/>
          <w:b/>
          <w:sz w:val="22"/>
          <w:szCs w:val="22"/>
          <w:lang w:eastAsia="it-CH"/>
        </w:rPr>
      </w:pPr>
      <w:r w:rsidRPr="002A77BA">
        <w:rPr>
          <w:rFonts w:cs="Arial"/>
          <w:b/>
          <w:caps/>
          <w:szCs w:val="24"/>
          <w:lang w:val="it-IT"/>
        </w:rPr>
        <w:fldChar w:fldCharType="begin"/>
      </w:r>
      <w:r w:rsidRPr="002A77BA">
        <w:rPr>
          <w:rFonts w:cs="Arial"/>
          <w:szCs w:val="24"/>
        </w:rPr>
        <w:instrText xml:space="preserve"> TOC \o "1-1" \h \z \u </w:instrText>
      </w:r>
      <w:r w:rsidRPr="002A77BA">
        <w:rPr>
          <w:rFonts w:cs="Arial"/>
          <w:b/>
          <w:caps/>
          <w:szCs w:val="24"/>
          <w:lang w:val="it-IT"/>
        </w:rPr>
        <w:fldChar w:fldCharType="separate"/>
      </w:r>
      <w:hyperlink w:anchor="_Toc165278571" w:history="1">
        <w:r w:rsidR="002A77BA" w:rsidRPr="00636650">
          <w:rPr>
            <w:rStyle w:val="Collegamentoipertestuale"/>
            <w:rFonts w:asciiTheme="minorHAnsi" w:hAnsiTheme="minorHAnsi" w:cstheme="minorHAnsi"/>
          </w:rPr>
          <w:t>1</w:t>
        </w:r>
        <w:r w:rsidR="002A77BA" w:rsidRPr="00636650">
          <w:rPr>
            <w:rFonts w:asciiTheme="minorHAnsi" w:eastAsiaTheme="minorEastAsia" w:hAnsiTheme="minorHAnsi" w:cstheme="minorHAnsi"/>
            <w:sz w:val="22"/>
            <w:szCs w:val="22"/>
            <w:lang w:eastAsia="it-CH"/>
          </w:rPr>
          <w:tab/>
        </w:r>
        <w:r w:rsidR="002A77BA" w:rsidRPr="00636650">
          <w:rPr>
            <w:rStyle w:val="Collegamentoipertestuale"/>
            <w:rFonts w:asciiTheme="minorHAnsi" w:hAnsiTheme="minorHAnsi" w:cstheme="minorHAnsi"/>
          </w:rPr>
          <w:t>Compendio</w:t>
        </w:r>
        <w:r w:rsidR="002A77BA" w:rsidRPr="00636650">
          <w:rPr>
            <w:rFonts w:asciiTheme="minorHAnsi" w:hAnsiTheme="minorHAnsi" w:cstheme="minorHAnsi"/>
            <w:webHidden/>
          </w:rPr>
          <w:tab/>
        </w:r>
        <w:r w:rsidR="002A77BA" w:rsidRPr="00636650">
          <w:rPr>
            <w:rFonts w:asciiTheme="minorHAnsi" w:hAnsiTheme="minorHAnsi" w:cstheme="minorHAnsi"/>
            <w:b/>
            <w:webHidden/>
          </w:rPr>
          <w:fldChar w:fldCharType="begin"/>
        </w:r>
        <w:r w:rsidR="002A77BA" w:rsidRPr="00636650">
          <w:rPr>
            <w:rFonts w:asciiTheme="minorHAnsi" w:hAnsiTheme="minorHAnsi" w:cstheme="minorHAnsi"/>
            <w:webHidden/>
          </w:rPr>
          <w:instrText xml:space="preserve"> PAGEREF _Toc165278571 \h </w:instrText>
        </w:r>
        <w:r w:rsidR="002A77BA" w:rsidRPr="00636650">
          <w:rPr>
            <w:rFonts w:asciiTheme="minorHAnsi" w:hAnsiTheme="minorHAnsi" w:cstheme="minorHAnsi"/>
            <w:b/>
            <w:webHidden/>
          </w:rPr>
        </w:r>
        <w:r w:rsidR="002A77BA" w:rsidRPr="00636650">
          <w:rPr>
            <w:rFonts w:asciiTheme="minorHAnsi" w:hAnsiTheme="minorHAnsi" w:cstheme="minorHAnsi"/>
            <w:b/>
            <w:webHidden/>
          </w:rPr>
          <w:fldChar w:fldCharType="separate"/>
        </w:r>
        <w:r w:rsidR="004A690D">
          <w:rPr>
            <w:rFonts w:asciiTheme="minorHAnsi" w:hAnsiTheme="minorHAnsi" w:cstheme="minorHAnsi"/>
            <w:webHidden/>
          </w:rPr>
          <w:t>2</w:t>
        </w:r>
        <w:r w:rsidR="002A77BA" w:rsidRPr="00636650">
          <w:rPr>
            <w:rFonts w:asciiTheme="minorHAnsi" w:hAnsiTheme="minorHAnsi" w:cstheme="minorHAnsi"/>
            <w:b/>
            <w:webHidden/>
          </w:rPr>
          <w:fldChar w:fldCharType="end"/>
        </w:r>
      </w:hyperlink>
    </w:p>
    <w:p w14:paraId="7BFA800D" w14:textId="499B0C3F" w:rsidR="002A77BA" w:rsidRPr="00636650" w:rsidRDefault="00A0583E" w:rsidP="00A74AF7">
      <w:pPr>
        <w:pStyle w:val="Sommario1"/>
        <w:rPr>
          <w:rFonts w:asciiTheme="minorHAnsi" w:eastAsiaTheme="minorEastAsia" w:hAnsiTheme="minorHAnsi" w:cstheme="minorHAnsi"/>
          <w:b/>
          <w:sz w:val="22"/>
          <w:szCs w:val="22"/>
          <w:lang w:eastAsia="it-CH"/>
        </w:rPr>
      </w:pPr>
      <w:hyperlink w:anchor="_Toc165278572" w:history="1">
        <w:r w:rsidR="002A77BA" w:rsidRPr="00636650">
          <w:rPr>
            <w:rStyle w:val="Collegamentoipertestuale"/>
            <w:rFonts w:asciiTheme="minorHAnsi" w:hAnsiTheme="minorHAnsi" w:cstheme="minorHAnsi"/>
          </w:rPr>
          <w:t>2</w:t>
        </w:r>
        <w:r w:rsidR="002A77BA" w:rsidRPr="00636650">
          <w:rPr>
            <w:rFonts w:asciiTheme="minorHAnsi" w:eastAsiaTheme="minorEastAsia" w:hAnsiTheme="minorHAnsi" w:cstheme="minorHAnsi"/>
            <w:sz w:val="22"/>
            <w:szCs w:val="22"/>
            <w:lang w:eastAsia="it-CH"/>
          </w:rPr>
          <w:tab/>
        </w:r>
        <w:r w:rsidR="002A77BA" w:rsidRPr="00636650">
          <w:rPr>
            <w:rStyle w:val="Collegamentoipertestuale"/>
            <w:rFonts w:asciiTheme="minorHAnsi" w:hAnsiTheme="minorHAnsi" w:cstheme="minorHAnsi"/>
          </w:rPr>
          <w:t>Introduzione</w:t>
        </w:r>
        <w:r w:rsidR="002A77BA" w:rsidRPr="00636650">
          <w:rPr>
            <w:rFonts w:asciiTheme="minorHAnsi" w:hAnsiTheme="minorHAnsi" w:cstheme="minorHAnsi"/>
            <w:webHidden/>
          </w:rPr>
          <w:tab/>
        </w:r>
        <w:r w:rsidR="002A77BA" w:rsidRPr="00636650">
          <w:rPr>
            <w:rFonts w:asciiTheme="minorHAnsi" w:hAnsiTheme="minorHAnsi" w:cstheme="minorHAnsi"/>
            <w:b/>
            <w:webHidden/>
          </w:rPr>
          <w:fldChar w:fldCharType="begin"/>
        </w:r>
        <w:r w:rsidR="002A77BA" w:rsidRPr="00636650">
          <w:rPr>
            <w:rFonts w:asciiTheme="minorHAnsi" w:hAnsiTheme="minorHAnsi" w:cstheme="minorHAnsi"/>
            <w:webHidden/>
          </w:rPr>
          <w:instrText xml:space="preserve"> PAGEREF _Toc165278572 \h </w:instrText>
        </w:r>
        <w:r w:rsidR="002A77BA" w:rsidRPr="00636650">
          <w:rPr>
            <w:rFonts w:asciiTheme="minorHAnsi" w:hAnsiTheme="minorHAnsi" w:cstheme="minorHAnsi"/>
            <w:b/>
            <w:webHidden/>
          </w:rPr>
        </w:r>
        <w:r w:rsidR="002A77BA" w:rsidRPr="00636650">
          <w:rPr>
            <w:rFonts w:asciiTheme="minorHAnsi" w:hAnsiTheme="minorHAnsi" w:cstheme="minorHAnsi"/>
            <w:b/>
            <w:webHidden/>
          </w:rPr>
          <w:fldChar w:fldCharType="separate"/>
        </w:r>
        <w:r w:rsidR="004A690D">
          <w:rPr>
            <w:rFonts w:asciiTheme="minorHAnsi" w:hAnsiTheme="minorHAnsi" w:cstheme="minorHAnsi"/>
            <w:webHidden/>
          </w:rPr>
          <w:t>2</w:t>
        </w:r>
        <w:r w:rsidR="002A77BA" w:rsidRPr="00636650">
          <w:rPr>
            <w:rFonts w:asciiTheme="minorHAnsi" w:hAnsiTheme="minorHAnsi" w:cstheme="minorHAnsi"/>
            <w:b/>
            <w:webHidden/>
          </w:rPr>
          <w:fldChar w:fldCharType="end"/>
        </w:r>
      </w:hyperlink>
    </w:p>
    <w:p w14:paraId="7BFA800E" w14:textId="5BA8DCFE" w:rsidR="002A77BA" w:rsidRPr="00636650" w:rsidRDefault="00A0583E" w:rsidP="00A74AF7">
      <w:pPr>
        <w:pStyle w:val="Sommario1"/>
        <w:rPr>
          <w:rFonts w:asciiTheme="minorHAnsi" w:eastAsiaTheme="minorEastAsia" w:hAnsiTheme="minorHAnsi" w:cstheme="minorHAnsi"/>
          <w:b/>
          <w:sz w:val="22"/>
          <w:szCs w:val="22"/>
          <w:lang w:eastAsia="it-CH"/>
        </w:rPr>
      </w:pPr>
      <w:hyperlink w:anchor="_Toc165278573" w:history="1">
        <w:r w:rsidR="002A77BA" w:rsidRPr="00636650">
          <w:rPr>
            <w:rStyle w:val="Collegamentoipertestuale"/>
            <w:rFonts w:asciiTheme="minorHAnsi" w:hAnsiTheme="minorHAnsi" w:cstheme="minorHAnsi"/>
          </w:rPr>
          <w:t>3</w:t>
        </w:r>
        <w:r w:rsidR="002A77BA" w:rsidRPr="00636650">
          <w:rPr>
            <w:rFonts w:asciiTheme="minorHAnsi" w:eastAsiaTheme="minorEastAsia" w:hAnsiTheme="minorHAnsi" w:cstheme="minorHAnsi"/>
            <w:sz w:val="22"/>
            <w:szCs w:val="22"/>
            <w:lang w:eastAsia="it-CH"/>
          </w:rPr>
          <w:tab/>
        </w:r>
        <w:r w:rsidR="002A77BA" w:rsidRPr="00636650">
          <w:rPr>
            <w:rStyle w:val="Collegamentoipertestuale"/>
            <w:rFonts w:asciiTheme="minorHAnsi" w:hAnsiTheme="minorHAnsi" w:cstheme="minorHAnsi"/>
          </w:rPr>
          <w:t>Interventi previsti</w:t>
        </w:r>
        <w:r w:rsidR="002A77BA" w:rsidRPr="00636650">
          <w:rPr>
            <w:rFonts w:asciiTheme="minorHAnsi" w:hAnsiTheme="minorHAnsi" w:cstheme="minorHAnsi"/>
            <w:webHidden/>
          </w:rPr>
          <w:tab/>
        </w:r>
        <w:r w:rsidR="002A77BA" w:rsidRPr="00636650">
          <w:rPr>
            <w:rFonts w:asciiTheme="minorHAnsi" w:hAnsiTheme="minorHAnsi" w:cstheme="minorHAnsi"/>
            <w:b/>
            <w:webHidden/>
          </w:rPr>
          <w:fldChar w:fldCharType="begin"/>
        </w:r>
        <w:r w:rsidR="002A77BA" w:rsidRPr="00636650">
          <w:rPr>
            <w:rFonts w:asciiTheme="minorHAnsi" w:hAnsiTheme="minorHAnsi" w:cstheme="minorHAnsi"/>
            <w:webHidden/>
          </w:rPr>
          <w:instrText xml:space="preserve"> PAGEREF _Toc165278573 \h </w:instrText>
        </w:r>
        <w:r w:rsidR="002A77BA" w:rsidRPr="00636650">
          <w:rPr>
            <w:rFonts w:asciiTheme="minorHAnsi" w:hAnsiTheme="minorHAnsi" w:cstheme="minorHAnsi"/>
            <w:b/>
            <w:webHidden/>
          </w:rPr>
        </w:r>
        <w:r w:rsidR="002A77BA" w:rsidRPr="00636650">
          <w:rPr>
            <w:rFonts w:asciiTheme="minorHAnsi" w:hAnsiTheme="minorHAnsi" w:cstheme="minorHAnsi"/>
            <w:b/>
            <w:webHidden/>
          </w:rPr>
          <w:fldChar w:fldCharType="separate"/>
        </w:r>
        <w:r w:rsidR="004A690D">
          <w:rPr>
            <w:rFonts w:asciiTheme="minorHAnsi" w:hAnsiTheme="minorHAnsi" w:cstheme="minorHAnsi"/>
            <w:webHidden/>
          </w:rPr>
          <w:t>3</w:t>
        </w:r>
        <w:r w:rsidR="002A77BA" w:rsidRPr="00636650">
          <w:rPr>
            <w:rFonts w:asciiTheme="minorHAnsi" w:hAnsiTheme="minorHAnsi" w:cstheme="minorHAnsi"/>
            <w:b/>
            <w:webHidden/>
          </w:rPr>
          <w:fldChar w:fldCharType="end"/>
        </w:r>
      </w:hyperlink>
    </w:p>
    <w:p w14:paraId="7BFA800F" w14:textId="6A4737EE" w:rsidR="002A77BA" w:rsidRPr="00636650" w:rsidRDefault="00A0583E" w:rsidP="00A74AF7">
      <w:pPr>
        <w:pStyle w:val="Sommario1"/>
        <w:rPr>
          <w:rFonts w:asciiTheme="minorHAnsi" w:eastAsiaTheme="minorEastAsia" w:hAnsiTheme="minorHAnsi" w:cstheme="minorHAnsi"/>
          <w:b/>
          <w:sz w:val="22"/>
          <w:szCs w:val="22"/>
          <w:lang w:eastAsia="it-CH"/>
        </w:rPr>
      </w:pPr>
      <w:hyperlink w:anchor="_Toc165278574" w:history="1">
        <w:r w:rsidR="002A77BA" w:rsidRPr="00636650">
          <w:rPr>
            <w:rStyle w:val="Collegamentoipertestuale"/>
            <w:rFonts w:asciiTheme="minorHAnsi" w:hAnsiTheme="minorHAnsi" w:cstheme="minorHAnsi"/>
          </w:rPr>
          <w:t>4</w:t>
        </w:r>
        <w:r w:rsidR="002A77BA" w:rsidRPr="00636650">
          <w:rPr>
            <w:rFonts w:asciiTheme="minorHAnsi" w:eastAsiaTheme="minorEastAsia" w:hAnsiTheme="minorHAnsi" w:cstheme="minorHAnsi"/>
            <w:sz w:val="22"/>
            <w:szCs w:val="22"/>
            <w:lang w:eastAsia="it-CH"/>
          </w:rPr>
          <w:tab/>
        </w:r>
        <w:r w:rsidR="002A77BA" w:rsidRPr="00636650">
          <w:rPr>
            <w:rStyle w:val="Collegamentoipertestuale"/>
            <w:rFonts w:asciiTheme="minorHAnsi" w:hAnsiTheme="minorHAnsi" w:cstheme="minorHAnsi"/>
          </w:rPr>
          <w:t>Benefici ambientali e climatici del progetto</w:t>
        </w:r>
        <w:r w:rsidR="002A77BA" w:rsidRPr="00636650">
          <w:rPr>
            <w:rFonts w:asciiTheme="minorHAnsi" w:hAnsiTheme="minorHAnsi" w:cstheme="minorHAnsi"/>
            <w:webHidden/>
          </w:rPr>
          <w:tab/>
        </w:r>
        <w:r w:rsidR="002A77BA" w:rsidRPr="00636650">
          <w:rPr>
            <w:rFonts w:asciiTheme="minorHAnsi" w:hAnsiTheme="minorHAnsi" w:cstheme="minorHAnsi"/>
            <w:b/>
            <w:webHidden/>
          </w:rPr>
          <w:fldChar w:fldCharType="begin"/>
        </w:r>
        <w:r w:rsidR="002A77BA" w:rsidRPr="00636650">
          <w:rPr>
            <w:rFonts w:asciiTheme="minorHAnsi" w:hAnsiTheme="minorHAnsi" w:cstheme="minorHAnsi"/>
            <w:webHidden/>
          </w:rPr>
          <w:instrText xml:space="preserve"> PAGEREF _Toc165278574 \h </w:instrText>
        </w:r>
        <w:r w:rsidR="002A77BA" w:rsidRPr="00636650">
          <w:rPr>
            <w:rFonts w:asciiTheme="minorHAnsi" w:hAnsiTheme="minorHAnsi" w:cstheme="minorHAnsi"/>
            <w:b/>
            <w:webHidden/>
          </w:rPr>
        </w:r>
        <w:r w:rsidR="002A77BA" w:rsidRPr="00636650">
          <w:rPr>
            <w:rFonts w:asciiTheme="minorHAnsi" w:hAnsiTheme="minorHAnsi" w:cstheme="minorHAnsi"/>
            <w:b/>
            <w:webHidden/>
          </w:rPr>
          <w:fldChar w:fldCharType="separate"/>
        </w:r>
        <w:r w:rsidR="004A690D">
          <w:rPr>
            <w:rFonts w:asciiTheme="minorHAnsi" w:hAnsiTheme="minorHAnsi" w:cstheme="minorHAnsi"/>
            <w:webHidden/>
          </w:rPr>
          <w:t>8</w:t>
        </w:r>
        <w:r w:rsidR="002A77BA" w:rsidRPr="00636650">
          <w:rPr>
            <w:rFonts w:asciiTheme="minorHAnsi" w:hAnsiTheme="minorHAnsi" w:cstheme="minorHAnsi"/>
            <w:b/>
            <w:webHidden/>
          </w:rPr>
          <w:fldChar w:fldCharType="end"/>
        </w:r>
      </w:hyperlink>
    </w:p>
    <w:p w14:paraId="7BFA8010" w14:textId="418E8D95" w:rsidR="002A77BA" w:rsidRPr="00636650" w:rsidRDefault="00A0583E" w:rsidP="00A74AF7">
      <w:pPr>
        <w:pStyle w:val="Sommario1"/>
        <w:rPr>
          <w:rFonts w:asciiTheme="minorHAnsi" w:eastAsiaTheme="minorEastAsia" w:hAnsiTheme="minorHAnsi" w:cstheme="minorHAnsi"/>
          <w:b/>
          <w:sz w:val="22"/>
          <w:szCs w:val="22"/>
          <w:lang w:eastAsia="it-CH"/>
        </w:rPr>
      </w:pPr>
      <w:hyperlink w:anchor="_Toc165278575" w:history="1">
        <w:r w:rsidR="002A77BA" w:rsidRPr="00636650">
          <w:rPr>
            <w:rStyle w:val="Collegamentoipertestuale"/>
            <w:rFonts w:asciiTheme="minorHAnsi" w:hAnsiTheme="minorHAnsi" w:cstheme="minorHAnsi"/>
          </w:rPr>
          <w:t>5</w:t>
        </w:r>
        <w:r w:rsidR="002A77BA" w:rsidRPr="00636650">
          <w:rPr>
            <w:rFonts w:asciiTheme="minorHAnsi" w:eastAsiaTheme="minorEastAsia" w:hAnsiTheme="minorHAnsi" w:cstheme="minorHAnsi"/>
            <w:sz w:val="22"/>
            <w:szCs w:val="22"/>
            <w:lang w:eastAsia="it-CH"/>
          </w:rPr>
          <w:tab/>
        </w:r>
        <w:r w:rsidR="002A77BA" w:rsidRPr="00636650">
          <w:rPr>
            <w:rStyle w:val="Collegamentoipertestuale"/>
            <w:rFonts w:asciiTheme="minorHAnsi" w:hAnsiTheme="minorHAnsi" w:cstheme="minorHAnsi"/>
          </w:rPr>
          <w:t>Licenza edilizia</w:t>
        </w:r>
        <w:r w:rsidR="002A77BA" w:rsidRPr="00636650">
          <w:rPr>
            <w:rFonts w:asciiTheme="minorHAnsi" w:hAnsiTheme="minorHAnsi" w:cstheme="minorHAnsi"/>
            <w:webHidden/>
          </w:rPr>
          <w:tab/>
        </w:r>
        <w:r w:rsidR="002A77BA" w:rsidRPr="00636650">
          <w:rPr>
            <w:rFonts w:asciiTheme="minorHAnsi" w:hAnsiTheme="minorHAnsi" w:cstheme="minorHAnsi"/>
            <w:b/>
            <w:webHidden/>
          </w:rPr>
          <w:fldChar w:fldCharType="begin"/>
        </w:r>
        <w:r w:rsidR="002A77BA" w:rsidRPr="00636650">
          <w:rPr>
            <w:rFonts w:asciiTheme="minorHAnsi" w:hAnsiTheme="minorHAnsi" w:cstheme="minorHAnsi"/>
            <w:webHidden/>
          </w:rPr>
          <w:instrText xml:space="preserve"> PAGEREF _Toc165278575 \h </w:instrText>
        </w:r>
        <w:r w:rsidR="002A77BA" w:rsidRPr="00636650">
          <w:rPr>
            <w:rFonts w:asciiTheme="minorHAnsi" w:hAnsiTheme="minorHAnsi" w:cstheme="minorHAnsi"/>
            <w:b/>
            <w:webHidden/>
          </w:rPr>
        </w:r>
        <w:r w:rsidR="002A77BA" w:rsidRPr="00636650">
          <w:rPr>
            <w:rFonts w:asciiTheme="minorHAnsi" w:hAnsiTheme="minorHAnsi" w:cstheme="minorHAnsi"/>
            <w:b/>
            <w:webHidden/>
          </w:rPr>
          <w:fldChar w:fldCharType="separate"/>
        </w:r>
        <w:r w:rsidR="004A690D">
          <w:rPr>
            <w:rFonts w:asciiTheme="minorHAnsi" w:hAnsiTheme="minorHAnsi" w:cstheme="minorHAnsi"/>
            <w:webHidden/>
          </w:rPr>
          <w:t>9</w:t>
        </w:r>
        <w:r w:rsidR="002A77BA" w:rsidRPr="00636650">
          <w:rPr>
            <w:rFonts w:asciiTheme="minorHAnsi" w:hAnsiTheme="minorHAnsi" w:cstheme="minorHAnsi"/>
            <w:b/>
            <w:webHidden/>
          </w:rPr>
          <w:fldChar w:fldCharType="end"/>
        </w:r>
      </w:hyperlink>
    </w:p>
    <w:p w14:paraId="7BFA8011" w14:textId="222A45B9" w:rsidR="002A77BA" w:rsidRPr="00636650" w:rsidRDefault="00A0583E" w:rsidP="00A74AF7">
      <w:pPr>
        <w:pStyle w:val="Sommario1"/>
        <w:rPr>
          <w:rFonts w:asciiTheme="minorHAnsi" w:eastAsiaTheme="minorEastAsia" w:hAnsiTheme="minorHAnsi" w:cstheme="minorHAnsi"/>
          <w:b/>
          <w:sz w:val="22"/>
          <w:szCs w:val="22"/>
          <w:lang w:eastAsia="it-CH"/>
        </w:rPr>
      </w:pPr>
      <w:hyperlink w:anchor="_Toc165278576" w:history="1">
        <w:r w:rsidR="002A77BA" w:rsidRPr="00636650">
          <w:rPr>
            <w:rStyle w:val="Collegamentoipertestuale"/>
            <w:rFonts w:asciiTheme="minorHAnsi" w:hAnsiTheme="minorHAnsi" w:cstheme="minorHAnsi"/>
          </w:rPr>
          <w:t>6</w:t>
        </w:r>
        <w:r w:rsidR="002A77BA" w:rsidRPr="00636650">
          <w:rPr>
            <w:rFonts w:asciiTheme="minorHAnsi" w:eastAsiaTheme="minorEastAsia" w:hAnsiTheme="minorHAnsi" w:cstheme="minorHAnsi"/>
            <w:sz w:val="22"/>
            <w:szCs w:val="22"/>
            <w:lang w:eastAsia="it-CH"/>
          </w:rPr>
          <w:tab/>
        </w:r>
        <w:r w:rsidR="002A77BA" w:rsidRPr="00636650">
          <w:rPr>
            <w:rStyle w:val="Collegamentoipertestuale"/>
            <w:rFonts w:asciiTheme="minorHAnsi" w:hAnsiTheme="minorHAnsi" w:cstheme="minorHAnsi"/>
          </w:rPr>
          <w:t>Ente esecutore</w:t>
        </w:r>
        <w:r w:rsidR="002A77BA" w:rsidRPr="00636650">
          <w:rPr>
            <w:rFonts w:asciiTheme="minorHAnsi" w:hAnsiTheme="minorHAnsi" w:cstheme="minorHAnsi"/>
            <w:webHidden/>
          </w:rPr>
          <w:tab/>
        </w:r>
        <w:r w:rsidR="002A77BA" w:rsidRPr="00636650">
          <w:rPr>
            <w:rFonts w:asciiTheme="minorHAnsi" w:hAnsiTheme="minorHAnsi" w:cstheme="minorHAnsi"/>
            <w:b/>
            <w:webHidden/>
          </w:rPr>
          <w:fldChar w:fldCharType="begin"/>
        </w:r>
        <w:r w:rsidR="002A77BA" w:rsidRPr="00636650">
          <w:rPr>
            <w:rFonts w:asciiTheme="minorHAnsi" w:hAnsiTheme="minorHAnsi" w:cstheme="minorHAnsi"/>
            <w:webHidden/>
          </w:rPr>
          <w:instrText xml:space="preserve"> PAGEREF _Toc165278576 \h </w:instrText>
        </w:r>
        <w:r w:rsidR="002A77BA" w:rsidRPr="00636650">
          <w:rPr>
            <w:rFonts w:asciiTheme="minorHAnsi" w:hAnsiTheme="minorHAnsi" w:cstheme="minorHAnsi"/>
            <w:b/>
            <w:webHidden/>
          </w:rPr>
        </w:r>
        <w:r w:rsidR="002A77BA" w:rsidRPr="00636650">
          <w:rPr>
            <w:rFonts w:asciiTheme="minorHAnsi" w:hAnsiTheme="minorHAnsi" w:cstheme="minorHAnsi"/>
            <w:b/>
            <w:webHidden/>
          </w:rPr>
          <w:fldChar w:fldCharType="separate"/>
        </w:r>
        <w:r w:rsidR="004A690D">
          <w:rPr>
            <w:rFonts w:asciiTheme="minorHAnsi" w:hAnsiTheme="minorHAnsi" w:cstheme="minorHAnsi"/>
            <w:webHidden/>
          </w:rPr>
          <w:t>10</w:t>
        </w:r>
        <w:r w:rsidR="002A77BA" w:rsidRPr="00636650">
          <w:rPr>
            <w:rFonts w:asciiTheme="minorHAnsi" w:hAnsiTheme="minorHAnsi" w:cstheme="minorHAnsi"/>
            <w:b/>
            <w:webHidden/>
          </w:rPr>
          <w:fldChar w:fldCharType="end"/>
        </w:r>
      </w:hyperlink>
    </w:p>
    <w:p w14:paraId="7BFA8012" w14:textId="607E39DC" w:rsidR="002A77BA" w:rsidRPr="00636650" w:rsidRDefault="00A0583E" w:rsidP="00A74AF7">
      <w:pPr>
        <w:pStyle w:val="Sommario1"/>
        <w:rPr>
          <w:rFonts w:asciiTheme="minorHAnsi" w:eastAsiaTheme="minorEastAsia" w:hAnsiTheme="minorHAnsi" w:cstheme="minorHAnsi"/>
          <w:b/>
          <w:sz w:val="22"/>
          <w:szCs w:val="22"/>
          <w:lang w:eastAsia="it-CH"/>
        </w:rPr>
      </w:pPr>
      <w:hyperlink w:anchor="_Toc165278577" w:history="1">
        <w:r w:rsidR="002A77BA" w:rsidRPr="00636650">
          <w:rPr>
            <w:rStyle w:val="Collegamentoipertestuale"/>
            <w:rFonts w:asciiTheme="minorHAnsi" w:hAnsiTheme="minorHAnsi" w:cstheme="minorHAnsi"/>
            <w:color w:val="auto"/>
          </w:rPr>
          <w:t>7</w:t>
        </w:r>
        <w:r w:rsidR="002A77BA" w:rsidRPr="00636650">
          <w:rPr>
            <w:rFonts w:asciiTheme="minorHAnsi" w:eastAsiaTheme="minorEastAsia" w:hAnsiTheme="minorHAnsi" w:cstheme="minorHAnsi"/>
            <w:sz w:val="22"/>
            <w:szCs w:val="22"/>
            <w:lang w:eastAsia="it-CH"/>
          </w:rPr>
          <w:tab/>
        </w:r>
        <w:r w:rsidR="002A77BA" w:rsidRPr="00636650">
          <w:rPr>
            <w:rStyle w:val="Collegamentoipertestuale"/>
            <w:rFonts w:asciiTheme="minorHAnsi" w:hAnsiTheme="minorHAnsi" w:cstheme="minorHAnsi"/>
            <w:color w:val="auto"/>
          </w:rPr>
          <w:t>Rispetto delle leggi</w:t>
        </w:r>
        <w:r w:rsidR="002A77BA" w:rsidRPr="00636650">
          <w:rPr>
            <w:rFonts w:asciiTheme="minorHAnsi" w:hAnsiTheme="minorHAnsi" w:cstheme="minorHAnsi"/>
            <w:webHidden/>
          </w:rPr>
          <w:tab/>
        </w:r>
        <w:r w:rsidR="002A77BA" w:rsidRPr="00636650">
          <w:rPr>
            <w:rFonts w:asciiTheme="minorHAnsi" w:hAnsiTheme="minorHAnsi" w:cstheme="minorHAnsi"/>
            <w:b/>
            <w:webHidden/>
          </w:rPr>
          <w:fldChar w:fldCharType="begin"/>
        </w:r>
        <w:r w:rsidR="002A77BA" w:rsidRPr="00636650">
          <w:rPr>
            <w:rFonts w:asciiTheme="minorHAnsi" w:hAnsiTheme="minorHAnsi" w:cstheme="minorHAnsi"/>
            <w:webHidden/>
          </w:rPr>
          <w:instrText xml:space="preserve"> PAGEREF _Toc165278577 \h </w:instrText>
        </w:r>
        <w:r w:rsidR="002A77BA" w:rsidRPr="00636650">
          <w:rPr>
            <w:rFonts w:asciiTheme="minorHAnsi" w:hAnsiTheme="minorHAnsi" w:cstheme="minorHAnsi"/>
            <w:b/>
            <w:webHidden/>
          </w:rPr>
        </w:r>
        <w:r w:rsidR="002A77BA" w:rsidRPr="00636650">
          <w:rPr>
            <w:rFonts w:asciiTheme="minorHAnsi" w:hAnsiTheme="minorHAnsi" w:cstheme="minorHAnsi"/>
            <w:b/>
            <w:webHidden/>
          </w:rPr>
          <w:fldChar w:fldCharType="separate"/>
        </w:r>
        <w:r w:rsidR="004A690D">
          <w:rPr>
            <w:rFonts w:asciiTheme="minorHAnsi" w:hAnsiTheme="minorHAnsi" w:cstheme="minorHAnsi"/>
            <w:webHidden/>
          </w:rPr>
          <w:t>10</w:t>
        </w:r>
        <w:r w:rsidR="002A77BA" w:rsidRPr="00636650">
          <w:rPr>
            <w:rFonts w:asciiTheme="minorHAnsi" w:hAnsiTheme="minorHAnsi" w:cstheme="minorHAnsi"/>
            <w:b/>
            <w:webHidden/>
          </w:rPr>
          <w:fldChar w:fldCharType="end"/>
        </w:r>
      </w:hyperlink>
    </w:p>
    <w:p w14:paraId="7BFA8013" w14:textId="5D2C3B9E" w:rsidR="002A77BA" w:rsidRPr="00636650" w:rsidRDefault="00A0583E" w:rsidP="00A74AF7">
      <w:pPr>
        <w:pStyle w:val="Sommario1"/>
        <w:rPr>
          <w:rFonts w:asciiTheme="minorHAnsi" w:eastAsiaTheme="minorEastAsia" w:hAnsiTheme="minorHAnsi" w:cstheme="minorHAnsi"/>
          <w:b/>
          <w:sz w:val="22"/>
          <w:szCs w:val="22"/>
          <w:lang w:eastAsia="it-CH"/>
        </w:rPr>
      </w:pPr>
      <w:hyperlink w:anchor="_Toc165278578" w:history="1">
        <w:r w:rsidR="002A77BA" w:rsidRPr="00636650">
          <w:rPr>
            <w:rStyle w:val="Collegamentoipertestuale"/>
            <w:rFonts w:asciiTheme="minorHAnsi" w:hAnsiTheme="minorHAnsi" w:cstheme="minorHAnsi"/>
          </w:rPr>
          <w:t>8</w:t>
        </w:r>
        <w:r w:rsidR="002A77BA" w:rsidRPr="00636650">
          <w:rPr>
            <w:rFonts w:asciiTheme="minorHAnsi" w:eastAsiaTheme="minorEastAsia" w:hAnsiTheme="minorHAnsi" w:cstheme="minorHAnsi"/>
            <w:sz w:val="22"/>
            <w:szCs w:val="22"/>
            <w:lang w:eastAsia="it-CH"/>
          </w:rPr>
          <w:tab/>
        </w:r>
        <w:r w:rsidR="002A77BA" w:rsidRPr="00636650">
          <w:rPr>
            <w:rStyle w:val="Collegamentoipertestuale"/>
            <w:rFonts w:asciiTheme="minorHAnsi" w:hAnsiTheme="minorHAnsi" w:cstheme="minorHAnsi"/>
          </w:rPr>
          <w:t>Preventivo di spesa</w:t>
        </w:r>
        <w:r w:rsidR="002A77BA" w:rsidRPr="00636650">
          <w:rPr>
            <w:rFonts w:asciiTheme="minorHAnsi" w:hAnsiTheme="minorHAnsi" w:cstheme="minorHAnsi"/>
            <w:webHidden/>
          </w:rPr>
          <w:tab/>
        </w:r>
        <w:r w:rsidR="002A77BA" w:rsidRPr="00636650">
          <w:rPr>
            <w:rFonts w:asciiTheme="minorHAnsi" w:hAnsiTheme="minorHAnsi" w:cstheme="minorHAnsi"/>
            <w:b/>
            <w:webHidden/>
          </w:rPr>
          <w:fldChar w:fldCharType="begin"/>
        </w:r>
        <w:r w:rsidR="002A77BA" w:rsidRPr="00636650">
          <w:rPr>
            <w:rFonts w:asciiTheme="minorHAnsi" w:hAnsiTheme="minorHAnsi" w:cstheme="minorHAnsi"/>
            <w:webHidden/>
          </w:rPr>
          <w:instrText xml:space="preserve"> PAGEREF _Toc165278578 \h </w:instrText>
        </w:r>
        <w:r w:rsidR="002A77BA" w:rsidRPr="00636650">
          <w:rPr>
            <w:rFonts w:asciiTheme="minorHAnsi" w:hAnsiTheme="minorHAnsi" w:cstheme="minorHAnsi"/>
            <w:b/>
            <w:webHidden/>
          </w:rPr>
        </w:r>
        <w:r w:rsidR="002A77BA" w:rsidRPr="00636650">
          <w:rPr>
            <w:rFonts w:asciiTheme="minorHAnsi" w:hAnsiTheme="minorHAnsi" w:cstheme="minorHAnsi"/>
            <w:b/>
            <w:webHidden/>
          </w:rPr>
          <w:fldChar w:fldCharType="separate"/>
        </w:r>
        <w:r w:rsidR="004A690D">
          <w:rPr>
            <w:rFonts w:asciiTheme="minorHAnsi" w:hAnsiTheme="minorHAnsi" w:cstheme="minorHAnsi"/>
            <w:webHidden/>
          </w:rPr>
          <w:t>11</w:t>
        </w:r>
        <w:r w:rsidR="002A77BA" w:rsidRPr="00636650">
          <w:rPr>
            <w:rFonts w:asciiTheme="minorHAnsi" w:hAnsiTheme="minorHAnsi" w:cstheme="minorHAnsi"/>
            <w:b/>
            <w:webHidden/>
          </w:rPr>
          <w:fldChar w:fldCharType="end"/>
        </w:r>
      </w:hyperlink>
    </w:p>
    <w:p w14:paraId="7BFA8014" w14:textId="29CE01DA" w:rsidR="002A77BA" w:rsidRPr="00636650" w:rsidRDefault="00A0583E" w:rsidP="00A74AF7">
      <w:pPr>
        <w:pStyle w:val="Sommario1"/>
        <w:rPr>
          <w:rFonts w:asciiTheme="minorHAnsi" w:eastAsiaTheme="minorEastAsia" w:hAnsiTheme="minorHAnsi" w:cstheme="minorHAnsi"/>
          <w:b/>
          <w:sz w:val="22"/>
          <w:szCs w:val="22"/>
          <w:lang w:eastAsia="it-CH"/>
        </w:rPr>
      </w:pPr>
      <w:hyperlink w:anchor="_Toc165278579" w:history="1">
        <w:r w:rsidR="002A77BA" w:rsidRPr="00636650">
          <w:rPr>
            <w:rStyle w:val="Collegamentoipertestuale"/>
            <w:rFonts w:asciiTheme="minorHAnsi" w:hAnsiTheme="minorHAnsi" w:cstheme="minorHAnsi"/>
          </w:rPr>
          <w:t>9</w:t>
        </w:r>
        <w:r w:rsidR="002A77BA" w:rsidRPr="00636650">
          <w:rPr>
            <w:rFonts w:asciiTheme="minorHAnsi" w:eastAsiaTheme="minorEastAsia" w:hAnsiTheme="minorHAnsi" w:cstheme="minorHAnsi"/>
            <w:sz w:val="22"/>
            <w:szCs w:val="22"/>
            <w:lang w:eastAsia="it-CH"/>
          </w:rPr>
          <w:tab/>
        </w:r>
        <w:r w:rsidR="002A77BA" w:rsidRPr="00636650">
          <w:rPr>
            <w:rStyle w:val="Collegamentoipertestuale"/>
            <w:rFonts w:asciiTheme="minorHAnsi" w:hAnsiTheme="minorHAnsi" w:cstheme="minorHAnsi"/>
          </w:rPr>
          <w:t>Piano di finanziamento</w:t>
        </w:r>
        <w:r w:rsidR="002A77BA" w:rsidRPr="00636650">
          <w:rPr>
            <w:rFonts w:asciiTheme="minorHAnsi" w:hAnsiTheme="minorHAnsi" w:cstheme="minorHAnsi"/>
            <w:webHidden/>
          </w:rPr>
          <w:tab/>
        </w:r>
        <w:r w:rsidR="002A77BA" w:rsidRPr="00636650">
          <w:rPr>
            <w:rFonts w:asciiTheme="minorHAnsi" w:hAnsiTheme="minorHAnsi" w:cstheme="minorHAnsi"/>
            <w:b/>
            <w:webHidden/>
          </w:rPr>
          <w:fldChar w:fldCharType="begin"/>
        </w:r>
        <w:r w:rsidR="002A77BA" w:rsidRPr="00636650">
          <w:rPr>
            <w:rFonts w:asciiTheme="minorHAnsi" w:hAnsiTheme="minorHAnsi" w:cstheme="minorHAnsi"/>
            <w:webHidden/>
          </w:rPr>
          <w:instrText xml:space="preserve"> PAGEREF _Toc165278579 \h </w:instrText>
        </w:r>
        <w:r w:rsidR="002A77BA" w:rsidRPr="00636650">
          <w:rPr>
            <w:rFonts w:asciiTheme="minorHAnsi" w:hAnsiTheme="minorHAnsi" w:cstheme="minorHAnsi"/>
            <w:b/>
            <w:webHidden/>
          </w:rPr>
        </w:r>
        <w:r w:rsidR="002A77BA" w:rsidRPr="00636650">
          <w:rPr>
            <w:rFonts w:asciiTheme="minorHAnsi" w:hAnsiTheme="minorHAnsi" w:cstheme="minorHAnsi"/>
            <w:b/>
            <w:webHidden/>
          </w:rPr>
          <w:fldChar w:fldCharType="separate"/>
        </w:r>
        <w:r w:rsidR="004A690D">
          <w:rPr>
            <w:rFonts w:asciiTheme="minorHAnsi" w:hAnsiTheme="minorHAnsi" w:cstheme="minorHAnsi"/>
            <w:webHidden/>
          </w:rPr>
          <w:t>13</w:t>
        </w:r>
        <w:r w:rsidR="002A77BA" w:rsidRPr="00636650">
          <w:rPr>
            <w:rFonts w:asciiTheme="minorHAnsi" w:hAnsiTheme="minorHAnsi" w:cstheme="minorHAnsi"/>
            <w:b/>
            <w:webHidden/>
          </w:rPr>
          <w:fldChar w:fldCharType="end"/>
        </w:r>
      </w:hyperlink>
    </w:p>
    <w:p w14:paraId="7BFA8015" w14:textId="3DC03448" w:rsidR="002A77BA" w:rsidRPr="00636650" w:rsidRDefault="00A0583E" w:rsidP="00A74AF7">
      <w:pPr>
        <w:pStyle w:val="Sommario1"/>
        <w:rPr>
          <w:rFonts w:asciiTheme="minorHAnsi" w:eastAsiaTheme="minorEastAsia" w:hAnsiTheme="minorHAnsi" w:cstheme="minorHAnsi"/>
          <w:b/>
          <w:sz w:val="22"/>
          <w:szCs w:val="22"/>
          <w:lang w:eastAsia="it-CH"/>
        </w:rPr>
      </w:pPr>
      <w:hyperlink w:anchor="_Toc165278580" w:history="1">
        <w:r w:rsidR="002A77BA" w:rsidRPr="00636650">
          <w:rPr>
            <w:rStyle w:val="Collegamentoipertestuale"/>
            <w:rFonts w:asciiTheme="minorHAnsi" w:hAnsiTheme="minorHAnsi" w:cstheme="minorHAnsi"/>
          </w:rPr>
          <w:t>10</w:t>
        </w:r>
        <w:r w:rsidR="002A77BA" w:rsidRPr="00636650">
          <w:rPr>
            <w:rFonts w:asciiTheme="minorHAnsi" w:eastAsiaTheme="minorEastAsia" w:hAnsiTheme="minorHAnsi" w:cstheme="minorHAnsi"/>
            <w:sz w:val="22"/>
            <w:szCs w:val="22"/>
            <w:lang w:eastAsia="it-CH"/>
          </w:rPr>
          <w:tab/>
        </w:r>
        <w:r w:rsidR="002A77BA" w:rsidRPr="00636650">
          <w:rPr>
            <w:rStyle w:val="Collegamentoipertestuale"/>
            <w:rFonts w:asciiTheme="minorHAnsi" w:hAnsiTheme="minorHAnsi" w:cstheme="minorHAnsi"/>
          </w:rPr>
          <w:t>Relazione con le linee direttive e con il piano finanziario</w:t>
        </w:r>
        <w:r w:rsidR="002A77BA" w:rsidRPr="00636650">
          <w:rPr>
            <w:rFonts w:asciiTheme="minorHAnsi" w:hAnsiTheme="minorHAnsi" w:cstheme="minorHAnsi"/>
            <w:webHidden/>
          </w:rPr>
          <w:tab/>
        </w:r>
        <w:r w:rsidR="002A77BA" w:rsidRPr="00636650">
          <w:rPr>
            <w:rFonts w:asciiTheme="minorHAnsi" w:hAnsiTheme="minorHAnsi" w:cstheme="minorHAnsi"/>
            <w:b/>
            <w:webHidden/>
          </w:rPr>
          <w:fldChar w:fldCharType="begin"/>
        </w:r>
        <w:r w:rsidR="002A77BA" w:rsidRPr="00636650">
          <w:rPr>
            <w:rFonts w:asciiTheme="minorHAnsi" w:hAnsiTheme="minorHAnsi" w:cstheme="minorHAnsi"/>
            <w:webHidden/>
          </w:rPr>
          <w:instrText xml:space="preserve"> PAGEREF _Toc165278580 \h </w:instrText>
        </w:r>
        <w:r w:rsidR="002A77BA" w:rsidRPr="00636650">
          <w:rPr>
            <w:rFonts w:asciiTheme="minorHAnsi" w:hAnsiTheme="minorHAnsi" w:cstheme="minorHAnsi"/>
            <w:b/>
            <w:webHidden/>
          </w:rPr>
        </w:r>
        <w:r w:rsidR="002A77BA" w:rsidRPr="00636650">
          <w:rPr>
            <w:rFonts w:asciiTheme="minorHAnsi" w:hAnsiTheme="minorHAnsi" w:cstheme="minorHAnsi"/>
            <w:b/>
            <w:webHidden/>
          </w:rPr>
          <w:fldChar w:fldCharType="separate"/>
        </w:r>
        <w:r w:rsidR="004A690D">
          <w:rPr>
            <w:rFonts w:asciiTheme="minorHAnsi" w:hAnsiTheme="minorHAnsi" w:cstheme="minorHAnsi"/>
            <w:webHidden/>
          </w:rPr>
          <w:t>14</w:t>
        </w:r>
        <w:r w:rsidR="002A77BA" w:rsidRPr="00636650">
          <w:rPr>
            <w:rFonts w:asciiTheme="minorHAnsi" w:hAnsiTheme="minorHAnsi" w:cstheme="minorHAnsi"/>
            <w:b/>
            <w:webHidden/>
          </w:rPr>
          <w:fldChar w:fldCharType="end"/>
        </w:r>
      </w:hyperlink>
    </w:p>
    <w:p w14:paraId="7BFA8016" w14:textId="2382F0C1" w:rsidR="002A77BA" w:rsidRPr="002A77BA" w:rsidRDefault="00A0583E" w:rsidP="00A74AF7">
      <w:pPr>
        <w:pStyle w:val="Sommario1"/>
        <w:rPr>
          <w:rFonts w:asciiTheme="minorHAnsi" w:eastAsiaTheme="minorEastAsia" w:hAnsiTheme="minorHAnsi" w:cstheme="minorBidi"/>
          <w:b/>
          <w:sz w:val="22"/>
          <w:szCs w:val="22"/>
          <w:lang w:eastAsia="it-CH"/>
        </w:rPr>
      </w:pPr>
      <w:hyperlink w:anchor="_Toc165278581" w:history="1">
        <w:r w:rsidR="002A77BA" w:rsidRPr="00636650">
          <w:rPr>
            <w:rStyle w:val="Collegamentoipertestuale"/>
            <w:rFonts w:asciiTheme="minorHAnsi" w:hAnsiTheme="minorHAnsi" w:cstheme="minorHAnsi"/>
          </w:rPr>
          <w:t>11</w:t>
        </w:r>
        <w:r w:rsidR="002A77BA" w:rsidRPr="00636650">
          <w:rPr>
            <w:rFonts w:asciiTheme="minorHAnsi" w:eastAsiaTheme="minorEastAsia" w:hAnsiTheme="minorHAnsi" w:cstheme="minorHAnsi"/>
            <w:sz w:val="22"/>
            <w:szCs w:val="22"/>
            <w:lang w:eastAsia="it-CH"/>
          </w:rPr>
          <w:tab/>
        </w:r>
        <w:r w:rsidR="002A77BA" w:rsidRPr="00636650">
          <w:rPr>
            <w:rStyle w:val="Collegamentoipertestuale"/>
            <w:rFonts w:asciiTheme="minorHAnsi" w:hAnsiTheme="minorHAnsi" w:cstheme="minorHAnsi"/>
          </w:rPr>
          <w:t>Conclusioni</w:t>
        </w:r>
        <w:r w:rsidR="002A77BA" w:rsidRPr="00636650">
          <w:rPr>
            <w:rFonts w:asciiTheme="minorHAnsi" w:hAnsiTheme="minorHAnsi" w:cstheme="minorHAnsi"/>
            <w:webHidden/>
          </w:rPr>
          <w:tab/>
        </w:r>
        <w:r w:rsidR="002A77BA" w:rsidRPr="00636650">
          <w:rPr>
            <w:rFonts w:asciiTheme="minorHAnsi" w:hAnsiTheme="minorHAnsi" w:cstheme="minorHAnsi"/>
            <w:b/>
            <w:webHidden/>
          </w:rPr>
          <w:fldChar w:fldCharType="begin"/>
        </w:r>
        <w:r w:rsidR="002A77BA" w:rsidRPr="00636650">
          <w:rPr>
            <w:rFonts w:asciiTheme="minorHAnsi" w:hAnsiTheme="minorHAnsi" w:cstheme="minorHAnsi"/>
            <w:webHidden/>
          </w:rPr>
          <w:instrText xml:space="preserve"> PAGEREF _Toc165278581 \h </w:instrText>
        </w:r>
        <w:r w:rsidR="002A77BA" w:rsidRPr="00636650">
          <w:rPr>
            <w:rFonts w:asciiTheme="minorHAnsi" w:hAnsiTheme="minorHAnsi" w:cstheme="minorHAnsi"/>
            <w:b/>
            <w:webHidden/>
          </w:rPr>
        </w:r>
        <w:r w:rsidR="002A77BA" w:rsidRPr="00636650">
          <w:rPr>
            <w:rFonts w:asciiTheme="minorHAnsi" w:hAnsiTheme="minorHAnsi" w:cstheme="minorHAnsi"/>
            <w:b/>
            <w:webHidden/>
          </w:rPr>
          <w:fldChar w:fldCharType="separate"/>
        </w:r>
        <w:r w:rsidR="004A690D">
          <w:rPr>
            <w:rFonts w:asciiTheme="minorHAnsi" w:hAnsiTheme="minorHAnsi" w:cstheme="minorHAnsi"/>
            <w:webHidden/>
          </w:rPr>
          <w:t>14</w:t>
        </w:r>
        <w:r w:rsidR="002A77BA" w:rsidRPr="00636650">
          <w:rPr>
            <w:rFonts w:asciiTheme="minorHAnsi" w:hAnsiTheme="minorHAnsi" w:cstheme="minorHAnsi"/>
            <w:b/>
            <w:webHidden/>
          </w:rPr>
          <w:fldChar w:fldCharType="end"/>
        </w:r>
      </w:hyperlink>
    </w:p>
    <w:p w14:paraId="7BFA8017" w14:textId="77777777" w:rsidR="00F0766D" w:rsidRPr="00CF2650" w:rsidRDefault="004C60FC" w:rsidP="004C60FC">
      <w:pPr>
        <w:rPr>
          <w:rFonts w:cs="Arial"/>
          <w:szCs w:val="24"/>
          <w:lang w:val="it-CH"/>
        </w:rPr>
      </w:pPr>
      <w:r w:rsidRPr="002A77BA">
        <w:rPr>
          <w:rFonts w:cs="Arial"/>
          <w:szCs w:val="24"/>
          <w:lang w:val="it-CH"/>
        </w:rPr>
        <w:fldChar w:fldCharType="end"/>
      </w:r>
    </w:p>
    <w:p w14:paraId="7BFA8018" w14:textId="77777777" w:rsidR="000F6B3D" w:rsidRPr="00CF2650" w:rsidRDefault="000F6B3D" w:rsidP="004C60FC">
      <w:pPr>
        <w:rPr>
          <w:rFonts w:cs="Arial"/>
          <w:szCs w:val="24"/>
          <w:lang w:val="it-CH"/>
        </w:rPr>
      </w:pPr>
    </w:p>
    <w:p w14:paraId="381EC0A0" w14:textId="77777777" w:rsidR="00636650" w:rsidRDefault="00636650">
      <w:r>
        <w:br w:type="page"/>
      </w:r>
    </w:p>
    <w:p w14:paraId="7BFA8019" w14:textId="613E8FC7" w:rsidR="004C60FC" w:rsidRPr="00CF2650" w:rsidRDefault="004C60FC" w:rsidP="004C60FC">
      <w:r w:rsidRPr="00CF2650">
        <w:lastRenderedPageBreak/>
        <w:t>Signor Presidente,</w:t>
      </w:r>
    </w:p>
    <w:p w14:paraId="7BFA801A" w14:textId="77777777" w:rsidR="004C60FC" w:rsidRPr="00CF2650" w:rsidRDefault="004C60FC" w:rsidP="004C60FC">
      <w:r w:rsidRPr="00CF2650">
        <w:t xml:space="preserve">signore e signori </w:t>
      </w:r>
      <w:r w:rsidR="00CE1684" w:rsidRPr="00CF2650">
        <w:t>deputati</w:t>
      </w:r>
      <w:r w:rsidRPr="00CF2650">
        <w:t>,</w:t>
      </w:r>
    </w:p>
    <w:p w14:paraId="7BFA801B" w14:textId="77777777" w:rsidR="000819D9" w:rsidRPr="00CF2650" w:rsidRDefault="000819D9" w:rsidP="004C60FC"/>
    <w:p w14:paraId="7BFA801C" w14:textId="77777777" w:rsidR="004C60FC" w:rsidRPr="00CF2650" w:rsidRDefault="004C60FC" w:rsidP="004C60FC">
      <w:pPr>
        <w:rPr>
          <w:rFonts w:cs="Arial"/>
          <w:lang w:val="it-CH"/>
        </w:rPr>
      </w:pPr>
      <w:r w:rsidRPr="00CF2650">
        <w:rPr>
          <w:rFonts w:cs="Arial"/>
          <w:lang w:val="it-CH"/>
        </w:rPr>
        <w:t xml:space="preserve">con il presente messaggio il Consiglio di Stato sottopone al Parlamento per approvazione il disegno di Decreto legislativo concernente il finanziamento </w:t>
      </w:r>
      <w:r w:rsidR="00067D07" w:rsidRPr="00CF2650">
        <w:rPr>
          <w:rFonts w:cs="Arial"/>
          <w:lang w:val="it-CH"/>
        </w:rPr>
        <w:t xml:space="preserve">del progetto integrale </w:t>
      </w:r>
      <w:r w:rsidR="006F30EA" w:rsidRPr="00CF2650">
        <w:rPr>
          <w:rFonts w:cs="Arial"/>
          <w:lang w:val="it-CH"/>
        </w:rPr>
        <w:t>(selvicoltura e premunizioni)</w:t>
      </w:r>
      <w:r w:rsidRPr="00CF2650">
        <w:rPr>
          <w:rFonts w:cs="Arial"/>
          <w:lang w:val="it-CH"/>
        </w:rPr>
        <w:t xml:space="preserve"> </w:t>
      </w:r>
      <w:r w:rsidR="00067D07" w:rsidRPr="00CF2650">
        <w:rPr>
          <w:rFonts w:cs="Arial"/>
          <w:lang w:val="it-CH"/>
        </w:rPr>
        <w:t xml:space="preserve">per gli interventi necessari alla protezione </w:t>
      </w:r>
      <w:r w:rsidR="00564DC9" w:rsidRPr="00CF2650">
        <w:rPr>
          <w:rFonts w:cs="Arial"/>
          <w:lang w:val="it-CH"/>
        </w:rPr>
        <w:t>del</w:t>
      </w:r>
      <w:r w:rsidR="006F30EA" w:rsidRPr="00CF2650">
        <w:rPr>
          <w:rFonts w:cs="Arial"/>
          <w:lang w:val="it-CH"/>
        </w:rPr>
        <w:t>la strada del Passo del Lucomagno</w:t>
      </w:r>
      <w:r w:rsidRPr="00CF2650">
        <w:rPr>
          <w:rFonts w:cs="Arial"/>
          <w:lang w:val="it-CH"/>
        </w:rPr>
        <w:t xml:space="preserve"> nel Comune di Blenio.</w:t>
      </w:r>
    </w:p>
    <w:p w14:paraId="7BFA801E" w14:textId="77777777" w:rsidR="004C60FC" w:rsidRPr="00636650" w:rsidRDefault="004C60FC" w:rsidP="00636650">
      <w:pPr>
        <w:pStyle w:val="Titolo1"/>
        <w:ind w:left="360" w:hanging="360"/>
        <w:rPr>
          <w:lang w:val="it-CH"/>
        </w:rPr>
      </w:pPr>
      <w:bookmarkStart w:id="0" w:name="_Toc165278571"/>
      <w:r w:rsidRPr="00636650">
        <w:rPr>
          <w:lang w:val="it-CH"/>
        </w:rPr>
        <w:t>Compendio</w:t>
      </w:r>
      <w:bookmarkEnd w:id="0"/>
    </w:p>
    <w:p w14:paraId="7BFA801F" w14:textId="77777777" w:rsidR="004C60FC" w:rsidRPr="00CF2650" w:rsidRDefault="004C60FC" w:rsidP="004C60FC">
      <w:pPr>
        <w:tabs>
          <w:tab w:val="left" w:pos="360"/>
        </w:tabs>
        <w:rPr>
          <w:rFonts w:cs="Arial"/>
          <w:lang w:val="it-CH"/>
        </w:rPr>
      </w:pPr>
      <w:r w:rsidRPr="00CF2650">
        <w:rPr>
          <w:rFonts w:cs="Arial"/>
          <w:lang w:val="it-CH"/>
        </w:rPr>
        <w:t xml:space="preserve">Il presente messaggio riguarda un importante progetto </w:t>
      </w:r>
      <w:r w:rsidR="006F30EA" w:rsidRPr="00CF2650">
        <w:rPr>
          <w:rFonts w:cs="Arial"/>
          <w:lang w:val="it-CH"/>
        </w:rPr>
        <w:t xml:space="preserve">integrale (selvicoltura e premunizioni) </w:t>
      </w:r>
      <w:r w:rsidRPr="00CF2650">
        <w:rPr>
          <w:rFonts w:cs="Arial"/>
          <w:lang w:val="it-CH"/>
        </w:rPr>
        <w:t xml:space="preserve">nel </w:t>
      </w:r>
      <w:r w:rsidR="000F6B3D" w:rsidRPr="00CF2650">
        <w:rPr>
          <w:rFonts w:cs="Arial"/>
          <w:lang w:val="it-CH"/>
        </w:rPr>
        <w:t>Comune di Blenio, sezione</w:t>
      </w:r>
      <w:r w:rsidRPr="00CF2650">
        <w:rPr>
          <w:rFonts w:cs="Arial"/>
          <w:lang w:val="it-CH"/>
        </w:rPr>
        <w:t xml:space="preserve"> di Olivone.</w:t>
      </w:r>
    </w:p>
    <w:p w14:paraId="7BFA8020" w14:textId="77777777" w:rsidR="003719F7" w:rsidRPr="00CF2650" w:rsidRDefault="004C60FC" w:rsidP="004C60FC">
      <w:pPr>
        <w:tabs>
          <w:tab w:val="left" w:pos="360"/>
        </w:tabs>
        <w:rPr>
          <w:rFonts w:cs="Arial"/>
          <w:lang w:val="it-CH"/>
        </w:rPr>
      </w:pPr>
      <w:r w:rsidRPr="00CF2650">
        <w:rPr>
          <w:rFonts w:cs="Arial"/>
          <w:lang w:val="it-CH"/>
        </w:rPr>
        <w:t xml:space="preserve">È prevista la cura di </w:t>
      </w:r>
      <w:r w:rsidR="00564DC9" w:rsidRPr="00CF2650">
        <w:rPr>
          <w:rFonts w:cs="Arial"/>
          <w:lang w:val="it-CH"/>
        </w:rPr>
        <w:t>145</w:t>
      </w:r>
      <w:r w:rsidRPr="00CF2650">
        <w:rPr>
          <w:rFonts w:cs="Arial"/>
          <w:lang w:val="it-CH"/>
        </w:rPr>
        <w:t xml:space="preserve"> ettari di bosco di protezione, composto da specie di </w:t>
      </w:r>
      <w:r w:rsidR="001637DA" w:rsidRPr="00CF2650">
        <w:rPr>
          <w:rFonts w:cs="Arial"/>
          <w:lang w:val="it-CH"/>
        </w:rPr>
        <w:t>resinose</w:t>
      </w:r>
      <w:r w:rsidRPr="00CF2650">
        <w:rPr>
          <w:rFonts w:cs="Arial"/>
          <w:lang w:val="it-CH"/>
        </w:rPr>
        <w:t xml:space="preserve"> miste </w:t>
      </w:r>
      <w:r w:rsidR="003719F7" w:rsidRPr="00CF2650">
        <w:rPr>
          <w:rFonts w:cs="Arial"/>
          <w:lang w:val="it-CH"/>
        </w:rPr>
        <w:t>(A</w:t>
      </w:r>
      <w:r w:rsidRPr="00CF2650">
        <w:rPr>
          <w:rFonts w:cs="Arial"/>
          <w:lang w:val="it-CH"/>
        </w:rPr>
        <w:t>bete rosso,</w:t>
      </w:r>
      <w:r w:rsidR="003719F7" w:rsidRPr="00CF2650">
        <w:rPr>
          <w:rFonts w:cs="Arial"/>
          <w:lang w:val="it-CH"/>
        </w:rPr>
        <w:t xml:space="preserve"> Larice, Pino montano e Pino cembro), la posa di </w:t>
      </w:r>
      <w:r w:rsidR="00131D0F" w:rsidRPr="00CF2650">
        <w:rPr>
          <w:rFonts w:cs="Arial"/>
          <w:lang w:val="it-CH"/>
        </w:rPr>
        <w:t>opere temporanee</w:t>
      </w:r>
      <w:r w:rsidR="003719F7" w:rsidRPr="00CF2650">
        <w:rPr>
          <w:rFonts w:cs="Arial"/>
          <w:lang w:val="it-CH"/>
        </w:rPr>
        <w:t xml:space="preserve"> di premunizione contro le valanghe e la piantagione di giovani alberi</w:t>
      </w:r>
      <w:r w:rsidRPr="00CF2650">
        <w:rPr>
          <w:rFonts w:cs="Arial"/>
          <w:lang w:val="it-CH"/>
        </w:rPr>
        <w:t xml:space="preserve"> </w:t>
      </w:r>
      <w:r w:rsidR="000F6B3D" w:rsidRPr="00CF2650">
        <w:rPr>
          <w:rFonts w:cs="Arial"/>
          <w:lang w:val="it-CH"/>
        </w:rPr>
        <w:t xml:space="preserve">su una superficie di oltre 25 ettari, </w:t>
      </w:r>
      <w:r w:rsidRPr="00CF2650">
        <w:rPr>
          <w:rFonts w:cs="Arial"/>
          <w:lang w:val="it-CH"/>
        </w:rPr>
        <w:t>allo scopo di migliorare la sicurezza</w:t>
      </w:r>
      <w:r w:rsidR="003719F7" w:rsidRPr="00CF2650">
        <w:rPr>
          <w:rFonts w:cs="Arial"/>
          <w:lang w:val="it-CH"/>
        </w:rPr>
        <w:t xml:space="preserve"> della strada del Passo del Lucomagno nel periodo invernale</w:t>
      </w:r>
      <w:r w:rsidRPr="00CF2650">
        <w:rPr>
          <w:rFonts w:cs="Arial"/>
          <w:lang w:val="it-CH"/>
        </w:rPr>
        <w:t xml:space="preserve"> e preventivamente intervenire contro fenomeni pericolosi quali scoscendimenti</w:t>
      </w:r>
      <w:r w:rsidR="003719F7" w:rsidRPr="00CF2650">
        <w:rPr>
          <w:rFonts w:cs="Arial"/>
          <w:lang w:val="it-CH"/>
        </w:rPr>
        <w:t xml:space="preserve"> e</w:t>
      </w:r>
      <w:r w:rsidRPr="00CF2650">
        <w:rPr>
          <w:rFonts w:cs="Arial"/>
          <w:lang w:val="it-CH"/>
        </w:rPr>
        <w:t xml:space="preserve"> caduta sassi. </w:t>
      </w:r>
      <w:r w:rsidR="002F40E9" w:rsidRPr="00CF2650">
        <w:rPr>
          <w:rFonts w:cs="Arial"/>
          <w:lang w:val="it-CH"/>
        </w:rPr>
        <w:t xml:space="preserve">La parte minacciata della strada raggiunge una lunghezza di 12.4 km dei quali 3.4 km sono sottoposti a valanghe con un periodo di ritorno di 2 anni. </w:t>
      </w:r>
    </w:p>
    <w:p w14:paraId="7BFA8021" w14:textId="77777777" w:rsidR="004C60FC" w:rsidRPr="00CF2650" w:rsidRDefault="004C60FC" w:rsidP="004C60FC">
      <w:pPr>
        <w:tabs>
          <w:tab w:val="left" w:pos="360"/>
        </w:tabs>
        <w:rPr>
          <w:rFonts w:cs="Arial"/>
          <w:lang w:val="it-CH"/>
        </w:rPr>
      </w:pPr>
      <w:r w:rsidRPr="00CF2650">
        <w:rPr>
          <w:rFonts w:cs="Arial"/>
          <w:lang w:val="it-CH"/>
        </w:rPr>
        <w:t>Il progetto si svilupperà sull’arco di 1</w:t>
      </w:r>
      <w:r w:rsidR="003719F7" w:rsidRPr="00CF2650">
        <w:rPr>
          <w:rFonts w:cs="Arial"/>
          <w:lang w:val="it-CH"/>
        </w:rPr>
        <w:t>5</w:t>
      </w:r>
      <w:r w:rsidRPr="00CF2650">
        <w:rPr>
          <w:rFonts w:cs="Arial"/>
          <w:lang w:val="it-CH"/>
        </w:rPr>
        <w:t xml:space="preserve"> anni (</w:t>
      </w:r>
      <w:r w:rsidR="00C07F8D" w:rsidRPr="00CF2650">
        <w:rPr>
          <w:rFonts w:cs="Arial"/>
          <w:lang w:val="it-CH"/>
        </w:rPr>
        <w:t>2025</w:t>
      </w:r>
      <w:r w:rsidR="009E29AB" w:rsidRPr="00CF2650">
        <w:rPr>
          <w:rFonts w:cs="Arial"/>
          <w:lang w:val="it-CH"/>
        </w:rPr>
        <w:t>-203</w:t>
      </w:r>
      <w:r w:rsidR="00C07F8D" w:rsidRPr="00CF2650">
        <w:rPr>
          <w:rFonts w:cs="Arial"/>
          <w:lang w:val="it-CH"/>
        </w:rPr>
        <w:t>9</w:t>
      </w:r>
      <w:r w:rsidRPr="00CF2650">
        <w:rPr>
          <w:rFonts w:cs="Arial"/>
          <w:lang w:val="it-CH"/>
        </w:rPr>
        <w:t>)</w:t>
      </w:r>
      <w:r w:rsidR="00A62277" w:rsidRPr="00CF2650">
        <w:rPr>
          <w:rFonts w:cs="Arial"/>
          <w:lang w:val="it-CH"/>
        </w:rPr>
        <w:t xml:space="preserve"> per le premunizioni e sull’arco di 10 anni (2024-2033) per gli interventi selvicolturali</w:t>
      </w:r>
      <w:r w:rsidRPr="00CF2650">
        <w:rPr>
          <w:rFonts w:cs="Arial"/>
          <w:lang w:val="it-CH"/>
        </w:rPr>
        <w:t xml:space="preserve">, con un investimento totale di </w:t>
      </w:r>
      <w:r w:rsidR="00344DF8" w:rsidRPr="00CF2650">
        <w:rPr>
          <w:rFonts w:cs="Arial"/>
          <w:lang w:val="it-CH"/>
        </w:rPr>
        <w:t>fr.</w:t>
      </w:r>
      <w:r w:rsidR="00534A5D">
        <w:rPr>
          <w:rFonts w:cs="Arial"/>
          <w:lang w:val="it-CH"/>
        </w:rPr>
        <w:t> </w:t>
      </w:r>
      <w:r w:rsidR="00564DC9" w:rsidRPr="00CF2650">
        <w:rPr>
          <w:rFonts w:cs="Arial"/>
          <w:lang w:val="it-CH"/>
        </w:rPr>
        <w:t>14'160</w:t>
      </w:r>
      <w:r w:rsidR="004A3B36" w:rsidRPr="00CF2650">
        <w:rPr>
          <w:rFonts w:cs="Arial"/>
          <w:lang w:val="it-CH"/>
        </w:rPr>
        <w:t>'</w:t>
      </w:r>
      <w:r w:rsidR="00564DC9" w:rsidRPr="00CF2650">
        <w:rPr>
          <w:rFonts w:cs="Arial"/>
          <w:lang w:val="it-CH"/>
        </w:rPr>
        <w:t>000</w:t>
      </w:r>
      <w:r w:rsidR="004A3B36" w:rsidRPr="00CF2650">
        <w:rPr>
          <w:rFonts w:cs="Arial"/>
          <w:lang w:val="it-CH"/>
        </w:rPr>
        <w:t>.-</w:t>
      </w:r>
      <w:r w:rsidRPr="00CF2650">
        <w:rPr>
          <w:rFonts w:cs="Arial"/>
          <w:lang w:val="it-CH"/>
        </w:rPr>
        <w:t>.</w:t>
      </w:r>
    </w:p>
    <w:p w14:paraId="7BFA8022" w14:textId="77777777" w:rsidR="004C60FC" w:rsidRPr="00CF2650" w:rsidRDefault="004C60FC" w:rsidP="004C60FC">
      <w:pPr>
        <w:tabs>
          <w:tab w:val="left" w:pos="360"/>
        </w:tabs>
        <w:rPr>
          <w:rFonts w:cs="Arial"/>
          <w:szCs w:val="24"/>
          <w:lang w:val="it-CH"/>
        </w:rPr>
      </w:pPr>
      <w:r w:rsidRPr="00CF2650">
        <w:rPr>
          <w:rFonts w:cs="Arial"/>
          <w:lang w:val="it-CH"/>
        </w:rPr>
        <w:t>I lavori, promossi dal Comun</w:t>
      </w:r>
      <w:r w:rsidR="003719F7" w:rsidRPr="00CF2650">
        <w:rPr>
          <w:rFonts w:cs="Arial"/>
          <w:lang w:val="it-CH"/>
        </w:rPr>
        <w:t>e di Blenio</w:t>
      </w:r>
      <w:r w:rsidRPr="00CF2650">
        <w:rPr>
          <w:rFonts w:cs="Arial"/>
          <w:lang w:val="it-CH"/>
        </w:rPr>
        <w:t xml:space="preserve"> in stretta collaborazione con la Sezione forestale, saranno finanziati dal Cantone e dalla Confederazione </w:t>
      </w:r>
      <w:r w:rsidR="00404909" w:rsidRPr="00CF2650">
        <w:rPr>
          <w:rFonts w:cs="Arial"/>
          <w:lang w:val="it-CH"/>
        </w:rPr>
        <w:t>nella misura dell’</w:t>
      </w:r>
      <w:r w:rsidRPr="00CF2650">
        <w:rPr>
          <w:rFonts w:cs="Arial"/>
          <w:lang w:val="it-CH"/>
        </w:rPr>
        <w:t>80%</w:t>
      </w:r>
      <w:r w:rsidR="003719F7" w:rsidRPr="00CF2650">
        <w:rPr>
          <w:rFonts w:cs="Arial"/>
          <w:lang w:val="it-CH"/>
        </w:rPr>
        <w:t>,</w:t>
      </w:r>
      <w:r w:rsidRPr="00CF2650">
        <w:rPr>
          <w:rFonts w:cs="Arial"/>
          <w:szCs w:val="24"/>
          <w:lang w:val="it-CH"/>
        </w:rPr>
        <w:t xml:space="preserve"> mentre i costi restanti rimarranno</w:t>
      </w:r>
      <w:r w:rsidR="00404909" w:rsidRPr="00CF2650">
        <w:rPr>
          <w:rFonts w:cs="Arial"/>
          <w:szCs w:val="24"/>
          <w:lang w:val="it-CH"/>
        </w:rPr>
        <w:t xml:space="preserve"> a carico</w:t>
      </w:r>
      <w:r w:rsidRPr="00CF2650">
        <w:rPr>
          <w:rFonts w:cs="Arial"/>
          <w:szCs w:val="24"/>
          <w:lang w:val="it-CH"/>
        </w:rPr>
        <w:t xml:space="preserve"> </w:t>
      </w:r>
      <w:r w:rsidR="0059470B" w:rsidRPr="00CF2650">
        <w:rPr>
          <w:rFonts w:cs="Arial"/>
          <w:szCs w:val="24"/>
          <w:lang w:val="it-CH"/>
        </w:rPr>
        <w:t>dell’ente esecutore (20</w:t>
      </w:r>
      <w:r w:rsidR="003719F7" w:rsidRPr="00CF2650">
        <w:rPr>
          <w:rFonts w:cs="Arial"/>
          <w:szCs w:val="24"/>
          <w:lang w:val="it-CH"/>
        </w:rPr>
        <w:t xml:space="preserve"> %)</w:t>
      </w:r>
      <w:r w:rsidRPr="00CF2650">
        <w:rPr>
          <w:rFonts w:cs="Arial"/>
          <w:szCs w:val="24"/>
          <w:lang w:val="it-CH"/>
        </w:rPr>
        <w:t xml:space="preserve"> </w:t>
      </w:r>
      <w:r w:rsidR="003719F7" w:rsidRPr="00CF2650">
        <w:rPr>
          <w:rFonts w:cs="Arial"/>
          <w:szCs w:val="24"/>
          <w:lang w:val="it-CH"/>
        </w:rPr>
        <w:t>il quale potrà beneficiare della parziale copertura dovuta al ricavato</w:t>
      </w:r>
      <w:r w:rsidR="0059470B" w:rsidRPr="00CF2650">
        <w:rPr>
          <w:rFonts w:cs="Arial"/>
          <w:szCs w:val="24"/>
          <w:lang w:val="it-CH"/>
        </w:rPr>
        <w:t xml:space="preserve"> della vendita del legname (circa 2%) e di un contributo </w:t>
      </w:r>
      <w:r w:rsidR="008C1501" w:rsidRPr="00A25EC2">
        <w:rPr>
          <w:rFonts w:cs="Arial"/>
          <w:szCs w:val="24"/>
          <w:lang w:val="it-CH"/>
        </w:rPr>
        <w:t>cantonale (strade cantonali) del 15%</w:t>
      </w:r>
      <w:r w:rsidR="0059470B" w:rsidRPr="00A25EC2">
        <w:rPr>
          <w:rFonts w:cs="Arial"/>
          <w:szCs w:val="24"/>
          <w:lang w:val="it-CH"/>
        </w:rPr>
        <w:t xml:space="preserve"> quale</w:t>
      </w:r>
      <w:r w:rsidR="0059470B" w:rsidRPr="00CF2650">
        <w:rPr>
          <w:rFonts w:cs="Arial"/>
          <w:szCs w:val="24"/>
          <w:lang w:val="it-CH"/>
        </w:rPr>
        <w:t xml:space="preserve"> beneficiario degli interventi.</w:t>
      </w:r>
    </w:p>
    <w:p w14:paraId="7BFA8024" w14:textId="77777777" w:rsidR="004C60FC" w:rsidRPr="00A41D56" w:rsidRDefault="004C60FC" w:rsidP="004C60FC">
      <w:pPr>
        <w:pStyle w:val="Titolo1"/>
        <w:rPr>
          <w:lang w:val="it-CH"/>
        </w:rPr>
      </w:pPr>
      <w:bookmarkStart w:id="1" w:name="_Toc165278572"/>
      <w:r w:rsidRPr="00A41D56">
        <w:rPr>
          <w:lang w:val="it-CH"/>
        </w:rPr>
        <w:t>Introduzione</w:t>
      </w:r>
      <w:bookmarkEnd w:id="1"/>
    </w:p>
    <w:p w14:paraId="7BFA8025" w14:textId="77777777" w:rsidR="004C60FC" w:rsidRPr="00463B4C" w:rsidRDefault="004C60FC" w:rsidP="004C60FC">
      <w:pPr>
        <w:rPr>
          <w:rFonts w:cs="Arial"/>
        </w:rPr>
      </w:pPr>
      <w:r w:rsidRPr="009B0203">
        <w:rPr>
          <w:rFonts w:cs="Arial"/>
        </w:rPr>
        <w:t>Il piano forestale cantonale (PFC), che funge da base pianificatoria cantonale a livello forestale</w:t>
      </w:r>
      <w:r>
        <w:rPr>
          <w:rFonts w:cs="Arial"/>
        </w:rPr>
        <w:t>,</w:t>
      </w:r>
      <w:r w:rsidRPr="009B0203">
        <w:rPr>
          <w:rFonts w:cs="Arial"/>
        </w:rPr>
        <w:t xml:space="preserve"> e l’inventario federale dei boschi con funzione protettiva (SilvaProtect), </w:t>
      </w:r>
      <w:r>
        <w:rPr>
          <w:rFonts w:cs="Arial"/>
        </w:rPr>
        <w:t>costituiscono</w:t>
      </w:r>
      <w:r w:rsidRPr="009B0203">
        <w:rPr>
          <w:rFonts w:cs="Arial"/>
        </w:rPr>
        <w:t xml:space="preserve"> le premesse cantonali e federali per la gestione e la cura dei boschi di </w:t>
      </w:r>
      <w:r w:rsidRPr="00463B4C">
        <w:rPr>
          <w:rFonts w:cs="Arial"/>
        </w:rPr>
        <w:t>protezione. Il PFC è formalmente vincolante per le autorità.</w:t>
      </w:r>
    </w:p>
    <w:p w14:paraId="7BFA8026" w14:textId="77777777" w:rsidR="004C60FC" w:rsidRPr="00463B4C" w:rsidRDefault="004C60FC" w:rsidP="004C60FC">
      <w:pPr>
        <w:rPr>
          <w:rFonts w:cs="Arial"/>
        </w:rPr>
      </w:pPr>
    </w:p>
    <w:p w14:paraId="7BFA8027" w14:textId="77777777" w:rsidR="00573D5D" w:rsidRPr="00573D5D" w:rsidRDefault="00F51D1F" w:rsidP="004C60FC">
      <w:pPr>
        <w:rPr>
          <w:rFonts w:cs="Arial"/>
        </w:rPr>
      </w:pPr>
      <w:r w:rsidRPr="00573D5D">
        <w:rPr>
          <w:rFonts w:cs="Arial"/>
        </w:rPr>
        <w:t>L’area di studio si trova nel Comune di Blenio</w:t>
      </w:r>
      <w:r w:rsidR="00797101">
        <w:rPr>
          <w:rFonts w:cs="Arial"/>
        </w:rPr>
        <w:t xml:space="preserve">, </w:t>
      </w:r>
      <w:r w:rsidR="00797101" w:rsidRPr="001D4133">
        <w:rPr>
          <w:rFonts w:cs="Arial"/>
        </w:rPr>
        <w:t xml:space="preserve">sezione </w:t>
      </w:r>
      <w:r w:rsidRPr="001D4133">
        <w:rPr>
          <w:rFonts w:cs="Arial"/>
        </w:rPr>
        <w:t xml:space="preserve">Olivone </w:t>
      </w:r>
      <w:r w:rsidRPr="00573D5D">
        <w:rPr>
          <w:rFonts w:cs="Arial"/>
        </w:rPr>
        <w:t>su entrambe le sponde della Valle di Santa M</w:t>
      </w:r>
      <w:r w:rsidR="00573D5D" w:rsidRPr="00573D5D">
        <w:rPr>
          <w:rFonts w:cs="Arial"/>
        </w:rPr>
        <w:t>aria. Gli interventi mirano a curare i boschi della fascia subalpina e premunire temporaneamente, fino ad una quota superiore ai 2</w:t>
      </w:r>
      <w:r w:rsidR="000F1787">
        <w:rPr>
          <w:rFonts w:cs="Arial"/>
        </w:rPr>
        <w:t>’</w:t>
      </w:r>
      <w:r w:rsidR="00573D5D" w:rsidRPr="00573D5D">
        <w:rPr>
          <w:rFonts w:cs="Arial"/>
        </w:rPr>
        <w:t>100 m s.l.m</w:t>
      </w:r>
      <w:r w:rsidR="001765F3">
        <w:rPr>
          <w:rFonts w:cs="Arial"/>
        </w:rPr>
        <w:t>.</w:t>
      </w:r>
      <w:r w:rsidR="00573D5D" w:rsidRPr="00573D5D">
        <w:rPr>
          <w:rFonts w:cs="Arial"/>
        </w:rPr>
        <w:t xml:space="preserve">, delle superfici che saranno poi piantumate </w:t>
      </w:r>
      <w:r w:rsidR="000F6B3D">
        <w:rPr>
          <w:rFonts w:cs="Arial"/>
        </w:rPr>
        <w:t>con</w:t>
      </w:r>
      <w:r w:rsidR="00573D5D" w:rsidRPr="00573D5D">
        <w:rPr>
          <w:rFonts w:cs="Arial"/>
        </w:rPr>
        <w:t xml:space="preserve"> specie autoctone.</w:t>
      </w:r>
    </w:p>
    <w:p w14:paraId="7BFA8028" w14:textId="77777777" w:rsidR="004C60FC" w:rsidRDefault="004C60FC" w:rsidP="004C60FC">
      <w:pPr>
        <w:rPr>
          <w:rFonts w:cs="Arial"/>
        </w:rPr>
      </w:pPr>
      <w:r>
        <w:rPr>
          <w:rFonts w:cs="Arial"/>
        </w:rPr>
        <w:t xml:space="preserve">Le specie </w:t>
      </w:r>
      <w:r w:rsidR="000F6B3D">
        <w:rPr>
          <w:rFonts w:cs="Arial"/>
        </w:rPr>
        <w:t xml:space="preserve">arboree </w:t>
      </w:r>
      <w:r>
        <w:rPr>
          <w:rFonts w:cs="Arial"/>
        </w:rPr>
        <w:t xml:space="preserve">presenti sono </w:t>
      </w:r>
      <w:r w:rsidR="000F6B3D">
        <w:rPr>
          <w:rFonts w:cs="Arial"/>
        </w:rPr>
        <w:t>prevalentemente resinose (A</w:t>
      </w:r>
      <w:r w:rsidR="00573D5D">
        <w:rPr>
          <w:rFonts w:cs="Arial"/>
        </w:rPr>
        <w:t xml:space="preserve">bete rosso, </w:t>
      </w:r>
      <w:r w:rsidR="000F6B3D">
        <w:rPr>
          <w:rFonts w:cs="Arial"/>
        </w:rPr>
        <w:t>L</w:t>
      </w:r>
      <w:r>
        <w:rPr>
          <w:rFonts w:cs="Arial"/>
        </w:rPr>
        <w:t>arice</w:t>
      </w:r>
      <w:r w:rsidR="000F6B3D">
        <w:rPr>
          <w:rFonts w:cs="Arial"/>
        </w:rPr>
        <w:t>, Pino montano e P</w:t>
      </w:r>
      <w:r w:rsidR="00573D5D">
        <w:rPr>
          <w:rFonts w:cs="Arial"/>
        </w:rPr>
        <w:t>ino cembro</w:t>
      </w:r>
      <w:r>
        <w:rPr>
          <w:rFonts w:cs="Arial"/>
        </w:rPr>
        <w:t>). Numerosi popolamenti si trovano oggi in uno stato precario e necessitano di interventi mirati di salvaguardia della loro funzione protettiva.</w:t>
      </w:r>
    </w:p>
    <w:p w14:paraId="7BFA8029" w14:textId="77777777" w:rsidR="004C60FC" w:rsidRDefault="004C60FC" w:rsidP="004C60FC">
      <w:pPr>
        <w:rPr>
          <w:rFonts w:cs="Arial"/>
        </w:rPr>
      </w:pPr>
      <w:r>
        <w:rPr>
          <w:rFonts w:cs="Arial"/>
        </w:rPr>
        <w:t>Se si analizzano i comparti boschivi dell’area di progetto si riscontrano in particolare carenze a livello di struttura vertica</w:t>
      </w:r>
      <w:r w:rsidR="000F6B3D">
        <w:rPr>
          <w:rFonts w:cs="Arial"/>
        </w:rPr>
        <w:t>le, mancanza di ringiovanimento e</w:t>
      </w:r>
      <w:r>
        <w:rPr>
          <w:rFonts w:cs="Arial"/>
        </w:rPr>
        <w:t xml:space="preserve"> presenza di popolamenti maturi in fase di senescenza.</w:t>
      </w:r>
      <w:r w:rsidR="00573D5D">
        <w:rPr>
          <w:rFonts w:cs="Arial"/>
        </w:rPr>
        <w:t xml:space="preserve"> Nelle quote superiori l’intervento principale sarà</w:t>
      </w:r>
      <w:r w:rsidR="000F6B3D">
        <w:rPr>
          <w:rFonts w:cs="Arial"/>
        </w:rPr>
        <w:t xml:space="preserve"> il dirado per favorire</w:t>
      </w:r>
      <w:r w:rsidR="00573D5D">
        <w:rPr>
          <w:rFonts w:cs="Arial"/>
        </w:rPr>
        <w:t xml:space="preserve"> la </w:t>
      </w:r>
      <w:r w:rsidR="000F6B3D">
        <w:rPr>
          <w:rFonts w:cs="Arial"/>
        </w:rPr>
        <w:t>struttura</w:t>
      </w:r>
      <w:r w:rsidR="00573D5D">
        <w:rPr>
          <w:rFonts w:cs="Arial"/>
        </w:rPr>
        <w:t xml:space="preserve"> dei collettivi.</w:t>
      </w:r>
    </w:p>
    <w:p w14:paraId="7BFA802A" w14:textId="77777777" w:rsidR="004C60FC" w:rsidRPr="00A41D56" w:rsidRDefault="004C60FC" w:rsidP="004C60FC">
      <w:pPr>
        <w:rPr>
          <w:rFonts w:cs="Arial"/>
        </w:rPr>
      </w:pPr>
    </w:p>
    <w:p w14:paraId="7BFA802B" w14:textId="77777777" w:rsidR="004C60FC" w:rsidRPr="00A41D56" w:rsidRDefault="004C60FC" w:rsidP="004C60FC">
      <w:pPr>
        <w:pStyle w:val="Titolo1"/>
        <w:rPr>
          <w:lang w:val="it-CH"/>
        </w:rPr>
      </w:pPr>
      <w:bookmarkStart w:id="2" w:name="_Toc165278573"/>
      <w:r w:rsidRPr="00A41D56">
        <w:rPr>
          <w:lang w:val="it-CH"/>
        </w:rPr>
        <w:t>Interventi previsti</w:t>
      </w:r>
      <w:bookmarkEnd w:id="2"/>
    </w:p>
    <w:p w14:paraId="7BFA802C" w14:textId="77777777" w:rsidR="004C60FC" w:rsidRDefault="004C60FC" w:rsidP="00CF2650">
      <w:pPr>
        <w:autoSpaceDE w:val="0"/>
        <w:autoSpaceDN w:val="0"/>
        <w:adjustRightInd w:val="0"/>
        <w:jc w:val="left"/>
        <w:rPr>
          <w:rFonts w:cs="Arial"/>
        </w:rPr>
      </w:pPr>
      <w:r>
        <w:rPr>
          <w:rFonts w:cs="Arial"/>
        </w:rPr>
        <w:t xml:space="preserve">Per quanto concerne la </w:t>
      </w:r>
      <w:r w:rsidRPr="00CF2650">
        <w:rPr>
          <w:rFonts w:cs="Arial"/>
        </w:rPr>
        <w:t>componente selvicolturale il progetto propone degli interventi</w:t>
      </w:r>
      <w:r w:rsidR="00CF2650" w:rsidRPr="00CF2650">
        <w:rPr>
          <w:rFonts w:cs="Arial"/>
        </w:rPr>
        <w:t>,</w:t>
      </w:r>
      <w:r w:rsidRPr="00CF2650">
        <w:rPr>
          <w:rFonts w:cs="Arial"/>
        </w:rPr>
        <w:t xml:space="preserve"> </w:t>
      </w:r>
      <w:r w:rsidR="00CF2650" w:rsidRPr="00CF2650">
        <w:rPr>
          <w:rFonts w:cs="Arial"/>
        </w:rPr>
        <w:t xml:space="preserve">su una superficie totale di 145 ettari, </w:t>
      </w:r>
      <w:r w:rsidRPr="00CF2650">
        <w:rPr>
          <w:rFonts w:cs="Arial"/>
        </w:rPr>
        <w:t>nel bosco</w:t>
      </w:r>
      <w:r>
        <w:rPr>
          <w:rFonts w:cs="Arial"/>
        </w:rPr>
        <w:t xml:space="preserve"> di protezione </w:t>
      </w:r>
      <w:r w:rsidR="00CF2650" w:rsidRPr="00CF2650">
        <w:rPr>
          <w:rFonts w:cs="Arial"/>
        </w:rPr>
        <w:t>prevalentemente sul terreno di proprietà del Patriziato Generale di Olivone, Campo e Largario. Solo pochi mappali sono di proprietà privata oppure di</w:t>
      </w:r>
      <w:r w:rsidR="00CF2650">
        <w:rPr>
          <w:rFonts w:cs="Arial"/>
        </w:rPr>
        <w:t xml:space="preserve"> </w:t>
      </w:r>
      <w:r w:rsidR="00CF2650" w:rsidRPr="00CF2650">
        <w:rPr>
          <w:rFonts w:cs="Arial"/>
        </w:rPr>
        <w:t>fondazioni o società</w:t>
      </w:r>
      <w:r w:rsidR="00573D5D">
        <w:rPr>
          <w:rFonts w:cs="Arial"/>
        </w:rPr>
        <w:t xml:space="preserve">. </w:t>
      </w:r>
      <w:r w:rsidRPr="00A23322">
        <w:rPr>
          <w:rFonts w:cs="Arial"/>
        </w:rPr>
        <w:t xml:space="preserve">I lavori </w:t>
      </w:r>
      <w:r>
        <w:rPr>
          <w:rFonts w:cs="Arial"/>
        </w:rPr>
        <w:t xml:space="preserve">sono previsti sull’arco di 10 anni e suddivisi in due tappe </w:t>
      </w:r>
      <w:r w:rsidR="00573D5D">
        <w:rPr>
          <w:rFonts w:cs="Arial"/>
        </w:rPr>
        <w:t xml:space="preserve">quinquennali </w:t>
      </w:r>
      <w:r>
        <w:rPr>
          <w:rFonts w:cs="Arial"/>
        </w:rPr>
        <w:t>distinte.</w:t>
      </w:r>
    </w:p>
    <w:p w14:paraId="7BFA802D" w14:textId="77777777" w:rsidR="00CF2650" w:rsidRDefault="00CF2650" w:rsidP="00CF2650">
      <w:pPr>
        <w:autoSpaceDE w:val="0"/>
        <w:autoSpaceDN w:val="0"/>
        <w:adjustRightInd w:val="0"/>
        <w:jc w:val="left"/>
        <w:rPr>
          <w:rFonts w:cs="Arial"/>
        </w:rPr>
      </w:pPr>
    </w:p>
    <w:p w14:paraId="7BFA802E" w14:textId="77777777" w:rsidR="00344DF8" w:rsidRDefault="00344DF8" w:rsidP="004C60FC">
      <w:pPr>
        <w:pStyle w:val="Corpotesto"/>
        <w:rPr>
          <w:rFonts w:cs="Arial"/>
        </w:rPr>
      </w:pPr>
      <w:r>
        <w:rPr>
          <w:noProof/>
          <w:lang w:val="it-CH" w:eastAsia="it-CH"/>
        </w:rPr>
        <w:drawing>
          <wp:inline distT="0" distB="0" distL="0" distR="0" wp14:anchorId="7BFA81E7" wp14:editId="7BFA81E8">
            <wp:extent cx="6022975" cy="4261952"/>
            <wp:effectExtent l="0" t="0" r="0" b="5715"/>
            <wp:docPr id="30" name="Im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riorità.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022975" cy="4261952"/>
                    </a:xfrm>
                    <a:prstGeom prst="rect">
                      <a:avLst/>
                    </a:prstGeom>
                  </pic:spPr>
                </pic:pic>
              </a:graphicData>
            </a:graphic>
          </wp:inline>
        </w:drawing>
      </w:r>
    </w:p>
    <w:p w14:paraId="7BFA802F" w14:textId="77777777" w:rsidR="00344DF8" w:rsidRPr="00AF4211" w:rsidRDefault="00344DF8" w:rsidP="004C60FC">
      <w:pPr>
        <w:pStyle w:val="Corpotesto"/>
        <w:rPr>
          <w:rFonts w:cs="Arial"/>
          <w:sz w:val="18"/>
          <w:szCs w:val="18"/>
        </w:rPr>
      </w:pPr>
      <w:r w:rsidRPr="00AF4211">
        <w:rPr>
          <w:sz w:val="18"/>
          <w:szCs w:val="18"/>
          <w:u w:val="single"/>
        </w:rPr>
        <w:t>Fig. 1</w:t>
      </w:r>
      <w:r w:rsidR="00404909" w:rsidRPr="00AF4211">
        <w:rPr>
          <w:sz w:val="18"/>
          <w:szCs w:val="18"/>
        </w:rPr>
        <w:t>: C</w:t>
      </w:r>
      <w:r w:rsidRPr="00AF4211">
        <w:rPr>
          <w:sz w:val="18"/>
          <w:szCs w:val="18"/>
        </w:rPr>
        <w:t>omp</w:t>
      </w:r>
      <w:r w:rsidR="00404909" w:rsidRPr="00AF4211">
        <w:rPr>
          <w:sz w:val="18"/>
          <w:szCs w:val="18"/>
        </w:rPr>
        <w:t>arti d’intervento selvicolturale</w:t>
      </w:r>
      <w:r w:rsidRPr="00AF4211">
        <w:rPr>
          <w:sz w:val="18"/>
          <w:szCs w:val="18"/>
        </w:rPr>
        <w:t xml:space="preserve"> e priorità d’intervento</w:t>
      </w:r>
    </w:p>
    <w:p w14:paraId="7BFA8030" w14:textId="77777777" w:rsidR="00344DF8" w:rsidRPr="00AF4211" w:rsidRDefault="00344DF8" w:rsidP="004C60FC">
      <w:pPr>
        <w:pStyle w:val="Corpotesto"/>
        <w:rPr>
          <w:rFonts w:cs="Arial"/>
        </w:rPr>
      </w:pPr>
    </w:p>
    <w:p w14:paraId="7BFA8031" w14:textId="77777777" w:rsidR="004C60FC" w:rsidRPr="00AF4211" w:rsidRDefault="00573D5D" w:rsidP="004C60FC">
      <w:pPr>
        <w:tabs>
          <w:tab w:val="left" w:pos="360"/>
        </w:tabs>
        <w:rPr>
          <w:rFonts w:cs="Arial"/>
          <w:lang w:val="it-CH"/>
        </w:rPr>
      </w:pPr>
      <w:r w:rsidRPr="00AF4211">
        <w:rPr>
          <w:rFonts w:cs="Arial"/>
          <w:lang w:val="it-CH"/>
        </w:rPr>
        <w:t>Gli interventi di premunizione</w:t>
      </w:r>
      <w:r w:rsidR="008E0504" w:rsidRPr="00AF4211">
        <w:rPr>
          <w:rFonts w:cs="Arial"/>
          <w:lang w:val="it-CH"/>
        </w:rPr>
        <w:t xml:space="preserve"> composti da opere temporanee di premunizione contro le valanghe e piantagione di giovani alberi</w:t>
      </w:r>
      <w:r w:rsidRPr="00AF4211">
        <w:rPr>
          <w:rFonts w:cs="Arial"/>
          <w:lang w:val="it-CH"/>
        </w:rPr>
        <w:t xml:space="preserve"> </w:t>
      </w:r>
      <w:r w:rsidR="00237B00" w:rsidRPr="00AF4211">
        <w:rPr>
          <w:rFonts w:cs="Arial"/>
          <w:szCs w:val="24"/>
          <w:lang w:val="it-CH"/>
        </w:rPr>
        <w:t xml:space="preserve">(nota: i rimboschimenti nel bosco di protezione con un costo superiore a </w:t>
      </w:r>
      <w:r w:rsidR="00344DF8" w:rsidRPr="00AF4211">
        <w:rPr>
          <w:rFonts w:cs="Arial"/>
          <w:szCs w:val="24"/>
          <w:lang w:val="it-CH"/>
        </w:rPr>
        <w:t xml:space="preserve">fr. </w:t>
      </w:r>
      <w:r w:rsidR="00237B00" w:rsidRPr="00AF4211">
        <w:rPr>
          <w:rFonts w:cs="Arial"/>
          <w:szCs w:val="24"/>
          <w:lang w:val="it-CH"/>
        </w:rPr>
        <w:t>100'000</w:t>
      </w:r>
      <w:r w:rsidR="004A3B36" w:rsidRPr="00AF4211">
        <w:rPr>
          <w:rFonts w:cs="Arial"/>
          <w:szCs w:val="24"/>
          <w:lang w:val="it-CH"/>
        </w:rPr>
        <w:t>.-</w:t>
      </w:r>
      <w:r w:rsidR="00237B00" w:rsidRPr="00AF4211">
        <w:rPr>
          <w:rFonts w:cs="Arial"/>
          <w:szCs w:val="24"/>
          <w:lang w:val="it-CH"/>
        </w:rPr>
        <w:t xml:space="preserve"> sono considerati come premunizioni secondo gli accordi programmatici nel settore ambientale tra Cantone e Confederazione) </w:t>
      </w:r>
      <w:r w:rsidRPr="00AF4211">
        <w:rPr>
          <w:rFonts w:cs="Arial"/>
          <w:lang w:val="it-CH"/>
        </w:rPr>
        <w:t>interesseranno invece un’area pari a</w:t>
      </w:r>
      <w:r w:rsidR="000F6B3D" w:rsidRPr="00AF4211">
        <w:rPr>
          <w:rFonts w:cs="Arial"/>
          <w:lang w:val="it-CH"/>
        </w:rPr>
        <w:t xml:space="preserve"> oltre</w:t>
      </w:r>
      <w:r w:rsidRPr="00AF4211">
        <w:rPr>
          <w:rFonts w:cs="Arial"/>
          <w:lang w:val="it-CH"/>
        </w:rPr>
        <w:t xml:space="preserve"> 25 ha </w:t>
      </w:r>
      <w:r w:rsidR="000F6B3D" w:rsidRPr="00AF4211">
        <w:rPr>
          <w:rFonts w:cs="Arial"/>
          <w:lang w:val="it-CH"/>
        </w:rPr>
        <w:t>situata</w:t>
      </w:r>
      <w:r w:rsidRPr="00AF4211">
        <w:rPr>
          <w:rFonts w:cs="Arial"/>
          <w:lang w:val="it-CH"/>
        </w:rPr>
        <w:t xml:space="preserve"> a monte della fascia boschiva e</w:t>
      </w:r>
      <w:r w:rsidR="000F6B3D" w:rsidRPr="00AF4211">
        <w:rPr>
          <w:rFonts w:cs="Arial"/>
          <w:lang w:val="it-CH"/>
        </w:rPr>
        <w:t>d al suo interno,</w:t>
      </w:r>
      <w:r w:rsidRPr="00AF4211">
        <w:rPr>
          <w:rFonts w:cs="Arial"/>
          <w:lang w:val="it-CH"/>
        </w:rPr>
        <w:t xml:space="preserve"> ne</w:t>
      </w:r>
      <w:r w:rsidR="005F6E05" w:rsidRPr="00AF4211">
        <w:rPr>
          <w:rFonts w:cs="Arial"/>
          <w:lang w:val="it-CH"/>
        </w:rPr>
        <w:t xml:space="preserve">i canali dove </w:t>
      </w:r>
      <w:r w:rsidRPr="00AF4211">
        <w:rPr>
          <w:rFonts w:cs="Arial"/>
          <w:lang w:val="it-CH"/>
        </w:rPr>
        <w:t xml:space="preserve">l’attività valanghiva </w:t>
      </w:r>
      <w:r w:rsidR="005F6E05" w:rsidRPr="00AF4211">
        <w:rPr>
          <w:rFonts w:cs="Arial"/>
          <w:lang w:val="it-CH"/>
        </w:rPr>
        <w:t xml:space="preserve">è elevata e </w:t>
      </w:r>
      <w:r w:rsidRPr="00AF4211">
        <w:rPr>
          <w:rFonts w:cs="Arial"/>
          <w:lang w:val="it-CH"/>
        </w:rPr>
        <w:t>non permette la crescita naturale della vegetazione.</w:t>
      </w:r>
      <w:r w:rsidR="000F6B3D" w:rsidRPr="00AF4211">
        <w:rPr>
          <w:rFonts w:cs="Arial"/>
          <w:lang w:val="it-CH"/>
        </w:rPr>
        <w:t xml:space="preserve"> Questi interventi avranno una durata di 15 anni suddivisi anch’essi in tappe quinquennali.</w:t>
      </w:r>
    </w:p>
    <w:p w14:paraId="54389267" w14:textId="77777777" w:rsidR="00636650" w:rsidRDefault="00636650" w:rsidP="004C60FC">
      <w:pPr>
        <w:tabs>
          <w:tab w:val="left" w:pos="360"/>
        </w:tabs>
        <w:rPr>
          <w:rFonts w:cs="Arial"/>
          <w:lang w:val="it-CH"/>
        </w:rPr>
      </w:pPr>
    </w:p>
    <w:p w14:paraId="7BFA8032" w14:textId="5E5A95FA" w:rsidR="005F6E05" w:rsidRPr="00AF4211" w:rsidRDefault="005F6E05" w:rsidP="004C60FC">
      <w:pPr>
        <w:tabs>
          <w:tab w:val="left" w:pos="360"/>
        </w:tabs>
        <w:rPr>
          <w:rFonts w:cs="Arial"/>
          <w:lang w:val="it-CH"/>
        </w:rPr>
      </w:pPr>
      <w:r w:rsidRPr="00AF4211">
        <w:rPr>
          <w:rFonts w:cs="Arial"/>
          <w:lang w:val="it-CH"/>
        </w:rPr>
        <w:t xml:space="preserve">Di seguito </w:t>
      </w:r>
      <w:r w:rsidR="006742ED" w:rsidRPr="00AF4211">
        <w:rPr>
          <w:rFonts w:cs="Arial"/>
          <w:lang w:val="it-CH"/>
        </w:rPr>
        <w:t xml:space="preserve">vengono indicati </w:t>
      </w:r>
      <w:r w:rsidRPr="00AF4211">
        <w:rPr>
          <w:rFonts w:cs="Arial"/>
          <w:lang w:val="it-CH"/>
        </w:rPr>
        <w:t xml:space="preserve">i canali </w:t>
      </w:r>
      <w:r w:rsidR="00404909" w:rsidRPr="00AF4211">
        <w:rPr>
          <w:rFonts w:cs="Arial"/>
          <w:lang w:val="it-CH"/>
        </w:rPr>
        <w:t>valanghivi</w:t>
      </w:r>
      <w:r w:rsidRPr="00AF4211">
        <w:rPr>
          <w:rFonts w:cs="Arial"/>
          <w:lang w:val="it-CH"/>
        </w:rPr>
        <w:t xml:space="preserve"> attivi lungo la</w:t>
      </w:r>
      <w:r w:rsidR="00206687" w:rsidRPr="00AF4211">
        <w:rPr>
          <w:rFonts w:cs="Arial"/>
          <w:lang w:val="it-CH"/>
        </w:rPr>
        <w:t xml:space="preserve"> strada del Passo del Lucomagno</w:t>
      </w:r>
      <w:r w:rsidRPr="00AF4211">
        <w:rPr>
          <w:rFonts w:cs="Arial"/>
          <w:lang w:val="it-CH"/>
        </w:rPr>
        <w:t>:</w:t>
      </w:r>
    </w:p>
    <w:p w14:paraId="7BFA8033" w14:textId="77777777" w:rsidR="005F6E05" w:rsidRDefault="005F6E05" w:rsidP="004C60FC">
      <w:pPr>
        <w:tabs>
          <w:tab w:val="left" w:pos="360"/>
        </w:tabs>
        <w:rPr>
          <w:rFonts w:cs="Arial"/>
          <w:lang w:val="it-CH"/>
        </w:rPr>
      </w:pPr>
    </w:p>
    <w:p w14:paraId="7BFA8034" w14:textId="77777777" w:rsidR="00CF4958" w:rsidRPr="00AF4211" w:rsidRDefault="00344DF8" w:rsidP="005F6E05">
      <w:pPr>
        <w:tabs>
          <w:tab w:val="left" w:pos="360"/>
        </w:tabs>
        <w:jc w:val="center"/>
        <w:rPr>
          <w:rFonts w:cs="Arial"/>
          <w:lang w:val="it-CH"/>
        </w:rPr>
      </w:pPr>
      <w:r>
        <w:rPr>
          <w:noProof/>
          <w:lang w:val="it-CH" w:eastAsia="it-CH"/>
        </w:rPr>
        <mc:AlternateContent>
          <mc:Choice Requires="wpg">
            <w:drawing>
              <wp:anchor distT="0" distB="0" distL="114300" distR="114300" simplePos="0" relativeHeight="251659264" behindDoc="0" locked="0" layoutInCell="1" allowOverlap="1" wp14:anchorId="7BFA81E9" wp14:editId="7BFA81EA">
                <wp:simplePos x="0" y="0"/>
                <wp:positionH relativeFrom="margin">
                  <wp:align>right</wp:align>
                </wp:positionH>
                <wp:positionV relativeFrom="paragraph">
                  <wp:posOffset>7952</wp:posOffset>
                </wp:positionV>
                <wp:extent cx="1987025" cy="788643"/>
                <wp:effectExtent l="0" t="0" r="0" b="0"/>
                <wp:wrapNone/>
                <wp:docPr id="2" name="Gruppo 2"/>
                <wp:cNvGraphicFramePr/>
                <a:graphic xmlns:a="http://schemas.openxmlformats.org/drawingml/2006/main">
                  <a:graphicData uri="http://schemas.microsoft.com/office/word/2010/wordprocessingGroup">
                    <wpg:wgp>
                      <wpg:cNvGrpSpPr/>
                      <wpg:grpSpPr>
                        <a:xfrm>
                          <a:off x="0" y="0"/>
                          <a:ext cx="1987025" cy="788643"/>
                          <a:chOff x="0" y="0"/>
                          <a:chExt cx="1987025" cy="788643"/>
                        </a:xfrm>
                      </wpg:grpSpPr>
                      <wps:wsp>
                        <wps:cNvPr id="3" name="Rettangolo 6"/>
                        <wps:cNvSpPr/>
                        <wps:spPr>
                          <a:xfrm>
                            <a:off x="1160890" y="0"/>
                            <a:ext cx="826135" cy="788643"/>
                          </a:xfrm>
                          <a:prstGeom prst="rect">
                            <a:avLst/>
                          </a:prstGeom>
                          <a:solidFill>
                            <a:srgbClr val="FFFFFF"/>
                          </a:solidFill>
                        </wps:spPr>
                        <wps:txbx>
                          <w:txbxContent>
                            <w:p w14:paraId="7BFA822F" w14:textId="77777777" w:rsidR="003F3DF2" w:rsidRPr="00645DF5" w:rsidRDefault="003F3DF2" w:rsidP="00344DF8">
                              <w:pPr>
                                <w:pStyle w:val="NormaleWeb"/>
                                <w:spacing w:before="0" w:beforeAutospacing="0" w:after="0" w:afterAutospacing="0" w:line="276" w:lineRule="auto"/>
                                <w:rPr>
                                  <w:sz w:val="16"/>
                                  <w:szCs w:val="16"/>
                                </w:rPr>
                              </w:pPr>
                              <w:r>
                                <w:rPr>
                                  <w:rFonts w:ascii="Calibri" w:eastAsia="Calibri" w:hAnsi="Calibri"/>
                                  <w:b/>
                                  <w:bCs/>
                                  <w:color w:val="FF0000"/>
                                  <w:kern w:val="24"/>
                                  <w:sz w:val="16"/>
                                  <w:szCs w:val="16"/>
                                </w:rPr>
                                <w:t>0.25 &lt; T &lt; 1</w:t>
                              </w:r>
                            </w:p>
                            <w:p w14:paraId="7BFA8230" w14:textId="77777777" w:rsidR="003F3DF2" w:rsidRPr="00645DF5" w:rsidRDefault="003F3DF2" w:rsidP="00344DF8">
                              <w:pPr>
                                <w:pStyle w:val="NormaleWeb"/>
                                <w:spacing w:before="0" w:beforeAutospacing="0" w:after="0" w:afterAutospacing="0" w:line="276" w:lineRule="auto"/>
                                <w:rPr>
                                  <w:sz w:val="16"/>
                                  <w:szCs w:val="16"/>
                                </w:rPr>
                              </w:pPr>
                              <w:r w:rsidRPr="00645DF5">
                                <w:rPr>
                                  <w:rFonts w:ascii="Calibri" w:eastAsia="Calibri" w:hAnsi="Calibri"/>
                                  <w:b/>
                                  <w:bCs/>
                                  <w:color w:val="FFC000"/>
                                  <w:kern w:val="24"/>
                                  <w:sz w:val="16"/>
                                  <w:szCs w:val="16"/>
                                </w:rPr>
                                <w:t>1 &lt; T &lt; 2</w:t>
                              </w:r>
                              <w:r w:rsidRPr="00645DF5">
                                <w:rPr>
                                  <w:rFonts w:ascii="Calibri" w:eastAsia="Calibri" w:hAnsi="Calibri"/>
                                  <w:b/>
                                  <w:bCs/>
                                  <w:color w:val="FFC000"/>
                                  <w:kern w:val="24"/>
                                  <w:sz w:val="16"/>
                                  <w:szCs w:val="16"/>
                                </w:rPr>
                                <w:tab/>
                              </w:r>
                            </w:p>
                            <w:p w14:paraId="7BFA8231" w14:textId="77777777" w:rsidR="003F3DF2" w:rsidRPr="00645DF5" w:rsidRDefault="003F3DF2" w:rsidP="00344DF8">
                              <w:pPr>
                                <w:pStyle w:val="NormaleWeb"/>
                                <w:spacing w:before="0" w:beforeAutospacing="0" w:after="0" w:afterAutospacing="0" w:line="276" w:lineRule="auto"/>
                                <w:rPr>
                                  <w:sz w:val="16"/>
                                  <w:szCs w:val="16"/>
                                </w:rPr>
                              </w:pPr>
                              <w:r w:rsidRPr="00645DF5">
                                <w:rPr>
                                  <w:rFonts w:ascii="Calibri" w:eastAsia="Calibri" w:hAnsi="Calibri"/>
                                  <w:b/>
                                  <w:bCs/>
                                  <w:color w:val="FFFF00"/>
                                  <w:kern w:val="24"/>
                                  <w:sz w:val="16"/>
                                  <w:szCs w:val="16"/>
                                </w:rPr>
                                <w:t xml:space="preserve">2 &lt; T &lt; 5 </w:t>
                              </w:r>
                              <w:r w:rsidRPr="00645DF5">
                                <w:rPr>
                                  <w:rFonts w:ascii="Calibri" w:eastAsia="Calibri" w:hAnsi="Calibri"/>
                                  <w:b/>
                                  <w:bCs/>
                                  <w:color w:val="FFFF00"/>
                                  <w:kern w:val="24"/>
                                  <w:sz w:val="16"/>
                                  <w:szCs w:val="16"/>
                                </w:rPr>
                                <w:tab/>
                              </w:r>
                            </w:p>
                            <w:p w14:paraId="7BFA8232" w14:textId="77777777" w:rsidR="003F3DF2" w:rsidRPr="00645DF5" w:rsidRDefault="003F3DF2" w:rsidP="00344DF8">
                              <w:pPr>
                                <w:pStyle w:val="NormaleWeb"/>
                                <w:spacing w:before="0" w:beforeAutospacing="0" w:after="0" w:afterAutospacing="0" w:line="276" w:lineRule="auto"/>
                                <w:rPr>
                                  <w:sz w:val="16"/>
                                  <w:szCs w:val="16"/>
                                </w:rPr>
                              </w:pPr>
                              <w:r w:rsidRPr="00645DF5">
                                <w:rPr>
                                  <w:rFonts w:ascii="Calibri" w:eastAsia="Calibri" w:hAnsi="Calibri"/>
                                  <w:b/>
                                  <w:bCs/>
                                  <w:color w:val="92D050"/>
                                  <w:kern w:val="24"/>
                                  <w:sz w:val="16"/>
                                  <w:szCs w:val="16"/>
                                </w:rPr>
                                <w:t>5 &lt; T &lt; 20</w:t>
                              </w:r>
                              <w:r w:rsidRPr="00645DF5">
                                <w:rPr>
                                  <w:rFonts w:ascii="Calibri" w:eastAsia="Calibri" w:hAnsi="Calibri"/>
                                  <w:b/>
                                  <w:bCs/>
                                  <w:color w:val="92D050"/>
                                  <w:kern w:val="24"/>
                                  <w:sz w:val="16"/>
                                  <w:szCs w:val="16"/>
                                </w:rPr>
                                <w:tab/>
                              </w:r>
                            </w:p>
                            <w:p w14:paraId="7BFA8233" w14:textId="77777777" w:rsidR="003F3DF2" w:rsidRPr="00645DF5" w:rsidRDefault="003F3DF2" w:rsidP="00344DF8">
                              <w:pPr>
                                <w:pStyle w:val="NormaleWeb"/>
                                <w:spacing w:before="0" w:beforeAutospacing="0" w:after="0" w:afterAutospacing="0" w:line="276" w:lineRule="auto"/>
                                <w:rPr>
                                  <w:sz w:val="16"/>
                                  <w:szCs w:val="16"/>
                                </w:rPr>
                              </w:pPr>
                              <w:r w:rsidRPr="00645DF5">
                                <w:rPr>
                                  <w:rFonts w:ascii="Calibri" w:eastAsia="Calibri" w:hAnsi="Calibri"/>
                                  <w:b/>
                                  <w:bCs/>
                                  <w:color w:val="008000"/>
                                  <w:kern w:val="24"/>
                                  <w:sz w:val="16"/>
                                  <w:szCs w:val="16"/>
                                </w:rPr>
                                <w:t>T &gt; 20</w:t>
                              </w:r>
                              <w:r w:rsidRPr="00645DF5">
                                <w:rPr>
                                  <w:rFonts w:ascii="Calibri" w:eastAsia="Calibri" w:hAnsi="Calibri"/>
                                  <w:b/>
                                  <w:bCs/>
                                  <w:color w:val="008000"/>
                                  <w:kern w:val="24"/>
                                  <w:sz w:val="16"/>
                                  <w:szCs w:val="16"/>
                                </w:rPr>
                                <w:tab/>
                              </w:r>
                            </w:p>
                          </w:txbxContent>
                        </wps:txbx>
                        <wps:bodyPr wrap="square">
                          <a:noAutofit/>
                        </wps:bodyPr>
                      </wps:wsp>
                      <wps:wsp>
                        <wps:cNvPr id="4" name="Rettangolo 9"/>
                        <wps:cNvSpPr/>
                        <wps:spPr>
                          <a:xfrm>
                            <a:off x="0" y="0"/>
                            <a:ext cx="1177980" cy="788643"/>
                          </a:xfrm>
                          <a:prstGeom prst="rect">
                            <a:avLst/>
                          </a:prstGeom>
                          <a:solidFill>
                            <a:srgbClr val="FFFFFF"/>
                          </a:solidFill>
                        </wps:spPr>
                        <wps:txbx>
                          <w:txbxContent>
                            <w:p w14:paraId="7BFA8234" w14:textId="77777777" w:rsidR="003F3DF2" w:rsidRPr="00645DF5" w:rsidRDefault="003F3DF2" w:rsidP="00344DF8">
                              <w:pPr>
                                <w:pStyle w:val="NormaleWeb"/>
                                <w:spacing w:before="0" w:beforeAutospacing="0" w:after="0" w:afterAutospacing="0" w:line="276" w:lineRule="auto"/>
                                <w:rPr>
                                  <w:sz w:val="16"/>
                                  <w:szCs w:val="16"/>
                                </w:rPr>
                              </w:pPr>
                              <w:r w:rsidRPr="00645DF5">
                                <w:rPr>
                                  <w:rFonts w:ascii="Calibri" w:eastAsia="Calibri" w:hAnsi="Calibri"/>
                                  <w:b/>
                                  <w:bCs/>
                                  <w:color w:val="000000" w:themeColor="text1"/>
                                  <w:kern w:val="24"/>
                                  <w:sz w:val="16"/>
                                  <w:szCs w:val="16"/>
                                </w:rPr>
                                <w:t>Frequenza valanghe (T)</w:t>
                              </w:r>
                              <w:r>
                                <w:rPr>
                                  <w:sz w:val="16"/>
                                  <w:szCs w:val="16"/>
                                </w:rPr>
                                <w:t xml:space="preserve"> </w:t>
                              </w:r>
                              <w:r w:rsidRPr="00A862B5">
                                <w:rPr>
                                  <w:rFonts w:ascii="Calibri" w:eastAsia="Calibri" w:hAnsi="Calibri"/>
                                  <w:b/>
                                  <w:bCs/>
                                  <w:color w:val="000000" w:themeColor="text1"/>
                                  <w:kern w:val="24"/>
                                  <w:sz w:val="16"/>
                                  <w:szCs w:val="16"/>
                                </w:rPr>
                                <w:t xml:space="preserve">in anni </w:t>
                              </w:r>
                              <w:r w:rsidRPr="00645DF5">
                                <w:rPr>
                                  <w:rFonts w:ascii="Calibri" w:eastAsia="Calibri" w:hAnsi="Calibri"/>
                                  <w:b/>
                                  <w:bCs/>
                                  <w:color w:val="000000" w:themeColor="text1"/>
                                  <w:kern w:val="24"/>
                                  <w:sz w:val="16"/>
                                  <w:szCs w:val="16"/>
                                </w:rPr>
                                <w:t>secondo catasto</w:t>
                              </w:r>
                            </w:p>
                          </w:txbxContent>
                        </wps:txbx>
                        <wps:bodyPr wrap="square">
                          <a:noAutofit/>
                        </wps:bodyPr>
                      </wps:wsp>
                    </wpg:wgp>
                  </a:graphicData>
                </a:graphic>
              </wp:anchor>
            </w:drawing>
          </mc:Choice>
          <mc:Fallback>
            <w:pict>
              <v:group w14:anchorId="7BFA81E9" id="Gruppo 2" o:spid="_x0000_s1026" style="position:absolute;left:0;text-align:left;margin-left:105.25pt;margin-top:.65pt;width:156.45pt;height:62.1pt;z-index:251659264;mso-position-horizontal:right;mso-position-horizontal-relative:margin" coordsize="19870,7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">
                <v:rect id="_x0000_s1027" style="position:absolute;left:11608;width:8262;height:7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" stroked="f">
                  <v:textbox>
                    <w:txbxContent>
                      <w:p w14:paraId="7BFA822F" w14:textId="77777777" w:rsidR="003F3DF2" w:rsidRPr="00645DF5" w:rsidRDefault="003F3DF2" w:rsidP="00344DF8">
                        <w:pPr>
                          <w:pStyle w:val="NormaleWeb"/>
                          <w:spacing w:before="0" w:beforeAutospacing="0" w:after="0" w:afterAutospacing="0" w:line="276" w:lineRule="auto"/>
                          <w:rPr>
                            <w:sz w:val="16"/>
                            <w:szCs w:val="16"/>
                          </w:rPr>
                        </w:pPr>
                        <w:r>
                          <w:rPr>
                            <w:rFonts w:ascii="Calibri" w:eastAsia="Calibri" w:hAnsi="Calibri"/>
                            <w:b/>
                            <w:bCs/>
                            <w:color w:val="FF0000"/>
                            <w:kern w:val="24"/>
                            <w:sz w:val="16"/>
                            <w:szCs w:val="16"/>
                          </w:rPr>
                          <w:t>0.25 &lt; T &lt; 1</w:t>
                        </w:r>
                      </w:p>
                      <w:p w14:paraId="7BFA8230" w14:textId="77777777" w:rsidR="003F3DF2" w:rsidRPr="00645DF5" w:rsidRDefault="003F3DF2" w:rsidP="00344DF8">
                        <w:pPr>
                          <w:pStyle w:val="NormaleWeb"/>
                          <w:spacing w:before="0" w:beforeAutospacing="0" w:after="0" w:afterAutospacing="0" w:line="276" w:lineRule="auto"/>
                          <w:rPr>
                            <w:sz w:val="16"/>
                            <w:szCs w:val="16"/>
                          </w:rPr>
                        </w:pPr>
                        <w:r w:rsidRPr="00645DF5">
                          <w:rPr>
                            <w:rFonts w:ascii="Calibri" w:eastAsia="Calibri" w:hAnsi="Calibri"/>
                            <w:b/>
                            <w:bCs/>
                            <w:color w:val="FFC000"/>
                            <w:kern w:val="24"/>
                            <w:sz w:val="16"/>
                            <w:szCs w:val="16"/>
                          </w:rPr>
                          <w:t>1 &lt; T &lt; 2</w:t>
                        </w:r>
                        <w:r w:rsidRPr="00645DF5">
                          <w:rPr>
                            <w:rFonts w:ascii="Calibri" w:eastAsia="Calibri" w:hAnsi="Calibri"/>
                            <w:b/>
                            <w:bCs/>
                            <w:color w:val="FFC000"/>
                            <w:kern w:val="24"/>
                            <w:sz w:val="16"/>
                            <w:szCs w:val="16"/>
                          </w:rPr>
                          <w:tab/>
                        </w:r>
                      </w:p>
                      <w:p w14:paraId="7BFA8231" w14:textId="77777777" w:rsidR="003F3DF2" w:rsidRPr="00645DF5" w:rsidRDefault="003F3DF2" w:rsidP="00344DF8">
                        <w:pPr>
                          <w:pStyle w:val="NormaleWeb"/>
                          <w:spacing w:before="0" w:beforeAutospacing="0" w:after="0" w:afterAutospacing="0" w:line="276" w:lineRule="auto"/>
                          <w:rPr>
                            <w:sz w:val="16"/>
                            <w:szCs w:val="16"/>
                          </w:rPr>
                        </w:pPr>
                        <w:r w:rsidRPr="00645DF5">
                          <w:rPr>
                            <w:rFonts w:ascii="Calibri" w:eastAsia="Calibri" w:hAnsi="Calibri"/>
                            <w:b/>
                            <w:bCs/>
                            <w:color w:val="FFFF00"/>
                            <w:kern w:val="24"/>
                            <w:sz w:val="16"/>
                            <w:szCs w:val="16"/>
                          </w:rPr>
                          <w:t xml:space="preserve">2 &lt; T &lt; 5 </w:t>
                        </w:r>
                        <w:r w:rsidRPr="00645DF5">
                          <w:rPr>
                            <w:rFonts w:ascii="Calibri" w:eastAsia="Calibri" w:hAnsi="Calibri"/>
                            <w:b/>
                            <w:bCs/>
                            <w:color w:val="FFFF00"/>
                            <w:kern w:val="24"/>
                            <w:sz w:val="16"/>
                            <w:szCs w:val="16"/>
                          </w:rPr>
                          <w:tab/>
                        </w:r>
                      </w:p>
                      <w:p w14:paraId="7BFA8232" w14:textId="77777777" w:rsidR="003F3DF2" w:rsidRPr="00645DF5" w:rsidRDefault="003F3DF2" w:rsidP="00344DF8">
                        <w:pPr>
                          <w:pStyle w:val="NormaleWeb"/>
                          <w:spacing w:before="0" w:beforeAutospacing="0" w:after="0" w:afterAutospacing="0" w:line="276" w:lineRule="auto"/>
                          <w:rPr>
                            <w:sz w:val="16"/>
                            <w:szCs w:val="16"/>
                          </w:rPr>
                        </w:pPr>
                        <w:r w:rsidRPr="00645DF5">
                          <w:rPr>
                            <w:rFonts w:ascii="Calibri" w:eastAsia="Calibri" w:hAnsi="Calibri"/>
                            <w:b/>
                            <w:bCs/>
                            <w:color w:val="92D050"/>
                            <w:kern w:val="24"/>
                            <w:sz w:val="16"/>
                            <w:szCs w:val="16"/>
                          </w:rPr>
                          <w:t>5 &lt; T &lt; 20</w:t>
                        </w:r>
                        <w:r w:rsidRPr="00645DF5">
                          <w:rPr>
                            <w:rFonts w:ascii="Calibri" w:eastAsia="Calibri" w:hAnsi="Calibri"/>
                            <w:b/>
                            <w:bCs/>
                            <w:color w:val="92D050"/>
                            <w:kern w:val="24"/>
                            <w:sz w:val="16"/>
                            <w:szCs w:val="16"/>
                          </w:rPr>
                          <w:tab/>
                        </w:r>
                      </w:p>
                      <w:p w14:paraId="7BFA8233" w14:textId="77777777" w:rsidR="003F3DF2" w:rsidRPr="00645DF5" w:rsidRDefault="003F3DF2" w:rsidP="00344DF8">
                        <w:pPr>
                          <w:pStyle w:val="NormaleWeb"/>
                          <w:spacing w:before="0" w:beforeAutospacing="0" w:after="0" w:afterAutospacing="0" w:line="276" w:lineRule="auto"/>
                          <w:rPr>
                            <w:sz w:val="16"/>
                            <w:szCs w:val="16"/>
                          </w:rPr>
                        </w:pPr>
                        <w:r w:rsidRPr="00645DF5">
                          <w:rPr>
                            <w:rFonts w:ascii="Calibri" w:eastAsia="Calibri" w:hAnsi="Calibri"/>
                            <w:b/>
                            <w:bCs/>
                            <w:color w:val="008000"/>
                            <w:kern w:val="24"/>
                            <w:sz w:val="16"/>
                            <w:szCs w:val="16"/>
                          </w:rPr>
                          <w:t>T &gt; 20</w:t>
                        </w:r>
                        <w:r w:rsidRPr="00645DF5">
                          <w:rPr>
                            <w:rFonts w:ascii="Calibri" w:eastAsia="Calibri" w:hAnsi="Calibri"/>
                            <w:b/>
                            <w:bCs/>
                            <w:color w:val="008000"/>
                            <w:kern w:val="24"/>
                            <w:sz w:val="16"/>
                            <w:szCs w:val="16"/>
                          </w:rPr>
                          <w:tab/>
                        </w:r>
                      </w:p>
                    </w:txbxContent>
                  </v:textbox>
                </v:rect>
                <v:rect id="_x0000_s1028" style="position:absolute;width:11779;height:7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" stroked="f">
                  <v:textbox>
                    <w:txbxContent>
                      <w:p w14:paraId="7BFA8234" w14:textId="77777777" w:rsidR="003F3DF2" w:rsidRPr="00645DF5" w:rsidRDefault="003F3DF2" w:rsidP="00344DF8">
                        <w:pPr>
                          <w:pStyle w:val="NormaleWeb"/>
                          <w:spacing w:before="0" w:beforeAutospacing="0" w:after="0" w:afterAutospacing="0" w:line="276" w:lineRule="auto"/>
                          <w:rPr>
                            <w:sz w:val="16"/>
                            <w:szCs w:val="16"/>
                          </w:rPr>
                        </w:pPr>
                        <w:r w:rsidRPr="00645DF5">
                          <w:rPr>
                            <w:rFonts w:ascii="Calibri" w:eastAsia="Calibri" w:hAnsi="Calibri"/>
                            <w:b/>
                            <w:bCs/>
                            <w:color w:val="000000" w:themeColor="text1"/>
                            <w:kern w:val="24"/>
                            <w:sz w:val="16"/>
                            <w:szCs w:val="16"/>
                          </w:rPr>
                          <w:t>Frequenza valanghe (T)</w:t>
                        </w:r>
                        <w:r>
                          <w:rPr>
                            <w:sz w:val="16"/>
                            <w:szCs w:val="16"/>
                          </w:rPr>
                          <w:t xml:space="preserve"> </w:t>
                        </w:r>
                        <w:r w:rsidRPr="00A862B5">
                          <w:rPr>
                            <w:rFonts w:ascii="Calibri" w:eastAsia="Calibri" w:hAnsi="Calibri"/>
                            <w:b/>
                            <w:bCs/>
                            <w:color w:val="000000" w:themeColor="text1"/>
                            <w:kern w:val="24"/>
                            <w:sz w:val="16"/>
                            <w:szCs w:val="16"/>
                          </w:rPr>
                          <w:t xml:space="preserve">in anni </w:t>
                        </w:r>
                        <w:r w:rsidRPr="00645DF5">
                          <w:rPr>
                            <w:rFonts w:ascii="Calibri" w:eastAsia="Calibri" w:hAnsi="Calibri"/>
                            <w:b/>
                            <w:bCs/>
                            <w:color w:val="000000" w:themeColor="text1"/>
                            <w:kern w:val="24"/>
                            <w:sz w:val="16"/>
                            <w:szCs w:val="16"/>
                          </w:rPr>
                          <w:t>secondo catasto</w:t>
                        </w:r>
                      </w:p>
                    </w:txbxContent>
                  </v:textbox>
                </v:rect>
                <w10:wrap anchorx="margin"/>
              </v:group>
            </w:pict>
          </mc:Fallback>
        </mc:AlternateContent>
      </w:r>
      <w:r>
        <w:rPr>
          <w:noProof/>
          <w:lang w:val="it-CH" w:eastAsia="it-CH"/>
        </w:rPr>
        <w:drawing>
          <wp:inline distT="0" distB="0" distL="0" distR="0" wp14:anchorId="7BFA81EB" wp14:editId="7BFA81EC">
            <wp:extent cx="6022975" cy="1942234"/>
            <wp:effectExtent l="0" t="0" r="0" b="127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tura.PNG"/>
                    <pic:cNvPicPr/>
                  </pic:nvPicPr>
                  <pic:blipFill rotWithShape="1">
                    <a:blip r:embed="rId16">
                      <a:extLst>
                        <a:ext uri="{28A0092B-C50C-407E-A947-70E740481C1C}">
                          <a14:useLocalDpi xmlns:a14="http://schemas.microsoft.com/office/drawing/2010/main" val="0"/>
                        </a:ext>
                      </a:extLst>
                    </a:blip>
                    <a:srcRect l="6691" r="2770"/>
                    <a:stretch/>
                  </pic:blipFill>
                  <pic:spPr bwMode="auto">
                    <a:xfrm>
                      <a:off x="0" y="0"/>
                      <a:ext cx="6022975" cy="1942234"/>
                    </a:xfrm>
                    <a:prstGeom prst="rect">
                      <a:avLst/>
                    </a:prstGeom>
                    <a:ln>
                      <a:noFill/>
                    </a:ln>
                    <a:extLst>
                      <a:ext uri="{53640926-AAD7-44D8-BBD7-CCE9431645EC}">
                        <a14:shadowObscured xmlns:a14="http://schemas.microsoft.com/office/drawing/2010/main"/>
                      </a:ext>
                    </a:extLst>
                  </pic:spPr>
                </pic:pic>
              </a:graphicData>
            </a:graphic>
          </wp:inline>
        </w:drawing>
      </w:r>
    </w:p>
    <w:p w14:paraId="7BFA8035" w14:textId="77777777" w:rsidR="00CF4958" w:rsidRPr="00AF4211" w:rsidRDefault="00344DF8" w:rsidP="00344DF8">
      <w:pPr>
        <w:tabs>
          <w:tab w:val="left" w:pos="360"/>
        </w:tabs>
        <w:jc w:val="left"/>
        <w:rPr>
          <w:rFonts w:cs="Arial"/>
          <w:sz w:val="18"/>
          <w:szCs w:val="18"/>
          <w:lang w:val="it-CH"/>
        </w:rPr>
      </w:pPr>
      <w:r w:rsidRPr="00AF4211">
        <w:rPr>
          <w:sz w:val="18"/>
          <w:szCs w:val="18"/>
          <w:u w:val="single"/>
        </w:rPr>
        <w:t>Fig. 2</w:t>
      </w:r>
      <w:r w:rsidRPr="00AF4211">
        <w:rPr>
          <w:sz w:val="18"/>
          <w:szCs w:val="18"/>
        </w:rPr>
        <w:t>: Vista da Pian Segno sui corsi valanghivi del versante sud con i tempi di ritorno delle valanghe</w:t>
      </w:r>
    </w:p>
    <w:p w14:paraId="7BFA8036" w14:textId="77777777" w:rsidR="00344DF8" w:rsidRPr="00AF4211" w:rsidRDefault="00344DF8" w:rsidP="005F6E05">
      <w:pPr>
        <w:tabs>
          <w:tab w:val="left" w:pos="360"/>
        </w:tabs>
        <w:jc w:val="center"/>
        <w:rPr>
          <w:rFonts w:cs="Arial"/>
          <w:lang w:val="it-CH"/>
        </w:rPr>
      </w:pPr>
      <w:r>
        <w:rPr>
          <w:noProof/>
          <w:lang w:val="it-CH" w:eastAsia="it-CH"/>
        </w:rPr>
        <mc:AlternateContent>
          <mc:Choice Requires="wps">
            <w:drawing>
              <wp:anchor distT="0" distB="0" distL="114300" distR="114300" simplePos="0" relativeHeight="251661312" behindDoc="0" locked="0" layoutInCell="1" allowOverlap="1" wp14:anchorId="7BFA81ED" wp14:editId="7BFA81EE">
                <wp:simplePos x="0" y="0"/>
                <wp:positionH relativeFrom="column">
                  <wp:posOffset>3986227</wp:posOffset>
                </wp:positionH>
                <wp:positionV relativeFrom="paragraph">
                  <wp:posOffset>7620</wp:posOffset>
                </wp:positionV>
                <wp:extent cx="1280160" cy="341630"/>
                <wp:effectExtent l="0" t="0" r="0" b="1270"/>
                <wp:wrapNone/>
                <wp:docPr id="59" name="Rettangolo 9"/>
                <wp:cNvGraphicFramePr/>
                <a:graphic xmlns:a="http://schemas.openxmlformats.org/drawingml/2006/main">
                  <a:graphicData uri="http://schemas.microsoft.com/office/word/2010/wordprocessingShape">
                    <wps:wsp>
                      <wps:cNvSpPr/>
                      <wps:spPr>
                        <a:xfrm>
                          <a:off x="0" y="0"/>
                          <a:ext cx="1280160" cy="341630"/>
                        </a:xfrm>
                        <a:prstGeom prst="rect">
                          <a:avLst/>
                        </a:prstGeom>
                        <a:solidFill>
                          <a:srgbClr val="FFFFFF"/>
                        </a:solidFill>
                      </wps:spPr>
                      <wps:txbx>
                        <w:txbxContent>
                          <w:p w14:paraId="7BFA8235" w14:textId="77777777" w:rsidR="003F3DF2" w:rsidRPr="00645DF5" w:rsidRDefault="003F3DF2" w:rsidP="00344DF8">
                            <w:pPr>
                              <w:pStyle w:val="NormaleWeb"/>
                              <w:spacing w:before="0" w:beforeAutospacing="0" w:after="0" w:afterAutospacing="0" w:line="276" w:lineRule="auto"/>
                              <w:rPr>
                                <w:sz w:val="16"/>
                                <w:szCs w:val="16"/>
                              </w:rPr>
                            </w:pPr>
                            <w:r w:rsidRPr="00645DF5">
                              <w:rPr>
                                <w:rFonts w:ascii="Calibri" w:eastAsia="Calibri" w:hAnsi="Calibri"/>
                                <w:b/>
                                <w:bCs/>
                                <w:color w:val="000000" w:themeColor="text1"/>
                                <w:kern w:val="24"/>
                                <w:sz w:val="16"/>
                                <w:szCs w:val="16"/>
                              </w:rPr>
                              <w:t>Frequenza valanghe (T)</w:t>
                            </w:r>
                            <w:r>
                              <w:rPr>
                                <w:sz w:val="16"/>
                                <w:szCs w:val="16"/>
                              </w:rPr>
                              <w:t xml:space="preserve"> </w:t>
                            </w:r>
                            <w:r w:rsidRPr="00A862B5">
                              <w:rPr>
                                <w:rFonts w:ascii="Calibri" w:eastAsia="Calibri" w:hAnsi="Calibri"/>
                                <w:b/>
                                <w:bCs/>
                                <w:color w:val="000000" w:themeColor="text1"/>
                                <w:kern w:val="24"/>
                                <w:sz w:val="16"/>
                                <w:szCs w:val="16"/>
                              </w:rPr>
                              <w:t xml:space="preserve">in anni </w:t>
                            </w:r>
                            <w:r w:rsidRPr="00645DF5">
                              <w:rPr>
                                <w:rFonts w:ascii="Calibri" w:eastAsia="Calibri" w:hAnsi="Calibri"/>
                                <w:b/>
                                <w:bCs/>
                                <w:color w:val="000000" w:themeColor="text1"/>
                                <w:kern w:val="24"/>
                                <w:sz w:val="16"/>
                                <w:szCs w:val="16"/>
                              </w:rPr>
                              <w:t>secondo catasto</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7BFA81ED" id="Rettangolo 9" o:spid="_x0000_s1029" style="position:absolute;left:0;text-align:left;margin-left:313.9pt;margin-top:.6pt;width:100.8pt;height:26.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" stroked="f">
                <v:textbox>
                  <w:txbxContent>
                    <w:p w14:paraId="7BFA8235" w14:textId="77777777" w:rsidR="003F3DF2" w:rsidRPr="00645DF5" w:rsidRDefault="003F3DF2" w:rsidP="00344DF8">
                      <w:pPr>
                        <w:pStyle w:val="NormaleWeb"/>
                        <w:spacing w:before="0" w:beforeAutospacing="0" w:after="0" w:afterAutospacing="0" w:line="276" w:lineRule="auto"/>
                        <w:rPr>
                          <w:sz w:val="16"/>
                          <w:szCs w:val="16"/>
                        </w:rPr>
                      </w:pPr>
                      <w:r w:rsidRPr="00645DF5">
                        <w:rPr>
                          <w:rFonts w:ascii="Calibri" w:eastAsia="Calibri" w:hAnsi="Calibri"/>
                          <w:b/>
                          <w:bCs/>
                          <w:color w:val="000000" w:themeColor="text1"/>
                          <w:kern w:val="24"/>
                          <w:sz w:val="16"/>
                          <w:szCs w:val="16"/>
                        </w:rPr>
                        <w:t>Frequenza valanghe (T)</w:t>
                      </w:r>
                      <w:r>
                        <w:rPr>
                          <w:sz w:val="16"/>
                          <w:szCs w:val="16"/>
                        </w:rPr>
                        <w:t xml:space="preserve"> </w:t>
                      </w:r>
                      <w:r w:rsidRPr="00A862B5">
                        <w:rPr>
                          <w:rFonts w:ascii="Calibri" w:eastAsia="Calibri" w:hAnsi="Calibri"/>
                          <w:b/>
                          <w:bCs/>
                          <w:color w:val="000000" w:themeColor="text1"/>
                          <w:kern w:val="24"/>
                          <w:sz w:val="16"/>
                          <w:szCs w:val="16"/>
                        </w:rPr>
                        <w:t xml:space="preserve">in anni </w:t>
                      </w:r>
                      <w:r w:rsidRPr="00645DF5">
                        <w:rPr>
                          <w:rFonts w:ascii="Calibri" w:eastAsia="Calibri" w:hAnsi="Calibri"/>
                          <w:b/>
                          <w:bCs/>
                          <w:color w:val="000000" w:themeColor="text1"/>
                          <w:kern w:val="24"/>
                          <w:sz w:val="16"/>
                          <w:szCs w:val="16"/>
                        </w:rPr>
                        <w:t>secondo catasto</w:t>
                      </w:r>
                    </w:p>
                  </w:txbxContent>
                </v:textbox>
              </v:rect>
            </w:pict>
          </mc:Fallback>
        </mc:AlternateContent>
      </w:r>
      <w:r>
        <w:rPr>
          <w:noProof/>
          <w:lang w:val="it-CH" w:eastAsia="it-CH"/>
        </w:rPr>
        <mc:AlternateContent>
          <mc:Choice Requires="wps">
            <w:drawing>
              <wp:anchor distT="0" distB="0" distL="114300" distR="114300" simplePos="0" relativeHeight="251663360" behindDoc="0" locked="0" layoutInCell="1" allowOverlap="1" wp14:anchorId="7BFA81EF" wp14:editId="7BFA81F0">
                <wp:simplePos x="0" y="0"/>
                <wp:positionH relativeFrom="margin">
                  <wp:align>right</wp:align>
                </wp:positionH>
                <wp:positionV relativeFrom="paragraph">
                  <wp:posOffset>23854</wp:posOffset>
                </wp:positionV>
                <wp:extent cx="747395" cy="788035"/>
                <wp:effectExtent l="0" t="0" r="0" b="0"/>
                <wp:wrapNone/>
                <wp:docPr id="61" name="Rettangolo 6"/>
                <wp:cNvGraphicFramePr/>
                <a:graphic xmlns:a="http://schemas.openxmlformats.org/drawingml/2006/main">
                  <a:graphicData uri="http://schemas.microsoft.com/office/word/2010/wordprocessingShape">
                    <wps:wsp>
                      <wps:cNvSpPr/>
                      <wps:spPr>
                        <a:xfrm>
                          <a:off x="0" y="0"/>
                          <a:ext cx="747395" cy="788035"/>
                        </a:xfrm>
                        <a:prstGeom prst="rect">
                          <a:avLst/>
                        </a:prstGeom>
                        <a:solidFill>
                          <a:srgbClr val="FFFFFF"/>
                        </a:solidFill>
                      </wps:spPr>
                      <wps:txbx>
                        <w:txbxContent>
                          <w:p w14:paraId="7BFA8236" w14:textId="77777777" w:rsidR="003F3DF2" w:rsidRPr="00645DF5" w:rsidRDefault="003F3DF2" w:rsidP="00344DF8">
                            <w:pPr>
                              <w:pStyle w:val="NormaleWeb"/>
                              <w:spacing w:before="0" w:beforeAutospacing="0" w:after="0" w:afterAutospacing="0" w:line="276" w:lineRule="auto"/>
                              <w:rPr>
                                <w:sz w:val="16"/>
                                <w:szCs w:val="16"/>
                              </w:rPr>
                            </w:pPr>
                            <w:r>
                              <w:rPr>
                                <w:rFonts w:ascii="Calibri" w:eastAsia="Calibri" w:hAnsi="Calibri"/>
                                <w:b/>
                                <w:bCs/>
                                <w:color w:val="FF0000"/>
                                <w:kern w:val="24"/>
                                <w:sz w:val="16"/>
                                <w:szCs w:val="16"/>
                              </w:rPr>
                              <w:t>0.25 &lt; T &lt; 1</w:t>
                            </w:r>
                          </w:p>
                          <w:p w14:paraId="7BFA8237" w14:textId="77777777" w:rsidR="003F3DF2" w:rsidRPr="00645DF5" w:rsidRDefault="003F3DF2" w:rsidP="00344DF8">
                            <w:pPr>
                              <w:pStyle w:val="NormaleWeb"/>
                              <w:spacing w:before="0" w:beforeAutospacing="0" w:after="0" w:afterAutospacing="0" w:line="276" w:lineRule="auto"/>
                              <w:rPr>
                                <w:sz w:val="16"/>
                                <w:szCs w:val="16"/>
                              </w:rPr>
                            </w:pPr>
                            <w:r w:rsidRPr="00645DF5">
                              <w:rPr>
                                <w:rFonts w:ascii="Calibri" w:eastAsia="Calibri" w:hAnsi="Calibri"/>
                                <w:b/>
                                <w:bCs/>
                                <w:color w:val="FFC000"/>
                                <w:kern w:val="24"/>
                                <w:sz w:val="16"/>
                                <w:szCs w:val="16"/>
                              </w:rPr>
                              <w:t>1 &lt; T &lt; 2</w:t>
                            </w:r>
                            <w:r w:rsidRPr="00645DF5">
                              <w:rPr>
                                <w:rFonts w:ascii="Calibri" w:eastAsia="Calibri" w:hAnsi="Calibri"/>
                                <w:b/>
                                <w:bCs/>
                                <w:color w:val="FFC000"/>
                                <w:kern w:val="24"/>
                                <w:sz w:val="16"/>
                                <w:szCs w:val="16"/>
                              </w:rPr>
                              <w:tab/>
                            </w:r>
                          </w:p>
                          <w:p w14:paraId="7BFA8238" w14:textId="77777777" w:rsidR="003F3DF2" w:rsidRPr="00645DF5" w:rsidRDefault="003F3DF2" w:rsidP="00344DF8">
                            <w:pPr>
                              <w:pStyle w:val="NormaleWeb"/>
                              <w:spacing w:before="0" w:beforeAutospacing="0" w:after="0" w:afterAutospacing="0" w:line="276" w:lineRule="auto"/>
                              <w:rPr>
                                <w:sz w:val="16"/>
                                <w:szCs w:val="16"/>
                              </w:rPr>
                            </w:pPr>
                            <w:r w:rsidRPr="00645DF5">
                              <w:rPr>
                                <w:rFonts w:ascii="Calibri" w:eastAsia="Calibri" w:hAnsi="Calibri"/>
                                <w:b/>
                                <w:bCs/>
                                <w:color w:val="FFFF00"/>
                                <w:kern w:val="24"/>
                                <w:sz w:val="16"/>
                                <w:szCs w:val="16"/>
                              </w:rPr>
                              <w:t xml:space="preserve">2 &lt; T &lt; 5 </w:t>
                            </w:r>
                            <w:r w:rsidRPr="00645DF5">
                              <w:rPr>
                                <w:rFonts w:ascii="Calibri" w:eastAsia="Calibri" w:hAnsi="Calibri"/>
                                <w:b/>
                                <w:bCs/>
                                <w:color w:val="FFFF00"/>
                                <w:kern w:val="24"/>
                                <w:sz w:val="16"/>
                                <w:szCs w:val="16"/>
                              </w:rPr>
                              <w:tab/>
                            </w:r>
                          </w:p>
                          <w:p w14:paraId="7BFA8239" w14:textId="77777777" w:rsidR="003F3DF2" w:rsidRPr="00645DF5" w:rsidRDefault="003F3DF2" w:rsidP="00344DF8">
                            <w:pPr>
                              <w:pStyle w:val="NormaleWeb"/>
                              <w:spacing w:before="0" w:beforeAutospacing="0" w:after="0" w:afterAutospacing="0" w:line="276" w:lineRule="auto"/>
                              <w:rPr>
                                <w:sz w:val="16"/>
                                <w:szCs w:val="16"/>
                              </w:rPr>
                            </w:pPr>
                            <w:r w:rsidRPr="00645DF5">
                              <w:rPr>
                                <w:rFonts w:ascii="Calibri" w:eastAsia="Calibri" w:hAnsi="Calibri"/>
                                <w:b/>
                                <w:bCs/>
                                <w:color w:val="92D050"/>
                                <w:kern w:val="24"/>
                                <w:sz w:val="16"/>
                                <w:szCs w:val="16"/>
                              </w:rPr>
                              <w:t>5 &lt; T &lt; 20</w:t>
                            </w:r>
                            <w:r w:rsidRPr="00645DF5">
                              <w:rPr>
                                <w:rFonts w:ascii="Calibri" w:eastAsia="Calibri" w:hAnsi="Calibri"/>
                                <w:b/>
                                <w:bCs/>
                                <w:color w:val="92D050"/>
                                <w:kern w:val="24"/>
                                <w:sz w:val="16"/>
                                <w:szCs w:val="16"/>
                              </w:rPr>
                              <w:tab/>
                            </w:r>
                          </w:p>
                          <w:p w14:paraId="7BFA823A" w14:textId="77777777" w:rsidR="003F3DF2" w:rsidRPr="00645DF5" w:rsidRDefault="003F3DF2" w:rsidP="00344DF8">
                            <w:pPr>
                              <w:pStyle w:val="NormaleWeb"/>
                              <w:spacing w:before="0" w:beforeAutospacing="0" w:after="0" w:afterAutospacing="0" w:line="276" w:lineRule="auto"/>
                              <w:rPr>
                                <w:sz w:val="16"/>
                                <w:szCs w:val="16"/>
                              </w:rPr>
                            </w:pPr>
                            <w:r w:rsidRPr="00645DF5">
                              <w:rPr>
                                <w:rFonts w:ascii="Calibri" w:eastAsia="Calibri" w:hAnsi="Calibri"/>
                                <w:b/>
                                <w:bCs/>
                                <w:color w:val="008000"/>
                                <w:kern w:val="24"/>
                                <w:sz w:val="16"/>
                                <w:szCs w:val="16"/>
                              </w:rPr>
                              <w:t>T &gt; 20</w:t>
                            </w:r>
                            <w:r w:rsidRPr="00645DF5">
                              <w:rPr>
                                <w:rFonts w:ascii="Calibri" w:eastAsia="Calibri" w:hAnsi="Calibri"/>
                                <w:b/>
                                <w:bCs/>
                                <w:color w:val="008000"/>
                                <w:kern w:val="24"/>
                                <w:sz w:val="16"/>
                                <w:szCs w:val="16"/>
                              </w:rPr>
                              <w:tab/>
                            </w:r>
                          </w:p>
                        </w:txbxContent>
                      </wps:txbx>
                      <wps:bodyPr wrap="square">
                        <a:noAutofit/>
                      </wps:bodyPr>
                    </wps:wsp>
                  </a:graphicData>
                </a:graphic>
                <wp14:sizeRelH relativeFrom="margin">
                  <wp14:pctWidth>0</wp14:pctWidth>
                </wp14:sizeRelH>
              </wp:anchor>
            </w:drawing>
          </mc:Choice>
          <mc:Fallback>
            <w:pict>
              <v:rect w14:anchorId="7BFA81EF" id="Rettangolo 6" o:spid="_x0000_s1030" style="position:absolute;left:0;text-align:left;margin-left:7.65pt;margin-top:1.9pt;width:58.85pt;height:62.05pt;z-index:25166336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" stroked="f">
                <v:textbox>
                  <w:txbxContent>
                    <w:p w14:paraId="7BFA8236" w14:textId="77777777" w:rsidR="003F3DF2" w:rsidRPr="00645DF5" w:rsidRDefault="003F3DF2" w:rsidP="00344DF8">
                      <w:pPr>
                        <w:pStyle w:val="NormaleWeb"/>
                        <w:spacing w:before="0" w:beforeAutospacing="0" w:after="0" w:afterAutospacing="0" w:line="276" w:lineRule="auto"/>
                        <w:rPr>
                          <w:sz w:val="16"/>
                          <w:szCs w:val="16"/>
                        </w:rPr>
                      </w:pPr>
                      <w:r>
                        <w:rPr>
                          <w:rFonts w:ascii="Calibri" w:eastAsia="Calibri" w:hAnsi="Calibri"/>
                          <w:b/>
                          <w:bCs/>
                          <w:color w:val="FF0000"/>
                          <w:kern w:val="24"/>
                          <w:sz w:val="16"/>
                          <w:szCs w:val="16"/>
                        </w:rPr>
                        <w:t>0.25 &lt; T &lt; 1</w:t>
                      </w:r>
                    </w:p>
                    <w:p w14:paraId="7BFA8237" w14:textId="77777777" w:rsidR="003F3DF2" w:rsidRPr="00645DF5" w:rsidRDefault="003F3DF2" w:rsidP="00344DF8">
                      <w:pPr>
                        <w:pStyle w:val="NormaleWeb"/>
                        <w:spacing w:before="0" w:beforeAutospacing="0" w:after="0" w:afterAutospacing="0" w:line="276" w:lineRule="auto"/>
                        <w:rPr>
                          <w:sz w:val="16"/>
                          <w:szCs w:val="16"/>
                        </w:rPr>
                      </w:pPr>
                      <w:r w:rsidRPr="00645DF5">
                        <w:rPr>
                          <w:rFonts w:ascii="Calibri" w:eastAsia="Calibri" w:hAnsi="Calibri"/>
                          <w:b/>
                          <w:bCs/>
                          <w:color w:val="FFC000"/>
                          <w:kern w:val="24"/>
                          <w:sz w:val="16"/>
                          <w:szCs w:val="16"/>
                        </w:rPr>
                        <w:t>1 &lt; T &lt; 2</w:t>
                      </w:r>
                      <w:r w:rsidRPr="00645DF5">
                        <w:rPr>
                          <w:rFonts w:ascii="Calibri" w:eastAsia="Calibri" w:hAnsi="Calibri"/>
                          <w:b/>
                          <w:bCs/>
                          <w:color w:val="FFC000"/>
                          <w:kern w:val="24"/>
                          <w:sz w:val="16"/>
                          <w:szCs w:val="16"/>
                        </w:rPr>
                        <w:tab/>
                      </w:r>
                    </w:p>
                    <w:p w14:paraId="7BFA8238" w14:textId="77777777" w:rsidR="003F3DF2" w:rsidRPr="00645DF5" w:rsidRDefault="003F3DF2" w:rsidP="00344DF8">
                      <w:pPr>
                        <w:pStyle w:val="NormaleWeb"/>
                        <w:spacing w:before="0" w:beforeAutospacing="0" w:after="0" w:afterAutospacing="0" w:line="276" w:lineRule="auto"/>
                        <w:rPr>
                          <w:sz w:val="16"/>
                          <w:szCs w:val="16"/>
                        </w:rPr>
                      </w:pPr>
                      <w:r w:rsidRPr="00645DF5">
                        <w:rPr>
                          <w:rFonts w:ascii="Calibri" w:eastAsia="Calibri" w:hAnsi="Calibri"/>
                          <w:b/>
                          <w:bCs/>
                          <w:color w:val="FFFF00"/>
                          <w:kern w:val="24"/>
                          <w:sz w:val="16"/>
                          <w:szCs w:val="16"/>
                        </w:rPr>
                        <w:t xml:space="preserve">2 &lt; T &lt; 5 </w:t>
                      </w:r>
                      <w:r w:rsidRPr="00645DF5">
                        <w:rPr>
                          <w:rFonts w:ascii="Calibri" w:eastAsia="Calibri" w:hAnsi="Calibri"/>
                          <w:b/>
                          <w:bCs/>
                          <w:color w:val="FFFF00"/>
                          <w:kern w:val="24"/>
                          <w:sz w:val="16"/>
                          <w:szCs w:val="16"/>
                        </w:rPr>
                        <w:tab/>
                      </w:r>
                    </w:p>
                    <w:p w14:paraId="7BFA8239" w14:textId="77777777" w:rsidR="003F3DF2" w:rsidRPr="00645DF5" w:rsidRDefault="003F3DF2" w:rsidP="00344DF8">
                      <w:pPr>
                        <w:pStyle w:val="NormaleWeb"/>
                        <w:spacing w:before="0" w:beforeAutospacing="0" w:after="0" w:afterAutospacing="0" w:line="276" w:lineRule="auto"/>
                        <w:rPr>
                          <w:sz w:val="16"/>
                          <w:szCs w:val="16"/>
                        </w:rPr>
                      </w:pPr>
                      <w:r w:rsidRPr="00645DF5">
                        <w:rPr>
                          <w:rFonts w:ascii="Calibri" w:eastAsia="Calibri" w:hAnsi="Calibri"/>
                          <w:b/>
                          <w:bCs/>
                          <w:color w:val="92D050"/>
                          <w:kern w:val="24"/>
                          <w:sz w:val="16"/>
                          <w:szCs w:val="16"/>
                        </w:rPr>
                        <w:t>5 &lt; T &lt; 20</w:t>
                      </w:r>
                      <w:r w:rsidRPr="00645DF5">
                        <w:rPr>
                          <w:rFonts w:ascii="Calibri" w:eastAsia="Calibri" w:hAnsi="Calibri"/>
                          <w:b/>
                          <w:bCs/>
                          <w:color w:val="92D050"/>
                          <w:kern w:val="24"/>
                          <w:sz w:val="16"/>
                          <w:szCs w:val="16"/>
                        </w:rPr>
                        <w:tab/>
                      </w:r>
                    </w:p>
                    <w:p w14:paraId="7BFA823A" w14:textId="77777777" w:rsidR="003F3DF2" w:rsidRPr="00645DF5" w:rsidRDefault="003F3DF2" w:rsidP="00344DF8">
                      <w:pPr>
                        <w:pStyle w:val="NormaleWeb"/>
                        <w:spacing w:before="0" w:beforeAutospacing="0" w:after="0" w:afterAutospacing="0" w:line="276" w:lineRule="auto"/>
                        <w:rPr>
                          <w:sz w:val="16"/>
                          <w:szCs w:val="16"/>
                        </w:rPr>
                      </w:pPr>
                      <w:r w:rsidRPr="00645DF5">
                        <w:rPr>
                          <w:rFonts w:ascii="Calibri" w:eastAsia="Calibri" w:hAnsi="Calibri"/>
                          <w:b/>
                          <w:bCs/>
                          <w:color w:val="008000"/>
                          <w:kern w:val="24"/>
                          <w:sz w:val="16"/>
                          <w:szCs w:val="16"/>
                        </w:rPr>
                        <w:t>T &gt; 20</w:t>
                      </w:r>
                      <w:r w:rsidRPr="00645DF5">
                        <w:rPr>
                          <w:rFonts w:ascii="Calibri" w:eastAsia="Calibri" w:hAnsi="Calibri"/>
                          <w:b/>
                          <w:bCs/>
                          <w:color w:val="008000"/>
                          <w:kern w:val="24"/>
                          <w:sz w:val="16"/>
                          <w:szCs w:val="16"/>
                        </w:rPr>
                        <w:tab/>
                      </w:r>
                    </w:p>
                  </w:txbxContent>
                </v:textbox>
                <w10:wrap anchorx="margin"/>
              </v:rect>
            </w:pict>
          </mc:Fallback>
        </mc:AlternateContent>
      </w:r>
      <w:r>
        <w:rPr>
          <w:noProof/>
          <w:lang w:val="it-CH" w:eastAsia="it-CH"/>
        </w:rPr>
        <w:drawing>
          <wp:inline distT="0" distB="0" distL="0" distR="0" wp14:anchorId="7BFA81F1" wp14:editId="7BFA81F2">
            <wp:extent cx="6022975" cy="2185244"/>
            <wp:effectExtent l="0" t="0" r="0" b="5715"/>
            <wp:docPr id="53" name="Immagin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rsante_nord3.PNG"/>
                    <pic:cNvPicPr/>
                  </pic:nvPicPr>
                  <pic:blipFill rotWithShape="1">
                    <a:blip r:embed="rId17" cstate="print">
                      <a:extLst>
                        <a:ext uri="{28A0092B-C50C-407E-A947-70E740481C1C}">
                          <a14:useLocalDpi xmlns:a14="http://schemas.microsoft.com/office/drawing/2010/main" val="0"/>
                        </a:ext>
                      </a:extLst>
                    </a:blip>
                    <a:srcRect l="18082" r="5420"/>
                    <a:stretch/>
                  </pic:blipFill>
                  <pic:spPr bwMode="auto">
                    <a:xfrm>
                      <a:off x="0" y="0"/>
                      <a:ext cx="6022975" cy="2185244"/>
                    </a:xfrm>
                    <a:prstGeom prst="rect">
                      <a:avLst/>
                    </a:prstGeom>
                    <a:ln>
                      <a:noFill/>
                    </a:ln>
                    <a:extLst>
                      <a:ext uri="{53640926-AAD7-44D8-BBD7-CCE9431645EC}">
                        <a14:shadowObscured xmlns:a14="http://schemas.microsoft.com/office/drawing/2010/main"/>
                      </a:ext>
                    </a:extLst>
                  </pic:spPr>
                </pic:pic>
              </a:graphicData>
            </a:graphic>
          </wp:inline>
        </w:drawing>
      </w:r>
    </w:p>
    <w:p w14:paraId="7BFA8037" w14:textId="77777777" w:rsidR="00344DF8" w:rsidRPr="00AF4211" w:rsidRDefault="00344DF8" w:rsidP="005F6E05">
      <w:pPr>
        <w:tabs>
          <w:tab w:val="left" w:pos="360"/>
        </w:tabs>
        <w:jc w:val="center"/>
        <w:rPr>
          <w:rFonts w:cs="Arial"/>
          <w:sz w:val="18"/>
          <w:szCs w:val="18"/>
          <w:lang w:val="it-CH"/>
        </w:rPr>
      </w:pPr>
      <w:bookmarkStart w:id="3" w:name="_Ref489516866"/>
      <w:r w:rsidRPr="00AF4211">
        <w:rPr>
          <w:sz w:val="18"/>
          <w:szCs w:val="18"/>
          <w:u w:val="single"/>
        </w:rPr>
        <w:t xml:space="preserve">Fig. </w:t>
      </w:r>
      <w:bookmarkEnd w:id="3"/>
      <w:r w:rsidRPr="00AF4211">
        <w:rPr>
          <w:sz w:val="18"/>
          <w:szCs w:val="18"/>
          <w:u w:val="single"/>
        </w:rPr>
        <w:t>3</w:t>
      </w:r>
      <w:r w:rsidRPr="00AF4211">
        <w:rPr>
          <w:sz w:val="18"/>
          <w:szCs w:val="18"/>
        </w:rPr>
        <w:t>: Vista dalla vecchia strada cantonale sui corsi valanghivi del versante nord con i tempi di ritorno delle valanghe</w:t>
      </w:r>
    </w:p>
    <w:p w14:paraId="7BFA8038" w14:textId="77777777" w:rsidR="004C60FC" w:rsidRDefault="004C60FC" w:rsidP="004C60FC">
      <w:pPr>
        <w:pStyle w:val="Corpotesto"/>
        <w:rPr>
          <w:rFonts w:cs="Arial"/>
        </w:rPr>
      </w:pPr>
    </w:p>
    <w:p w14:paraId="7BFA8039" w14:textId="77777777" w:rsidR="004C60FC" w:rsidRPr="006E1A4E" w:rsidRDefault="004C60FC" w:rsidP="00057CC6">
      <w:pPr>
        <w:pStyle w:val="Titolo2"/>
        <w:numPr>
          <w:ilvl w:val="0"/>
          <w:numId w:val="0"/>
        </w:numPr>
        <w:ind w:left="544" w:hanging="544"/>
        <w:rPr>
          <w:u w:val="single"/>
        </w:rPr>
      </w:pPr>
      <w:r w:rsidRPr="006E1A4E">
        <w:rPr>
          <w:u w:val="single"/>
        </w:rPr>
        <w:t>Interventi selvicolturali</w:t>
      </w:r>
    </w:p>
    <w:p w14:paraId="7BFA803A" w14:textId="77777777" w:rsidR="004C60FC" w:rsidRDefault="004C60FC" w:rsidP="004C60FC">
      <w:pPr>
        <w:rPr>
          <w:szCs w:val="24"/>
        </w:rPr>
      </w:pPr>
      <w:r>
        <w:rPr>
          <w:szCs w:val="24"/>
        </w:rPr>
        <w:t>Il progetto ha definito i co</w:t>
      </w:r>
      <w:r w:rsidR="000F6B3D">
        <w:rPr>
          <w:szCs w:val="24"/>
        </w:rPr>
        <w:t>mparti con uguale obiettivo e</w:t>
      </w:r>
      <w:r>
        <w:rPr>
          <w:szCs w:val="24"/>
        </w:rPr>
        <w:t xml:space="preserve"> 4 unità di trattamento (UT) in base al pericolo naturale e alla stazione forestale, allo scopo di definire le superfici tipo e di valutare specificamente le necessità di intervento.</w:t>
      </w:r>
    </w:p>
    <w:p w14:paraId="7BFA803B" w14:textId="77777777" w:rsidR="004C60FC" w:rsidRPr="00943D69" w:rsidRDefault="004C60FC" w:rsidP="004C60FC">
      <w:pPr>
        <w:tabs>
          <w:tab w:val="left" w:pos="360"/>
        </w:tabs>
        <w:rPr>
          <w:rFonts w:cs="Arial"/>
          <w:lang w:val="it-CH"/>
        </w:rPr>
      </w:pPr>
    </w:p>
    <w:p w14:paraId="7BFA803C" w14:textId="77777777" w:rsidR="004C60FC" w:rsidRPr="00943D69" w:rsidRDefault="004C60FC" w:rsidP="004C60FC">
      <w:r w:rsidRPr="00943D69">
        <w:t>Di seguito i principali dati inerenti i lavori selvicolturali</w:t>
      </w:r>
      <w:r w:rsidR="00573D5D">
        <w:t xml:space="preserve"> su una superficie </w:t>
      </w:r>
      <w:r w:rsidR="00573D5D" w:rsidRPr="00AF4211">
        <w:t>complessi</w:t>
      </w:r>
      <w:r w:rsidR="00344DF8" w:rsidRPr="00AF4211">
        <w:t>va di 145</w:t>
      </w:r>
      <w:r w:rsidR="00573D5D" w:rsidRPr="00AF4211">
        <w:t xml:space="preserve"> </w:t>
      </w:r>
      <w:r w:rsidR="00573D5D">
        <w:t>ha</w:t>
      </w:r>
      <w:r w:rsidRPr="00943D69">
        <w:t>:</w:t>
      </w:r>
    </w:p>
    <w:p w14:paraId="7BFA803D" w14:textId="77777777" w:rsidR="004C60FC" w:rsidRPr="00943D69" w:rsidRDefault="004C60FC" w:rsidP="004C60FC">
      <w:pPr>
        <w:tabs>
          <w:tab w:val="left" w:pos="4536"/>
          <w:tab w:val="left" w:pos="7371"/>
        </w:tabs>
      </w:pPr>
    </w:p>
    <w:tbl>
      <w:tblPr>
        <w:tblStyle w:val="Grigliatabella"/>
        <w:tblW w:w="0" w:type="auto"/>
        <w:tblInd w:w="108" w:type="dxa"/>
        <w:tblLook w:val="01E0" w:firstRow="1" w:lastRow="1" w:firstColumn="1" w:lastColumn="1" w:noHBand="0" w:noVBand="0"/>
      </w:tblPr>
      <w:tblGrid>
        <w:gridCol w:w="4889"/>
        <w:gridCol w:w="777"/>
        <w:gridCol w:w="1620"/>
      </w:tblGrid>
      <w:tr w:rsidR="004C60FC" w:rsidRPr="00943D69" w14:paraId="7BFA8041" w14:textId="77777777" w:rsidTr="005E6865">
        <w:tc>
          <w:tcPr>
            <w:tcW w:w="4889" w:type="dxa"/>
            <w:tcBorders>
              <w:left w:val="nil"/>
              <w:bottom w:val="single" w:sz="4" w:space="0" w:color="auto"/>
              <w:right w:val="nil"/>
            </w:tcBorders>
          </w:tcPr>
          <w:p w14:paraId="7BFA803E" w14:textId="77777777" w:rsidR="004C60FC" w:rsidRPr="00943D69" w:rsidRDefault="004C60FC" w:rsidP="005E6865">
            <w:pPr>
              <w:rPr>
                <w:b/>
                <w:sz w:val="20"/>
              </w:rPr>
            </w:pPr>
            <w:r w:rsidRPr="00943D69">
              <w:rPr>
                <w:b/>
                <w:sz w:val="20"/>
              </w:rPr>
              <w:t>Descrizione</w:t>
            </w:r>
          </w:p>
        </w:tc>
        <w:tc>
          <w:tcPr>
            <w:tcW w:w="777" w:type="dxa"/>
            <w:tcBorders>
              <w:left w:val="nil"/>
              <w:bottom w:val="single" w:sz="4" w:space="0" w:color="auto"/>
              <w:right w:val="nil"/>
            </w:tcBorders>
          </w:tcPr>
          <w:p w14:paraId="7BFA803F" w14:textId="77777777" w:rsidR="004C60FC" w:rsidRPr="00943D69" w:rsidRDefault="004C60FC" w:rsidP="005E6865">
            <w:pPr>
              <w:jc w:val="center"/>
              <w:rPr>
                <w:b/>
                <w:sz w:val="20"/>
              </w:rPr>
            </w:pPr>
            <w:r w:rsidRPr="00943D69">
              <w:rPr>
                <w:b/>
                <w:sz w:val="20"/>
              </w:rPr>
              <w:t>Unità</w:t>
            </w:r>
          </w:p>
        </w:tc>
        <w:tc>
          <w:tcPr>
            <w:tcW w:w="1620" w:type="dxa"/>
            <w:tcBorders>
              <w:left w:val="nil"/>
              <w:bottom w:val="single" w:sz="4" w:space="0" w:color="auto"/>
              <w:right w:val="nil"/>
            </w:tcBorders>
          </w:tcPr>
          <w:p w14:paraId="7BFA8040" w14:textId="77777777" w:rsidR="004C60FC" w:rsidRPr="00943D69" w:rsidRDefault="004C60FC" w:rsidP="005E6865">
            <w:pPr>
              <w:jc w:val="center"/>
              <w:rPr>
                <w:b/>
                <w:sz w:val="20"/>
              </w:rPr>
            </w:pPr>
            <w:r w:rsidRPr="00943D69">
              <w:rPr>
                <w:b/>
                <w:sz w:val="20"/>
              </w:rPr>
              <w:t>Quantità</w:t>
            </w:r>
          </w:p>
        </w:tc>
      </w:tr>
      <w:tr w:rsidR="004C60FC" w:rsidRPr="00943D69" w14:paraId="7BFA8045" w14:textId="77777777" w:rsidTr="005E6865">
        <w:tc>
          <w:tcPr>
            <w:tcW w:w="4889" w:type="dxa"/>
            <w:tcBorders>
              <w:top w:val="dotted" w:sz="4" w:space="0" w:color="auto"/>
              <w:left w:val="nil"/>
              <w:bottom w:val="dotted" w:sz="4" w:space="0" w:color="auto"/>
              <w:right w:val="nil"/>
            </w:tcBorders>
          </w:tcPr>
          <w:p w14:paraId="7BFA8042" w14:textId="77777777" w:rsidR="004C60FC" w:rsidRPr="00943D69" w:rsidRDefault="004C60FC" w:rsidP="005E6865">
            <w:pPr>
              <w:rPr>
                <w:sz w:val="20"/>
              </w:rPr>
            </w:pPr>
            <w:r w:rsidRPr="00943D69">
              <w:rPr>
                <w:sz w:val="20"/>
              </w:rPr>
              <w:t>Tagli nella fustaia</w:t>
            </w:r>
            <w:r w:rsidR="00573D5D">
              <w:rPr>
                <w:sz w:val="20"/>
              </w:rPr>
              <w:t xml:space="preserve"> adulta e matura</w:t>
            </w:r>
          </w:p>
        </w:tc>
        <w:tc>
          <w:tcPr>
            <w:tcW w:w="777" w:type="dxa"/>
            <w:tcBorders>
              <w:top w:val="dotted" w:sz="4" w:space="0" w:color="auto"/>
              <w:left w:val="nil"/>
              <w:bottom w:val="dotted" w:sz="4" w:space="0" w:color="auto"/>
              <w:right w:val="nil"/>
            </w:tcBorders>
          </w:tcPr>
          <w:p w14:paraId="7BFA8043" w14:textId="77777777" w:rsidR="004C60FC" w:rsidRPr="00943D69" w:rsidRDefault="004C60FC" w:rsidP="005E6865">
            <w:pPr>
              <w:jc w:val="center"/>
              <w:rPr>
                <w:sz w:val="20"/>
              </w:rPr>
            </w:pPr>
            <w:r>
              <w:rPr>
                <w:sz w:val="20"/>
              </w:rPr>
              <w:t>mc</w:t>
            </w:r>
          </w:p>
        </w:tc>
        <w:tc>
          <w:tcPr>
            <w:tcW w:w="1620" w:type="dxa"/>
            <w:tcBorders>
              <w:top w:val="dotted" w:sz="4" w:space="0" w:color="auto"/>
              <w:left w:val="nil"/>
              <w:bottom w:val="dotted" w:sz="4" w:space="0" w:color="auto"/>
              <w:right w:val="nil"/>
            </w:tcBorders>
          </w:tcPr>
          <w:p w14:paraId="7BFA8044" w14:textId="77777777" w:rsidR="004C60FC" w:rsidRPr="00943D69" w:rsidRDefault="00573D5D" w:rsidP="00573D5D">
            <w:pPr>
              <w:jc w:val="center"/>
              <w:rPr>
                <w:sz w:val="20"/>
              </w:rPr>
            </w:pPr>
            <w:r>
              <w:rPr>
                <w:sz w:val="20"/>
              </w:rPr>
              <w:t>7</w:t>
            </w:r>
            <w:r w:rsidR="004C60FC">
              <w:rPr>
                <w:sz w:val="20"/>
              </w:rPr>
              <w:t>’5</w:t>
            </w:r>
            <w:r>
              <w:rPr>
                <w:sz w:val="20"/>
              </w:rPr>
              <w:t>0</w:t>
            </w:r>
            <w:r w:rsidR="004C60FC">
              <w:rPr>
                <w:sz w:val="20"/>
              </w:rPr>
              <w:t>0</w:t>
            </w:r>
          </w:p>
        </w:tc>
      </w:tr>
      <w:tr w:rsidR="004C60FC" w:rsidRPr="00943D69" w14:paraId="7BFA8049" w14:textId="77777777" w:rsidTr="005E6865">
        <w:tc>
          <w:tcPr>
            <w:tcW w:w="4889" w:type="dxa"/>
            <w:tcBorders>
              <w:top w:val="dotted" w:sz="4" w:space="0" w:color="auto"/>
              <w:left w:val="nil"/>
              <w:bottom w:val="single" w:sz="4" w:space="0" w:color="auto"/>
              <w:right w:val="nil"/>
            </w:tcBorders>
          </w:tcPr>
          <w:p w14:paraId="7BFA8046" w14:textId="77777777" w:rsidR="004C60FC" w:rsidRPr="001073E4" w:rsidRDefault="00573D5D" w:rsidP="005E6865">
            <w:pPr>
              <w:rPr>
                <w:sz w:val="20"/>
              </w:rPr>
            </w:pPr>
            <w:r>
              <w:rPr>
                <w:sz w:val="20"/>
              </w:rPr>
              <w:t>Cura a collettivi nella fustaia giovane/perticaia alta</w:t>
            </w:r>
          </w:p>
        </w:tc>
        <w:tc>
          <w:tcPr>
            <w:tcW w:w="777" w:type="dxa"/>
            <w:tcBorders>
              <w:top w:val="dotted" w:sz="4" w:space="0" w:color="auto"/>
              <w:left w:val="nil"/>
              <w:bottom w:val="single" w:sz="4" w:space="0" w:color="auto"/>
              <w:right w:val="nil"/>
            </w:tcBorders>
          </w:tcPr>
          <w:p w14:paraId="7BFA8047" w14:textId="77777777" w:rsidR="004C60FC" w:rsidRPr="001073E4" w:rsidRDefault="00573D5D" w:rsidP="005E6865">
            <w:pPr>
              <w:jc w:val="center"/>
              <w:rPr>
                <w:sz w:val="20"/>
              </w:rPr>
            </w:pPr>
            <w:r>
              <w:rPr>
                <w:sz w:val="20"/>
              </w:rPr>
              <w:t>ha</w:t>
            </w:r>
          </w:p>
        </w:tc>
        <w:tc>
          <w:tcPr>
            <w:tcW w:w="1620" w:type="dxa"/>
            <w:tcBorders>
              <w:top w:val="dotted" w:sz="4" w:space="0" w:color="auto"/>
              <w:left w:val="nil"/>
              <w:bottom w:val="single" w:sz="4" w:space="0" w:color="auto"/>
              <w:right w:val="nil"/>
            </w:tcBorders>
          </w:tcPr>
          <w:p w14:paraId="7BFA8048" w14:textId="77777777" w:rsidR="004C60FC" w:rsidRPr="001073E4" w:rsidRDefault="00573D5D" w:rsidP="005E6865">
            <w:pPr>
              <w:jc w:val="center"/>
              <w:rPr>
                <w:sz w:val="20"/>
              </w:rPr>
            </w:pPr>
            <w:r>
              <w:rPr>
                <w:sz w:val="20"/>
              </w:rPr>
              <w:t>46</w:t>
            </w:r>
          </w:p>
        </w:tc>
      </w:tr>
    </w:tbl>
    <w:p w14:paraId="7BFA804A" w14:textId="77777777" w:rsidR="004C60FC" w:rsidRPr="00943D69" w:rsidRDefault="004C60FC" w:rsidP="004C60FC">
      <w:pPr>
        <w:tabs>
          <w:tab w:val="left" w:pos="360"/>
        </w:tabs>
        <w:rPr>
          <w:rFonts w:cs="Arial"/>
          <w:lang w:val="it-CH"/>
        </w:rPr>
      </w:pPr>
    </w:p>
    <w:p w14:paraId="7BFA804B" w14:textId="77777777" w:rsidR="004C60FC" w:rsidRDefault="004C60FC" w:rsidP="004C60FC">
      <w:r w:rsidRPr="0062539F">
        <w:t>I boschi analizzati comprendono popolamenti naturali che necessitano di interventi per migliorare e garantire la funzione di protezione a medio-lungo termine.</w:t>
      </w:r>
    </w:p>
    <w:p w14:paraId="7BFA804C" w14:textId="77777777" w:rsidR="004C60FC" w:rsidRDefault="004C60FC" w:rsidP="004C60FC"/>
    <w:p w14:paraId="7BFA804D" w14:textId="77777777" w:rsidR="004C60FC" w:rsidRDefault="004C60FC" w:rsidP="004C60FC">
      <w:r>
        <w:t xml:space="preserve">Per l’allestimento del progetto si è tenuto conto dei principi generali del NAiS (Nachhaltigkeit und Erfolgskontrolle im Schutzwald) o meglio detto “Continuità nel bosco di protezione e controllo dell’efficacia”. L’Ufficio federale dell’ambiente (UFAM) esige infatti che si faccia uso delle direttive NAiS in tutti i boschi </w:t>
      </w:r>
      <w:r w:rsidRPr="00A26424">
        <w:t xml:space="preserve">con funzione protettiva (inventario federale SilvaProtect) per un utilizzo mirato ed efficiente dei mezzi finanziari messi a disposizione dagli enti sussidianti </w:t>
      </w:r>
      <w:r>
        <w:t xml:space="preserve">e </w:t>
      </w:r>
      <w:r w:rsidRPr="00A26424">
        <w:t>destinati alla cura del bosco.</w:t>
      </w:r>
    </w:p>
    <w:p w14:paraId="7BFA804E" w14:textId="77777777" w:rsidR="004C60FC" w:rsidRDefault="004C60FC" w:rsidP="004C60FC">
      <w:r>
        <w:t>Questo strumento tecnico permette di migliorare e garantire, con interventi di cure minime, la continuità della funzione protettiva svolta dai boschi</w:t>
      </w:r>
      <w:r w:rsidRPr="00E97481">
        <w:rPr>
          <w:color w:val="FF0000"/>
        </w:rPr>
        <w:t xml:space="preserve"> </w:t>
      </w:r>
      <w:r>
        <w:t xml:space="preserve">in funzione dello stato auspicato in base al pericolo naturale </w:t>
      </w:r>
      <w:r w:rsidRPr="00A26424">
        <w:t>preponderante</w:t>
      </w:r>
      <w:r>
        <w:rPr>
          <w:color w:val="FF0000"/>
        </w:rPr>
        <w:t xml:space="preserve"> </w:t>
      </w:r>
      <w:r>
        <w:t>ed alla stazione forestale.</w:t>
      </w:r>
    </w:p>
    <w:p w14:paraId="7BFA804F" w14:textId="77777777" w:rsidR="004C60FC" w:rsidRDefault="004C60FC" w:rsidP="004C60FC"/>
    <w:p w14:paraId="7BFA8050" w14:textId="77777777" w:rsidR="004C60FC" w:rsidRDefault="004C60FC" w:rsidP="004C60FC">
      <w:r>
        <w:t xml:space="preserve">Quando si parla di continuità nei boschi di protezione dobbiamo immaginare un popolamento strutturato in modo tale da mantenere in modo durevole la funzione di protezione. Ciò significa che questi soprassuoli devono comprendere tutti gli stadi di sviluppo (piante giovani, medie e adulte) distribuiti omogeneamente su tutta la superficie interessata, così che nel tempo si possano prelevare gli alberi maturi senza destabilizzare l’equilibrio ecologico e strutturale del bosco. </w:t>
      </w:r>
    </w:p>
    <w:p w14:paraId="7BFA8051" w14:textId="77777777" w:rsidR="004C60FC" w:rsidRDefault="004C60FC" w:rsidP="004C60FC"/>
    <w:p w14:paraId="7BFA8052" w14:textId="77777777" w:rsidR="004C60FC" w:rsidRDefault="004C60FC" w:rsidP="004C60FC">
      <w:r>
        <w:t xml:space="preserve">Nel caso concreto preoccupa soprattutto la mancanza di rinnovazione e </w:t>
      </w:r>
      <w:r w:rsidR="00573D5D">
        <w:t>l’assenza di una struttura soddisfacente</w:t>
      </w:r>
      <w:r>
        <w:t xml:space="preserve">. Trovandoci in boschi di protezione, la stabilità dei popolamenti deve essere l’obiettivo prioritario. Il tipo di bosco auspicato è quello di popolamenti </w:t>
      </w:r>
      <w:r w:rsidR="00573D5D">
        <w:t>con una mescolanza adeg</w:t>
      </w:r>
      <w:r w:rsidR="000F6B3D">
        <w:t>uata (attualmente si constata u</w:t>
      </w:r>
      <w:r w:rsidR="00573D5D">
        <w:t>n</w:t>
      </w:r>
      <w:r w:rsidR="000F6B3D">
        <w:t>a scarsa vitalità del L</w:t>
      </w:r>
      <w:r w:rsidR="00573D5D">
        <w:t>arice</w:t>
      </w:r>
      <w:r w:rsidR="000F6B3D">
        <w:t xml:space="preserve"> soprattutto</w:t>
      </w:r>
      <w:r w:rsidR="00573D5D">
        <w:t xml:space="preserve"> sul versante Sud)</w:t>
      </w:r>
      <w:r>
        <w:t>, strutturati in senso verticale e orizzontale, con alberi stabili</w:t>
      </w:r>
      <w:r w:rsidR="00573D5D">
        <w:t xml:space="preserve"> e dall’</w:t>
      </w:r>
      <w:r>
        <w:t xml:space="preserve">adeguata distribuzione del ringiovanimento a garanzia della stabilità duratura del bosco. </w:t>
      </w:r>
    </w:p>
    <w:p w14:paraId="7BFA8053" w14:textId="77777777" w:rsidR="004C60FC" w:rsidRDefault="004C60FC" w:rsidP="004C60FC">
      <w:r>
        <w:t xml:space="preserve">Si preferiranno </w:t>
      </w:r>
      <w:r w:rsidR="000F6B3D">
        <w:t>il Larice e il P</w:t>
      </w:r>
      <w:r w:rsidR="00573D5D">
        <w:t xml:space="preserve">ino </w:t>
      </w:r>
      <w:r>
        <w:t>rispetto all</w:t>
      </w:r>
      <w:r w:rsidR="000F6B3D">
        <w:t>’A</w:t>
      </w:r>
      <w:r w:rsidR="00573D5D">
        <w:t>bete rosso</w:t>
      </w:r>
      <w:r w:rsidR="000F6B3D">
        <w:t xml:space="preserve"> (specie quest’ultima molto soggetta</w:t>
      </w:r>
      <w:r w:rsidR="00573D5D">
        <w:t xml:space="preserve"> all’attacco del bostrico e </w:t>
      </w:r>
      <w:r w:rsidR="000F6B3D">
        <w:t xml:space="preserve">sensibile agli effetti </w:t>
      </w:r>
      <w:r w:rsidR="00573D5D">
        <w:t>al cambiamento climatico</w:t>
      </w:r>
      <w:r w:rsidR="000F6B3D">
        <w:t>)</w:t>
      </w:r>
      <w:r>
        <w:t xml:space="preserve"> il tutto senza destabilizzare i popolamenti. Per potere aumentare la resilienza (capacità di reagire dopo un disturbo) è quindi importante avere popolamenti </w:t>
      </w:r>
      <w:r w:rsidR="000F6B3D">
        <w:t xml:space="preserve">sani </w:t>
      </w:r>
      <w:r>
        <w:t>con più di una specie</w:t>
      </w:r>
      <w:r w:rsidR="000F6B3D">
        <w:t xml:space="preserve"> arborea</w:t>
      </w:r>
      <w:r>
        <w:t>.</w:t>
      </w:r>
    </w:p>
    <w:p w14:paraId="7BFA8054" w14:textId="77777777" w:rsidR="004C60FC" w:rsidRDefault="004C60FC" w:rsidP="004C60FC"/>
    <w:p w14:paraId="7BFA8055" w14:textId="77777777" w:rsidR="004C60FC" w:rsidRPr="00AF4211" w:rsidRDefault="004C60FC" w:rsidP="004C60FC">
      <w:r w:rsidRPr="007649B5">
        <w:t xml:space="preserve">Il pericolo </w:t>
      </w:r>
      <w:r w:rsidR="000F6B3D" w:rsidRPr="007649B5">
        <w:t xml:space="preserve">naturale </w:t>
      </w:r>
      <w:r w:rsidRPr="007649B5">
        <w:t xml:space="preserve">principale </w:t>
      </w:r>
      <w:r w:rsidR="000F6B3D" w:rsidRPr="007649B5">
        <w:t xml:space="preserve">a queste quote </w:t>
      </w:r>
      <w:r w:rsidRPr="007649B5">
        <w:t>è costituito da</w:t>
      </w:r>
      <w:r w:rsidR="00573D5D" w:rsidRPr="007649B5">
        <w:t>lle valanghe</w:t>
      </w:r>
      <w:r w:rsidRPr="007649B5">
        <w:t xml:space="preserve">, va quindi regolata </w:t>
      </w:r>
      <w:r w:rsidR="007649B5" w:rsidRPr="007649B5">
        <w:t xml:space="preserve">la copertura orizzontale garantendo una chiusura adeguata e una struttura a collettivi ed </w:t>
      </w:r>
      <w:r w:rsidR="007649B5" w:rsidRPr="00AF4211">
        <w:t>eseguendo aperture che non possano causare l’innesco di valanghe dove le pendenze sono elevate (massimo 60 ml di lunghezza e non oltre 15 m di larghezza)</w:t>
      </w:r>
      <w:r w:rsidRPr="00AF4211">
        <w:t>. Dove possibile è da prevedere l’eliminazione di alberi labili su pendii instabili (alleggerimento).</w:t>
      </w:r>
    </w:p>
    <w:p w14:paraId="7BFA8056" w14:textId="77777777" w:rsidR="004C60FC" w:rsidRPr="00AF4211" w:rsidRDefault="004C60FC" w:rsidP="004C60FC"/>
    <w:p w14:paraId="7BFA8057" w14:textId="77777777" w:rsidR="004C60FC" w:rsidRPr="00AF4211" w:rsidRDefault="004C60FC" w:rsidP="004C60FC">
      <w:pPr>
        <w:tabs>
          <w:tab w:val="left" w:pos="4536"/>
          <w:tab w:val="left" w:pos="7371"/>
        </w:tabs>
      </w:pPr>
      <w:r w:rsidRPr="00AF4211">
        <w:t xml:space="preserve">La prima tappa degli interventi </w:t>
      </w:r>
      <w:r w:rsidR="00C07F8D" w:rsidRPr="00AF4211">
        <w:t xml:space="preserve">selvicolturali </w:t>
      </w:r>
      <w:r w:rsidRPr="00AF4211">
        <w:t xml:space="preserve">(periodo </w:t>
      </w:r>
      <w:r w:rsidR="00C07F8D" w:rsidRPr="00AF4211">
        <w:t>2024-2028</w:t>
      </w:r>
      <w:r w:rsidR="009E29AB" w:rsidRPr="00AF4211">
        <w:t xml:space="preserve"> - </w:t>
      </w:r>
      <w:r w:rsidRPr="00AF4211">
        <w:t xml:space="preserve">superficie interessata </w:t>
      </w:r>
      <w:r w:rsidR="00C07F8D" w:rsidRPr="00AF4211">
        <w:t>75</w:t>
      </w:r>
      <w:r w:rsidRPr="00AF4211">
        <w:t xml:space="preserve"> ettari) interessa i comparti più urgenti da risanare (priorità 1</w:t>
      </w:r>
      <w:r w:rsidR="00573D5D" w:rsidRPr="00AF4211">
        <w:t>)</w:t>
      </w:r>
      <w:r w:rsidRPr="00AF4211">
        <w:t xml:space="preserve">. Si prevedono cure di prima priorità nei popolamenti di conifere </w:t>
      </w:r>
      <w:r w:rsidR="00573D5D" w:rsidRPr="00AF4211">
        <w:t>sul versante Sud</w:t>
      </w:r>
      <w:r w:rsidR="00404909" w:rsidRPr="00AF4211">
        <w:t xml:space="preserve"> e Nord</w:t>
      </w:r>
      <w:r w:rsidRPr="00AF4211">
        <w:t xml:space="preserve">. </w:t>
      </w:r>
    </w:p>
    <w:p w14:paraId="7BFA8058" w14:textId="77777777" w:rsidR="004C60FC" w:rsidRPr="00AF4211" w:rsidRDefault="004C60FC" w:rsidP="004C60FC">
      <w:pPr>
        <w:tabs>
          <w:tab w:val="left" w:pos="4536"/>
          <w:tab w:val="left" w:pos="7371"/>
        </w:tabs>
      </w:pPr>
    </w:p>
    <w:p w14:paraId="7BFA8059" w14:textId="77777777" w:rsidR="004C60FC" w:rsidRPr="00AF4211" w:rsidRDefault="004C60FC" w:rsidP="004C60FC">
      <w:pPr>
        <w:tabs>
          <w:tab w:val="left" w:pos="4536"/>
          <w:tab w:val="left" w:pos="7371"/>
        </w:tabs>
      </w:pPr>
      <w:r w:rsidRPr="00AF4211">
        <w:t xml:space="preserve">Per quanto concerne la seconda tappa degli interventi </w:t>
      </w:r>
      <w:r w:rsidR="001A36A0" w:rsidRPr="00AF4211">
        <w:t xml:space="preserve">selvicolturali </w:t>
      </w:r>
      <w:r w:rsidRPr="00AF4211">
        <w:t xml:space="preserve">(periodo </w:t>
      </w:r>
      <w:r w:rsidR="009E29AB" w:rsidRPr="00AF4211">
        <w:t>20</w:t>
      </w:r>
      <w:r w:rsidR="001A36A0" w:rsidRPr="00AF4211">
        <w:t>29-2033</w:t>
      </w:r>
      <w:r w:rsidR="009E29AB" w:rsidRPr="00AF4211">
        <w:t xml:space="preserve"> - </w:t>
      </w:r>
      <w:r w:rsidRPr="00AF4211">
        <w:t xml:space="preserve">superficie interessata </w:t>
      </w:r>
      <w:r w:rsidR="008A48B7" w:rsidRPr="00AF4211">
        <w:t>70</w:t>
      </w:r>
      <w:r w:rsidRPr="00AF4211">
        <w:t xml:space="preserve"> ettari), dove attualmente l’urgenza è considerata inferiore (priorità 2), </w:t>
      </w:r>
      <w:r w:rsidR="00933CF5">
        <w:t>s</w:t>
      </w:r>
      <w:r w:rsidRPr="00AF4211">
        <w:t xml:space="preserve">i interverrà </w:t>
      </w:r>
      <w:r w:rsidR="00404909" w:rsidRPr="00AF4211">
        <w:t>unicamente</w:t>
      </w:r>
      <w:r w:rsidRPr="00AF4211">
        <w:t xml:space="preserve"> </w:t>
      </w:r>
      <w:r w:rsidR="00573D5D" w:rsidRPr="00AF4211">
        <w:t>lungo il versante Nord tramite tag</w:t>
      </w:r>
      <w:r w:rsidRPr="00AF4211">
        <w:t>li a favore di un ringiovanimento naturale conforme alle necessità (in particolare diradi negativi e creazione di buche di ringiovanimento).</w:t>
      </w:r>
    </w:p>
    <w:p w14:paraId="7BFA805A" w14:textId="77777777" w:rsidR="004C60FC" w:rsidRPr="00AF4211" w:rsidRDefault="004C60FC" w:rsidP="004C60FC">
      <w:pPr>
        <w:tabs>
          <w:tab w:val="left" w:pos="4536"/>
          <w:tab w:val="left" w:pos="7371"/>
        </w:tabs>
      </w:pPr>
    </w:p>
    <w:p w14:paraId="7BFA805B" w14:textId="77777777" w:rsidR="00945E26" w:rsidRPr="00AF4211" w:rsidRDefault="004C60FC" w:rsidP="004C60FC">
      <w:r w:rsidRPr="00AF4211">
        <w:t>Complessivamente si prevedono interventi selvicolturali su una superficie di 1</w:t>
      </w:r>
      <w:r w:rsidR="00344DF8" w:rsidRPr="00AF4211">
        <w:t>45</w:t>
      </w:r>
      <w:r w:rsidRPr="00AF4211">
        <w:t xml:space="preserve"> ha e il prelievo di </w:t>
      </w:r>
      <w:r w:rsidR="00573D5D" w:rsidRPr="00AF4211">
        <w:t>7</w:t>
      </w:r>
      <w:r w:rsidRPr="00AF4211">
        <w:t>'5</w:t>
      </w:r>
      <w:r w:rsidR="00573D5D" w:rsidRPr="00AF4211">
        <w:t>0</w:t>
      </w:r>
      <w:r w:rsidRPr="00AF4211">
        <w:t>0 mc</w:t>
      </w:r>
      <w:r w:rsidRPr="00AF4211">
        <w:rPr>
          <w:vertAlign w:val="superscript"/>
        </w:rPr>
        <w:t xml:space="preserve"> </w:t>
      </w:r>
      <w:r w:rsidRPr="00AF4211">
        <w:t>di legname</w:t>
      </w:r>
      <w:r w:rsidR="00945E26" w:rsidRPr="00AF4211">
        <w:t>.</w:t>
      </w:r>
      <w:r w:rsidRPr="00AF4211">
        <w:t xml:space="preserve"> </w:t>
      </w:r>
      <w:r w:rsidR="00933CF5">
        <w:t>L</w:t>
      </w:r>
      <w:r w:rsidR="00945E26" w:rsidRPr="00AF4211">
        <w:t>a cura dei collettivi non prevede l’esbosco di legname e su tutte le unità è pianificata la posa di 100 t</w:t>
      </w:r>
      <w:r w:rsidR="007649B5" w:rsidRPr="00AF4211">
        <w:t>raverse in legno (ca. 200 mc</w:t>
      </w:r>
      <w:r w:rsidR="00945E26" w:rsidRPr="00AF4211">
        <w:t>) per mitigare lo scivolamento della neve e proteggere il rin</w:t>
      </w:r>
      <w:r w:rsidR="00F27646" w:rsidRPr="00AF4211">
        <w:t>giovanimento naturale presente.</w:t>
      </w:r>
    </w:p>
    <w:p w14:paraId="7BFA805C" w14:textId="77777777" w:rsidR="0059334E" w:rsidRDefault="0059334E" w:rsidP="004C60FC"/>
    <w:p w14:paraId="7BFA805D" w14:textId="77777777" w:rsidR="004C60FC" w:rsidRDefault="004C60FC" w:rsidP="004C60FC">
      <w:r w:rsidRPr="00984096">
        <w:t>L’esecuzione degli interventi, suddivisa su un periodo di 10 anni, è giustificata dall’importante superficie e dalla tipologia degli interventi</w:t>
      </w:r>
      <w:r w:rsidR="00404909">
        <w:t>.</w:t>
      </w:r>
    </w:p>
    <w:p w14:paraId="7BFA805E" w14:textId="77777777" w:rsidR="004C60FC" w:rsidRDefault="004C60FC" w:rsidP="004C60FC"/>
    <w:p w14:paraId="7BFA805F" w14:textId="77777777" w:rsidR="004C60FC" w:rsidRPr="00C605D8" w:rsidRDefault="00945E26" w:rsidP="00945E26">
      <w:pPr>
        <w:contextualSpacing/>
      </w:pPr>
      <w:r>
        <w:rPr>
          <w:rFonts w:cs="Arial"/>
          <w:szCs w:val="24"/>
        </w:rPr>
        <w:t>Non si prevede la costruzione di piazzali di esbosco o inf</w:t>
      </w:r>
      <w:r w:rsidR="007649B5">
        <w:rPr>
          <w:rFonts w:cs="Arial"/>
          <w:szCs w:val="24"/>
        </w:rPr>
        <w:t xml:space="preserve">rastrutture forestali </w:t>
      </w:r>
      <w:r>
        <w:rPr>
          <w:rFonts w:cs="Arial"/>
          <w:szCs w:val="24"/>
        </w:rPr>
        <w:t xml:space="preserve">in quanto nella regione del </w:t>
      </w:r>
      <w:r w:rsidR="007649B5">
        <w:rPr>
          <w:rFonts w:cs="Arial"/>
          <w:szCs w:val="24"/>
        </w:rPr>
        <w:t xml:space="preserve">Passo del </w:t>
      </w:r>
      <w:r>
        <w:rPr>
          <w:rFonts w:cs="Arial"/>
          <w:szCs w:val="24"/>
        </w:rPr>
        <w:t>Lucomagno sono numerose le aree di lavorazione d</w:t>
      </w:r>
      <w:r w:rsidR="007649B5">
        <w:rPr>
          <w:rFonts w:cs="Arial"/>
          <w:szCs w:val="24"/>
        </w:rPr>
        <w:t>el legname e di deposito finale,</w:t>
      </w:r>
      <w:r>
        <w:rPr>
          <w:rFonts w:cs="Arial"/>
          <w:szCs w:val="24"/>
        </w:rPr>
        <w:t xml:space="preserve"> libere da vegetazione e prossime ad allacciamenti esistenti, che potranno essere utilizzate</w:t>
      </w:r>
      <w:r w:rsidR="007649B5">
        <w:rPr>
          <w:rFonts w:cs="Arial"/>
          <w:szCs w:val="24"/>
        </w:rPr>
        <w:t xml:space="preserve"> previo accordo con i proprietari</w:t>
      </w:r>
      <w:r>
        <w:rPr>
          <w:rFonts w:cs="Arial"/>
          <w:szCs w:val="24"/>
        </w:rPr>
        <w:t xml:space="preserve">. </w:t>
      </w:r>
    </w:p>
    <w:p w14:paraId="7BFA8060" w14:textId="77777777" w:rsidR="004C60FC" w:rsidRPr="00C605D8" w:rsidRDefault="004C60FC" w:rsidP="004C60FC"/>
    <w:p w14:paraId="7BFA8061" w14:textId="77777777" w:rsidR="004C60FC" w:rsidRDefault="00945E26" w:rsidP="00057CC6">
      <w:pPr>
        <w:pStyle w:val="Titolo2"/>
        <w:numPr>
          <w:ilvl w:val="0"/>
          <w:numId w:val="0"/>
        </w:numPr>
        <w:ind w:left="544" w:hanging="544"/>
        <w:rPr>
          <w:rFonts w:cs="Arial"/>
          <w:szCs w:val="24"/>
          <w:u w:val="single"/>
        </w:rPr>
      </w:pPr>
      <w:r w:rsidRPr="00936C9C">
        <w:rPr>
          <w:rFonts w:cs="Arial"/>
          <w:szCs w:val="24"/>
          <w:u w:val="single"/>
        </w:rPr>
        <w:t xml:space="preserve">Premunizioni </w:t>
      </w:r>
    </w:p>
    <w:p w14:paraId="7BFA8062" w14:textId="77777777" w:rsidR="000F1787" w:rsidRDefault="000F1787" w:rsidP="000F1787">
      <w:r>
        <w:t xml:space="preserve">Il perimetro del progetto si trova in parte all’interno dell’inventario federale dei paesaggi, siti e monumenti naturali d’importanza nazionale (IFP), Piora -  Lucomagno - Dötra, oggetto IFP no. </w:t>
      </w:r>
      <w:r w:rsidRPr="001B2698">
        <w:t>1801.</w:t>
      </w:r>
      <w:r>
        <w:t xml:space="preserve"> All’interno del perimetro di studio è situata pure la zona palustre d’importanza nazionale, Lucomagno – Dötra, oggetto no. </w:t>
      </w:r>
      <w:r w:rsidRPr="001B2698">
        <w:t>189.</w:t>
      </w:r>
      <w:r>
        <w:t xml:space="preserve"> Questa rappresenta la zona palustre più vasta e più diversificata del Sud delle Alpi. Inoltre sono presenti paludi, prati secchi, torbiere e zone golenali d’importanza nazionale</w:t>
      </w:r>
      <w:r w:rsidRPr="003744A6">
        <w:t>.</w:t>
      </w:r>
      <w:r>
        <w:t xml:space="preserve"> Il perimetro include anche numerosi oggetti inseriti in inventari cantonali, come ad esempio gli inventari delle zone golenali, delle paludi o dei siti di riproduzione degli anfibi. </w:t>
      </w:r>
    </w:p>
    <w:p w14:paraId="7BFA8063" w14:textId="77777777" w:rsidR="000F1787" w:rsidRDefault="000F1787" w:rsidP="000F1787">
      <w:r>
        <w:t xml:space="preserve">In considerazione dei vincoli pianificatori sopra esposti e in accordo con gli uffici cantonali e federali preposti, </w:t>
      </w:r>
      <w:r w:rsidR="000A6BB0">
        <w:t xml:space="preserve">le soluzioni tecniche </w:t>
      </w:r>
      <w:r w:rsidR="000A6BB0" w:rsidRPr="001C68A8">
        <w:t>idonee dal punto di vista dell’impatto paesaggistico</w:t>
      </w:r>
      <w:r w:rsidR="000A6BB0">
        <w:t xml:space="preserve"> sono unicamente</w:t>
      </w:r>
      <w:r w:rsidR="000A6BB0" w:rsidRPr="001C68A8">
        <w:t xml:space="preserve"> le premunizioni temporanee in legno visto che hanno lo scopo</w:t>
      </w:r>
      <w:r w:rsidR="000A6BB0">
        <w:t xml:space="preserve"> </w:t>
      </w:r>
      <w:r w:rsidR="000A6BB0" w:rsidRPr="001C68A8">
        <w:t xml:space="preserve">di sostenere </w:t>
      </w:r>
      <w:r w:rsidR="000A6BB0">
        <w:t>il bosco</w:t>
      </w:r>
      <w:r w:rsidR="000A6BB0" w:rsidRPr="001C68A8">
        <w:t xml:space="preserve"> nel suo sviluppo</w:t>
      </w:r>
      <w:r w:rsidR="000A6BB0">
        <w:t xml:space="preserve"> (orizzonte temporale circa 40 anni). Considerato che l’efficacia contro lo stacco avviene quando gli alberi raggiungono circa il doppio dell’altezza estrema della neve, si ritiene che in questo lasso di tempo il bosco cresce a sufficienza per stabilizzare la coltre nevosa.</w:t>
      </w:r>
    </w:p>
    <w:p w14:paraId="7BFA8064" w14:textId="77777777" w:rsidR="000A6BB0" w:rsidRDefault="004C60FC" w:rsidP="004C60FC">
      <w:pPr>
        <w:rPr>
          <w:rFonts w:cs="Arial"/>
          <w:szCs w:val="24"/>
          <w:lang w:val="it-CH"/>
        </w:rPr>
      </w:pPr>
      <w:r w:rsidRPr="000119BC">
        <w:rPr>
          <w:rFonts w:cs="Arial"/>
          <w:szCs w:val="24"/>
          <w:lang w:val="it-CH"/>
        </w:rPr>
        <w:t xml:space="preserve">Gli interventi previsti hanno l’obiettivo di garantire </w:t>
      </w:r>
      <w:r w:rsidR="0044750D">
        <w:rPr>
          <w:rFonts w:cs="Arial"/>
          <w:szCs w:val="24"/>
          <w:lang w:val="it-CH"/>
        </w:rPr>
        <w:t xml:space="preserve">la protezione dalle valanghe </w:t>
      </w:r>
      <w:r w:rsidR="007649B5">
        <w:rPr>
          <w:rFonts w:cs="Arial"/>
          <w:szCs w:val="24"/>
          <w:lang w:val="it-CH"/>
        </w:rPr>
        <w:t>e permettere l’accrescimento del bosco tramite piantagioni</w:t>
      </w:r>
      <w:r w:rsidR="0044750D">
        <w:rPr>
          <w:rFonts w:cs="Arial"/>
          <w:szCs w:val="24"/>
          <w:lang w:val="it-CH"/>
        </w:rPr>
        <w:t xml:space="preserve"> nelle aree sguarnite da vegetazione a monte della strada cant</w:t>
      </w:r>
      <w:r w:rsidR="0044750D" w:rsidRPr="00ED6FB0">
        <w:rPr>
          <w:rFonts w:cs="Arial"/>
          <w:szCs w:val="24"/>
          <w:lang w:val="it-CH"/>
        </w:rPr>
        <w:t>onale d</w:t>
      </w:r>
      <w:r w:rsidR="008C1501" w:rsidRPr="00ED6FB0">
        <w:rPr>
          <w:rFonts w:cs="Arial"/>
          <w:szCs w:val="24"/>
          <w:lang w:val="it-CH"/>
        </w:rPr>
        <w:t>el</w:t>
      </w:r>
      <w:r w:rsidR="0044750D" w:rsidRPr="00ED6FB0">
        <w:rPr>
          <w:rFonts w:cs="Arial"/>
          <w:szCs w:val="24"/>
          <w:lang w:val="it-CH"/>
        </w:rPr>
        <w:t xml:space="preserve"> Pa</w:t>
      </w:r>
      <w:r w:rsidR="0044750D">
        <w:rPr>
          <w:rFonts w:cs="Arial"/>
          <w:szCs w:val="24"/>
          <w:lang w:val="it-CH"/>
        </w:rPr>
        <w:t>sso del Lucomagno</w:t>
      </w:r>
      <w:r w:rsidR="007649B5">
        <w:rPr>
          <w:rFonts w:cs="Arial"/>
          <w:szCs w:val="24"/>
          <w:lang w:val="it-CH"/>
        </w:rPr>
        <w:t xml:space="preserve">. </w:t>
      </w:r>
    </w:p>
    <w:p w14:paraId="7BFA8065" w14:textId="77777777" w:rsidR="001D4133" w:rsidRPr="00A25EC2" w:rsidRDefault="001D4133" w:rsidP="004C60FC">
      <w:pPr>
        <w:rPr>
          <w:rFonts w:cs="Arial"/>
          <w:szCs w:val="24"/>
          <w:lang w:val="it-CH"/>
        </w:rPr>
      </w:pPr>
    </w:p>
    <w:p w14:paraId="7BFA8066" w14:textId="77777777" w:rsidR="001D4133" w:rsidRPr="00A25EC2" w:rsidRDefault="001D4133" w:rsidP="001D4133">
      <w:r w:rsidRPr="00A25EC2">
        <w:t>La strada cantonale del passo del Lucomagno è la principale beneficiaria degli interventi di premunizione.</w:t>
      </w:r>
    </w:p>
    <w:p w14:paraId="7BFA8067" w14:textId="77777777" w:rsidR="001D4133" w:rsidRPr="00A25EC2" w:rsidRDefault="001D4133" w:rsidP="001D4133">
      <w:r w:rsidRPr="00A25EC2">
        <w:t xml:space="preserve">Dall’anno 2001 la strada è aperta tutto l’anno, ma durante il periodo invernale viene chiusa in occasione dei periodi di maggiore rischio per le valanghe. </w:t>
      </w:r>
    </w:p>
    <w:p w14:paraId="7BFA8068" w14:textId="77777777" w:rsidR="001D4133" w:rsidRPr="00A25EC2" w:rsidRDefault="001D4133" w:rsidP="001D4133">
      <w:r w:rsidRPr="00A25EC2">
        <w:t>Il numero e la durata delle chiusure dipendono molto dalla stagione invernale e dalle condizioni locali della neve.</w:t>
      </w:r>
    </w:p>
    <w:p w14:paraId="7BFA8069" w14:textId="77777777" w:rsidR="001D4133" w:rsidRPr="00A25EC2" w:rsidRDefault="001D4133" w:rsidP="001D4133">
      <w:r w:rsidRPr="00A25EC2">
        <w:t>Negli ultimi dieci anni la strada è stata chiusa un massimo di ottanta giorni (inverno 2018). Le stagioni 2022 e 2023 sono invece state caratterizzate da poca neve e le chiusure sono state complessivamente di una ventina di giorni nel</w:t>
      </w:r>
      <w:r w:rsidR="00FF6F85" w:rsidRPr="00A25EC2">
        <w:t xml:space="preserve">l’arco di due anni distribuite </w:t>
      </w:r>
      <w:r w:rsidRPr="00A25EC2">
        <w:t xml:space="preserve">soprattutto nelle ore notturne di maggiore rischio per </w:t>
      </w:r>
      <w:r w:rsidR="00A157DD" w:rsidRPr="00A25EC2">
        <w:t>la strada</w:t>
      </w:r>
      <w:r w:rsidRPr="00A25EC2">
        <w:t>.</w:t>
      </w:r>
    </w:p>
    <w:p w14:paraId="7BFA806A" w14:textId="77777777" w:rsidR="001D4133" w:rsidRPr="00A25EC2" w:rsidRDefault="001D4133" w:rsidP="001D4133">
      <w:r w:rsidRPr="00A25EC2">
        <w:t xml:space="preserve">Gli interventi di premunizione proposti migliorano la sicurezza per tutti gli utenti e permettono di limitare i problemi causati dai periodi di chiusura e di ridurre </w:t>
      </w:r>
      <w:r w:rsidR="00A157DD" w:rsidRPr="00A25EC2">
        <w:t xml:space="preserve">i </w:t>
      </w:r>
      <w:r w:rsidRPr="00A25EC2">
        <w:t>costi di rimozione della neve trasportata dalle valanghe</w:t>
      </w:r>
      <w:r w:rsidR="00A157DD" w:rsidRPr="00A25EC2">
        <w:t xml:space="preserve"> sul campo stradale</w:t>
      </w:r>
      <w:r w:rsidRPr="00A25EC2">
        <w:t xml:space="preserve">. </w:t>
      </w:r>
    </w:p>
    <w:p w14:paraId="7BFA806B" w14:textId="77777777" w:rsidR="001D4133" w:rsidRPr="001D4133" w:rsidRDefault="001D4133" w:rsidP="004C60FC">
      <w:pPr>
        <w:rPr>
          <w:rFonts w:cs="Arial"/>
          <w:szCs w:val="24"/>
        </w:rPr>
      </w:pPr>
    </w:p>
    <w:p w14:paraId="7BFA806C" w14:textId="77777777" w:rsidR="001D4133" w:rsidRDefault="001D4133" w:rsidP="001D4133">
      <w:pPr>
        <w:rPr>
          <w:rFonts w:cs="Arial"/>
          <w:szCs w:val="24"/>
          <w:lang w:val="it-CH"/>
        </w:rPr>
      </w:pPr>
      <w:r>
        <w:rPr>
          <w:rFonts w:cs="Arial"/>
          <w:szCs w:val="24"/>
          <w:lang w:val="it-CH"/>
        </w:rPr>
        <w:t xml:space="preserve">Le opere tecniche previste sono, da un lato, i </w:t>
      </w:r>
      <w:r w:rsidRPr="000A6BB0">
        <w:rPr>
          <w:rFonts w:cs="Arial"/>
          <w:szCs w:val="24"/>
          <w:u w:val="single"/>
          <w:lang w:val="it-CH"/>
        </w:rPr>
        <w:t>cavalletti treppiede</w:t>
      </w:r>
      <w:r>
        <w:rPr>
          <w:rFonts w:cs="Arial"/>
          <w:szCs w:val="24"/>
          <w:lang w:val="it-CH"/>
        </w:rPr>
        <w:t xml:space="preserve"> che hanno lo scopo di proteggere il ringiovanimento dai movimenti del manto nevoso e</w:t>
      </w:r>
      <w:r w:rsidRPr="0016017A">
        <w:rPr>
          <w:rFonts w:cs="Arial"/>
          <w:szCs w:val="24"/>
          <w:lang w:val="it-CH"/>
        </w:rPr>
        <w:t xml:space="preserve"> </w:t>
      </w:r>
      <w:r>
        <w:rPr>
          <w:rFonts w:cs="Arial"/>
          <w:szCs w:val="24"/>
          <w:lang w:val="it-CH"/>
        </w:rPr>
        <w:t xml:space="preserve">le </w:t>
      </w:r>
      <w:r w:rsidRPr="000A6BB0">
        <w:rPr>
          <w:rFonts w:cs="Arial"/>
          <w:szCs w:val="24"/>
          <w:u w:val="single"/>
          <w:lang w:val="it-CH"/>
        </w:rPr>
        <w:t>rastrelliere in legno</w:t>
      </w:r>
      <w:r>
        <w:rPr>
          <w:rFonts w:cs="Arial"/>
          <w:szCs w:val="24"/>
          <w:lang w:val="it-CH"/>
        </w:rPr>
        <w:t>, che hanno la capacità di trattenere grandi masse nevose ed impedire la formazione di valanghe</w:t>
      </w:r>
    </w:p>
    <w:p w14:paraId="7BFA806D" w14:textId="77777777" w:rsidR="000A1AAD" w:rsidRPr="001D4133" w:rsidRDefault="000A1AAD" w:rsidP="004C60FC">
      <w:pPr>
        <w:rPr>
          <w:rFonts w:cs="Arial"/>
          <w:szCs w:val="24"/>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810"/>
      </w:tblGrid>
      <w:tr w:rsidR="0016017A" w14:paraId="7BFA8070" w14:textId="77777777" w:rsidTr="005B7529">
        <w:tc>
          <w:tcPr>
            <w:tcW w:w="4737" w:type="dxa"/>
          </w:tcPr>
          <w:p w14:paraId="7BFA806E" w14:textId="77777777" w:rsidR="0016017A" w:rsidRDefault="0016017A" w:rsidP="004C60FC">
            <w:pPr>
              <w:rPr>
                <w:rFonts w:cs="Arial"/>
                <w:szCs w:val="24"/>
                <w:lang w:val="it-CH"/>
              </w:rPr>
            </w:pPr>
            <w:r w:rsidRPr="004A2C59">
              <w:rPr>
                <w:rFonts w:cstheme="minorHAnsi"/>
                <w:noProof/>
                <w:lang w:val="it-CH" w:eastAsia="it-CH"/>
              </w:rPr>
              <w:drawing>
                <wp:inline distT="0" distB="0" distL="0" distR="0" wp14:anchorId="7BFA81F3" wp14:editId="7BFA81F4">
                  <wp:extent cx="2996140" cy="2311428"/>
                  <wp:effectExtent l="0" t="0" r="0" b="0"/>
                  <wp:docPr id="13" name="Immagine 13" descr="N:\Ufficio Tecnico\UPIP\04_Utenti\Baggi\2_PROGETTI\Blenio\Campo_Blenio_Zona_Pianche\Doc. interna\Foto\22.11.30_Baggi_Premunizioni zona 2 + drone\IMG_20221130_13532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Ufficio Tecnico\UPIP\04_Utenti\Baggi\2_PROGETTI\Blenio\Campo_Blenio_Zona_Pianche\Doc. interna\Foto\22.11.30_Baggi_Premunizioni zona 2 + drone\IMG_20221130_135321_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08168" cy="2320707"/>
                          </a:xfrm>
                          <a:prstGeom prst="rect">
                            <a:avLst/>
                          </a:prstGeom>
                          <a:noFill/>
                          <a:ln>
                            <a:noFill/>
                          </a:ln>
                        </pic:spPr>
                      </pic:pic>
                    </a:graphicData>
                  </a:graphic>
                </wp:inline>
              </w:drawing>
            </w:r>
          </w:p>
        </w:tc>
        <w:tc>
          <w:tcPr>
            <w:tcW w:w="4738" w:type="dxa"/>
          </w:tcPr>
          <w:p w14:paraId="7BFA806F" w14:textId="77777777" w:rsidR="0016017A" w:rsidRDefault="0016017A" w:rsidP="004C60FC">
            <w:pPr>
              <w:rPr>
                <w:rFonts w:cs="Arial"/>
                <w:szCs w:val="24"/>
                <w:lang w:val="it-CH"/>
              </w:rPr>
            </w:pPr>
            <w:r w:rsidRPr="00096E9B">
              <w:rPr>
                <w:rFonts w:eastAsia="UniversLTStd" w:cstheme="minorHAnsi"/>
                <w:b/>
                <w:bCs/>
                <w:noProof/>
                <w:sz w:val="28"/>
                <w:szCs w:val="28"/>
                <w:lang w:val="it-CH" w:eastAsia="it-CH"/>
              </w:rPr>
              <w:drawing>
                <wp:inline distT="0" distB="0" distL="0" distR="0" wp14:anchorId="7BFA81F5" wp14:editId="7BFA81F6">
                  <wp:extent cx="3049965" cy="2287574"/>
                  <wp:effectExtent l="19050" t="19050" r="17145" b="17780"/>
                  <wp:docPr id="1" name="Immagine 1" descr="C:\Users\t121823\AppData\Local\Microsoft\Windows\INetCache\Content.Word\IMG_20220927_15415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t121823\AppData\Local\Microsoft\Windows\INetCache\Content.Word\IMG_20220927_154150_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65245" cy="2299035"/>
                          </a:xfrm>
                          <a:prstGeom prst="rect">
                            <a:avLst/>
                          </a:prstGeom>
                          <a:noFill/>
                          <a:ln>
                            <a:solidFill>
                              <a:sysClr val="window" lastClr="FFFFFF">
                                <a:lumMod val="50000"/>
                              </a:sysClr>
                            </a:solidFill>
                          </a:ln>
                        </pic:spPr>
                      </pic:pic>
                    </a:graphicData>
                  </a:graphic>
                </wp:inline>
              </w:drawing>
            </w:r>
          </w:p>
        </w:tc>
      </w:tr>
      <w:tr w:rsidR="00AF4211" w:rsidRPr="00AF4211" w14:paraId="7BFA8075" w14:textId="77777777" w:rsidTr="005B7529">
        <w:tc>
          <w:tcPr>
            <w:tcW w:w="4737" w:type="dxa"/>
          </w:tcPr>
          <w:p w14:paraId="7BFA8071" w14:textId="77777777" w:rsidR="0016017A" w:rsidRPr="00AF4211" w:rsidRDefault="0016017A" w:rsidP="0016017A">
            <w:pPr>
              <w:rPr>
                <w:rFonts w:cs="Arial"/>
                <w:sz w:val="18"/>
                <w:szCs w:val="18"/>
                <w:lang w:val="it-CH"/>
              </w:rPr>
            </w:pPr>
            <w:r w:rsidRPr="00AF4211">
              <w:rPr>
                <w:sz w:val="18"/>
                <w:szCs w:val="18"/>
                <w:u w:val="single"/>
              </w:rPr>
              <w:t>Fig. 4</w:t>
            </w:r>
            <w:r w:rsidRPr="00AF4211">
              <w:rPr>
                <w:sz w:val="18"/>
                <w:szCs w:val="18"/>
              </w:rPr>
              <w:t>: Caval</w:t>
            </w:r>
            <w:r w:rsidR="00404909" w:rsidRPr="00AF4211">
              <w:rPr>
                <w:sz w:val="18"/>
                <w:szCs w:val="18"/>
              </w:rPr>
              <w:t>l</w:t>
            </w:r>
            <w:r w:rsidRPr="00AF4211">
              <w:rPr>
                <w:sz w:val="18"/>
                <w:szCs w:val="18"/>
              </w:rPr>
              <w:t xml:space="preserve">etti treppiedi </w:t>
            </w:r>
            <w:r w:rsidRPr="00AF4211">
              <w:rPr>
                <w:rFonts w:cs="Arial"/>
                <w:sz w:val="18"/>
                <w:szCs w:val="18"/>
                <w:lang w:val="it-CH"/>
              </w:rPr>
              <w:t>con un’altezza utile H</w:t>
            </w:r>
            <w:r w:rsidRPr="00AF4211">
              <w:rPr>
                <w:rFonts w:cs="Arial"/>
                <w:sz w:val="18"/>
                <w:szCs w:val="18"/>
                <w:vertAlign w:val="subscript"/>
                <w:lang w:val="it-CH"/>
              </w:rPr>
              <w:t>k</w:t>
            </w:r>
            <w:r w:rsidR="005B7529" w:rsidRPr="00AF4211">
              <w:rPr>
                <w:rFonts w:cs="Arial"/>
                <w:sz w:val="18"/>
                <w:szCs w:val="18"/>
                <w:lang w:val="it-CH"/>
              </w:rPr>
              <w:t>=</w:t>
            </w:r>
            <w:r w:rsidRPr="00AF4211">
              <w:rPr>
                <w:rFonts w:cs="Arial"/>
                <w:sz w:val="18"/>
                <w:szCs w:val="18"/>
                <w:lang w:val="it-CH"/>
              </w:rPr>
              <w:t xml:space="preserve"> 1.5 m</w:t>
            </w:r>
          </w:p>
          <w:p w14:paraId="7BFA8072" w14:textId="77777777" w:rsidR="0016017A" w:rsidRPr="00AF4211" w:rsidRDefault="0016017A" w:rsidP="004C60FC">
            <w:pPr>
              <w:rPr>
                <w:rFonts w:cstheme="minorHAnsi"/>
                <w:noProof/>
                <w:lang w:val="it-CH" w:eastAsia="it-CH"/>
              </w:rPr>
            </w:pPr>
          </w:p>
        </w:tc>
        <w:tc>
          <w:tcPr>
            <w:tcW w:w="4738" w:type="dxa"/>
          </w:tcPr>
          <w:p w14:paraId="7BFA8073" w14:textId="77777777" w:rsidR="0016017A" w:rsidRPr="00AF4211" w:rsidRDefault="0016017A" w:rsidP="0016017A">
            <w:pPr>
              <w:rPr>
                <w:rFonts w:cs="Arial"/>
                <w:sz w:val="18"/>
                <w:szCs w:val="18"/>
                <w:lang w:val="it-CH"/>
              </w:rPr>
            </w:pPr>
            <w:r w:rsidRPr="00AF4211">
              <w:rPr>
                <w:sz w:val="18"/>
                <w:szCs w:val="18"/>
                <w:u w:val="single"/>
              </w:rPr>
              <w:t>Fig. 5</w:t>
            </w:r>
            <w:r w:rsidRPr="00AF4211">
              <w:rPr>
                <w:sz w:val="18"/>
                <w:szCs w:val="18"/>
              </w:rPr>
              <w:t>: Rastrelliere in legno</w:t>
            </w:r>
            <w:r w:rsidRPr="00AF4211">
              <w:rPr>
                <w:rFonts w:cs="Arial"/>
                <w:sz w:val="18"/>
                <w:szCs w:val="18"/>
                <w:lang w:val="it-CH"/>
              </w:rPr>
              <w:t xml:space="preserve"> con un’altezza utile H</w:t>
            </w:r>
            <w:r w:rsidRPr="00AF4211">
              <w:rPr>
                <w:rFonts w:cs="Arial"/>
                <w:sz w:val="18"/>
                <w:szCs w:val="18"/>
                <w:vertAlign w:val="subscript"/>
                <w:lang w:val="it-CH"/>
              </w:rPr>
              <w:t>k</w:t>
            </w:r>
            <w:r w:rsidR="005B7529" w:rsidRPr="00AF4211">
              <w:rPr>
                <w:rFonts w:cs="Arial"/>
                <w:sz w:val="18"/>
                <w:szCs w:val="18"/>
                <w:lang w:val="it-CH"/>
              </w:rPr>
              <w:t>=</w:t>
            </w:r>
            <w:r w:rsidRPr="00AF4211">
              <w:rPr>
                <w:rFonts w:cs="Arial"/>
                <w:sz w:val="18"/>
                <w:szCs w:val="18"/>
                <w:lang w:val="it-CH"/>
              </w:rPr>
              <w:t>3.4 m</w:t>
            </w:r>
          </w:p>
          <w:p w14:paraId="7BFA8074" w14:textId="77777777" w:rsidR="0016017A" w:rsidRPr="00AF4211" w:rsidRDefault="0016017A" w:rsidP="004C60FC">
            <w:pPr>
              <w:rPr>
                <w:rFonts w:eastAsia="UniversLTStd" w:cstheme="minorHAnsi"/>
                <w:b/>
                <w:bCs/>
                <w:noProof/>
                <w:sz w:val="28"/>
                <w:szCs w:val="28"/>
                <w:lang w:val="it-CH" w:eastAsia="it-CH"/>
              </w:rPr>
            </w:pPr>
          </w:p>
        </w:tc>
      </w:tr>
    </w:tbl>
    <w:p w14:paraId="7BFA8076" w14:textId="77777777" w:rsidR="00F62BFA" w:rsidRPr="00AF4211" w:rsidRDefault="00936C9C" w:rsidP="00F62BFA">
      <w:r>
        <w:rPr>
          <w:rFonts w:cs="Arial"/>
          <w:szCs w:val="24"/>
          <w:lang w:val="it-CH"/>
        </w:rPr>
        <w:t xml:space="preserve">La </w:t>
      </w:r>
      <w:r w:rsidRPr="00936C9C">
        <w:rPr>
          <w:rFonts w:cs="Arial"/>
          <w:szCs w:val="24"/>
          <w:u w:val="single"/>
          <w:lang w:val="it-CH"/>
        </w:rPr>
        <w:t>ricostituzione del bosco tramite piantagioni</w:t>
      </w:r>
      <w:r>
        <w:rPr>
          <w:rFonts w:cs="Arial"/>
          <w:szCs w:val="24"/>
          <w:lang w:val="it-CH"/>
        </w:rPr>
        <w:t xml:space="preserve"> </w:t>
      </w:r>
      <w:r w:rsidR="008E73F9">
        <w:rPr>
          <w:rFonts w:cs="Arial"/>
          <w:szCs w:val="24"/>
          <w:lang w:val="it-CH"/>
        </w:rPr>
        <w:t xml:space="preserve">è prevista con specie autoctone </w:t>
      </w:r>
      <w:r w:rsidR="008E73F9" w:rsidRPr="001C68A8">
        <w:t>entro il limite del bosco attuale</w:t>
      </w:r>
      <w:r w:rsidR="008E73F9">
        <w:t xml:space="preserve">. Si </w:t>
      </w:r>
      <w:r w:rsidR="008E73F9">
        <w:rPr>
          <w:szCs w:val="24"/>
        </w:rPr>
        <w:t>prevede</w:t>
      </w:r>
      <w:r w:rsidR="008E73F9" w:rsidRPr="00154422">
        <w:rPr>
          <w:szCs w:val="24"/>
        </w:rPr>
        <w:t xml:space="preserve"> un rimboschimento </w:t>
      </w:r>
      <w:r w:rsidR="008E73F9">
        <w:rPr>
          <w:szCs w:val="24"/>
        </w:rPr>
        <w:t>misto con specie autoctone quali il C</w:t>
      </w:r>
      <w:r w:rsidR="008E73F9" w:rsidRPr="00154422">
        <w:rPr>
          <w:szCs w:val="24"/>
        </w:rPr>
        <w:t>embro (</w:t>
      </w:r>
      <w:r w:rsidR="008E73F9" w:rsidRPr="00154422">
        <w:rPr>
          <w:i/>
          <w:szCs w:val="24"/>
        </w:rPr>
        <w:t>Pinus cembra</w:t>
      </w:r>
      <w:r w:rsidR="008E73F9">
        <w:rPr>
          <w:szCs w:val="24"/>
        </w:rPr>
        <w:t>), il L</w:t>
      </w:r>
      <w:r w:rsidR="008E73F9" w:rsidRPr="00154422">
        <w:rPr>
          <w:szCs w:val="24"/>
        </w:rPr>
        <w:t>arice (</w:t>
      </w:r>
      <w:r w:rsidR="008E73F9" w:rsidRPr="00154422">
        <w:rPr>
          <w:i/>
          <w:szCs w:val="24"/>
        </w:rPr>
        <w:t>Larix decidua</w:t>
      </w:r>
      <w:r w:rsidR="008E73F9">
        <w:rPr>
          <w:szCs w:val="24"/>
        </w:rPr>
        <w:t>), l’Abete rosso (</w:t>
      </w:r>
      <w:r w:rsidR="008E73F9">
        <w:rPr>
          <w:i/>
          <w:szCs w:val="24"/>
        </w:rPr>
        <w:t xml:space="preserve">Picea abies) </w:t>
      </w:r>
      <w:r w:rsidR="008E73F9" w:rsidRPr="00154422">
        <w:rPr>
          <w:szCs w:val="24"/>
        </w:rPr>
        <w:t xml:space="preserve">e qualche </w:t>
      </w:r>
      <w:r w:rsidR="008E73F9" w:rsidRPr="00AF4211">
        <w:rPr>
          <w:szCs w:val="24"/>
        </w:rPr>
        <w:t>latifoglia come il Sorbo degli uccellatori (</w:t>
      </w:r>
      <w:r w:rsidR="008E73F9" w:rsidRPr="00AF4211">
        <w:rPr>
          <w:i/>
          <w:szCs w:val="24"/>
        </w:rPr>
        <w:t>Sorbus aucuparia</w:t>
      </w:r>
      <w:r w:rsidR="008E73F9" w:rsidRPr="00AF4211">
        <w:rPr>
          <w:szCs w:val="24"/>
        </w:rPr>
        <w:t xml:space="preserve">). Le piante proverranno dal Vivaio forestale Cantonale di Lattecaldo. </w:t>
      </w:r>
      <w:r w:rsidR="008E73F9" w:rsidRPr="00AF4211">
        <w:t>Le piantagioni, affiancate da opere tecniche</w:t>
      </w:r>
      <w:r w:rsidR="0029050D" w:rsidRPr="00AF4211">
        <w:t xml:space="preserve"> temporanee</w:t>
      </w:r>
      <w:r w:rsidR="008E73F9" w:rsidRPr="00AF4211">
        <w:t xml:space="preserve">, hanno quindi lo scopo di </w:t>
      </w:r>
      <w:r w:rsidR="009628C0" w:rsidRPr="00AF4211">
        <w:t>velocizzare</w:t>
      </w:r>
      <w:r w:rsidR="008E73F9" w:rsidRPr="00AF4211">
        <w:t xml:space="preserve"> il processo di rimboschimento che va accelerato mettendo a dimora collettivi di alberelli. L’obiettivo del rimboschimento è di creare nei prossimi decenni (30-40 anni dove sono previste opere temporanee) un bosco stabile e sufficientemente sviluppato per poter assumere a lungo termine </w:t>
      </w:r>
      <w:r w:rsidR="004158CB" w:rsidRPr="00AF4211">
        <w:t>una</w:t>
      </w:r>
      <w:r w:rsidR="008E73F9" w:rsidRPr="00AF4211">
        <w:t xml:space="preserve"> funzione protettiva. Secondo le direttive federali per la </w:t>
      </w:r>
      <w:r w:rsidR="008E73F9" w:rsidRPr="00AF4211">
        <w:rPr>
          <w:rFonts w:cstheme="minorHAnsi"/>
        </w:rPr>
        <w:t xml:space="preserve">continuità nel bosco di protezione e il controllo dell'efficacia, </w:t>
      </w:r>
      <w:r w:rsidR="008E73F9" w:rsidRPr="00AF4211">
        <w:t xml:space="preserve">l’effetto di protezione del bosco contro lo stacco di valanghe avviene quando gli alberi raggiungono almeno il doppio dell’altezza </w:t>
      </w:r>
      <w:r w:rsidR="00114CA2" w:rsidRPr="00AF4211">
        <w:t xml:space="preserve">verticale </w:t>
      </w:r>
      <w:r w:rsidR="008E73F9" w:rsidRPr="00AF4211">
        <w:t xml:space="preserve">massima della neve prevista in quella zona </w:t>
      </w:r>
      <w:r w:rsidR="00114CA2" w:rsidRPr="00AF4211">
        <w:t>(H</w:t>
      </w:r>
      <w:r w:rsidR="00114CA2" w:rsidRPr="00AF4211">
        <w:rPr>
          <w:vertAlign w:val="subscript"/>
        </w:rPr>
        <w:t>max</w:t>
      </w:r>
      <w:r w:rsidR="00114CA2" w:rsidRPr="00AF4211">
        <w:t xml:space="preserve">= 3.7 m) </w:t>
      </w:r>
      <w:r w:rsidR="008E73F9" w:rsidRPr="00AF4211">
        <w:t>e con un grado di copertura delle chiome di almeno 50%. Nel caso del Lucomagno, a quota 2'000 m s.l.m., si ottiene</w:t>
      </w:r>
      <w:r w:rsidR="004158CB" w:rsidRPr="00AF4211">
        <w:t xml:space="preserve"> un’altezza </w:t>
      </w:r>
      <w:r w:rsidR="00114CA2" w:rsidRPr="00AF4211">
        <w:t>necessaria per gli</w:t>
      </w:r>
      <w:r w:rsidR="004158CB" w:rsidRPr="00AF4211">
        <w:t xml:space="preserve"> alberi di</w:t>
      </w:r>
      <w:r w:rsidR="008E73F9" w:rsidRPr="00AF4211">
        <w:t xml:space="preserve"> </w:t>
      </w:r>
      <w:r w:rsidR="00114CA2" w:rsidRPr="00AF4211">
        <w:t>7.4 m.</w:t>
      </w:r>
    </w:p>
    <w:p w14:paraId="7BFA8077" w14:textId="77777777" w:rsidR="00F62BFA" w:rsidRPr="00AF4211" w:rsidRDefault="00F62BFA" w:rsidP="00F62BFA">
      <w:r w:rsidRPr="00AF4211">
        <w:t xml:space="preserve">Le recinzioni a protezione delle piantagioni </w:t>
      </w:r>
      <w:r w:rsidRPr="00AF4211">
        <w:rPr>
          <w:szCs w:val="24"/>
        </w:rPr>
        <w:t xml:space="preserve">si rendono necessarie solo puntualmente. </w:t>
      </w:r>
      <w:r w:rsidRPr="00AF4211">
        <w:t>Data l’elevata esposizione all’azione del manto nevoso, queste recinzioni saranno costruite in linea di pendio con rete metallica intrecciata fissata a pali di castagno scortecciati e ancorati al suolo con 2 tiranti. Per razionalizzare i costi e limitare i danni dovuti all’azione del manto nevoso, il limite superiore e inferiore della recinzione - laddove possibile - sarà costituito dalla rete fissata direttamente alle rastrelliere</w:t>
      </w:r>
      <w:r w:rsidR="00B3144A" w:rsidRPr="00AF4211">
        <w:t xml:space="preserve"> in legno</w:t>
      </w:r>
      <w:r w:rsidRPr="00AF4211">
        <w:t xml:space="preserve">. </w:t>
      </w:r>
    </w:p>
    <w:p w14:paraId="7BFA8078" w14:textId="77777777" w:rsidR="002860CD" w:rsidRPr="00AF4211" w:rsidRDefault="008E73F9" w:rsidP="004C60FC">
      <w:pPr>
        <w:rPr>
          <w:rFonts w:cs="Arial"/>
          <w:szCs w:val="24"/>
          <w:lang w:val="it-CH"/>
        </w:rPr>
      </w:pPr>
      <w:r w:rsidRPr="00AF4211">
        <w:rPr>
          <w:rFonts w:cs="Arial"/>
          <w:szCs w:val="24"/>
          <w:lang w:val="it-CH"/>
        </w:rPr>
        <w:t xml:space="preserve">Le opere </w:t>
      </w:r>
      <w:r w:rsidR="00084081" w:rsidRPr="00AF4211">
        <w:rPr>
          <w:rFonts w:cs="Arial"/>
          <w:szCs w:val="24"/>
          <w:lang w:val="it-CH"/>
        </w:rPr>
        <w:t xml:space="preserve">tecniche </w:t>
      </w:r>
      <w:r w:rsidRPr="00AF4211">
        <w:rPr>
          <w:rFonts w:cs="Arial"/>
          <w:szCs w:val="24"/>
          <w:lang w:val="it-CH"/>
        </w:rPr>
        <w:t xml:space="preserve">di premunizione e le piantagioni all’interno dei 3 canali </w:t>
      </w:r>
      <w:r w:rsidR="00BB2EE7" w:rsidRPr="00AF4211">
        <w:rPr>
          <w:rFonts w:cs="Arial"/>
          <w:szCs w:val="24"/>
          <w:lang w:val="it-CH"/>
        </w:rPr>
        <w:t>valanghivi</w:t>
      </w:r>
      <w:r w:rsidRPr="00AF4211">
        <w:rPr>
          <w:rFonts w:cs="Arial"/>
          <w:szCs w:val="24"/>
          <w:lang w:val="it-CH"/>
        </w:rPr>
        <w:t xml:space="preserve"> più problematici comportano un elevato numero di opere che sono indicate nella tabella sottostante:</w:t>
      </w:r>
    </w:p>
    <w:p w14:paraId="7BFA8079" w14:textId="77777777" w:rsidR="000F1787" w:rsidRDefault="000F1787" w:rsidP="004C60FC">
      <w:pPr>
        <w:rPr>
          <w:rFonts w:cs="Arial"/>
          <w:szCs w:val="24"/>
          <w:lang w:val="it-CH"/>
        </w:rPr>
      </w:pPr>
    </w:p>
    <w:tbl>
      <w:tblPr>
        <w:tblW w:w="8500" w:type="dxa"/>
        <w:jc w:val="center"/>
        <w:tblLayout w:type="fixed"/>
        <w:tblCellMar>
          <w:left w:w="70" w:type="dxa"/>
          <w:right w:w="70" w:type="dxa"/>
        </w:tblCellMar>
        <w:tblLook w:val="04A0" w:firstRow="1" w:lastRow="0" w:firstColumn="1" w:lastColumn="0" w:noHBand="0" w:noVBand="1"/>
      </w:tblPr>
      <w:tblGrid>
        <w:gridCol w:w="1271"/>
        <w:gridCol w:w="1276"/>
        <w:gridCol w:w="1134"/>
        <w:gridCol w:w="1417"/>
        <w:gridCol w:w="1276"/>
        <w:gridCol w:w="992"/>
        <w:gridCol w:w="1134"/>
      </w:tblGrid>
      <w:tr w:rsidR="00CD031E" w:rsidRPr="00893D01" w14:paraId="7BFA8085" w14:textId="77777777" w:rsidTr="00CD031E">
        <w:trPr>
          <w:trHeight w:val="603"/>
          <w:jc w:val="center"/>
        </w:trPr>
        <w:tc>
          <w:tcPr>
            <w:tcW w:w="12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BFA807A"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Corso valangar</w:t>
            </w:r>
            <w:r>
              <w:rPr>
                <w:rFonts w:cs="Arial"/>
                <w:b/>
                <w:color w:val="000000"/>
                <w:sz w:val="20"/>
                <w:lang w:eastAsia="it-CH"/>
              </w:rPr>
              <w:t>io</w:t>
            </w:r>
          </w:p>
        </w:tc>
        <w:tc>
          <w:tcPr>
            <w:tcW w:w="1276" w:type="dxa"/>
            <w:tcBorders>
              <w:top w:val="single" w:sz="4" w:space="0" w:color="auto"/>
              <w:left w:val="nil"/>
              <w:bottom w:val="single" w:sz="4" w:space="0" w:color="auto"/>
              <w:right w:val="single" w:sz="4" w:space="0" w:color="auto"/>
            </w:tcBorders>
            <w:shd w:val="clear" w:color="auto" w:fill="D9D9D9"/>
            <w:vAlign w:val="center"/>
            <w:hideMark/>
          </w:tcPr>
          <w:p w14:paraId="7BFA807B"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Area Rastrelliere</w:t>
            </w:r>
          </w:p>
        </w:tc>
        <w:tc>
          <w:tcPr>
            <w:tcW w:w="1134" w:type="dxa"/>
            <w:tcBorders>
              <w:top w:val="single" w:sz="4" w:space="0" w:color="auto"/>
              <w:left w:val="nil"/>
              <w:bottom w:val="single" w:sz="4" w:space="0" w:color="auto"/>
              <w:right w:val="single" w:sz="4" w:space="0" w:color="auto"/>
            </w:tcBorders>
            <w:shd w:val="clear" w:color="auto" w:fill="D9D9D9"/>
            <w:vAlign w:val="center"/>
            <w:hideMark/>
          </w:tcPr>
          <w:p w14:paraId="7BFA807C"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Area Treppiedi</w:t>
            </w:r>
          </w:p>
        </w:tc>
        <w:tc>
          <w:tcPr>
            <w:tcW w:w="1417" w:type="dxa"/>
            <w:tcBorders>
              <w:top w:val="single" w:sz="4" w:space="0" w:color="auto"/>
              <w:left w:val="nil"/>
              <w:bottom w:val="single" w:sz="4" w:space="0" w:color="auto"/>
              <w:right w:val="single" w:sz="4" w:space="0" w:color="auto"/>
            </w:tcBorders>
            <w:shd w:val="clear" w:color="auto" w:fill="D9D9D9"/>
            <w:vAlign w:val="center"/>
          </w:tcPr>
          <w:p w14:paraId="7BFA807D" w14:textId="77777777" w:rsidR="00CD031E" w:rsidRPr="00893D01" w:rsidRDefault="00CD031E" w:rsidP="00936C9C">
            <w:pPr>
              <w:jc w:val="center"/>
              <w:rPr>
                <w:rFonts w:cs="Arial"/>
                <w:b/>
                <w:color w:val="000000"/>
                <w:sz w:val="20"/>
                <w:lang w:eastAsia="it-CH"/>
              </w:rPr>
            </w:pPr>
            <w:r>
              <w:rPr>
                <w:rFonts w:cs="Arial"/>
                <w:b/>
                <w:color w:val="000000"/>
                <w:sz w:val="20"/>
                <w:lang w:eastAsia="it-CH"/>
              </w:rPr>
              <w:t>Lunghezza</w:t>
            </w:r>
            <w:r w:rsidRPr="00893D01">
              <w:rPr>
                <w:rFonts w:cs="Arial"/>
                <w:b/>
                <w:color w:val="000000"/>
                <w:sz w:val="20"/>
                <w:lang w:eastAsia="it-CH"/>
              </w:rPr>
              <w:t xml:space="preserve"> Rastrelliere</w:t>
            </w:r>
          </w:p>
          <w:p w14:paraId="7BFA807E"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(500 ml/ha)</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7BFA807F"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Numero treppiedi</w:t>
            </w:r>
          </w:p>
          <w:p w14:paraId="7BFA8080"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(500 pz/ha)</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7BFA8081" w14:textId="77777777" w:rsidR="00CD031E" w:rsidRDefault="00CD031E" w:rsidP="00936C9C">
            <w:pPr>
              <w:jc w:val="center"/>
              <w:rPr>
                <w:rFonts w:cs="Arial"/>
                <w:b/>
                <w:color w:val="000000"/>
                <w:sz w:val="20"/>
                <w:lang w:eastAsia="it-CH"/>
              </w:rPr>
            </w:pPr>
          </w:p>
          <w:p w14:paraId="7BFA8082" w14:textId="77777777" w:rsidR="00CD031E" w:rsidRDefault="00CD031E" w:rsidP="00936C9C">
            <w:pPr>
              <w:jc w:val="center"/>
              <w:rPr>
                <w:rFonts w:cs="Arial"/>
                <w:b/>
                <w:color w:val="000000"/>
                <w:sz w:val="20"/>
                <w:lang w:eastAsia="it-CH"/>
              </w:rPr>
            </w:pPr>
            <w:r>
              <w:rPr>
                <w:rFonts w:cs="Arial"/>
                <w:b/>
                <w:color w:val="000000"/>
                <w:sz w:val="20"/>
                <w:lang w:eastAsia="it-CH"/>
              </w:rPr>
              <w:t>Numero piantine</w:t>
            </w:r>
          </w:p>
          <w:p w14:paraId="7BFA8083" w14:textId="77777777" w:rsidR="00CD031E" w:rsidRPr="00893D01" w:rsidRDefault="00CD031E" w:rsidP="00936C9C">
            <w:pPr>
              <w:jc w:val="center"/>
              <w:rPr>
                <w:rFonts w:cs="Arial"/>
                <w:b/>
                <w:color w:val="000000"/>
                <w:sz w:val="20"/>
                <w:lang w:eastAsia="it-CH"/>
              </w:rPr>
            </w:pP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BFA8084"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Tot. Area intervento</w:t>
            </w:r>
          </w:p>
        </w:tc>
      </w:tr>
      <w:tr w:rsidR="00CD031E" w:rsidRPr="00893D01" w14:paraId="7BFA808D" w14:textId="77777777" w:rsidTr="00CD031E">
        <w:trPr>
          <w:trHeight w:val="300"/>
          <w:jc w:val="center"/>
        </w:trPr>
        <w:tc>
          <w:tcPr>
            <w:tcW w:w="1271" w:type="dxa"/>
            <w:tcBorders>
              <w:top w:val="nil"/>
              <w:left w:val="single" w:sz="4" w:space="0" w:color="auto"/>
              <w:bottom w:val="single" w:sz="4" w:space="0" w:color="auto"/>
              <w:right w:val="single" w:sz="4" w:space="0" w:color="auto"/>
            </w:tcBorders>
            <w:noWrap/>
            <w:vAlign w:val="center"/>
            <w:hideMark/>
          </w:tcPr>
          <w:p w14:paraId="7BFA8086" w14:textId="77777777" w:rsidR="00CD031E" w:rsidRPr="00893D01" w:rsidRDefault="00CD031E" w:rsidP="00936C9C">
            <w:pPr>
              <w:jc w:val="center"/>
              <w:rPr>
                <w:rFonts w:cs="Arial"/>
                <w:b/>
                <w:color w:val="000000"/>
                <w:sz w:val="20"/>
                <w:lang w:eastAsia="it-CH"/>
              </w:rPr>
            </w:pPr>
          </w:p>
        </w:tc>
        <w:tc>
          <w:tcPr>
            <w:tcW w:w="1276" w:type="dxa"/>
            <w:tcBorders>
              <w:top w:val="nil"/>
              <w:left w:val="nil"/>
              <w:bottom w:val="single" w:sz="4" w:space="0" w:color="auto"/>
              <w:right w:val="single" w:sz="4" w:space="0" w:color="auto"/>
            </w:tcBorders>
            <w:vAlign w:val="center"/>
            <w:hideMark/>
          </w:tcPr>
          <w:p w14:paraId="7BFA8087"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mq</w:t>
            </w:r>
          </w:p>
        </w:tc>
        <w:tc>
          <w:tcPr>
            <w:tcW w:w="1134" w:type="dxa"/>
            <w:tcBorders>
              <w:top w:val="nil"/>
              <w:left w:val="nil"/>
              <w:bottom w:val="single" w:sz="4" w:space="0" w:color="auto"/>
              <w:right w:val="single" w:sz="4" w:space="0" w:color="auto"/>
            </w:tcBorders>
            <w:vAlign w:val="center"/>
            <w:hideMark/>
          </w:tcPr>
          <w:p w14:paraId="7BFA8088"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mq</w:t>
            </w:r>
          </w:p>
        </w:tc>
        <w:tc>
          <w:tcPr>
            <w:tcW w:w="1417" w:type="dxa"/>
            <w:tcBorders>
              <w:top w:val="nil"/>
              <w:left w:val="nil"/>
              <w:bottom w:val="single" w:sz="4" w:space="0" w:color="auto"/>
              <w:right w:val="single" w:sz="4" w:space="0" w:color="auto"/>
            </w:tcBorders>
          </w:tcPr>
          <w:p w14:paraId="7BFA8089"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ml</w:t>
            </w:r>
          </w:p>
        </w:tc>
        <w:tc>
          <w:tcPr>
            <w:tcW w:w="1276" w:type="dxa"/>
            <w:tcBorders>
              <w:top w:val="nil"/>
              <w:left w:val="single" w:sz="4" w:space="0" w:color="auto"/>
              <w:bottom w:val="single" w:sz="4" w:space="0" w:color="auto"/>
              <w:right w:val="single" w:sz="4" w:space="0" w:color="auto"/>
            </w:tcBorders>
            <w:vAlign w:val="center"/>
          </w:tcPr>
          <w:p w14:paraId="7BFA808A"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pz</w:t>
            </w:r>
          </w:p>
        </w:tc>
        <w:tc>
          <w:tcPr>
            <w:tcW w:w="992" w:type="dxa"/>
            <w:tcBorders>
              <w:top w:val="nil"/>
              <w:left w:val="single" w:sz="4" w:space="0" w:color="auto"/>
              <w:bottom w:val="single" w:sz="4" w:space="0" w:color="auto"/>
              <w:right w:val="single" w:sz="4" w:space="0" w:color="auto"/>
            </w:tcBorders>
          </w:tcPr>
          <w:p w14:paraId="7BFA808B" w14:textId="77777777" w:rsidR="00CD031E" w:rsidRPr="00893D01" w:rsidRDefault="00CD031E" w:rsidP="00936C9C">
            <w:pPr>
              <w:jc w:val="center"/>
              <w:rPr>
                <w:rFonts w:cs="Arial"/>
                <w:b/>
                <w:color w:val="000000"/>
                <w:sz w:val="20"/>
                <w:lang w:eastAsia="it-CH"/>
              </w:rPr>
            </w:pPr>
            <w:r>
              <w:rPr>
                <w:rFonts w:cs="Arial"/>
                <w:b/>
                <w:color w:val="000000"/>
                <w:sz w:val="20"/>
                <w:lang w:eastAsia="it-CH"/>
              </w:rPr>
              <w:t>pz</w:t>
            </w:r>
          </w:p>
        </w:tc>
        <w:tc>
          <w:tcPr>
            <w:tcW w:w="1134" w:type="dxa"/>
            <w:tcBorders>
              <w:top w:val="nil"/>
              <w:left w:val="single" w:sz="4" w:space="0" w:color="auto"/>
              <w:bottom w:val="single" w:sz="4" w:space="0" w:color="auto"/>
              <w:right w:val="single" w:sz="4" w:space="0" w:color="auto"/>
            </w:tcBorders>
            <w:noWrap/>
            <w:vAlign w:val="center"/>
            <w:hideMark/>
          </w:tcPr>
          <w:p w14:paraId="7BFA808C"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ha</w:t>
            </w:r>
          </w:p>
        </w:tc>
      </w:tr>
      <w:tr w:rsidR="00CD031E" w:rsidRPr="00893D01" w14:paraId="7BFA8095" w14:textId="77777777" w:rsidTr="00CD031E">
        <w:trPr>
          <w:trHeight w:val="300"/>
          <w:jc w:val="center"/>
        </w:trPr>
        <w:tc>
          <w:tcPr>
            <w:tcW w:w="1271" w:type="dxa"/>
            <w:tcBorders>
              <w:top w:val="nil"/>
              <w:left w:val="single" w:sz="4" w:space="0" w:color="auto"/>
              <w:bottom w:val="single" w:sz="4" w:space="0" w:color="auto"/>
              <w:right w:val="single" w:sz="4" w:space="0" w:color="auto"/>
            </w:tcBorders>
            <w:noWrap/>
            <w:vAlign w:val="center"/>
            <w:hideMark/>
          </w:tcPr>
          <w:p w14:paraId="7BFA808E"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S14</w:t>
            </w:r>
          </w:p>
        </w:tc>
        <w:tc>
          <w:tcPr>
            <w:tcW w:w="1276" w:type="dxa"/>
            <w:tcBorders>
              <w:top w:val="nil"/>
              <w:left w:val="nil"/>
              <w:bottom w:val="single" w:sz="4" w:space="0" w:color="auto"/>
              <w:right w:val="single" w:sz="4" w:space="0" w:color="auto"/>
            </w:tcBorders>
            <w:noWrap/>
            <w:vAlign w:val="center"/>
            <w:hideMark/>
          </w:tcPr>
          <w:p w14:paraId="7BFA808F"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112’498</w:t>
            </w:r>
          </w:p>
        </w:tc>
        <w:tc>
          <w:tcPr>
            <w:tcW w:w="1134" w:type="dxa"/>
            <w:tcBorders>
              <w:top w:val="nil"/>
              <w:left w:val="nil"/>
              <w:bottom w:val="single" w:sz="4" w:space="0" w:color="auto"/>
              <w:right w:val="single" w:sz="4" w:space="0" w:color="auto"/>
            </w:tcBorders>
            <w:noWrap/>
            <w:vAlign w:val="center"/>
            <w:hideMark/>
          </w:tcPr>
          <w:p w14:paraId="7BFA8090"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48’222</w:t>
            </w:r>
          </w:p>
        </w:tc>
        <w:tc>
          <w:tcPr>
            <w:tcW w:w="1417" w:type="dxa"/>
            <w:tcBorders>
              <w:top w:val="nil"/>
              <w:left w:val="nil"/>
              <w:bottom w:val="single" w:sz="4" w:space="0" w:color="auto"/>
              <w:right w:val="single" w:sz="4" w:space="0" w:color="auto"/>
            </w:tcBorders>
          </w:tcPr>
          <w:p w14:paraId="7BFA8091"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5’625</w:t>
            </w:r>
          </w:p>
        </w:tc>
        <w:tc>
          <w:tcPr>
            <w:tcW w:w="1276" w:type="dxa"/>
            <w:tcBorders>
              <w:top w:val="nil"/>
              <w:left w:val="single" w:sz="4" w:space="0" w:color="auto"/>
              <w:bottom w:val="single" w:sz="4" w:space="0" w:color="auto"/>
              <w:right w:val="single" w:sz="4" w:space="0" w:color="auto"/>
            </w:tcBorders>
            <w:vAlign w:val="center"/>
          </w:tcPr>
          <w:p w14:paraId="7BFA8092"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2’411</w:t>
            </w:r>
          </w:p>
        </w:tc>
        <w:tc>
          <w:tcPr>
            <w:tcW w:w="992" w:type="dxa"/>
            <w:tcBorders>
              <w:top w:val="nil"/>
              <w:left w:val="single" w:sz="4" w:space="0" w:color="auto"/>
              <w:bottom w:val="single" w:sz="4" w:space="0" w:color="auto"/>
              <w:right w:val="single" w:sz="4" w:space="0" w:color="auto"/>
            </w:tcBorders>
          </w:tcPr>
          <w:p w14:paraId="7BFA8093" w14:textId="77777777" w:rsidR="00CD031E" w:rsidRPr="00893D01" w:rsidRDefault="00CD031E" w:rsidP="00936C9C">
            <w:pPr>
              <w:jc w:val="center"/>
              <w:rPr>
                <w:rFonts w:cs="Arial"/>
                <w:b/>
                <w:color w:val="000000"/>
                <w:sz w:val="20"/>
                <w:lang w:eastAsia="it-CH"/>
              </w:rPr>
            </w:pPr>
            <w:r>
              <w:rPr>
                <w:rFonts w:cs="Arial"/>
                <w:b/>
                <w:color w:val="000000"/>
                <w:sz w:val="20"/>
                <w:lang w:eastAsia="it-CH"/>
              </w:rPr>
              <w:t>9’233</w:t>
            </w:r>
          </w:p>
        </w:tc>
        <w:tc>
          <w:tcPr>
            <w:tcW w:w="1134" w:type="dxa"/>
            <w:tcBorders>
              <w:top w:val="nil"/>
              <w:left w:val="single" w:sz="4" w:space="0" w:color="auto"/>
              <w:bottom w:val="single" w:sz="4" w:space="0" w:color="auto"/>
              <w:right w:val="single" w:sz="4" w:space="0" w:color="auto"/>
            </w:tcBorders>
            <w:noWrap/>
            <w:vAlign w:val="center"/>
            <w:hideMark/>
          </w:tcPr>
          <w:p w14:paraId="7BFA8094"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16.10</w:t>
            </w:r>
          </w:p>
        </w:tc>
      </w:tr>
      <w:tr w:rsidR="00CD031E" w:rsidRPr="00893D01" w14:paraId="7BFA809D" w14:textId="77777777" w:rsidTr="00CD031E">
        <w:trPr>
          <w:trHeight w:val="300"/>
          <w:jc w:val="center"/>
        </w:trPr>
        <w:tc>
          <w:tcPr>
            <w:tcW w:w="1271" w:type="dxa"/>
            <w:tcBorders>
              <w:top w:val="nil"/>
              <w:left w:val="single" w:sz="4" w:space="0" w:color="auto"/>
              <w:bottom w:val="single" w:sz="4" w:space="0" w:color="auto"/>
              <w:right w:val="single" w:sz="4" w:space="0" w:color="auto"/>
            </w:tcBorders>
            <w:noWrap/>
            <w:vAlign w:val="center"/>
            <w:hideMark/>
          </w:tcPr>
          <w:p w14:paraId="7BFA8096"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S16</w:t>
            </w:r>
          </w:p>
        </w:tc>
        <w:tc>
          <w:tcPr>
            <w:tcW w:w="1276" w:type="dxa"/>
            <w:tcBorders>
              <w:top w:val="nil"/>
              <w:left w:val="nil"/>
              <w:bottom w:val="single" w:sz="4" w:space="0" w:color="auto"/>
              <w:right w:val="single" w:sz="4" w:space="0" w:color="auto"/>
            </w:tcBorders>
            <w:noWrap/>
            <w:vAlign w:val="center"/>
            <w:hideMark/>
          </w:tcPr>
          <w:p w14:paraId="7BFA8097"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2’414</w:t>
            </w:r>
          </w:p>
        </w:tc>
        <w:tc>
          <w:tcPr>
            <w:tcW w:w="1134" w:type="dxa"/>
            <w:tcBorders>
              <w:top w:val="nil"/>
              <w:left w:val="nil"/>
              <w:bottom w:val="single" w:sz="4" w:space="0" w:color="auto"/>
              <w:right w:val="single" w:sz="4" w:space="0" w:color="auto"/>
            </w:tcBorders>
            <w:noWrap/>
            <w:vAlign w:val="center"/>
            <w:hideMark/>
          </w:tcPr>
          <w:p w14:paraId="7BFA8098"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2’763</w:t>
            </w:r>
          </w:p>
        </w:tc>
        <w:tc>
          <w:tcPr>
            <w:tcW w:w="1417" w:type="dxa"/>
            <w:tcBorders>
              <w:top w:val="nil"/>
              <w:left w:val="nil"/>
              <w:bottom w:val="single" w:sz="4" w:space="0" w:color="auto"/>
              <w:right w:val="single" w:sz="4" w:space="0" w:color="auto"/>
            </w:tcBorders>
          </w:tcPr>
          <w:p w14:paraId="7BFA8099"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121</w:t>
            </w:r>
          </w:p>
        </w:tc>
        <w:tc>
          <w:tcPr>
            <w:tcW w:w="1276" w:type="dxa"/>
            <w:tcBorders>
              <w:top w:val="nil"/>
              <w:left w:val="single" w:sz="4" w:space="0" w:color="auto"/>
              <w:bottom w:val="single" w:sz="4" w:space="0" w:color="auto"/>
              <w:right w:val="single" w:sz="4" w:space="0" w:color="auto"/>
            </w:tcBorders>
            <w:vAlign w:val="center"/>
          </w:tcPr>
          <w:p w14:paraId="7BFA809A"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138</w:t>
            </w:r>
          </w:p>
        </w:tc>
        <w:tc>
          <w:tcPr>
            <w:tcW w:w="992" w:type="dxa"/>
            <w:tcBorders>
              <w:top w:val="nil"/>
              <w:left w:val="single" w:sz="4" w:space="0" w:color="auto"/>
              <w:bottom w:val="single" w:sz="4" w:space="0" w:color="auto"/>
              <w:right w:val="single" w:sz="4" w:space="0" w:color="auto"/>
            </w:tcBorders>
          </w:tcPr>
          <w:p w14:paraId="7BFA809B" w14:textId="77777777" w:rsidR="00CD031E" w:rsidRPr="00893D01" w:rsidRDefault="00CD031E" w:rsidP="00936C9C">
            <w:pPr>
              <w:jc w:val="center"/>
              <w:rPr>
                <w:rFonts w:cs="Arial"/>
                <w:b/>
                <w:color w:val="000000"/>
                <w:sz w:val="20"/>
                <w:lang w:eastAsia="it-CH"/>
              </w:rPr>
            </w:pPr>
            <w:r>
              <w:rPr>
                <w:rFonts w:cs="Arial"/>
                <w:b/>
                <w:color w:val="000000"/>
                <w:sz w:val="20"/>
                <w:lang w:eastAsia="it-CH"/>
              </w:rPr>
              <w:t>414</w:t>
            </w:r>
          </w:p>
        </w:tc>
        <w:tc>
          <w:tcPr>
            <w:tcW w:w="1134" w:type="dxa"/>
            <w:tcBorders>
              <w:top w:val="nil"/>
              <w:left w:val="single" w:sz="4" w:space="0" w:color="auto"/>
              <w:bottom w:val="single" w:sz="4" w:space="0" w:color="auto"/>
              <w:right w:val="single" w:sz="4" w:space="0" w:color="auto"/>
            </w:tcBorders>
            <w:noWrap/>
            <w:vAlign w:val="center"/>
            <w:hideMark/>
          </w:tcPr>
          <w:p w14:paraId="7BFA809C"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0.50</w:t>
            </w:r>
          </w:p>
        </w:tc>
      </w:tr>
      <w:tr w:rsidR="00CD031E" w:rsidRPr="00893D01" w14:paraId="7BFA80A5" w14:textId="77777777" w:rsidTr="00CD031E">
        <w:trPr>
          <w:trHeight w:val="315"/>
          <w:jc w:val="center"/>
        </w:trPr>
        <w:tc>
          <w:tcPr>
            <w:tcW w:w="1271" w:type="dxa"/>
            <w:tcBorders>
              <w:top w:val="nil"/>
              <w:left w:val="single" w:sz="4" w:space="0" w:color="auto"/>
              <w:bottom w:val="double" w:sz="6" w:space="0" w:color="auto"/>
              <w:right w:val="single" w:sz="4" w:space="0" w:color="auto"/>
            </w:tcBorders>
            <w:noWrap/>
            <w:vAlign w:val="center"/>
          </w:tcPr>
          <w:p w14:paraId="7BFA809E"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S20</w:t>
            </w:r>
          </w:p>
        </w:tc>
        <w:tc>
          <w:tcPr>
            <w:tcW w:w="1276" w:type="dxa"/>
            <w:tcBorders>
              <w:top w:val="nil"/>
              <w:left w:val="nil"/>
              <w:bottom w:val="double" w:sz="6" w:space="0" w:color="auto"/>
              <w:right w:val="single" w:sz="4" w:space="0" w:color="auto"/>
            </w:tcBorders>
            <w:noWrap/>
            <w:vAlign w:val="center"/>
          </w:tcPr>
          <w:p w14:paraId="7BFA809F"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59’057</w:t>
            </w:r>
          </w:p>
        </w:tc>
        <w:tc>
          <w:tcPr>
            <w:tcW w:w="1134" w:type="dxa"/>
            <w:tcBorders>
              <w:top w:val="nil"/>
              <w:left w:val="nil"/>
              <w:bottom w:val="double" w:sz="6" w:space="0" w:color="auto"/>
              <w:right w:val="single" w:sz="4" w:space="0" w:color="auto"/>
            </w:tcBorders>
            <w:noWrap/>
            <w:vAlign w:val="center"/>
          </w:tcPr>
          <w:p w14:paraId="7BFA80A0"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28’513</w:t>
            </w:r>
          </w:p>
        </w:tc>
        <w:tc>
          <w:tcPr>
            <w:tcW w:w="1417" w:type="dxa"/>
            <w:tcBorders>
              <w:top w:val="nil"/>
              <w:left w:val="nil"/>
              <w:bottom w:val="double" w:sz="6" w:space="0" w:color="auto"/>
              <w:right w:val="single" w:sz="4" w:space="0" w:color="auto"/>
            </w:tcBorders>
          </w:tcPr>
          <w:p w14:paraId="7BFA80A1"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2’953</w:t>
            </w:r>
          </w:p>
        </w:tc>
        <w:tc>
          <w:tcPr>
            <w:tcW w:w="1276" w:type="dxa"/>
            <w:tcBorders>
              <w:top w:val="nil"/>
              <w:left w:val="single" w:sz="4" w:space="0" w:color="auto"/>
              <w:bottom w:val="double" w:sz="6" w:space="0" w:color="auto"/>
              <w:right w:val="single" w:sz="4" w:space="0" w:color="auto"/>
            </w:tcBorders>
            <w:vAlign w:val="center"/>
          </w:tcPr>
          <w:p w14:paraId="7BFA80A2"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1’426</w:t>
            </w:r>
          </w:p>
        </w:tc>
        <w:tc>
          <w:tcPr>
            <w:tcW w:w="992" w:type="dxa"/>
            <w:tcBorders>
              <w:top w:val="nil"/>
              <w:left w:val="single" w:sz="4" w:space="0" w:color="auto"/>
              <w:bottom w:val="double" w:sz="6" w:space="0" w:color="auto"/>
              <w:right w:val="single" w:sz="4" w:space="0" w:color="auto"/>
            </w:tcBorders>
          </w:tcPr>
          <w:p w14:paraId="7BFA80A3" w14:textId="77777777" w:rsidR="00CD031E" w:rsidRPr="00893D01" w:rsidRDefault="00CD031E" w:rsidP="00936C9C">
            <w:pPr>
              <w:jc w:val="center"/>
              <w:rPr>
                <w:rFonts w:cs="Arial"/>
                <w:b/>
                <w:color w:val="000000"/>
                <w:sz w:val="20"/>
                <w:lang w:eastAsia="it-CH"/>
              </w:rPr>
            </w:pPr>
            <w:r>
              <w:rPr>
                <w:rFonts w:cs="Arial"/>
                <w:b/>
                <w:color w:val="000000"/>
                <w:sz w:val="20"/>
                <w:lang w:eastAsia="it-CH"/>
              </w:rPr>
              <w:t>5’277</w:t>
            </w:r>
          </w:p>
        </w:tc>
        <w:tc>
          <w:tcPr>
            <w:tcW w:w="1134" w:type="dxa"/>
            <w:tcBorders>
              <w:top w:val="nil"/>
              <w:left w:val="single" w:sz="4" w:space="0" w:color="auto"/>
              <w:bottom w:val="double" w:sz="6" w:space="0" w:color="auto"/>
              <w:right w:val="single" w:sz="4" w:space="0" w:color="auto"/>
            </w:tcBorders>
            <w:noWrap/>
            <w:vAlign w:val="center"/>
          </w:tcPr>
          <w:p w14:paraId="7BFA80A4"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8.75</w:t>
            </w:r>
          </w:p>
        </w:tc>
      </w:tr>
      <w:tr w:rsidR="00CD031E" w:rsidRPr="00893D01" w14:paraId="7BFA80AD" w14:textId="77777777" w:rsidTr="00DE3579">
        <w:trPr>
          <w:trHeight w:val="315"/>
          <w:jc w:val="center"/>
        </w:trPr>
        <w:tc>
          <w:tcPr>
            <w:tcW w:w="1271" w:type="dxa"/>
            <w:tcBorders>
              <w:top w:val="nil"/>
              <w:left w:val="single" w:sz="4" w:space="0" w:color="auto"/>
              <w:bottom w:val="double" w:sz="6" w:space="0" w:color="auto"/>
              <w:right w:val="single" w:sz="4" w:space="0" w:color="auto"/>
            </w:tcBorders>
            <w:noWrap/>
            <w:vAlign w:val="center"/>
            <w:hideMark/>
          </w:tcPr>
          <w:p w14:paraId="7BFA80A6"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Totale</w:t>
            </w:r>
          </w:p>
        </w:tc>
        <w:tc>
          <w:tcPr>
            <w:tcW w:w="1276" w:type="dxa"/>
            <w:tcBorders>
              <w:top w:val="nil"/>
              <w:left w:val="nil"/>
              <w:bottom w:val="double" w:sz="6" w:space="0" w:color="auto"/>
              <w:right w:val="single" w:sz="4" w:space="0" w:color="auto"/>
            </w:tcBorders>
            <w:noWrap/>
            <w:vAlign w:val="center"/>
            <w:hideMark/>
          </w:tcPr>
          <w:p w14:paraId="7BFA80A7"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173’969</w:t>
            </w:r>
          </w:p>
        </w:tc>
        <w:tc>
          <w:tcPr>
            <w:tcW w:w="1134" w:type="dxa"/>
            <w:tcBorders>
              <w:top w:val="nil"/>
              <w:left w:val="nil"/>
              <w:bottom w:val="double" w:sz="6" w:space="0" w:color="auto"/>
              <w:right w:val="single" w:sz="4" w:space="0" w:color="auto"/>
            </w:tcBorders>
            <w:noWrap/>
            <w:vAlign w:val="center"/>
            <w:hideMark/>
          </w:tcPr>
          <w:p w14:paraId="7BFA80A8"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79’498</w:t>
            </w:r>
          </w:p>
        </w:tc>
        <w:tc>
          <w:tcPr>
            <w:tcW w:w="1417" w:type="dxa"/>
            <w:tcBorders>
              <w:top w:val="nil"/>
              <w:left w:val="nil"/>
              <w:bottom w:val="double" w:sz="6" w:space="0" w:color="auto"/>
              <w:right w:val="single" w:sz="4" w:space="0" w:color="auto"/>
            </w:tcBorders>
            <w:vAlign w:val="center"/>
          </w:tcPr>
          <w:p w14:paraId="7BFA80A9" w14:textId="77777777" w:rsidR="00CD031E" w:rsidRPr="005314D5" w:rsidRDefault="00CD031E" w:rsidP="00936C9C">
            <w:pPr>
              <w:jc w:val="center"/>
              <w:rPr>
                <w:rFonts w:cs="Arial"/>
                <w:b/>
                <w:color w:val="000000"/>
                <w:sz w:val="20"/>
                <w:lang w:eastAsia="it-CH"/>
              </w:rPr>
            </w:pPr>
            <w:r w:rsidRPr="005314D5">
              <w:rPr>
                <w:rFonts w:cs="Arial"/>
                <w:b/>
                <w:color w:val="000000"/>
                <w:sz w:val="20"/>
                <w:lang w:eastAsia="it-CH"/>
              </w:rPr>
              <w:t>8’699</w:t>
            </w:r>
          </w:p>
        </w:tc>
        <w:tc>
          <w:tcPr>
            <w:tcW w:w="1276" w:type="dxa"/>
            <w:tcBorders>
              <w:top w:val="nil"/>
              <w:left w:val="single" w:sz="4" w:space="0" w:color="auto"/>
              <w:bottom w:val="double" w:sz="6" w:space="0" w:color="auto"/>
              <w:right w:val="single" w:sz="4" w:space="0" w:color="auto"/>
            </w:tcBorders>
            <w:vAlign w:val="center"/>
          </w:tcPr>
          <w:p w14:paraId="7BFA80AA" w14:textId="77777777" w:rsidR="00CD031E" w:rsidRPr="005314D5" w:rsidRDefault="00CD031E" w:rsidP="00936C9C">
            <w:pPr>
              <w:jc w:val="center"/>
              <w:rPr>
                <w:rFonts w:cs="Arial"/>
                <w:b/>
                <w:color w:val="000000"/>
                <w:sz w:val="20"/>
                <w:lang w:eastAsia="it-CH"/>
              </w:rPr>
            </w:pPr>
            <w:r w:rsidRPr="005314D5">
              <w:rPr>
                <w:rFonts w:cs="Arial"/>
                <w:b/>
                <w:color w:val="000000"/>
                <w:sz w:val="20"/>
                <w:lang w:eastAsia="it-CH"/>
              </w:rPr>
              <w:t>3’975</w:t>
            </w:r>
          </w:p>
        </w:tc>
        <w:tc>
          <w:tcPr>
            <w:tcW w:w="992" w:type="dxa"/>
            <w:tcBorders>
              <w:top w:val="nil"/>
              <w:left w:val="single" w:sz="4" w:space="0" w:color="auto"/>
              <w:bottom w:val="double" w:sz="6" w:space="0" w:color="auto"/>
              <w:right w:val="single" w:sz="4" w:space="0" w:color="auto"/>
            </w:tcBorders>
            <w:vAlign w:val="center"/>
          </w:tcPr>
          <w:p w14:paraId="7BFA80AB" w14:textId="77777777" w:rsidR="00CD031E" w:rsidRPr="005314D5" w:rsidRDefault="00CD031E" w:rsidP="00936C9C">
            <w:pPr>
              <w:jc w:val="center"/>
              <w:rPr>
                <w:rFonts w:cs="Arial"/>
                <w:b/>
                <w:color w:val="000000"/>
                <w:sz w:val="20"/>
                <w:lang w:eastAsia="it-CH"/>
              </w:rPr>
            </w:pPr>
            <w:r w:rsidRPr="005314D5">
              <w:rPr>
                <w:rFonts w:cs="Arial"/>
                <w:b/>
                <w:color w:val="000000"/>
                <w:sz w:val="20"/>
                <w:lang w:eastAsia="it-CH"/>
              </w:rPr>
              <w:t>14’924</w:t>
            </w:r>
          </w:p>
        </w:tc>
        <w:tc>
          <w:tcPr>
            <w:tcW w:w="1134" w:type="dxa"/>
            <w:tcBorders>
              <w:top w:val="nil"/>
              <w:left w:val="single" w:sz="4" w:space="0" w:color="auto"/>
              <w:bottom w:val="double" w:sz="6" w:space="0" w:color="auto"/>
              <w:right w:val="single" w:sz="4" w:space="0" w:color="auto"/>
            </w:tcBorders>
            <w:noWrap/>
            <w:vAlign w:val="center"/>
            <w:hideMark/>
          </w:tcPr>
          <w:p w14:paraId="7BFA80AC" w14:textId="77777777" w:rsidR="00CD031E" w:rsidRPr="00893D01" w:rsidRDefault="00CD031E" w:rsidP="00936C9C">
            <w:pPr>
              <w:jc w:val="center"/>
              <w:rPr>
                <w:rFonts w:cs="Arial"/>
                <w:b/>
                <w:color w:val="000000"/>
                <w:sz w:val="20"/>
                <w:lang w:eastAsia="it-CH"/>
              </w:rPr>
            </w:pPr>
            <w:r w:rsidRPr="00893D01">
              <w:rPr>
                <w:rFonts w:cs="Arial"/>
                <w:b/>
                <w:color w:val="000000"/>
                <w:sz w:val="20"/>
                <w:lang w:eastAsia="it-CH"/>
              </w:rPr>
              <w:t>25.35</w:t>
            </w:r>
          </w:p>
        </w:tc>
      </w:tr>
    </w:tbl>
    <w:p w14:paraId="7BFA80AE" w14:textId="77777777" w:rsidR="005F6E05" w:rsidRPr="00AF4211" w:rsidRDefault="00653F86" w:rsidP="008E73F9">
      <w:pPr>
        <w:rPr>
          <w:rFonts w:cs="Arial"/>
          <w:szCs w:val="24"/>
          <w:lang w:val="it-CH"/>
        </w:rPr>
      </w:pPr>
      <w:r w:rsidRPr="00AF4211">
        <w:rPr>
          <w:rFonts w:cs="Arial"/>
          <w:szCs w:val="24"/>
          <w:lang w:val="it-CH"/>
        </w:rPr>
        <w:t>Gli interventi risultano suddivisi in 3 tappe, sulla base della loro priorità, del volume lavoro realizzabile in un periodo di 5 anni (durata di una tappa) e dagli aspetti logistici per garantire la continuità degli interventi nella rispettiva zona.</w:t>
      </w:r>
    </w:p>
    <w:p w14:paraId="7BFA80AF" w14:textId="77777777" w:rsidR="005F6E05" w:rsidRPr="00AF4211" w:rsidRDefault="005F6E05" w:rsidP="008E73F9">
      <w:r w:rsidRPr="00AF4211">
        <w:t xml:space="preserve">Gli interventi saranno </w:t>
      </w:r>
      <w:r w:rsidR="00653F86" w:rsidRPr="00AF4211">
        <w:t xml:space="preserve">inoltre </w:t>
      </w:r>
      <w:r w:rsidRPr="00AF4211">
        <w:t>ottimizzati tenendo conto dell’accessibilità, della morfologia e della tipologia di intervento. Inoltre l’esigenza di dovere premunire prioritariamente le quote più elevate ed in seguito quelle inferiori avrà un peso determinante sulla scelta delle aree dove gli interventi saranno prioritari.</w:t>
      </w:r>
    </w:p>
    <w:p w14:paraId="7BFA80B0" w14:textId="77777777" w:rsidR="00CF4958" w:rsidRPr="00AF4211" w:rsidRDefault="00CF4958" w:rsidP="008E73F9">
      <w:pPr>
        <w:rPr>
          <w:rFonts w:cs="Arial"/>
          <w:szCs w:val="24"/>
          <w:lang w:val="it-CH"/>
        </w:rPr>
      </w:pPr>
    </w:p>
    <w:p w14:paraId="7BFA80B1" w14:textId="77777777" w:rsidR="00E34CFF" w:rsidRPr="00AF4211" w:rsidRDefault="00E34CFF" w:rsidP="00E34CFF">
      <w:pPr>
        <w:rPr>
          <w:b/>
          <w:u w:val="single"/>
        </w:rPr>
      </w:pPr>
      <w:r w:rsidRPr="00AF4211">
        <w:rPr>
          <w:b/>
          <w:u w:val="single"/>
        </w:rPr>
        <w:t>Cambiamenti climatici</w:t>
      </w:r>
    </w:p>
    <w:p w14:paraId="7BFA80B2" w14:textId="77777777" w:rsidR="00BB2EE7" w:rsidRPr="00AF4211" w:rsidRDefault="00BB2EE7" w:rsidP="00BB2EE7">
      <w:pPr>
        <w:rPr>
          <w:rFonts w:eastAsia="MS Mincho"/>
          <w:lang w:eastAsia="ja-JP"/>
        </w:rPr>
      </w:pPr>
      <w:r w:rsidRPr="00AF4211">
        <w:rPr>
          <w:rFonts w:eastAsia="MS Mincho"/>
          <w:lang w:eastAsia="ja-JP"/>
        </w:rPr>
        <w:t>L’influsso dei cambiamenti climatici è un tema di assoluta attualità e va di certo affrontato nell’ambito di interventi che dipendono da aspetti legati ad eventi meteorologici. Negli ultimi anni, alle nostre latitudini, stiamo assistendo ad un’estremizzazione dei fenomeni: inverni sempre più poveri di precipitazioni, estati sempre più aride e secche, eventi temporaleschi isolati ma sempre più intensi.</w:t>
      </w:r>
    </w:p>
    <w:p w14:paraId="7BFA80B3" w14:textId="77777777" w:rsidR="00BB2EE7" w:rsidRPr="00AF4211" w:rsidRDefault="00BB2EE7" w:rsidP="00BB2EE7">
      <w:pPr>
        <w:rPr>
          <w:rFonts w:eastAsia="MS Mincho"/>
          <w:lang w:eastAsia="ja-JP"/>
        </w:rPr>
      </w:pPr>
      <w:r w:rsidRPr="00AF4211">
        <w:rPr>
          <w:rFonts w:eastAsia="MS Mincho"/>
          <w:lang w:eastAsia="ja-JP"/>
        </w:rPr>
        <w:t xml:space="preserve">Le evidenze dei cambiamenti climatici sono già ben visibili in Svizzera, basti pensare all’accelerazione dell’ultimo decennio dello scioglimento dei ghiacciai. </w:t>
      </w:r>
    </w:p>
    <w:p w14:paraId="7BFA80B4" w14:textId="77777777" w:rsidR="00BB2EE7" w:rsidRPr="00AF4211" w:rsidRDefault="00BB2EE7" w:rsidP="00BB2EE7">
      <w:pPr>
        <w:rPr>
          <w:rFonts w:eastAsia="MS Mincho"/>
          <w:lang w:eastAsia="ja-JP"/>
        </w:rPr>
      </w:pPr>
      <w:r w:rsidRPr="00AF4211">
        <w:rPr>
          <w:rFonts w:eastAsia="MS Mincho"/>
          <w:lang w:eastAsia="ja-JP"/>
        </w:rPr>
        <w:t xml:space="preserve">Il perimetro interessato dall’intervento si trova nella fascia subalpina e subalpina superiore; recenti studi prevedono in questi comparti dei cambiamenti vegetazionali a seguito del cambiamento climatico in atto. La specie resinosa più delicata all’aumento delle temperature ed ai periodi siccitosi prolungati è l’Abete rosso (Picea abies). Nell’ambito delle cure selvicolturali la scelta della giusta mescolanza di specie arboree ha sempre più importanza. Nel caso specifico si favoriranno il Larice, il Pino montano e il Pino cembro, già presenti a scapito dell’Abete rosso sempre più soggetto ad estati siccitose e all’attacco di insetti parassiti come il bostrico tipografo. </w:t>
      </w:r>
    </w:p>
    <w:p w14:paraId="7BFA80B5" w14:textId="77777777" w:rsidR="00CF4958" w:rsidRPr="00AF4211" w:rsidRDefault="00BB2EE7" w:rsidP="00BB2EE7">
      <w:pPr>
        <w:rPr>
          <w:rFonts w:eastAsia="MS Mincho"/>
          <w:lang w:eastAsia="ja-JP"/>
        </w:rPr>
      </w:pPr>
      <w:r w:rsidRPr="00AF4211">
        <w:rPr>
          <w:rFonts w:eastAsia="MS Mincho"/>
          <w:lang w:eastAsia="ja-JP"/>
        </w:rPr>
        <w:t>Riguardo alle opere di premunizione, le conoscenze attuali relative alla regione geografica e quota del progetto non danno indicazioni chiare riguardo ad eventuali adattamenti da considerare nel dimensionamento delle opere. Le opere sono pertanto pianificate e dimensionate secondo le direttive attualmente vigenti.</w:t>
      </w:r>
    </w:p>
    <w:p w14:paraId="7BFA80B6" w14:textId="77777777" w:rsidR="00404909" w:rsidRPr="00AF4211" w:rsidRDefault="00404909" w:rsidP="00BB2EE7">
      <w:pPr>
        <w:rPr>
          <w:rFonts w:cs="Arial"/>
        </w:rPr>
      </w:pPr>
    </w:p>
    <w:p w14:paraId="7BFA80B7" w14:textId="77777777" w:rsidR="00FA4F3F" w:rsidRPr="00810B52" w:rsidRDefault="00FA4F3F" w:rsidP="00FA4F3F">
      <w:pPr>
        <w:rPr>
          <w:b/>
          <w:u w:val="single"/>
        </w:rPr>
      </w:pPr>
      <w:r w:rsidRPr="002B1560">
        <w:rPr>
          <w:b/>
          <w:u w:val="single"/>
        </w:rPr>
        <w:t>Lotta agli incendi boschivi</w:t>
      </w:r>
    </w:p>
    <w:p w14:paraId="7BFA80B8" w14:textId="77777777" w:rsidR="001C26CC" w:rsidRDefault="001C26CC" w:rsidP="001C26CC">
      <w:pPr>
        <w:rPr>
          <w:rFonts w:asciiTheme="minorHAnsi" w:hAnsiTheme="minorHAnsi"/>
          <w:sz w:val="22"/>
          <w:lang w:val="it-CH" w:eastAsia="en-US"/>
        </w:rPr>
      </w:pPr>
      <w:r>
        <w:t xml:space="preserve">Il comprensorio del progetto non ha subito incendi boschivi nel recente passato. La banca dati SwissFire, che registra gli incendi a partire dal 1947, non segnala infatti nessun evento rilevante. Anche il pericolo di incendio potenziale non è elevato ed è confermato dallo studio del WSL che non considera questi popolamenti boschivi come a rischio. La disponibilità di acqua in caso di spegnimento tramite l’ausilio dell’elicottero è ampiamente soddisfatta dalla presenza del bacino artificiale del </w:t>
      </w:r>
      <w:r w:rsidR="0088144A">
        <w:t>la</w:t>
      </w:r>
      <w:r w:rsidR="002B1560">
        <w:t>go di Santa Maria. Sono</w:t>
      </w:r>
      <w:r>
        <w:t xml:space="preserve"> infine numerose le piazzole accessibili con mezzi di primo soccorso ed utili alla posa di vasche mobili nelle dirette vicinanze del comparto.</w:t>
      </w:r>
    </w:p>
    <w:p w14:paraId="7BFA80B9" w14:textId="77777777" w:rsidR="001C26CC" w:rsidRDefault="001C26CC" w:rsidP="001C26CC">
      <w:r>
        <w:t>In considerazi</w:t>
      </w:r>
      <w:r w:rsidR="002B1560">
        <w:t>one di questi aspetti non è sta</w:t>
      </w:r>
      <w:r w:rsidR="001461E4">
        <w:t>t</w:t>
      </w:r>
      <w:r w:rsidR="002B1560">
        <w:t>a</w:t>
      </w:r>
      <w:r>
        <w:t xml:space="preserve"> quindi prevista alcuna infrastruttura supplementare per la lotta agli incendi boschivi.</w:t>
      </w:r>
    </w:p>
    <w:p w14:paraId="7BFA80BB" w14:textId="77777777" w:rsidR="004C60FC" w:rsidRPr="007649B5" w:rsidRDefault="001D06E4" w:rsidP="004C60FC">
      <w:pPr>
        <w:pStyle w:val="Titolo1"/>
        <w:rPr>
          <w:lang w:val="it-CH"/>
        </w:rPr>
      </w:pPr>
      <w:bookmarkStart w:id="4" w:name="_Toc165278574"/>
      <w:r w:rsidRPr="007649B5">
        <w:rPr>
          <w:lang w:val="it-CH"/>
        </w:rPr>
        <w:t>Benefici ambientali e climatici del progetto</w:t>
      </w:r>
      <w:bookmarkEnd w:id="4"/>
    </w:p>
    <w:p w14:paraId="7BFA80BC" w14:textId="77777777" w:rsidR="004C60FC" w:rsidRPr="00505AD3" w:rsidRDefault="004C60FC" w:rsidP="004C60FC">
      <w:pPr>
        <w:rPr>
          <w:rFonts w:cs="Arial"/>
          <w:b/>
          <w:u w:val="single"/>
          <w:lang w:val="it-CH"/>
        </w:rPr>
      </w:pPr>
      <w:r w:rsidRPr="00505AD3">
        <w:rPr>
          <w:rFonts w:cs="Arial"/>
          <w:b/>
          <w:u w:val="single"/>
          <w:lang w:val="it-CH"/>
        </w:rPr>
        <w:t>Gli effetti sulla biodiversità</w:t>
      </w:r>
    </w:p>
    <w:p w14:paraId="7BFA80BD" w14:textId="77777777" w:rsidR="004C60FC" w:rsidRPr="00505AD3" w:rsidRDefault="004C60FC" w:rsidP="004C60FC">
      <w:pPr>
        <w:rPr>
          <w:rFonts w:cs="Arial"/>
          <w:lang w:val="it-CH"/>
        </w:rPr>
      </w:pPr>
      <w:r w:rsidRPr="00505AD3">
        <w:rPr>
          <w:rFonts w:cs="Arial"/>
          <w:lang w:val="it-CH"/>
        </w:rPr>
        <w:t xml:space="preserve">Il progetto selvicolturale è improntato prevalentemente alla cura del bosco di protezione nel popolamento boschivo e </w:t>
      </w:r>
      <w:r w:rsidR="005E6865">
        <w:rPr>
          <w:rFonts w:cs="Arial"/>
          <w:lang w:val="it-CH"/>
        </w:rPr>
        <w:t>alla ricostituzione, tramite specie autoctone e premunizioni temporanee in legno, del bosco della fascia subalpina</w:t>
      </w:r>
      <w:r w:rsidRPr="00505AD3">
        <w:rPr>
          <w:rFonts w:cs="Arial"/>
          <w:lang w:val="it-CH"/>
        </w:rPr>
        <w:t xml:space="preserve">. I tagli di ringiovanimento a buche ed i diradi </w:t>
      </w:r>
      <w:r w:rsidR="005E6865">
        <w:rPr>
          <w:rFonts w:cs="Arial"/>
          <w:lang w:val="it-CH"/>
        </w:rPr>
        <w:t xml:space="preserve">del popolamento naturale maturo </w:t>
      </w:r>
      <w:r w:rsidRPr="00505AD3">
        <w:rPr>
          <w:rFonts w:cs="Arial"/>
          <w:lang w:val="it-CH"/>
        </w:rPr>
        <w:t>avranno il pregio di diminuire la densità del bosco a favore dell’avifauna che predilige alberi più spaziati tra loro e boschi luminosi. La cura della mescolanza di questi boschi aumenta la varietà vegetazionale e avvantaggia la presenza di specie arboree di valore attualmente meno rappresentate</w:t>
      </w:r>
      <w:r w:rsidR="005E6865">
        <w:rPr>
          <w:rFonts w:cs="Arial"/>
          <w:lang w:val="it-CH"/>
        </w:rPr>
        <w:t xml:space="preserve"> (larice e sorbo degli uccellatori)</w:t>
      </w:r>
      <w:r w:rsidRPr="00505AD3">
        <w:rPr>
          <w:rFonts w:cs="Arial"/>
          <w:lang w:val="it-CH"/>
        </w:rPr>
        <w:t xml:space="preserve">. La ramaglia risultante dai tagli come anche la posa di </w:t>
      </w:r>
      <w:r w:rsidR="005E6865">
        <w:rPr>
          <w:rFonts w:cs="Arial"/>
          <w:lang w:val="it-CH"/>
        </w:rPr>
        <w:t>infrastrutture temporanee in legno (</w:t>
      </w:r>
      <w:r w:rsidRPr="00505AD3">
        <w:rPr>
          <w:rFonts w:cs="Arial"/>
          <w:lang w:val="it-CH"/>
        </w:rPr>
        <w:t>traverse</w:t>
      </w:r>
      <w:r w:rsidR="005E6865">
        <w:rPr>
          <w:rFonts w:cs="Arial"/>
          <w:lang w:val="it-CH"/>
        </w:rPr>
        <w:t>, rastrelliere e treppiedi)</w:t>
      </w:r>
      <w:r w:rsidRPr="00505AD3">
        <w:rPr>
          <w:rFonts w:cs="Arial"/>
          <w:lang w:val="it-CH"/>
        </w:rPr>
        <w:t xml:space="preserve"> che </w:t>
      </w:r>
      <w:r w:rsidR="005E6865">
        <w:rPr>
          <w:rFonts w:cs="Arial"/>
          <w:lang w:val="it-CH"/>
        </w:rPr>
        <w:t>si deterioreranno</w:t>
      </w:r>
      <w:r w:rsidRPr="00505AD3">
        <w:rPr>
          <w:rFonts w:cs="Arial"/>
          <w:lang w:val="it-CH"/>
        </w:rPr>
        <w:t xml:space="preserve"> nel tempo</w:t>
      </w:r>
      <w:r w:rsidR="005E6865">
        <w:rPr>
          <w:rFonts w:cs="Arial"/>
          <w:lang w:val="it-CH"/>
        </w:rPr>
        <w:t xml:space="preserve">, aumenteranno </w:t>
      </w:r>
      <w:r w:rsidRPr="00505AD3">
        <w:rPr>
          <w:rFonts w:cs="Arial"/>
          <w:lang w:val="it-CH"/>
        </w:rPr>
        <w:t xml:space="preserve">il substrato germinativo grazie alla lenta decomposizione del legname che genera humus. In questa fase non saranno solamente le giovani piante a trarne beneficio bensì i numerosi insetti che traggono giovamento da questa componente vitale </w:t>
      </w:r>
      <w:r w:rsidR="00AA7C0D">
        <w:rPr>
          <w:rFonts w:cs="Arial"/>
          <w:lang w:val="it-CH"/>
        </w:rPr>
        <w:t>degli ecosistemi forestali.</w:t>
      </w:r>
    </w:p>
    <w:p w14:paraId="7BFA80BE" w14:textId="77777777" w:rsidR="004C60FC" w:rsidRPr="00505AD3" w:rsidRDefault="004C60FC" w:rsidP="004C60FC">
      <w:pPr>
        <w:rPr>
          <w:rFonts w:cs="Arial"/>
          <w:u w:val="single"/>
          <w:lang w:val="it-CH"/>
        </w:rPr>
      </w:pPr>
    </w:p>
    <w:p w14:paraId="7BFA80BF" w14:textId="77777777" w:rsidR="004C60FC" w:rsidRPr="00505AD3" w:rsidRDefault="004C60FC" w:rsidP="004C60FC">
      <w:pPr>
        <w:rPr>
          <w:rFonts w:cs="Arial"/>
          <w:b/>
          <w:u w:val="single"/>
          <w:lang w:val="it-CH"/>
        </w:rPr>
      </w:pPr>
      <w:r w:rsidRPr="00505AD3">
        <w:rPr>
          <w:rFonts w:cs="Arial"/>
          <w:b/>
          <w:u w:val="single"/>
          <w:lang w:val="it-CH"/>
        </w:rPr>
        <w:t>La gestione degli organismi alloctoni invasivi</w:t>
      </w:r>
    </w:p>
    <w:p w14:paraId="7BFA80C0" w14:textId="77777777" w:rsidR="004C60FC" w:rsidRPr="00505AD3" w:rsidRDefault="005E6865" w:rsidP="005E6865">
      <w:pPr>
        <w:rPr>
          <w:rFonts w:cs="Arial"/>
          <w:lang w:val="it-CH"/>
        </w:rPr>
      </w:pPr>
      <w:r>
        <w:rPr>
          <w:rFonts w:cs="Arial"/>
          <w:lang w:val="it-CH"/>
        </w:rPr>
        <w:t xml:space="preserve">Trovandoci in una vallata alpina influenzata fortemente dal clima continentale non sono previsti accorgimenti per la lotta a organismi alloctoni invasivi che non troverebbero terreno fertile alla loro espansione. </w:t>
      </w:r>
    </w:p>
    <w:p w14:paraId="7BFA80C1" w14:textId="77777777" w:rsidR="004C60FC" w:rsidRPr="00505AD3" w:rsidRDefault="004C60FC" w:rsidP="004C60FC">
      <w:pPr>
        <w:rPr>
          <w:rFonts w:cs="Arial"/>
          <w:u w:val="single"/>
          <w:lang w:val="it-CH"/>
        </w:rPr>
      </w:pPr>
    </w:p>
    <w:p w14:paraId="7BFA80C2" w14:textId="77777777" w:rsidR="004C60FC" w:rsidRPr="00505AD3" w:rsidRDefault="004C60FC" w:rsidP="004C60FC">
      <w:pPr>
        <w:rPr>
          <w:rFonts w:cs="Arial"/>
          <w:b/>
          <w:u w:val="single"/>
          <w:lang w:val="it-CH"/>
        </w:rPr>
      </w:pPr>
      <w:r w:rsidRPr="00505AD3">
        <w:rPr>
          <w:rFonts w:cs="Arial"/>
          <w:b/>
          <w:u w:val="single"/>
          <w:lang w:val="it-CH"/>
        </w:rPr>
        <w:t>Le misure di adattamento ai mutamenti climatici</w:t>
      </w:r>
    </w:p>
    <w:p w14:paraId="7BFA80C3" w14:textId="77777777" w:rsidR="004C60FC" w:rsidRDefault="004C60FC" w:rsidP="004C60FC">
      <w:pPr>
        <w:rPr>
          <w:rFonts w:cs="Arial"/>
          <w:lang w:val="it-CH"/>
        </w:rPr>
      </w:pPr>
      <w:r w:rsidRPr="00505AD3">
        <w:rPr>
          <w:rFonts w:cs="Arial"/>
          <w:lang w:val="it-CH"/>
        </w:rPr>
        <w:t xml:space="preserve">Seppure il perimetro interessato dall’intervento si trova nella fascia </w:t>
      </w:r>
      <w:r w:rsidR="005E6865">
        <w:rPr>
          <w:rFonts w:cs="Arial"/>
          <w:lang w:val="it-CH"/>
        </w:rPr>
        <w:t>subalpina e subalpina superiore</w:t>
      </w:r>
      <w:r w:rsidRPr="00505AD3">
        <w:rPr>
          <w:rFonts w:cs="Arial"/>
          <w:lang w:val="it-CH"/>
        </w:rPr>
        <w:t>, recenti studi prevedono anche in questi comparti dei cambiamenti vegetazionali a seguito del cambiamento climatico</w:t>
      </w:r>
      <w:r w:rsidR="005E6865">
        <w:rPr>
          <w:rFonts w:cs="Arial"/>
          <w:lang w:val="it-CH"/>
        </w:rPr>
        <w:t xml:space="preserve"> in atto</w:t>
      </w:r>
      <w:r w:rsidRPr="00505AD3">
        <w:rPr>
          <w:rFonts w:cs="Arial"/>
          <w:lang w:val="it-CH"/>
        </w:rPr>
        <w:t>. L</w:t>
      </w:r>
      <w:r w:rsidR="005E6865">
        <w:rPr>
          <w:rFonts w:cs="Arial"/>
          <w:lang w:val="it-CH"/>
        </w:rPr>
        <w:t>a sp</w:t>
      </w:r>
      <w:r w:rsidRPr="00505AD3">
        <w:rPr>
          <w:rFonts w:cs="Arial"/>
          <w:lang w:val="it-CH"/>
        </w:rPr>
        <w:t>ecie resinos</w:t>
      </w:r>
      <w:r w:rsidR="005E6865">
        <w:rPr>
          <w:rFonts w:cs="Arial"/>
          <w:lang w:val="it-CH"/>
        </w:rPr>
        <w:t>a</w:t>
      </w:r>
      <w:r w:rsidRPr="00505AD3">
        <w:rPr>
          <w:rFonts w:cs="Arial"/>
          <w:lang w:val="it-CH"/>
        </w:rPr>
        <w:t xml:space="preserve"> più delicate all’aumento delle temperature </w:t>
      </w:r>
      <w:r w:rsidR="005E6865">
        <w:rPr>
          <w:rFonts w:cs="Arial"/>
          <w:lang w:val="it-CH"/>
        </w:rPr>
        <w:t>ed ai periodi siccitosi prolungati è</w:t>
      </w:r>
      <w:r w:rsidR="000F1787">
        <w:rPr>
          <w:rFonts w:cs="Arial"/>
          <w:lang w:val="it-CH"/>
        </w:rPr>
        <w:t xml:space="preserve"> l’A</w:t>
      </w:r>
      <w:r w:rsidRPr="00505AD3">
        <w:rPr>
          <w:rFonts w:cs="Arial"/>
          <w:lang w:val="it-CH"/>
        </w:rPr>
        <w:t>bete rosso (</w:t>
      </w:r>
      <w:r w:rsidRPr="00505AD3">
        <w:rPr>
          <w:rFonts w:cs="Arial"/>
          <w:i/>
          <w:lang w:val="it-CH"/>
        </w:rPr>
        <w:t>Picea abies</w:t>
      </w:r>
      <w:r w:rsidRPr="00505AD3">
        <w:rPr>
          <w:rFonts w:cs="Arial"/>
          <w:lang w:val="it-CH"/>
        </w:rPr>
        <w:t>). Nell’ambito delle cure selvicolturali la scelta della giusta mescolanza di specie arboree ha sempre più importanza. Nel caso spec</w:t>
      </w:r>
      <w:r w:rsidR="00CC3B74">
        <w:rPr>
          <w:rFonts w:cs="Arial"/>
          <w:lang w:val="it-CH"/>
        </w:rPr>
        <w:t xml:space="preserve">ifico </w:t>
      </w:r>
      <w:r w:rsidRPr="00505AD3">
        <w:rPr>
          <w:rFonts w:cs="Arial"/>
          <w:lang w:val="it-CH"/>
        </w:rPr>
        <w:t xml:space="preserve">si favoriranno </w:t>
      </w:r>
      <w:r w:rsidR="005E6865">
        <w:rPr>
          <w:rFonts w:cs="Arial"/>
          <w:lang w:val="it-CH"/>
        </w:rPr>
        <w:t>il larice, il pino montano e il pino cembro</w:t>
      </w:r>
      <w:r w:rsidR="00CC3B74">
        <w:rPr>
          <w:rFonts w:cs="Arial"/>
          <w:lang w:val="it-CH"/>
        </w:rPr>
        <w:t>,</w:t>
      </w:r>
      <w:r w:rsidR="005E6865">
        <w:rPr>
          <w:rFonts w:cs="Arial"/>
          <w:lang w:val="it-CH"/>
        </w:rPr>
        <w:t xml:space="preserve"> </w:t>
      </w:r>
      <w:r w:rsidR="000F1787">
        <w:rPr>
          <w:rFonts w:cs="Arial"/>
          <w:lang w:val="it-CH"/>
        </w:rPr>
        <w:t>già presenti a scapito dell’A</w:t>
      </w:r>
      <w:r w:rsidRPr="00505AD3">
        <w:rPr>
          <w:rFonts w:cs="Arial"/>
          <w:lang w:val="it-CH"/>
        </w:rPr>
        <w:t xml:space="preserve">bete rosso sempre più soggetto ad estati siccitose e all’attacco di insetti parassiti come il bostrico tipografo. </w:t>
      </w:r>
    </w:p>
    <w:p w14:paraId="7BFA80C4" w14:textId="77777777" w:rsidR="003C6FD6" w:rsidRDefault="003C6FD6" w:rsidP="004C60FC">
      <w:pPr>
        <w:rPr>
          <w:rFonts w:cs="Arial"/>
          <w:lang w:val="it-CH"/>
        </w:rPr>
      </w:pPr>
    </w:p>
    <w:p w14:paraId="7BFA80C5" w14:textId="77777777" w:rsidR="003C6FD6" w:rsidRDefault="003C6FD6" w:rsidP="004C60FC">
      <w:pPr>
        <w:rPr>
          <w:rFonts w:cs="Arial"/>
          <w:b/>
          <w:u w:val="single"/>
          <w:lang w:val="it-CH"/>
        </w:rPr>
      </w:pPr>
      <w:r w:rsidRPr="002B1560">
        <w:rPr>
          <w:rFonts w:cs="Arial"/>
          <w:b/>
          <w:u w:val="single"/>
          <w:lang w:val="it-CH"/>
        </w:rPr>
        <w:t>Bosco e selvaggina</w:t>
      </w:r>
    </w:p>
    <w:p w14:paraId="7BFA80C6" w14:textId="77777777" w:rsidR="002B1560" w:rsidRDefault="002B1560" w:rsidP="002B1560">
      <w:r>
        <w:t>Nel perimetro è presente una bandita di caccia d’importanza cantonale. Sono presenti animali tipici delle zone alpine quali camosci, cervi e stambecchi. Di maggior pregio sono varie specie di uccelli rare e sensibili, quali il fagiano di monte, l’aquila reale, la pernice bianca e la coturnice.</w:t>
      </w:r>
    </w:p>
    <w:p w14:paraId="7BFA80C7" w14:textId="77777777" w:rsidR="002B1560" w:rsidRDefault="002B1560" w:rsidP="002B1560">
      <w:r>
        <w:t xml:space="preserve">La bandita di caccia alta è la causa principale dei danni al ringiovanimento boschivo, in particolar modo delle specie pregiate quale il cembro ed il larice. </w:t>
      </w:r>
    </w:p>
    <w:p w14:paraId="7BFA80C8" w14:textId="77777777" w:rsidR="002B1560" w:rsidRDefault="002B1560" w:rsidP="002B1560">
      <w:r>
        <w:t xml:space="preserve">Nell’anno 2020, nell’ambito della modifica quinquennale delle bandite cantonali, grazie alla collaborazione con l’Ufficio caccia e pesca si è potuto modificare le due principali bandite di caccia alta in corrispondenza dei perimetri interessati dagli interventi di premunizione e piantagioni. </w:t>
      </w:r>
    </w:p>
    <w:p w14:paraId="7BFA80C9" w14:textId="77777777" w:rsidR="002B1560" w:rsidRPr="00AF4211" w:rsidRDefault="002B1560" w:rsidP="004C60FC">
      <w:pPr>
        <w:rPr>
          <w:szCs w:val="24"/>
        </w:rPr>
      </w:pPr>
      <w:r>
        <w:t xml:space="preserve">Si riscontra che il larice e il pino cembro sono fortemente soggetti al problema della brucatura e allo sfregamento (il larice presenta il vantaggio di una crescita veloce rispetto al pino cembro). Tuttavia, la rimozione della zona di bandita permette una maggiore regolazione della pressione della selvaggina, per cui le recinzioni a protezione delle </w:t>
      </w:r>
      <w:r w:rsidRPr="00AF4211">
        <w:t xml:space="preserve">piantagioni </w:t>
      </w:r>
      <w:r w:rsidRPr="00AF4211">
        <w:rPr>
          <w:szCs w:val="24"/>
        </w:rPr>
        <w:t>si rendono necessarie solo puntualmente.</w:t>
      </w:r>
    </w:p>
    <w:p w14:paraId="7BFA80CA" w14:textId="77777777" w:rsidR="008062E9" w:rsidRDefault="008062E9" w:rsidP="004C60FC"/>
    <w:p w14:paraId="7BFA80CB" w14:textId="77777777" w:rsidR="004C60FC" w:rsidRPr="00AF4211" w:rsidRDefault="002861AC" w:rsidP="004C60FC">
      <w:pPr>
        <w:pStyle w:val="Titolo1"/>
        <w:rPr>
          <w:lang w:val="it-CH"/>
        </w:rPr>
      </w:pPr>
      <w:bookmarkStart w:id="5" w:name="_Toc165278575"/>
      <w:r w:rsidRPr="00AF4211">
        <w:rPr>
          <w:lang w:val="it-CH"/>
        </w:rPr>
        <w:t>Licenza edilizia</w:t>
      </w:r>
      <w:bookmarkEnd w:id="5"/>
    </w:p>
    <w:p w14:paraId="7BFA80CC" w14:textId="77777777" w:rsidR="00F1292F" w:rsidRPr="00AF4211" w:rsidRDefault="00F1292F" w:rsidP="002861AC">
      <w:pPr>
        <w:rPr>
          <w:szCs w:val="24"/>
        </w:rPr>
      </w:pPr>
      <w:r w:rsidRPr="00AF4211">
        <w:rPr>
          <w:szCs w:val="24"/>
        </w:rPr>
        <w:t>L’esperienza di questi ultimi anni ha dimostrato che circa il 10% delle giornate di chiusura, specialmente in primavera, sono causate dal corso valangario S13</w:t>
      </w:r>
      <w:r w:rsidRPr="00AF4211">
        <w:rPr>
          <w:rFonts w:asciiTheme="minorHAnsi" w:hAnsiTheme="minorHAnsi" w:cstheme="minorHAnsi"/>
          <w:szCs w:val="24"/>
        </w:rPr>
        <w:t xml:space="preserve"> presso Acquacalda</w:t>
      </w:r>
      <w:r w:rsidRPr="00AF4211">
        <w:rPr>
          <w:szCs w:val="24"/>
        </w:rPr>
        <w:t xml:space="preserve">. </w:t>
      </w:r>
      <w:r w:rsidR="002861AC" w:rsidRPr="00AF4211">
        <w:rPr>
          <w:lang w:val="it-CH"/>
        </w:rPr>
        <w:t xml:space="preserve">Con lo scopo di </w:t>
      </w:r>
      <w:r w:rsidR="002861AC" w:rsidRPr="00AF4211">
        <w:rPr>
          <w:rFonts w:asciiTheme="minorHAnsi" w:hAnsiTheme="minorHAnsi" w:cstheme="minorHAnsi"/>
          <w:szCs w:val="24"/>
        </w:rPr>
        <w:t>garantire</w:t>
      </w:r>
      <w:r w:rsidRPr="00AF4211">
        <w:rPr>
          <w:rFonts w:asciiTheme="minorHAnsi" w:hAnsiTheme="minorHAnsi" w:cstheme="minorHAnsi"/>
          <w:szCs w:val="24"/>
        </w:rPr>
        <w:t xml:space="preserve"> a corto termine</w:t>
      </w:r>
      <w:r w:rsidR="002861AC" w:rsidRPr="00AF4211">
        <w:rPr>
          <w:rFonts w:asciiTheme="minorHAnsi" w:hAnsiTheme="minorHAnsi" w:cstheme="minorHAnsi"/>
          <w:szCs w:val="24"/>
        </w:rPr>
        <w:t xml:space="preserve"> una maggiore sicurezza </w:t>
      </w:r>
      <w:r w:rsidR="00B82185" w:rsidRPr="00AF4211">
        <w:rPr>
          <w:rFonts w:asciiTheme="minorHAnsi" w:hAnsiTheme="minorHAnsi" w:cstheme="minorHAnsi"/>
          <w:szCs w:val="24"/>
        </w:rPr>
        <w:t>alla</w:t>
      </w:r>
      <w:r w:rsidR="002861AC" w:rsidRPr="00AF4211">
        <w:rPr>
          <w:rFonts w:asciiTheme="minorHAnsi" w:hAnsiTheme="minorHAnsi" w:cstheme="minorHAnsi"/>
          <w:szCs w:val="24"/>
        </w:rPr>
        <w:t xml:space="preserve"> strada cantonale del passo del Lucomagno</w:t>
      </w:r>
      <w:r w:rsidR="002100A7" w:rsidRPr="00AF4211">
        <w:rPr>
          <w:szCs w:val="24"/>
        </w:rPr>
        <w:t xml:space="preserve"> contro le valanghe che possono staccarsi dal pendio</w:t>
      </w:r>
      <w:r w:rsidR="002861AC" w:rsidRPr="00AF4211">
        <w:rPr>
          <w:rFonts w:asciiTheme="minorHAnsi" w:hAnsiTheme="minorHAnsi" w:cstheme="minorHAnsi"/>
          <w:szCs w:val="24"/>
        </w:rPr>
        <w:t xml:space="preserve"> in corrispondenza </w:t>
      </w:r>
      <w:r w:rsidRPr="00AF4211">
        <w:rPr>
          <w:rFonts w:asciiTheme="minorHAnsi" w:hAnsiTheme="minorHAnsi" w:cstheme="minorHAnsi"/>
          <w:szCs w:val="24"/>
        </w:rPr>
        <w:t>di questo</w:t>
      </w:r>
      <w:r w:rsidR="002861AC" w:rsidRPr="00AF4211">
        <w:rPr>
          <w:rFonts w:asciiTheme="minorHAnsi" w:hAnsiTheme="minorHAnsi" w:cstheme="minorHAnsi"/>
          <w:szCs w:val="24"/>
        </w:rPr>
        <w:t xml:space="preserve"> corso valangario</w:t>
      </w:r>
      <w:r w:rsidR="00B82185" w:rsidRPr="00AF4211">
        <w:rPr>
          <w:rFonts w:asciiTheme="minorHAnsi" w:hAnsiTheme="minorHAnsi" w:cstheme="minorHAnsi"/>
          <w:szCs w:val="24"/>
        </w:rPr>
        <w:t>,</w:t>
      </w:r>
      <w:r w:rsidR="002861AC" w:rsidRPr="00AF4211">
        <w:rPr>
          <w:rFonts w:asciiTheme="minorHAnsi" w:hAnsiTheme="minorHAnsi" w:cstheme="minorHAnsi"/>
          <w:szCs w:val="24"/>
        </w:rPr>
        <w:t xml:space="preserve"> è stato realizzato nel </w:t>
      </w:r>
      <w:r w:rsidR="00B82185" w:rsidRPr="00AF4211">
        <w:rPr>
          <w:rFonts w:asciiTheme="minorHAnsi" w:hAnsiTheme="minorHAnsi" w:cstheme="minorHAnsi"/>
          <w:szCs w:val="24"/>
        </w:rPr>
        <w:t xml:space="preserve">corso del </w:t>
      </w:r>
      <w:r w:rsidR="002861AC" w:rsidRPr="00AF4211">
        <w:rPr>
          <w:rFonts w:asciiTheme="minorHAnsi" w:hAnsiTheme="minorHAnsi" w:cstheme="minorHAnsi"/>
          <w:szCs w:val="24"/>
        </w:rPr>
        <w:t>2023 un impianto per il distacco artificiale delle valanghe tramite rilascio con comando a distanza di cariche esplosive e relativi sistemi di monitoraggio dell’avvenuto distacco</w:t>
      </w:r>
      <w:r w:rsidR="002861AC" w:rsidRPr="00AF4211">
        <w:rPr>
          <w:szCs w:val="24"/>
        </w:rPr>
        <w:t xml:space="preserve"> (licenza edilizia </w:t>
      </w:r>
      <w:r w:rsidR="00B97DB1" w:rsidRPr="00AF4211">
        <w:rPr>
          <w:szCs w:val="24"/>
        </w:rPr>
        <w:t xml:space="preserve">del 28 marzo 2022 </w:t>
      </w:r>
      <w:r w:rsidRPr="00AF4211">
        <w:rPr>
          <w:szCs w:val="24"/>
        </w:rPr>
        <w:t xml:space="preserve">rilasciata dal Comune di Blenio </w:t>
      </w:r>
      <w:r w:rsidR="00B97DB1" w:rsidRPr="00AF4211">
        <w:rPr>
          <w:szCs w:val="24"/>
        </w:rPr>
        <w:t>con</w:t>
      </w:r>
      <w:r w:rsidRPr="00AF4211">
        <w:rPr>
          <w:szCs w:val="24"/>
        </w:rPr>
        <w:t xml:space="preserve"> </w:t>
      </w:r>
      <w:r w:rsidR="002861AC" w:rsidRPr="00AF4211">
        <w:rPr>
          <w:szCs w:val="24"/>
        </w:rPr>
        <w:t>avviso cantonale n° 121851 del 18 marzo 2022).</w:t>
      </w:r>
      <w:r w:rsidR="00B82185" w:rsidRPr="00AF4211">
        <w:rPr>
          <w:szCs w:val="24"/>
        </w:rPr>
        <w:t xml:space="preserve"> </w:t>
      </w:r>
      <w:r w:rsidRPr="00AF4211">
        <w:rPr>
          <w:szCs w:val="24"/>
        </w:rPr>
        <w:t>Questo im</w:t>
      </w:r>
      <w:r w:rsidRPr="00283ECE">
        <w:rPr>
          <w:szCs w:val="24"/>
        </w:rPr>
        <w:t xml:space="preserve">pianto </w:t>
      </w:r>
      <w:r w:rsidR="000C78CD" w:rsidRPr="00283ECE">
        <w:rPr>
          <w:szCs w:val="24"/>
        </w:rPr>
        <w:t xml:space="preserve">è entrato in funzione </w:t>
      </w:r>
      <w:r w:rsidR="00854240" w:rsidRPr="00283ECE">
        <w:rPr>
          <w:szCs w:val="24"/>
        </w:rPr>
        <w:t xml:space="preserve">durante </w:t>
      </w:r>
      <w:r w:rsidR="000C78CD" w:rsidRPr="00283ECE">
        <w:rPr>
          <w:szCs w:val="24"/>
        </w:rPr>
        <w:t>l’</w:t>
      </w:r>
      <w:r w:rsidRPr="00283ECE">
        <w:rPr>
          <w:szCs w:val="24"/>
        </w:rPr>
        <w:t>inv</w:t>
      </w:r>
      <w:r w:rsidRPr="00AF4211">
        <w:rPr>
          <w:szCs w:val="24"/>
        </w:rPr>
        <w:t>erno 2023-2024.</w:t>
      </w:r>
    </w:p>
    <w:p w14:paraId="7BFA80CD" w14:textId="77777777" w:rsidR="002861AC" w:rsidRPr="00AF4211" w:rsidRDefault="00B82185" w:rsidP="002861AC">
      <w:pPr>
        <w:rPr>
          <w:lang w:val="it-CH"/>
        </w:rPr>
      </w:pPr>
      <w:r w:rsidRPr="00AF4211">
        <w:rPr>
          <w:szCs w:val="24"/>
        </w:rPr>
        <w:t xml:space="preserve">Considerato che questa opera tecnica permanente </w:t>
      </w:r>
      <w:r w:rsidR="00D64D8A" w:rsidRPr="00AF4211">
        <w:rPr>
          <w:szCs w:val="24"/>
        </w:rPr>
        <w:t>non fa parte</w:t>
      </w:r>
      <w:r w:rsidR="00404909" w:rsidRPr="00AF4211">
        <w:rPr>
          <w:szCs w:val="24"/>
        </w:rPr>
        <w:t xml:space="preserve"> de</w:t>
      </w:r>
      <w:r w:rsidRPr="00AF4211">
        <w:rPr>
          <w:szCs w:val="24"/>
        </w:rPr>
        <w:t>l presente progetto</w:t>
      </w:r>
      <w:r w:rsidR="00F1292F" w:rsidRPr="00AF4211">
        <w:rPr>
          <w:szCs w:val="24"/>
        </w:rPr>
        <w:t>, per</w:t>
      </w:r>
      <w:r w:rsidRPr="00AF4211">
        <w:rPr>
          <w:szCs w:val="24"/>
        </w:rPr>
        <w:t xml:space="preserve"> i rimanenti interventi tecnici di premunizione (rimboschimenti e opere </w:t>
      </w:r>
      <w:r w:rsidR="00870D97" w:rsidRPr="00AF4211">
        <w:rPr>
          <w:szCs w:val="24"/>
        </w:rPr>
        <w:t>temporanee</w:t>
      </w:r>
      <w:r w:rsidRPr="00AF4211">
        <w:rPr>
          <w:szCs w:val="24"/>
        </w:rPr>
        <w:t xml:space="preserve"> in legno)</w:t>
      </w:r>
      <w:r w:rsidR="00D64D8A" w:rsidRPr="00AF4211">
        <w:rPr>
          <w:szCs w:val="24"/>
        </w:rPr>
        <w:t>,</w:t>
      </w:r>
      <w:r w:rsidRPr="00AF4211">
        <w:rPr>
          <w:szCs w:val="24"/>
        </w:rPr>
        <w:t xml:space="preserve"> non viene richiesto il rilascio di una licenza edilizia.</w:t>
      </w:r>
    </w:p>
    <w:p w14:paraId="7BFA80CF" w14:textId="77777777" w:rsidR="002861AC" w:rsidRPr="00AF4211" w:rsidRDefault="002861AC" w:rsidP="002861AC">
      <w:pPr>
        <w:pStyle w:val="Titolo1"/>
        <w:rPr>
          <w:lang w:val="it-CH"/>
        </w:rPr>
      </w:pPr>
      <w:bookmarkStart w:id="6" w:name="_Toc165278576"/>
      <w:r w:rsidRPr="00AF4211">
        <w:rPr>
          <w:lang w:val="it-CH"/>
        </w:rPr>
        <w:t>Ente esecutore</w:t>
      </w:r>
      <w:bookmarkEnd w:id="6"/>
    </w:p>
    <w:p w14:paraId="7BFA80D0" w14:textId="77777777" w:rsidR="004C60FC" w:rsidRPr="00943D69" w:rsidRDefault="004C60FC" w:rsidP="00AE5B0B">
      <w:pPr>
        <w:tabs>
          <w:tab w:val="left" w:pos="4536"/>
          <w:tab w:val="left" w:pos="7371"/>
        </w:tabs>
        <w:rPr>
          <w:rFonts w:cs="Arial"/>
          <w:lang w:val="it-CH"/>
        </w:rPr>
      </w:pPr>
      <w:r w:rsidRPr="00943D69">
        <w:rPr>
          <w:rFonts w:cs="Arial"/>
          <w:lang w:val="it-CH"/>
        </w:rPr>
        <w:t>L’ente esecutore dell’opera</w:t>
      </w:r>
      <w:r>
        <w:rPr>
          <w:rFonts w:cs="Arial"/>
          <w:lang w:val="it-CH"/>
        </w:rPr>
        <w:t xml:space="preserve"> è </w:t>
      </w:r>
      <w:r w:rsidR="00CC3B74">
        <w:rPr>
          <w:rFonts w:cs="Arial"/>
          <w:lang w:val="it-CH"/>
        </w:rPr>
        <w:t>il Comune di Blenio</w:t>
      </w:r>
      <w:r w:rsidRPr="00943D69">
        <w:rPr>
          <w:rFonts w:cs="Arial"/>
          <w:lang w:val="it-CH"/>
        </w:rPr>
        <w:t>.</w:t>
      </w:r>
    </w:p>
    <w:p w14:paraId="7BFA80D1" w14:textId="77777777" w:rsidR="00AE5B0B" w:rsidRPr="00A74AF7" w:rsidRDefault="00AE5B0B" w:rsidP="00AE5B0B">
      <w:pPr>
        <w:autoSpaceDE w:val="0"/>
        <w:autoSpaceDN w:val="0"/>
        <w:adjustRightInd w:val="0"/>
        <w:rPr>
          <w:rFonts w:cs="Arial"/>
          <w:lang w:val="it-CH"/>
        </w:rPr>
      </w:pPr>
      <w:r w:rsidRPr="00A74AF7">
        <w:rPr>
          <w:rFonts w:cs="Arial"/>
          <w:lang w:val="it-CH"/>
        </w:rPr>
        <w:t>I fondi sui quali si prevedono gli interventi proposti si trovano prevalentemente sul terreno di proprietà del Patriziato Generale di Olivone, Campo e Largario. Solo pochi mappali sono di proprietà privata oppure di fondazioni o società. Nell’ambito del presente progetto non sono stati identificati conflitti con i proprietari presenti.</w:t>
      </w:r>
      <w:r w:rsidR="00B50B04" w:rsidRPr="00A74AF7">
        <w:rPr>
          <w:rFonts w:cs="Arial"/>
          <w:lang w:val="it-CH"/>
        </w:rPr>
        <w:t xml:space="preserve"> I</w:t>
      </w:r>
      <w:r w:rsidRPr="00A74AF7">
        <w:rPr>
          <w:rFonts w:cs="Arial"/>
          <w:lang w:val="it-CH"/>
        </w:rPr>
        <w:t xml:space="preserve"> proprietari pubblici e privati interessati dagli interventi </w:t>
      </w:r>
      <w:r w:rsidR="00B50B04" w:rsidRPr="00A74AF7">
        <w:rPr>
          <w:rFonts w:cs="Arial"/>
          <w:lang w:val="it-CH"/>
        </w:rPr>
        <w:t>sono stati</w:t>
      </w:r>
      <w:r w:rsidRPr="00A74AF7">
        <w:rPr>
          <w:rFonts w:cs="Arial"/>
          <w:lang w:val="it-CH"/>
        </w:rPr>
        <w:t xml:space="preserve"> informati </w:t>
      </w:r>
      <w:r w:rsidR="00B50B04" w:rsidRPr="00A74AF7">
        <w:rPr>
          <w:rFonts w:cs="Arial"/>
          <w:lang w:val="it-CH"/>
        </w:rPr>
        <w:t xml:space="preserve">da parte del Comune di Blenio </w:t>
      </w:r>
      <w:r w:rsidRPr="00A74AF7">
        <w:rPr>
          <w:rFonts w:cs="Arial"/>
          <w:lang w:val="it-CH"/>
        </w:rPr>
        <w:t xml:space="preserve">sugli intendimenti operativi del progetto </w:t>
      </w:r>
      <w:r w:rsidR="00B50B04" w:rsidRPr="00A74AF7">
        <w:rPr>
          <w:rFonts w:cs="Arial"/>
          <w:lang w:val="it-CH"/>
        </w:rPr>
        <w:t>in occasione della serata informativa del 14 maggio 2024</w:t>
      </w:r>
      <w:r w:rsidRPr="00A74AF7">
        <w:rPr>
          <w:rFonts w:cs="Arial"/>
          <w:lang w:val="it-CH"/>
        </w:rPr>
        <w:t>. In assenza del consenso di tutti i proprietari privati, dovrà essere applicata la procedura per tollerare l’esecuzione dei lavori per esigenza di pubblica sicurezza in applicazione dell’articolo 22 della Legge cantonale sulle foreste.</w:t>
      </w:r>
    </w:p>
    <w:p w14:paraId="7BFA80D3" w14:textId="77777777" w:rsidR="00235409" w:rsidRPr="00A74AF7" w:rsidRDefault="00235409" w:rsidP="00235409">
      <w:pPr>
        <w:pStyle w:val="Titolo1"/>
        <w:rPr>
          <w:lang w:val="it-CH"/>
        </w:rPr>
      </w:pPr>
      <w:bookmarkStart w:id="7" w:name="_Toc165278577"/>
      <w:r w:rsidRPr="00A74AF7">
        <w:rPr>
          <w:lang w:val="it-CH"/>
        </w:rPr>
        <w:t>Rispetto delle leggi</w:t>
      </w:r>
      <w:bookmarkEnd w:id="7"/>
    </w:p>
    <w:p w14:paraId="7BFA80D4" w14:textId="77777777" w:rsidR="00235409" w:rsidRPr="00A74AF7" w:rsidRDefault="00235409" w:rsidP="004C60FC">
      <w:pPr>
        <w:rPr>
          <w:rFonts w:cs="Arial"/>
          <w:lang w:val="it-CH"/>
        </w:rPr>
      </w:pPr>
      <w:r w:rsidRPr="00A74AF7">
        <w:rPr>
          <w:rFonts w:cs="Arial"/>
          <w:lang w:val="it-CH"/>
        </w:rPr>
        <w:t>Il Comune di Blenio quale promotore e Ente esecutore dell’opera si è impegnato con l’istanza per l’ottenimento di sussidi forestali cantonali e federali, del 28 febbraio 2024,</w:t>
      </w:r>
      <w:r w:rsidR="00C85D84" w:rsidRPr="00A74AF7">
        <w:rPr>
          <w:rFonts w:cs="Arial"/>
          <w:lang w:val="it-CH"/>
        </w:rPr>
        <w:t xml:space="preserve"> nel modo seguente:</w:t>
      </w:r>
    </w:p>
    <w:p w14:paraId="7BFA80D5" w14:textId="77777777" w:rsidR="00235409" w:rsidRPr="00A74AF7" w:rsidRDefault="00235409" w:rsidP="00235409">
      <w:pPr>
        <w:pStyle w:val="Paragrafoelenco"/>
        <w:numPr>
          <w:ilvl w:val="0"/>
          <w:numId w:val="41"/>
        </w:numPr>
        <w:ind w:left="426" w:hanging="426"/>
        <w:rPr>
          <w:rFonts w:cs="Arial"/>
          <w:lang w:val="it-CH"/>
        </w:rPr>
      </w:pPr>
      <w:r w:rsidRPr="00A74AF7">
        <w:rPr>
          <w:rFonts w:cs="Arial"/>
          <w:lang w:val="it-CH"/>
        </w:rPr>
        <w:t>all’esecuzione integrale dei lavori progettati;</w:t>
      </w:r>
    </w:p>
    <w:p w14:paraId="7BFA80D6" w14:textId="77777777" w:rsidR="00235409" w:rsidRPr="00A74AF7" w:rsidRDefault="00235409" w:rsidP="00235409">
      <w:pPr>
        <w:pStyle w:val="Paragrafoelenco"/>
        <w:numPr>
          <w:ilvl w:val="0"/>
          <w:numId w:val="41"/>
        </w:numPr>
        <w:ind w:left="426" w:hanging="426"/>
        <w:rPr>
          <w:rFonts w:cs="Arial"/>
          <w:lang w:val="it-CH"/>
        </w:rPr>
      </w:pPr>
      <w:r w:rsidRPr="00A74AF7">
        <w:rPr>
          <w:rFonts w:cs="Arial"/>
          <w:lang w:val="it-CH"/>
        </w:rPr>
        <w:t>al assumere i costi residui;</w:t>
      </w:r>
    </w:p>
    <w:p w14:paraId="7BFA80D7" w14:textId="77777777" w:rsidR="00235409" w:rsidRPr="00A74AF7" w:rsidRDefault="00235409" w:rsidP="00235409">
      <w:pPr>
        <w:pStyle w:val="Paragrafoelenco"/>
        <w:numPr>
          <w:ilvl w:val="0"/>
          <w:numId w:val="41"/>
        </w:numPr>
        <w:ind w:left="426" w:hanging="426"/>
        <w:rPr>
          <w:rFonts w:cs="Arial"/>
          <w:lang w:val="it-CH"/>
        </w:rPr>
      </w:pPr>
      <w:r w:rsidRPr="00A74AF7">
        <w:rPr>
          <w:rFonts w:cs="Arial"/>
          <w:lang w:val="it-CH"/>
        </w:rPr>
        <w:t>a comunicare agli Enti sussidianti tutte le eventuali fonti complementari di finanziamento;</w:t>
      </w:r>
    </w:p>
    <w:p w14:paraId="7BFA80D8" w14:textId="77777777" w:rsidR="00E77B71" w:rsidRPr="00A74AF7" w:rsidRDefault="00E77B71" w:rsidP="00235409">
      <w:pPr>
        <w:pStyle w:val="Paragrafoelenco"/>
        <w:numPr>
          <w:ilvl w:val="0"/>
          <w:numId w:val="41"/>
        </w:numPr>
        <w:ind w:left="426" w:hanging="426"/>
        <w:rPr>
          <w:rFonts w:cs="Arial"/>
          <w:lang w:val="it-CH"/>
        </w:rPr>
      </w:pPr>
      <w:r w:rsidRPr="00A74AF7">
        <w:rPr>
          <w:rFonts w:cs="Arial"/>
          <w:lang w:val="it-CH"/>
        </w:rPr>
        <w:t>ad assicurare nel futuro la manutenzione delle opere eseguite;</w:t>
      </w:r>
    </w:p>
    <w:p w14:paraId="7BFA80D9" w14:textId="77777777" w:rsidR="00235409" w:rsidRPr="00A74AF7" w:rsidRDefault="00E77B71" w:rsidP="00235409">
      <w:pPr>
        <w:pStyle w:val="Paragrafoelenco"/>
        <w:numPr>
          <w:ilvl w:val="0"/>
          <w:numId w:val="41"/>
        </w:numPr>
        <w:ind w:left="426" w:hanging="426"/>
        <w:rPr>
          <w:rFonts w:cs="Arial"/>
          <w:lang w:val="it-CH"/>
        </w:rPr>
      </w:pPr>
      <w:r w:rsidRPr="00A74AF7">
        <w:rPr>
          <w:rFonts w:cs="Arial"/>
          <w:lang w:val="it-CH"/>
        </w:rPr>
        <w:t>ad allestire i</w:t>
      </w:r>
      <w:r w:rsidR="00A74AF7" w:rsidRPr="00A74AF7">
        <w:rPr>
          <w:rFonts w:cs="Arial"/>
          <w:lang w:val="it-CH"/>
        </w:rPr>
        <w:t>i bandi</w:t>
      </w:r>
      <w:r w:rsidRPr="00A74AF7">
        <w:rPr>
          <w:rFonts w:cs="Arial"/>
          <w:lang w:val="it-CH"/>
        </w:rPr>
        <w:t>, verif</w:t>
      </w:r>
      <w:r w:rsidR="00235409" w:rsidRPr="00A74AF7">
        <w:rPr>
          <w:rFonts w:cs="Arial"/>
          <w:lang w:val="it-CH"/>
        </w:rPr>
        <w:t>i</w:t>
      </w:r>
      <w:r w:rsidR="00A74AF7" w:rsidRPr="00A74AF7">
        <w:rPr>
          <w:rFonts w:cs="Arial"/>
          <w:lang w:val="it-CH"/>
        </w:rPr>
        <w:t>care le offerte e procedere alle aggiudicazioni</w:t>
      </w:r>
      <w:r w:rsidR="00235409" w:rsidRPr="00A74AF7">
        <w:rPr>
          <w:rFonts w:cs="Arial"/>
          <w:lang w:val="it-CH"/>
        </w:rPr>
        <w:t xml:space="preserve"> rispettando la LCPubb, il CIAP e il RLCPubb/CIAP.</w:t>
      </w:r>
    </w:p>
    <w:p w14:paraId="7BFA80DA" w14:textId="0FEBB7E2" w:rsidR="00636650" w:rsidRDefault="00636650">
      <w:pPr>
        <w:rPr>
          <w:rFonts w:cs="Arial"/>
          <w:lang w:val="it-CH"/>
        </w:rPr>
      </w:pPr>
      <w:r>
        <w:rPr>
          <w:rFonts w:cs="Arial"/>
          <w:lang w:val="it-CH"/>
        </w:rPr>
        <w:br w:type="page"/>
      </w:r>
    </w:p>
    <w:p w14:paraId="7BFA80DB" w14:textId="77777777" w:rsidR="004C60FC" w:rsidRPr="009E29AB" w:rsidRDefault="004C60FC" w:rsidP="004C60FC">
      <w:pPr>
        <w:pStyle w:val="Titolo1"/>
        <w:rPr>
          <w:lang w:val="it-CH"/>
        </w:rPr>
      </w:pPr>
      <w:bookmarkStart w:id="8" w:name="_Toc165278578"/>
      <w:r w:rsidRPr="009E29AB">
        <w:rPr>
          <w:lang w:val="it-CH"/>
        </w:rPr>
        <w:t>Preventivo di spesa</w:t>
      </w:r>
      <w:bookmarkEnd w:id="8"/>
    </w:p>
    <w:p w14:paraId="7BFA80DC" w14:textId="77777777" w:rsidR="004C60FC" w:rsidRPr="00172012" w:rsidRDefault="004C60FC" w:rsidP="00057CC6">
      <w:pPr>
        <w:pStyle w:val="Titolo2"/>
        <w:numPr>
          <w:ilvl w:val="0"/>
          <w:numId w:val="0"/>
        </w:numPr>
        <w:ind w:left="544" w:hanging="544"/>
        <w:rPr>
          <w:rFonts w:cs="Arial"/>
          <w:szCs w:val="24"/>
          <w:u w:val="single"/>
        </w:rPr>
      </w:pPr>
      <w:r w:rsidRPr="00172012">
        <w:rPr>
          <w:rFonts w:cs="Arial"/>
          <w:szCs w:val="24"/>
          <w:u w:val="single"/>
        </w:rPr>
        <w:t>Interventi selvicolturali nei boschi di protezione</w:t>
      </w:r>
    </w:p>
    <w:p w14:paraId="7BFA80DD" w14:textId="77777777" w:rsidR="004C60FC" w:rsidRPr="00AF4211" w:rsidRDefault="004C60FC" w:rsidP="004C60FC">
      <w:r w:rsidRPr="00A41D56">
        <w:t xml:space="preserve">Gli interventi </w:t>
      </w:r>
      <w:r w:rsidRPr="00AF4211">
        <w:t xml:space="preserve">selvicolturali riguardano un volume di lavoro lordo </w:t>
      </w:r>
      <w:r w:rsidR="009E29AB" w:rsidRPr="00AF4211">
        <w:t xml:space="preserve">(senza il ricavo della vendita del legname) </w:t>
      </w:r>
      <w:r w:rsidR="003C6FD6" w:rsidRPr="00AF4211">
        <w:t xml:space="preserve">arrotondato </w:t>
      </w:r>
      <w:r w:rsidRPr="00AF4211">
        <w:t xml:space="preserve">di </w:t>
      </w:r>
      <w:r w:rsidR="00344DF8" w:rsidRPr="00AF4211">
        <w:t xml:space="preserve">fr. </w:t>
      </w:r>
      <w:r w:rsidR="003C6FD6" w:rsidRPr="00AF4211">
        <w:t>2'40</w:t>
      </w:r>
      <w:r w:rsidRPr="00AF4211">
        <w:t>0</w:t>
      </w:r>
      <w:r w:rsidR="004A3B36" w:rsidRPr="00AF4211">
        <w:t>'</w:t>
      </w:r>
      <w:r w:rsidRPr="00AF4211">
        <w:t>000</w:t>
      </w:r>
      <w:r w:rsidR="004A3B36" w:rsidRPr="00AF4211">
        <w:t>.-</w:t>
      </w:r>
      <w:r w:rsidRPr="00AF4211">
        <w:t>, così sintetizzato:</w:t>
      </w:r>
    </w:p>
    <w:p w14:paraId="7BFA80DE" w14:textId="77777777" w:rsidR="004C60FC" w:rsidRPr="00AF4211" w:rsidRDefault="004C60FC" w:rsidP="004C60FC">
      <w:pPr>
        <w:tabs>
          <w:tab w:val="left" w:pos="4536"/>
          <w:tab w:val="left" w:pos="7371"/>
        </w:tabs>
      </w:pPr>
    </w:p>
    <w:tbl>
      <w:tblPr>
        <w:tblStyle w:val="Grigliatabella"/>
        <w:tblW w:w="0" w:type="auto"/>
        <w:jc w:val="center"/>
        <w:tblLook w:val="01E0" w:firstRow="1" w:lastRow="1" w:firstColumn="1" w:lastColumn="1" w:noHBand="0" w:noVBand="0"/>
      </w:tblPr>
      <w:tblGrid>
        <w:gridCol w:w="4889"/>
        <w:gridCol w:w="628"/>
        <w:gridCol w:w="1620"/>
      </w:tblGrid>
      <w:tr w:rsidR="00AF4211" w:rsidRPr="00AF4211" w14:paraId="7BFA80E1" w14:textId="77777777" w:rsidTr="005E6865">
        <w:trPr>
          <w:jc w:val="center"/>
        </w:trPr>
        <w:tc>
          <w:tcPr>
            <w:tcW w:w="4889" w:type="dxa"/>
            <w:tcBorders>
              <w:left w:val="nil"/>
              <w:bottom w:val="dotted" w:sz="4" w:space="0" w:color="auto"/>
              <w:right w:val="nil"/>
            </w:tcBorders>
          </w:tcPr>
          <w:p w14:paraId="7BFA80DF" w14:textId="77777777" w:rsidR="004C60FC" w:rsidRPr="00AF4211" w:rsidRDefault="004C60FC" w:rsidP="005E6865">
            <w:pPr>
              <w:tabs>
                <w:tab w:val="left" w:pos="567"/>
                <w:tab w:val="left" w:pos="1134"/>
              </w:tabs>
              <w:rPr>
                <w:b/>
                <w:sz w:val="20"/>
              </w:rPr>
            </w:pPr>
            <w:r w:rsidRPr="00AF4211">
              <w:rPr>
                <w:b/>
                <w:sz w:val="20"/>
              </w:rPr>
              <w:t>Descrizione</w:t>
            </w:r>
          </w:p>
        </w:tc>
        <w:tc>
          <w:tcPr>
            <w:tcW w:w="2248" w:type="dxa"/>
            <w:gridSpan w:val="2"/>
            <w:tcBorders>
              <w:left w:val="nil"/>
              <w:bottom w:val="dotted" w:sz="4" w:space="0" w:color="auto"/>
              <w:right w:val="nil"/>
            </w:tcBorders>
          </w:tcPr>
          <w:p w14:paraId="7BFA80E0" w14:textId="77777777" w:rsidR="004C60FC" w:rsidRPr="00AF4211" w:rsidRDefault="004C60FC" w:rsidP="005E6865">
            <w:pPr>
              <w:tabs>
                <w:tab w:val="left" w:pos="567"/>
                <w:tab w:val="left" w:pos="1134"/>
              </w:tabs>
              <w:jc w:val="center"/>
              <w:rPr>
                <w:b/>
                <w:sz w:val="20"/>
              </w:rPr>
            </w:pPr>
            <w:r w:rsidRPr="00AF4211">
              <w:rPr>
                <w:b/>
                <w:sz w:val="20"/>
              </w:rPr>
              <w:t>Importi</w:t>
            </w:r>
          </w:p>
        </w:tc>
      </w:tr>
      <w:tr w:rsidR="00AF4211" w:rsidRPr="00AF4211" w14:paraId="7BFA80E5" w14:textId="77777777" w:rsidTr="005E6865">
        <w:trPr>
          <w:jc w:val="center"/>
        </w:trPr>
        <w:tc>
          <w:tcPr>
            <w:tcW w:w="4889" w:type="dxa"/>
            <w:tcBorders>
              <w:left w:val="nil"/>
              <w:bottom w:val="dotted" w:sz="4" w:space="0" w:color="auto"/>
              <w:right w:val="nil"/>
            </w:tcBorders>
          </w:tcPr>
          <w:p w14:paraId="7BFA80E2" w14:textId="77777777" w:rsidR="004C60FC" w:rsidRPr="00AF4211" w:rsidRDefault="004C60FC" w:rsidP="005E6865">
            <w:pPr>
              <w:tabs>
                <w:tab w:val="left" w:pos="567"/>
                <w:tab w:val="left" w:pos="1134"/>
              </w:tabs>
              <w:rPr>
                <w:sz w:val="20"/>
              </w:rPr>
            </w:pPr>
            <w:r w:rsidRPr="00AF4211">
              <w:rPr>
                <w:sz w:val="20"/>
              </w:rPr>
              <w:t>Installazione cantiere</w:t>
            </w:r>
          </w:p>
        </w:tc>
        <w:tc>
          <w:tcPr>
            <w:tcW w:w="628" w:type="dxa"/>
            <w:tcBorders>
              <w:left w:val="nil"/>
              <w:bottom w:val="dotted" w:sz="4" w:space="0" w:color="auto"/>
              <w:right w:val="nil"/>
            </w:tcBorders>
          </w:tcPr>
          <w:p w14:paraId="7BFA80E3" w14:textId="77777777" w:rsidR="004C60FC" w:rsidRPr="00AF4211" w:rsidRDefault="004C60FC" w:rsidP="005E6865">
            <w:pPr>
              <w:tabs>
                <w:tab w:val="left" w:pos="567"/>
                <w:tab w:val="left" w:pos="1134"/>
              </w:tabs>
              <w:jc w:val="center"/>
              <w:rPr>
                <w:sz w:val="20"/>
              </w:rPr>
            </w:pPr>
            <w:r w:rsidRPr="00AF4211">
              <w:rPr>
                <w:sz w:val="20"/>
              </w:rPr>
              <w:t>fr.</w:t>
            </w:r>
          </w:p>
        </w:tc>
        <w:tc>
          <w:tcPr>
            <w:tcW w:w="1620" w:type="dxa"/>
            <w:tcBorders>
              <w:left w:val="nil"/>
              <w:bottom w:val="dotted" w:sz="4" w:space="0" w:color="auto"/>
              <w:right w:val="nil"/>
            </w:tcBorders>
          </w:tcPr>
          <w:p w14:paraId="7BFA80E4" w14:textId="77777777" w:rsidR="004C60FC" w:rsidRPr="00AF4211" w:rsidRDefault="003C6FD6" w:rsidP="005E6865">
            <w:pPr>
              <w:tabs>
                <w:tab w:val="left" w:pos="567"/>
                <w:tab w:val="left" w:pos="1134"/>
              </w:tabs>
              <w:jc w:val="right"/>
              <w:rPr>
                <w:sz w:val="20"/>
              </w:rPr>
            </w:pPr>
            <w:r w:rsidRPr="00AF4211">
              <w:rPr>
                <w:sz w:val="20"/>
              </w:rPr>
              <w:t>60’0</w:t>
            </w:r>
            <w:r w:rsidR="004C60FC" w:rsidRPr="00AF4211">
              <w:rPr>
                <w:sz w:val="20"/>
              </w:rPr>
              <w:t>00.00</w:t>
            </w:r>
          </w:p>
        </w:tc>
      </w:tr>
      <w:tr w:rsidR="00AF4211" w:rsidRPr="00AF4211" w14:paraId="7BFA80E9" w14:textId="77777777" w:rsidTr="005E6865">
        <w:trPr>
          <w:jc w:val="center"/>
        </w:trPr>
        <w:tc>
          <w:tcPr>
            <w:tcW w:w="4889" w:type="dxa"/>
            <w:tcBorders>
              <w:top w:val="dotted" w:sz="4" w:space="0" w:color="auto"/>
              <w:left w:val="nil"/>
              <w:bottom w:val="dotted" w:sz="4" w:space="0" w:color="auto"/>
              <w:right w:val="nil"/>
            </w:tcBorders>
          </w:tcPr>
          <w:p w14:paraId="7BFA80E6" w14:textId="77777777" w:rsidR="003C6FD6" w:rsidRPr="00AF4211" w:rsidRDefault="003C6FD6" w:rsidP="005E6865">
            <w:pPr>
              <w:tabs>
                <w:tab w:val="left" w:pos="567"/>
                <w:tab w:val="left" w:pos="1134"/>
              </w:tabs>
              <w:rPr>
                <w:sz w:val="20"/>
              </w:rPr>
            </w:pPr>
            <w:r w:rsidRPr="00AF4211">
              <w:rPr>
                <w:sz w:val="20"/>
              </w:rPr>
              <w:t>Protezione della rinnovazione</w:t>
            </w:r>
          </w:p>
        </w:tc>
        <w:tc>
          <w:tcPr>
            <w:tcW w:w="628" w:type="dxa"/>
            <w:tcBorders>
              <w:top w:val="dotted" w:sz="4" w:space="0" w:color="auto"/>
              <w:left w:val="nil"/>
              <w:bottom w:val="dotted" w:sz="4" w:space="0" w:color="auto"/>
              <w:right w:val="nil"/>
            </w:tcBorders>
          </w:tcPr>
          <w:p w14:paraId="7BFA80E7" w14:textId="77777777" w:rsidR="003C6FD6" w:rsidRPr="00AF4211" w:rsidRDefault="003C6FD6" w:rsidP="005E6865">
            <w:pPr>
              <w:jc w:val="center"/>
              <w:rPr>
                <w:sz w:val="20"/>
              </w:rPr>
            </w:pPr>
            <w:r w:rsidRPr="00AF4211">
              <w:rPr>
                <w:sz w:val="20"/>
              </w:rPr>
              <w:t>fr.</w:t>
            </w:r>
          </w:p>
        </w:tc>
        <w:tc>
          <w:tcPr>
            <w:tcW w:w="1620" w:type="dxa"/>
            <w:tcBorders>
              <w:top w:val="dotted" w:sz="4" w:space="0" w:color="auto"/>
              <w:left w:val="nil"/>
              <w:bottom w:val="dotted" w:sz="4" w:space="0" w:color="auto"/>
              <w:right w:val="nil"/>
            </w:tcBorders>
          </w:tcPr>
          <w:p w14:paraId="7BFA80E8" w14:textId="77777777" w:rsidR="003C6FD6" w:rsidRPr="00AF4211" w:rsidRDefault="003C6FD6" w:rsidP="005E6865">
            <w:pPr>
              <w:tabs>
                <w:tab w:val="left" w:pos="567"/>
                <w:tab w:val="left" w:pos="1134"/>
              </w:tabs>
              <w:jc w:val="right"/>
              <w:rPr>
                <w:sz w:val="20"/>
              </w:rPr>
            </w:pPr>
            <w:r w:rsidRPr="00AF4211">
              <w:rPr>
                <w:sz w:val="20"/>
              </w:rPr>
              <w:t>45'000.00</w:t>
            </w:r>
          </w:p>
        </w:tc>
      </w:tr>
      <w:tr w:rsidR="00AF4211" w:rsidRPr="00AF4211" w14:paraId="7BFA80ED" w14:textId="77777777" w:rsidTr="005E6865">
        <w:trPr>
          <w:jc w:val="center"/>
        </w:trPr>
        <w:tc>
          <w:tcPr>
            <w:tcW w:w="4889" w:type="dxa"/>
            <w:tcBorders>
              <w:top w:val="dotted" w:sz="4" w:space="0" w:color="auto"/>
              <w:left w:val="nil"/>
              <w:bottom w:val="dotted" w:sz="4" w:space="0" w:color="auto"/>
              <w:right w:val="nil"/>
            </w:tcBorders>
          </w:tcPr>
          <w:p w14:paraId="7BFA80EA" w14:textId="77777777" w:rsidR="003C6FD6" w:rsidRPr="00AF4211" w:rsidRDefault="003C6FD6" w:rsidP="005E6865">
            <w:pPr>
              <w:tabs>
                <w:tab w:val="left" w:pos="567"/>
                <w:tab w:val="left" w:pos="1134"/>
              </w:tabs>
              <w:rPr>
                <w:sz w:val="20"/>
              </w:rPr>
            </w:pPr>
            <w:r w:rsidRPr="00AF4211">
              <w:rPr>
                <w:sz w:val="20"/>
              </w:rPr>
              <w:t>Cure selvicolturali</w:t>
            </w:r>
          </w:p>
        </w:tc>
        <w:tc>
          <w:tcPr>
            <w:tcW w:w="628" w:type="dxa"/>
            <w:tcBorders>
              <w:top w:val="dotted" w:sz="4" w:space="0" w:color="auto"/>
              <w:left w:val="nil"/>
              <w:bottom w:val="dotted" w:sz="4" w:space="0" w:color="auto"/>
              <w:right w:val="nil"/>
            </w:tcBorders>
          </w:tcPr>
          <w:p w14:paraId="7BFA80EB" w14:textId="77777777" w:rsidR="003C6FD6" w:rsidRPr="00AF4211" w:rsidRDefault="003C6FD6" w:rsidP="005E6865">
            <w:pPr>
              <w:jc w:val="center"/>
              <w:rPr>
                <w:sz w:val="20"/>
              </w:rPr>
            </w:pPr>
            <w:r w:rsidRPr="00AF4211">
              <w:rPr>
                <w:sz w:val="20"/>
              </w:rPr>
              <w:t>fr.</w:t>
            </w:r>
          </w:p>
        </w:tc>
        <w:tc>
          <w:tcPr>
            <w:tcW w:w="1620" w:type="dxa"/>
            <w:tcBorders>
              <w:top w:val="dotted" w:sz="4" w:space="0" w:color="auto"/>
              <w:left w:val="nil"/>
              <w:bottom w:val="dotted" w:sz="4" w:space="0" w:color="auto"/>
              <w:right w:val="nil"/>
            </w:tcBorders>
          </w:tcPr>
          <w:p w14:paraId="7BFA80EC" w14:textId="77777777" w:rsidR="003C6FD6" w:rsidRPr="00AF4211" w:rsidRDefault="003C6FD6" w:rsidP="005E6865">
            <w:pPr>
              <w:tabs>
                <w:tab w:val="left" w:pos="567"/>
                <w:tab w:val="left" w:pos="1134"/>
              </w:tabs>
              <w:jc w:val="right"/>
              <w:rPr>
                <w:sz w:val="20"/>
              </w:rPr>
            </w:pPr>
            <w:r w:rsidRPr="00AF4211">
              <w:rPr>
                <w:sz w:val="20"/>
              </w:rPr>
              <w:t>322'000.00</w:t>
            </w:r>
          </w:p>
        </w:tc>
      </w:tr>
      <w:tr w:rsidR="00AF4211" w:rsidRPr="00AF4211" w14:paraId="7BFA80F1" w14:textId="77777777" w:rsidTr="005E6865">
        <w:trPr>
          <w:jc w:val="center"/>
        </w:trPr>
        <w:tc>
          <w:tcPr>
            <w:tcW w:w="4889" w:type="dxa"/>
            <w:tcBorders>
              <w:top w:val="dotted" w:sz="4" w:space="0" w:color="auto"/>
              <w:left w:val="nil"/>
              <w:bottom w:val="dotted" w:sz="4" w:space="0" w:color="auto"/>
              <w:right w:val="nil"/>
            </w:tcBorders>
          </w:tcPr>
          <w:p w14:paraId="7BFA80EE" w14:textId="77777777" w:rsidR="004C60FC" w:rsidRPr="00AF4211" w:rsidRDefault="004C60FC" w:rsidP="005E6865">
            <w:pPr>
              <w:tabs>
                <w:tab w:val="left" w:pos="567"/>
                <w:tab w:val="left" w:pos="1134"/>
              </w:tabs>
              <w:rPr>
                <w:sz w:val="20"/>
              </w:rPr>
            </w:pPr>
            <w:r w:rsidRPr="00AF4211">
              <w:rPr>
                <w:sz w:val="20"/>
              </w:rPr>
              <w:t>Taglio del bosco</w:t>
            </w:r>
          </w:p>
        </w:tc>
        <w:tc>
          <w:tcPr>
            <w:tcW w:w="628" w:type="dxa"/>
            <w:tcBorders>
              <w:top w:val="dotted" w:sz="4" w:space="0" w:color="auto"/>
              <w:left w:val="nil"/>
              <w:bottom w:val="dotted" w:sz="4" w:space="0" w:color="auto"/>
              <w:right w:val="nil"/>
            </w:tcBorders>
          </w:tcPr>
          <w:p w14:paraId="7BFA80EF" w14:textId="77777777" w:rsidR="004C60FC" w:rsidRPr="00AF4211" w:rsidRDefault="004C60FC" w:rsidP="005E6865">
            <w:pPr>
              <w:jc w:val="center"/>
            </w:pPr>
            <w:r w:rsidRPr="00AF4211">
              <w:rPr>
                <w:sz w:val="20"/>
              </w:rPr>
              <w:t>fr.</w:t>
            </w:r>
          </w:p>
        </w:tc>
        <w:tc>
          <w:tcPr>
            <w:tcW w:w="1620" w:type="dxa"/>
            <w:tcBorders>
              <w:top w:val="dotted" w:sz="4" w:space="0" w:color="auto"/>
              <w:left w:val="nil"/>
              <w:bottom w:val="dotted" w:sz="4" w:space="0" w:color="auto"/>
              <w:right w:val="nil"/>
            </w:tcBorders>
          </w:tcPr>
          <w:p w14:paraId="7BFA80F0" w14:textId="77777777" w:rsidR="004C60FC" w:rsidRPr="00AF4211" w:rsidRDefault="003C6FD6" w:rsidP="005E6865">
            <w:pPr>
              <w:tabs>
                <w:tab w:val="left" w:pos="567"/>
                <w:tab w:val="left" w:pos="1134"/>
              </w:tabs>
              <w:jc w:val="right"/>
              <w:rPr>
                <w:sz w:val="20"/>
              </w:rPr>
            </w:pPr>
            <w:r w:rsidRPr="00AF4211">
              <w:rPr>
                <w:sz w:val="20"/>
              </w:rPr>
              <w:t>555’000</w:t>
            </w:r>
            <w:r w:rsidR="004C60FC" w:rsidRPr="00AF4211">
              <w:rPr>
                <w:sz w:val="20"/>
              </w:rPr>
              <w:t>.00</w:t>
            </w:r>
          </w:p>
        </w:tc>
      </w:tr>
      <w:tr w:rsidR="00AF4211" w:rsidRPr="00AF4211" w14:paraId="7BFA80F5" w14:textId="77777777" w:rsidTr="005E6865">
        <w:trPr>
          <w:jc w:val="center"/>
        </w:trPr>
        <w:tc>
          <w:tcPr>
            <w:tcW w:w="4889" w:type="dxa"/>
            <w:tcBorders>
              <w:top w:val="dotted" w:sz="4" w:space="0" w:color="auto"/>
              <w:left w:val="nil"/>
              <w:bottom w:val="dotted" w:sz="4" w:space="0" w:color="auto"/>
              <w:right w:val="nil"/>
            </w:tcBorders>
          </w:tcPr>
          <w:p w14:paraId="7BFA80F2" w14:textId="77777777" w:rsidR="004C60FC" w:rsidRPr="00AF4211" w:rsidRDefault="004C60FC" w:rsidP="005E6865">
            <w:pPr>
              <w:tabs>
                <w:tab w:val="left" w:pos="567"/>
                <w:tab w:val="left" w:pos="1134"/>
              </w:tabs>
              <w:rPr>
                <w:sz w:val="20"/>
              </w:rPr>
            </w:pPr>
            <w:r w:rsidRPr="00AF4211">
              <w:rPr>
                <w:sz w:val="20"/>
              </w:rPr>
              <w:t>Esbosco del legname</w:t>
            </w:r>
          </w:p>
        </w:tc>
        <w:tc>
          <w:tcPr>
            <w:tcW w:w="628" w:type="dxa"/>
            <w:tcBorders>
              <w:top w:val="dotted" w:sz="4" w:space="0" w:color="auto"/>
              <w:left w:val="nil"/>
              <w:bottom w:val="dotted" w:sz="4" w:space="0" w:color="auto"/>
              <w:right w:val="nil"/>
            </w:tcBorders>
          </w:tcPr>
          <w:p w14:paraId="7BFA80F3" w14:textId="77777777" w:rsidR="004C60FC" w:rsidRPr="00AF4211" w:rsidRDefault="004C60FC" w:rsidP="005E6865">
            <w:pPr>
              <w:jc w:val="center"/>
            </w:pPr>
            <w:r w:rsidRPr="00AF4211">
              <w:rPr>
                <w:sz w:val="20"/>
              </w:rPr>
              <w:t>fr.</w:t>
            </w:r>
          </w:p>
        </w:tc>
        <w:tc>
          <w:tcPr>
            <w:tcW w:w="1620" w:type="dxa"/>
            <w:tcBorders>
              <w:top w:val="dotted" w:sz="4" w:space="0" w:color="auto"/>
              <w:left w:val="nil"/>
              <w:bottom w:val="dotted" w:sz="4" w:space="0" w:color="auto"/>
              <w:right w:val="nil"/>
            </w:tcBorders>
          </w:tcPr>
          <w:p w14:paraId="7BFA80F4" w14:textId="77777777" w:rsidR="004C60FC" w:rsidRPr="00AF4211" w:rsidRDefault="003C6FD6" w:rsidP="005E6865">
            <w:pPr>
              <w:tabs>
                <w:tab w:val="left" w:pos="567"/>
                <w:tab w:val="left" w:pos="1134"/>
              </w:tabs>
              <w:jc w:val="right"/>
              <w:rPr>
                <w:sz w:val="20"/>
              </w:rPr>
            </w:pPr>
            <w:r w:rsidRPr="00AF4211">
              <w:rPr>
                <w:sz w:val="20"/>
              </w:rPr>
              <w:t>697’500</w:t>
            </w:r>
            <w:r w:rsidR="004C60FC" w:rsidRPr="00AF4211">
              <w:rPr>
                <w:sz w:val="20"/>
              </w:rPr>
              <w:t>.00</w:t>
            </w:r>
          </w:p>
        </w:tc>
      </w:tr>
      <w:tr w:rsidR="00AF4211" w:rsidRPr="00AF4211" w14:paraId="7BFA80F9" w14:textId="77777777" w:rsidTr="005E6865">
        <w:trPr>
          <w:jc w:val="center"/>
        </w:trPr>
        <w:tc>
          <w:tcPr>
            <w:tcW w:w="4889" w:type="dxa"/>
            <w:tcBorders>
              <w:top w:val="dotted" w:sz="4" w:space="0" w:color="auto"/>
              <w:left w:val="nil"/>
              <w:bottom w:val="dotted" w:sz="4" w:space="0" w:color="auto"/>
              <w:right w:val="nil"/>
            </w:tcBorders>
          </w:tcPr>
          <w:p w14:paraId="7BFA80F6" w14:textId="77777777" w:rsidR="004C60FC" w:rsidRPr="00AF4211" w:rsidRDefault="004C60FC" w:rsidP="005E6865">
            <w:pPr>
              <w:tabs>
                <w:tab w:val="left" w:pos="567"/>
                <w:tab w:val="left" w:pos="1134"/>
              </w:tabs>
              <w:rPr>
                <w:sz w:val="20"/>
              </w:rPr>
            </w:pPr>
            <w:r w:rsidRPr="00AF4211">
              <w:rPr>
                <w:sz w:val="20"/>
              </w:rPr>
              <w:t>Lavorazione del legname sul piazzale d’esbosco</w:t>
            </w:r>
          </w:p>
        </w:tc>
        <w:tc>
          <w:tcPr>
            <w:tcW w:w="628" w:type="dxa"/>
            <w:tcBorders>
              <w:top w:val="dotted" w:sz="4" w:space="0" w:color="auto"/>
              <w:left w:val="nil"/>
              <w:bottom w:val="dotted" w:sz="4" w:space="0" w:color="auto"/>
              <w:right w:val="nil"/>
            </w:tcBorders>
          </w:tcPr>
          <w:p w14:paraId="7BFA80F7" w14:textId="77777777" w:rsidR="004C60FC" w:rsidRPr="00AF4211" w:rsidRDefault="004C60FC" w:rsidP="005E6865">
            <w:pPr>
              <w:jc w:val="center"/>
            </w:pPr>
            <w:r w:rsidRPr="00AF4211">
              <w:rPr>
                <w:sz w:val="20"/>
              </w:rPr>
              <w:t>fr.</w:t>
            </w:r>
          </w:p>
        </w:tc>
        <w:tc>
          <w:tcPr>
            <w:tcW w:w="1620" w:type="dxa"/>
            <w:tcBorders>
              <w:top w:val="dotted" w:sz="4" w:space="0" w:color="auto"/>
              <w:left w:val="nil"/>
              <w:bottom w:val="dotted" w:sz="4" w:space="0" w:color="auto"/>
              <w:right w:val="nil"/>
            </w:tcBorders>
          </w:tcPr>
          <w:p w14:paraId="7BFA80F8" w14:textId="77777777" w:rsidR="004C60FC" w:rsidRPr="00AF4211" w:rsidRDefault="003C6FD6" w:rsidP="005E6865">
            <w:pPr>
              <w:tabs>
                <w:tab w:val="left" w:pos="567"/>
                <w:tab w:val="left" w:pos="1134"/>
              </w:tabs>
              <w:jc w:val="right"/>
              <w:rPr>
                <w:sz w:val="20"/>
              </w:rPr>
            </w:pPr>
            <w:r w:rsidRPr="00AF4211">
              <w:rPr>
                <w:sz w:val="20"/>
              </w:rPr>
              <w:t>152’100</w:t>
            </w:r>
            <w:r w:rsidR="004C60FC" w:rsidRPr="00AF4211">
              <w:rPr>
                <w:sz w:val="20"/>
              </w:rPr>
              <w:t>.00</w:t>
            </w:r>
          </w:p>
        </w:tc>
      </w:tr>
      <w:tr w:rsidR="00AF4211" w:rsidRPr="00AF4211" w14:paraId="7BFA80FD" w14:textId="77777777" w:rsidTr="005E6865">
        <w:trPr>
          <w:jc w:val="center"/>
        </w:trPr>
        <w:tc>
          <w:tcPr>
            <w:tcW w:w="4889" w:type="dxa"/>
            <w:tcBorders>
              <w:top w:val="dotted" w:sz="4" w:space="0" w:color="auto"/>
              <w:left w:val="nil"/>
              <w:bottom w:val="dotted" w:sz="4" w:space="0" w:color="auto"/>
              <w:right w:val="nil"/>
            </w:tcBorders>
          </w:tcPr>
          <w:p w14:paraId="7BFA80FA" w14:textId="77777777" w:rsidR="004C60FC" w:rsidRPr="00AF4211" w:rsidRDefault="004C60FC" w:rsidP="005E6865">
            <w:pPr>
              <w:tabs>
                <w:tab w:val="left" w:pos="567"/>
                <w:tab w:val="left" w:pos="1134"/>
              </w:tabs>
              <w:rPr>
                <w:sz w:val="20"/>
              </w:rPr>
            </w:pPr>
            <w:r w:rsidRPr="00AF4211">
              <w:rPr>
                <w:sz w:val="20"/>
              </w:rPr>
              <w:t>Trasporto fino al piazzale di deposito finale</w:t>
            </w:r>
          </w:p>
        </w:tc>
        <w:tc>
          <w:tcPr>
            <w:tcW w:w="628" w:type="dxa"/>
            <w:tcBorders>
              <w:top w:val="dotted" w:sz="4" w:space="0" w:color="auto"/>
              <w:left w:val="nil"/>
              <w:bottom w:val="dotted" w:sz="4" w:space="0" w:color="auto"/>
              <w:right w:val="nil"/>
            </w:tcBorders>
          </w:tcPr>
          <w:p w14:paraId="7BFA80FB" w14:textId="77777777" w:rsidR="004C60FC" w:rsidRPr="00AF4211" w:rsidRDefault="004C60FC" w:rsidP="005E6865">
            <w:pPr>
              <w:jc w:val="center"/>
              <w:rPr>
                <w:sz w:val="20"/>
              </w:rPr>
            </w:pPr>
            <w:r w:rsidRPr="00AF4211">
              <w:rPr>
                <w:sz w:val="20"/>
              </w:rPr>
              <w:t>fr.</w:t>
            </w:r>
          </w:p>
        </w:tc>
        <w:tc>
          <w:tcPr>
            <w:tcW w:w="1620" w:type="dxa"/>
            <w:tcBorders>
              <w:top w:val="dotted" w:sz="4" w:space="0" w:color="auto"/>
              <w:left w:val="nil"/>
              <w:bottom w:val="dotted" w:sz="4" w:space="0" w:color="auto"/>
              <w:right w:val="nil"/>
            </w:tcBorders>
          </w:tcPr>
          <w:p w14:paraId="7BFA80FC" w14:textId="77777777" w:rsidR="004C60FC" w:rsidRPr="00AF4211" w:rsidRDefault="003C6FD6" w:rsidP="005E6865">
            <w:pPr>
              <w:tabs>
                <w:tab w:val="left" w:pos="567"/>
                <w:tab w:val="left" w:pos="1134"/>
              </w:tabs>
              <w:jc w:val="right"/>
              <w:rPr>
                <w:sz w:val="20"/>
              </w:rPr>
            </w:pPr>
            <w:r w:rsidRPr="00AF4211">
              <w:rPr>
                <w:sz w:val="20"/>
              </w:rPr>
              <w:t>60’000</w:t>
            </w:r>
            <w:r w:rsidR="004C60FC" w:rsidRPr="00AF4211">
              <w:rPr>
                <w:sz w:val="20"/>
              </w:rPr>
              <w:t>.00</w:t>
            </w:r>
          </w:p>
        </w:tc>
      </w:tr>
      <w:tr w:rsidR="00AF4211" w:rsidRPr="00AF4211" w14:paraId="7BFA8101" w14:textId="77777777" w:rsidTr="005E6865">
        <w:trPr>
          <w:jc w:val="center"/>
        </w:trPr>
        <w:tc>
          <w:tcPr>
            <w:tcW w:w="4889" w:type="dxa"/>
            <w:tcBorders>
              <w:top w:val="dotted" w:sz="4" w:space="0" w:color="auto"/>
              <w:left w:val="nil"/>
              <w:bottom w:val="dotted" w:sz="4" w:space="0" w:color="auto"/>
              <w:right w:val="nil"/>
            </w:tcBorders>
          </w:tcPr>
          <w:p w14:paraId="7BFA80FE" w14:textId="77777777" w:rsidR="004C60FC" w:rsidRPr="00AF4211" w:rsidRDefault="00C036B4" w:rsidP="005E6865">
            <w:pPr>
              <w:tabs>
                <w:tab w:val="left" w:pos="567"/>
                <w:tab w:val="left" w:pos="1134"/>
              </w:tabs>
              <w:rPr>
                <w:sz w:val="20"/>
              </w:rPr>
            </w:pPr>
            <w:r w:rsidRPr="00AF4211">
              <w:rPr>
                <w:sz w:val="20"/>
              </w:rPr>
              <w:t>Rincaro 2024-2033</w:t>
            </w:r>
            <w:r w:rsidR="003C6FD6" w:rsidRPr="00AF4211">
              <w:rPr>
                <w:sz w:val="20"/>
              </w:rPr>
              <w:t xml:space="preserve"> (5</w:t>
            </w:r>
            <w:r w:rsidR="004C60FC" w:rsidRPr="00AF4211">
              <w:rPr>
                <w:sz w:val="20"/>
              </w:rPr>
              <w:t xml:space="preserve"> %)</w:t>
            </w:r>
          </w:p>
        </w:tc>
        <w:tc>
          <w:tcPr>
            <w:tcW w:w="628" w:type="dxa"/>
            <w:tcBorders>
              <w:top w:val="dotted" w:sz="4" w:space="0" w:color="auto"/>
              <w:left w:val="nil"/>
              <w:bottom w:val="dotted" w:sz="4" w:space="0" w:color="auto"/>
              <w:right w:val="nil"/>
            </w:tcBorders>
          </w:tcPr>
          <w:p w14:paraId="7BFA80FF" w14:textId="77777777" w:rsidR="004C60FC" w:rsidRPr="00AF4211" w:rsidRDefault="004C60FC" w:rsidP="005E6865">
            <w:pPr>
              <w:jc w:val="center"/>
              <w:rPr>
                <w:sz w:val="20"/>
              </w:rPr>
            </w:pPr>
            <w:r w:rsidRPr="00AF4211">
              <w:rPr>
                <w:sz w:val="20"/>
              </w:rPr>
              <w:t>fr.</w:t>
            </w:r>
          </w:p>
        </w:tc>
        <w:tc>
          <w:tcPr>
            <w:tcW w:w="1620" w:type="dxa"/>
            <w:tcBorders>
              <w:top w:val="dotted" w:sz="4" w:space="0" w:color="auto"/>
              <w:left w:val="nil"/>
              <w:bottom w:val="dotted" w:sz="4" w:space="0" w:color="auto"/>
              <w:right w:val="nil"/>
            </w:tcBorders>
          </w:tcPr>
          <w:p w14:paraId="7BFA8100" w14:textId="77777777" w:rsidR="004C60FC" w:rsidRPr="00AF4211" w:rsidRDefault="003C6FD6" w:rsidP="005E6865">
            <w:pPr>
              <w:tabs>
                <w:tab w:val="left" w:pos="567"/>
                <w:tab w:val="left" w:pos="1134"/>
              </w:tabs>
              <w:jc w:val="right"/>
              <w:rPr>
                <w:sz w:val="20"/>
              </w:rPr>
            </w:pPr>
            <w:r w:rsidRPr="00AF4211">
              <w:rPr>
                <w:sz w:val="20"/>
              </w:rPr>
              <w:t>94’580.0</w:t>
            </w:r>
            <w:r w:rsidR="004C60FC" w:rsidRPr="00AF4211">
              <w:rPr>
                <w:sz w:val="20"/>
              </w:rPr>
              <w:t>0</w:t>
            </w:r>
          </w:p>
        </w:tc>
      </w:tr>
      <w:tr w:rsidR="00AF4211" w:rsidRPr="00AF4211" w14:paraId="7BFA8105" w14:textId="77777777" w:rsidTr="001D01D0">
        <w:trPr>
          <w:jc w:val="center"/>
        </w:trPr>
        <w:tc>
          <w:tcPr>
            <w:tcW w:w="4889" w:type="dxa"/>
            <w:tcBorders>
              <w:top w:val="dotted" w:sz="4" w:space="0" w:color="auto"/>
              <w:left w:val="nil"/>
              <w:bottom w:val="dotted" w:sz="4" w:space="0" w:color="auto"/>
              <w:right w:val="nil"/>
            </w:tcBorders>
          </w:tcPr>
          <w:p w14:paraId="7BFA8102" w14:textId="77777777" w:rsidR="004C60FC" w:rsidRPr="00AF4211" w:rsidRDefault="003C6FD6" w:rsidP="005E6865">
            <w:pPr>
              <w:tabs>
                <w:tab w:val="left" w:pos="567"/>
                <w:tab w:val="left" w:pos="1134"/>
              </w:tabs>
              <w:rPr>
                <w:sz w:val="20"/>
              </w:rPr>
            </w:pPr>
            <w:r w:rsidRPr="00AF4211">
              <w:rPr>
                <w:sz w:val="20"/>
              </w:rPr>
              <w:t>Imprevisti (5</w:t>
            </w:r>
            <w:r w:rsidR="004C60FC" w:rsidRPr="00AF4211">
              <w:rPr>
                <w:sz w:val="20"/>
              </w:rPr>
              <w:t>%)</w:t>
            </w:r>
          </w:p>
        </w:tc>
        <w:tc>
          <w:tcPr>
            <w:tcW w:w="628" w:type="dxa"/>
            <w:tcBorders>
              <w:top w:val="dotted" w:sz="4" w:space="0" w:color="auto"/>
              <w:left w:val="nil"/>
              <w:bottom w:val="dotted" w:sz="4" w:space="0" w:color="auto"/>
              <w:right w:val="nil"/>
            </w:tcBorders>
          </w:tcPr>
          <w:p w14:paraId="7BFA8103" w14:textId="77777777" w:rsidR="004C60FC" w:rsidRPr="00AF4211" w:rsidRDefault="004C60FC" w:rsidP="005E6865">
            <w:pPr>
              <w:jc w:val="center"/>
            </w:pPr>
            <w:r w:rsidRPr="00AF4211">
              <w:rPr>
                <w:sz w:val="20"/>
              </w:rPr>
              <w:t>fr.</w:t>
            </w:r>
          </w:p>
        </w:tc>
        <w:tc>
          <w:tcPr>
            <w:tcW w:w="1620" w:type="dxa"/>
            <w:tcBorders>
              <w:top w:val="dotted" w:sz="4" w:space="0" w:color="auto"/>
              <w:left w:val="nil"/>
              <w:bottom w:val="dotted" w:sz="4" w:space="0" w:color="auto"/>
              <w:right w:val="nil"/>
            </w:tcBorders>
          </w:tcPr>
          <w:p w14:paraId="7BFA8104" w14:textId="77777777" w:rsidR="004C60FC" w:rsidRPr="00AF4211" w:rsidRDefault="003C6FD6" w:rsidP="005E6865">
            <w:pPr>
              <w:tabs>
                <w:tab w:val="left" w:pos="567"/>
                <w:tab w:val="left" w:pos="1134"/>
              </w:tabs>
              <w:jc w:val="right"/>
              <w:rPr>
                <w:sz w:val="20"/>
              </w:rPr>
            </w:pPr>
            <w:r w:rsidRPr="00AF4211">
              <w:rPr>
                <w:sz w:val="20"/>
              </w:rPr>
              <w:t>94'580.00</w:t>
            </w:r>
          </w:p>
        </w:tc>
      </w:tr>
      <w:tr w:rsidR="00AF4211" w:rsidRPr="00AF4211" w14:paraId="7BFA8109" w14:textId="77777777" w:rsidTr="001D01D0">
        <w:tblPrEx>
          <w:jc w:val="left"/>
          <w:tblLook w:val="04A0" w:firstRow="1" w:lastRow="0" w:firstColumn="1" w:lastColumn="0" w:noHBand="0" w:noVBand="1"/>
        </w:tblPrEx>
        <w:tc>
          <w:tcPr>
            <w:tcW w:w="4889" w:type="dxa"/>
            <w:tcBorders>
              <w:top w:val="dotted" w:sz="4" w:space="0" w:color="auto"/>
              <w:left w:val="nil"/>
              <w:bottom w:val="dotted" w:sz="4" w:space="0" w:color="auto"/>
              <w:right w:val="nil"/>
            </w:tcBorders>
          </w:tcPr>
          <w:p w14:paraId="7BFA8106" w14:textId="77777777" w:rsidR="001D01D0" w:rsidRPr="00AF4211" w:rsidRDefault="001D01D0" w:rsidP="001D01D0">
            <w:pPr>
              <w:tabs>
                <w:tab w:val="left" w:pos="567"/>
                <w:tab w:val="left" w:pos="1134"/>
              </w:tabs>
              <w:rPr>
                <w:sz w:val="20"/>
              </w:rPr>
            </w:pPr>
            <w:r w:rsidRPr="00AF4211">
              <w:rPr>
                <w:sz w:val="20"/>
              </w:rPr>
              <w:t>Lavori a regia</w:t>
            </w:r>
          </w:p>
        </w:tc>
        <w:tc>
          <w:tcPr>
            <w:tcW w:w="628" w:type="dxa"/>
            <w:tcBorders>
              <w:top w:val="dotted" w:sz="4" w:space="0" w:color="auto"/>
              <w:left w:val="nil"/>
              <w:bottom w:val="dotted" w:sz="4" w:space="0" w:color="auto"/>
              <w:right w:val="nil"/>
            </w:tcBorders>
          </w:tcPr>
          <w:p w14:paraId="7BFA8107" w14:textId="77777777" w:rsidR="001D01D0" w:rsidRPr="00AF4211" w:rsidRDefault="001D01D0" w:rsidP="00AF4211">
            <w:pPr>
              <w:jc w:val="center"/>
            </w:pPr>
            <w:r w:rsidRPr="00AF4211">
              <w:rPr>
                <w:sz w:val="20"/>
              </w:rPr>
              <w:t>fr.</w:t>
            </w:r>
          </w:p>
        </w:tc>
        <w:tc>
          <w:tcPr>
            <w:tcW w:w="1620" w:type="dxa"/>
            <w:tcBorders>
              <w:top w:val="dotted" w:sz="4" w:space="0" w:color="auto"/>
              <w:left w:val="nil"/>
              <w:bottom w:val="dotted" w:sz="4" w:space="0" w:color="auto"/>
              <w:right w:val="nil"/>
            </w:tcBorders>
          </w:tcPr>
          <w:p w14:paraId="7BFA8108" w14:textId="77777777" w:rsidR="001D01D0" w:rsidRPr="00AF4211" w:rsidRDefault="001D01D0" w:rsidP="00AF4211">
            <w:pPr>
              <w:tabs>
                <w:tab w:val="left" w:pos="567"/>
                <w:tab w:val="left" w:pos="1134"/>
              </w:tabs>
              <w:jc w:val="right"/>
              <w:rPr>
                <w:sz w:val="20"/>
              </w:rPr>
            </w:pPr>
            <w:r w:rsidRPr="00AF4211">
              <w:rPr>
                <w:sz w:val="20"/>
              </w:rPr>
              <w:t>15'000.00</w:t>
            </w:r>
          </w:p>
        </w:tc>
      </w:tr>
      <w:tr w:rsidR="00AF4211" w:rsidRPr="00AF4211" w14:paraId="7BFA810D" w14:textId="77777777" w:rsidTr="001D01D0">
        <w:trPr>
          <w:jc w:val="center"/>
        </w:trPr>
        <w:tc>
          <w:tcPr>
            <w:tcW w:w="4889" w:type="dxa"/>
            <w:tcBorders>
              <w:top w:val="dotted" w:sz="4" w:space="0" w:color="auto"/>
              <w:left w:val="nil"/>
              <w:bottom w:val="dotted" w:sz="4" w:space="0" w:color="auto"/>
              <w:right w:val="nil"/>
            </w:tcBorders>
          </w:tcPr>
          <w:p w14:paraId="7BFA810A" w14:textId="77777777" w:rsidR="004C60FC" w:rsidRPr="00AF4211" w:rsidRDefault="004C60FC" w:rsidP="005E6865">
            <w:pPr>
              <w:tabs>
                <w:tab w:val="left" w:pos="567"/>
                <w:tab w:val="left" w:pos="1134"/>
              </w:tabs>
              <w:rPr>
                <w:sz w:val="20"/>
              </w:rPr>
            </w:pPr>
            <w:r w:rsidRPr="00AF4211">
              <w:rPr>
                <w:sz w:val="20"/>
              </w:rPr>
              <w:t>Indennità intemperie (1%)</w:t>
            </w:r>
          </w:p>
        </w:tc>
        <w:tc>
          <w:tcPr>
            <w:tcW w:w="628" w:type="dxa"/>
            <w:tcBorders>
              <w:top w:val="dotted" w:sz="4" w:space="0" w:color="auto"/>
              <w:left w:val="nil"/>
              <w:bottom w:val="dotted" w:sz="4" w:space="0" w:color="auto"/>
              <w:right w:val="nil"/>
            </w:tcBorders>
          </w:tcPr>
          <w:p w14:paraId="7BFA810B" w14:textId="77777777" w:rsidR="004C60FC" w:rsidRPr="00AF4211" w:rsidRDefault="004C60FC" w:rsidP="005E6865">
            <w:pPr>
              <w:jc w:val="center"/>
            </w:pPr>
            <w:r w:rsidRPr="00AF4211">
              <w:rPr>
                <w:sz w:val="20"/>
              </w:rPr>
              <w:t>fr.</w:t>
            </w:r>
          </w:p>
        </w:tc>
        <w:tc>
          <w:tcPr>
            <w:tcW w:w="1620" w:type="dxa"/>
            <w:tcBorders>
              <w:top w:val="dotted" w:sz="4" w:space="0" w:color="auto"/>
              <w:left w:val="nil"/>
              <w:bottom w:val="dotted" w:sz="4" w:space="0" w:color="auto"/>
              <w:right w:val="nil"/>
            </w:tcBorders>
          </w:tcPr>
          <w:p w14:paraId="7BFA810C" w14:textId="77777777" w:rsidR="004C60FC" w:rsidRPr="00AF4211" w:rsidRDefault="003C6FD6" w:rsidP="005E6865">
            <w:pPr>
              <w:tabs>
                <w:tab w:val="left" w:pos="567"/>
                <w:tab w:val="left" w:pos="1134"/>
              </w:tabs>
              <w:jc w:val="right"/>
              <w:rPr>
                <w:sz w:val="20"/>
              </w:rPr>
            </w:pPr>
            <w:r w:rsidRPr="00AF4211">
              <w:rPr>
                <w:sz w:val="20"/>
              </w:rPr>
              <w:t>20'807.60</w:t>
            </w:r>
          </w:p>
        </w:tc>
      </w:tr>
      <w:tr w:rsidR="00AF4211" w:rsidRPr="00AF4211" w14:paraId="7BFA8111" w14:textId="77777777" w:rsidTr="005E6865">
        <w:trPr>
          <w:jc w:val="center"/>
        </w:trPr>
        <w:tc>
          <w:tcPr>
            <w:tcW w:w="4889" w:type="dxa"/>
            <w:tcBorders>
              <w:top w:val="dotted" w:sz="4" w:space="0" w:color="auto"/>
              <w:left w:val="nil"/>
              <w:bottom w:val="dotted" w:sz="4" w:space="0" w:color="auto"/>
              <w:right w:val="nil"/>
            </w:tcBorders>
          </w:tcPr>
          <w:p w14:paraId="7BFA810E" w14:textId="77777777" w:rsidR="004C60FC" w:rsidRPr="00AF4211" w:rsidRDefault="004C60FC" w:rsidP="005E6865">
            <w:pPr>
              <w:tabs>
                <w:tab w:val="left" w:pos="567"/>
                <w:tab w:val="left" w:pos="1134"/>
              </w:tabs>
              <w:rPr>
                <w:sz w:val="20"/>
              </w:rPr>
            </w:pPr>
            <w:r w:rsidRPr="00AF4211">
              <w:rPr>
                <w:sz w:val="20"/>
              </w:rPr>
              <w:t>IVA per opere da impresario forestale (7.7%)</w:t>
            </w:r>
          </w:p>
        </w:tc>
        <w:tc>
          <w:tcPr>
            <w:tcW w:w="628" w:type="dxa"/>
            <w:tcBorders>
              <w:top w:val="dotted" w:sz="4" w:space="0" w:color="auto"/>
              <w:left w:val="nil"/>
              <w:bottom w:val="dotted" w:sz="4" w:space="0" w:color="auto"/>
              <w:right w:val="nil"/>
            </w:tcBorders>
          </w:tcPr>
          <w:p w14:paraId="7BFA810F" w14:textId="77777777" w:rsidR="004C60FC" w:rsidRPr="00AF4211" w:rsidRDefault="004C60FC" w:rsidP="005E6865">
            <w:pPr>
              <w:jc w:val="center"/>
            </w:pPr>
            <w:r w:rsidRPr="00AF4211">
              <w:rPr>
                <w:sz w:val="20"/>
              </w:rPr>
              <w:t>fr.</w:t>
            </w:r>
          </w:p>
        </w:tc>
        <w:tc>
          <w:tcPr>
            <w:tcW w:w="1620" w:type="dxa"/>
            <w:tcBorders>
              <w:top w:val="dotted" w:sz="4" w:space="0" w:color="auto"/>
              <w:left w:val="nil"/>
              <w:bottom w:val="dotted" w:sz="4" w:space="0" w:color="auto"/>
              <w:right w:val="nil"/>
            </w:tcBorders>
          </w:tcPr>
          <w:p w14:paraId="7BFA8110" w14:textId="77777777" w:rsidR="004C60FC" w:rsidRPr="00AF4211" w:rsidRDefault="003C6FD6" w:rsidP="005E6865">
            <w:pPr>
              <w:tabs>
                <w:tab w:val="left" w:pos="567"/>
                <w:tab w:val="left" w:pos="1134"/>
              </w:tabs>
              <w:jc w:val="right"/>
              <w:rPr>
                <w:sz w:val="20"/>
              </w:rPr>
            </w:pPr>
            <w:r w:rsidRPr="00AF4211">
              <w:rPr>
                <w:sz w:val="20"/>
              </w:rPr>
              <w:t>162'975.71</w:t>
            </w:r>
          </w:p>
        </w:tc>
      </w:tr>
      <w:tr w:rsidR="00AF4211" w:rsidRPr="00AF4211" w14:paraId="7BFA8115" w14:textId="77777777" w:rsidTr="005E6865">
        <w:trPr>
          <w:jc w:val="center"/>
        </w:trPr>
        <w:tc>
          <w:tcPr>
            <w:tcW w:w="4889" w:type="dxa"/>
            <w:tcBorders>
              <w:top w:val="dotted" w:sz="4" w:space="0" w:color="auto"/>
              <w:left w:val="nil"/>
              <w:bottom w:val="dotted" w:sz="4" w:space="0" w:color="auto"/>
              <w:right w:val="nil"/>
            </w:tcBorders>
          </w:tcPr>
          <w:p w14:paraId="7BFA8112" w14:textId="77777777" w:rsidR="003C6FD6" w:rsidRPr="00AF4211" w:rsidRDefault="003C6FD6" w:rsidP="005E6865">
            <w:pPr>
              <w:tabs>
                <w:tab w:val="left" w:pos="567"/>
                <w:tab w:val="left" w:pos="1134"/>
              </w:tabs>
              <w:rPr>
                <w:sz w:val="20"/>
              </w:rPr>
            </w:pPr>
            <w:r w:rsidRPr="00AF4211">
              <w:rPr>
                <w:sz w:val="20"/>
              </w:rPr>
              <w:t>Adeguamento IVA 8.1% dal 01.01.2024 (0.40%)</w:t>
            </w:r>
          </w:p>
        </w:tc>
        <w:tc>
          <w:tcPr>
            <w:tcW w:w="628" w:type="dxa"/>
            <w:tcBorders>
              <w:top w:val="dotted" w:sz="4" w:space="0" w:color="auto"/>
              <w:left w:val="nil"/>
              <w:bottom w:val="dotted" w:sz="4" w:space="0" w:color="auto"/>
              <w:right w:val="nil"/>
            </w:tcBorders>
          </w:tcPr>
          <w:p w14:paraId="7BFA8113" w14:textId="77777777" w:rsidR="003C6FD6" w:rsidRPr="00AF4211" w:rsidRDefault="003C6FD6" w:rsidP="005E6865">
            <w:pPr>
              <w:jc w:val="center"/>
              <w:rPr>
                <w:sz w:val="20"/>
              </w:rPr>
            </w:pPr>
            <w:r w:rsidRPr="00AF4211">
              <w:rPr>
                <w:sz w:val="20"/>
              </w:rPr>
              <w:t>fr.</w:t>
            </w:r>
          </w:p>
        </w:tc>
        <w:tc>
          <w:tcPr>
            <w:tcW w:w="1620" w:type="dxa"/>
            <w:tcBorders>
              <w:top w:val="dotted" w:sz="4" w:space="0" w:color="auto"/>
              <w:left w:val="nil"/>
              <w:bottom w:val="dotted" w:sz="4" w:space="0" w:color="auto"/>
              <w:right w:val="nil"/>
            </w:tcBorders>
          </w:tcPr>
          <w:p w14:paraId="7BFA8114" w14:textId="77777777" w:rsidR="003C6FD6" w:rsidRPr="00AF4211" w:rsidRDefault="003C6FD6" w:rsidP="005E6865">
            <w:pPr>
              <w:tabs>
                <w:tab w:val="left" w:pos="567"/>
                <w:tab w:val="left" w:pos="1134"/>
              </w:tabs>
              <w:jc w:val="right"/>
              <w:rPr>
                <w:sz w:val="20"/>
              </w:rPr>
            </w:pPr>
            <w:r w:rsidRPr="00AF4211">
              <w:rPr>
                <w:sz w:val="20"/>
              </w:rPr>
              <w:t>8'466.27</w:t>
            </w:r>
          </w:p>
        </w:tc>
      </w:tr>
      <w:tr w:rsidR="00AF4211" w:rsidRPr="00AF4211" w14:paraId="7BFA8119" w14:textId="77777777" w:rsidTr="005E6865">
        <w:trPr>
          <w:jc w:val="center"/>
        </w:trPr>
        <w:tc>
          <w:tcPr>
            <w:tcW w:w="4889" w:type="dxa"/>
            <w:tcBorders>
              <w:top w:val="dotted" w:sz="4" w:space="0" w:color="auto"/>
              <w:left w:val="nil"/>
              <w:bottom w:val="dotted" w:sz="4" w:space="0" w:color="auto"/>
              <w:right w:val="nil"/>
            </w:tcBorders>
          </w:tcPr>
          <w:p w14:paraId="7BFA8116" w14:textId="77777777" w:rsidR="004C60FC" w:rsidRPr="00AF4211" w:rsidRDefault="004C60FC" w:rsidP="005E6865">
            <w:pPr>
              <w:tabs>
                <w:tab w:val="left" w:pos="567"/>
                <w:tab w:val="left" w:pos="1134"/>
              </w:tabs>
              <w:rPr>
                <w:sz w:val="20"/>
              </w:rPr>
            </w:pPr>
            <w:r w:rsidRPr="00AF4211">
              <w:rPr>
                <w:sz w:val="20"/>
              </w:rPr>
              <w:t>Prog</w:t>
            </w:r>
            <w:r w:rsidR="003C6FD6" w:rsidRPr="00AF4211">
              <w:rPr>
                <w:sz w:val="20"/>
              </w:rPr>
              <w:t>ettazione e direzione lavori (5</w:t>
            </w:r>
            <w:r w:rsidRPr="00AF4211">
              <w:rPr>
                <w:sz w:val="20"/>
              </w:rPr>
              <w:t>%)</w:t>
            </w:r>
          </w:p>
        </w:tc>
        <w:tc>
          <w:tcPr>
            <w:tcW w:w="628" w:type="dxa"/>
            <w:tcBorders>
              <w:top w:val="dotted" w:sz="4" w:space="0" w:color="auto"/>
              <w:left w:val="nil"/>
              <w:bottom w:val="dotted" w:sz="4" w:space="0" w:color="auto"/>
              <w:right w:val="nil"/>
            </w:tcBorders>
          </w:tcPr>
          <w:p w14:paraId="7BFA8117" w14:textId="77777777" w:rsidR="004C60FC" w:rsidRPr="00AF4211" w:rsidRDefault="004C60FC" w:rsidP="005E6865">
            <w:pPr>
              <w:jc w:val="center"/>
            </w:pPr>
            <w:r w:rsidRPr="00AF4211">
              <w:rPr>
                <w:sz w:val="20"/>
              </w:rPr>
              <w:t>fr.</w:t>
            </w:r>
          </w:p>
        </w:tc>
        <w:tc>
          <w:tcPr>
            <w:tcW w:w="1620" w:type="dxa"/>
            <w:tcBorders>
              <w:top w:val="dotted" w:sz="4" w:space="0" w:color="auto"/>
              <w:left w:val="nil"/>
              <w:bottom w:val="dotted" w:sz="4" w:space="0" w:color="auto"/>
              <w:right w:val="nil"/>
            </w:tcBorders>
          </w:tcPr>
          <w:p w14:paraId="7BFA8118" w14:textId="77777777" w:rsidR="004C60FC" w:rsidRPr="00AF4211" w:rsidRDefault="003C6FD6" w:rsidP="005E6865">
            <w:pPr>
              <w:tabs>
                <w:tab w:val="left" w:pos="567"/>
                <w:tab w:val="left" w:pos="1134"/>
              </w:tabs>
              <w:jc w:val="right"/>
              <w:rPr>
                <w:sz w:val="20"/>
              </w:rPr>
            </w:pPr>
            <w:r w:rsidRPr="00AF4211">
              <w:rPr>
                <w:sz w:val="20"/>
              </w:rPr>
              <w:t>104'788.00</w:t>
            </w:r>
          </w:p>
        </w:tc>
      </w:tr>
      <w:tr w:rsidR="00AF4211" w:rsidRPr="00AF4211" w14:paraId="7BFA811D" w14:textId="77777777" w:rsidTr="005E6865">
        <w:trPr>
          <w:jc w:val="center"/>
        </w:trPr>
        <w:tc>
          <w:tcPr>
            <w:tcW w:w="4889" w:type="dxa"/>
            <w:tcBorders>
              <w:top w:val="dotted" w:sz="4" w:space="0" w:color="auto"/>
              <w:left w:val="nil"/>
              <w:bottom w:val="dotted" w:sz="4" w:space="0" w:color="auto"/>
              <w:right w:val="nil"/>
            </w:tcBorders>
          </w:tcPr>
          <w:p w14:paraId="7BFA811A" w14:textId="77777777" w:rsidR="004C60FC" w:rsidRPr="00AF4211" w:rsidRDefault="004C60FC" w:rsidP="005E6865">
            <w:pPr>
              <w:tabs>
                <w:tab w:val="left" w:pos="567"/>
                <w:tab w:val="left" w:pos="1134"/>
              </w:tabs>
              <w:rPr>
                <w:sz w:val="20"/>
              </w:rPr>
            </w:pPr>
            <w:r w:rsidRPr="00AF4211">
              <w:rPr>
                <w:sz w:val="20"/>
              </w:rPr>
              <w:t>IVA per progettazione e direzione lavori (7.7%)</w:t>
            </w:r>
          </w:p>
        </w:tc>
        <w:tc>
          <w:tcPr>
            <w:tcW w:w="628" w:type="dxa"/>
            <w:tcBorders>
              <w:top w:val="dotted" w:sz="4" w:space="0" w:color="auto"/>
              <w:left w:val="nil"/>
              <w:bottom w:val="dotted" w:sz="4" w:space="0" w:color="auto"/>
              <w:right w:val="nil"/>
            </w:tcBorders>
          </w:tcPr>
          <w:p w14:paraId="7BFA811B" w14:textId="77777777" w:rsidR="004C60FC" w:rsidRPr="00AF4211" w:rsidRDefault="004C60FC" w:rsidP="005E6865">
            <w:pPr>
              <w:jc w:val="center"/>
            </w:pPr>
            <w:r w:rsidRPr="00AF4211">
              <w:rPr>
                <w:sz w:val="20"/>
              </w:rPr>
              <w:t>fr.</w:t>
            </w:r>
          </w:p>
        </w:tc>
        <w:tc>
          <w:tcPr>
            <w:tcW w:w="1620" w:type="dxa"/>
            <w:tcBorders>
              <w:top w:val="dotted" w:sz="4" w:space="0" w:color="auto"/>
              <w:left w:val="nil"/>
              <w:bottom w:val="dotted" w:sz="4" w:space="0" w:color="auto"/>
              <w:right w:val="nil"/>
            </w:tcBorders>
          </w:tcPr>
          <w:p w14:paraId="7BFA811C" w14:textId="77777777" w:rsidR="004C60FC" w:rsidRPr="00AF4211" w:rsidRDefault="003C6FD6" w:rsidP="005E6865">
            <w:pPr>
              <w:tabs>
                <w:tab w:val="left" w:pos="567"/>
                <w:tab w:val="left" w:pos="1134"/>
              </w:tabs>
              <w:jc w:val="right"/>
              <w:rPr>
                <w:sz w:val="20"/>
              </w:rPr>
            </w:pPr>
            <w:r w:rsidRPr="00AF4211">
              <w:rPr>
                <w:sz w:val="20"/>
              </w:rPr>
              <w:t>8'068.68</w:t>
            </w:r>
          </w:p>
        </w:tc>
      </w:tr>
      <w:tr w:rsidR="00AF4211" w:rsidRPr="00AF4211" w14:paraId="7BFA8121" w14:textId="77777777" w:rsidTr="005E6865">
        <w:trPr>
          <w:jc w:val="center"/>
        </w:trPr>
        <w:tc>
          <w:tcPr>
            <w:tcW w:w="4889" w:type="dxa"/>
            <w:tcBorders>
              <w:top w:val="dotted" w:sz="4" w:space="0" w:color="auto"/>
              <w:left w:val="nil"/>
              <w:bottom w:val="single" w:sz="4" w:space="0" w:color="auto"/>
              <w:right w:val="nil"/>
            </w:tcBorders>
          </w:tcPr>
          <w:p w14:paraId="7BFA811E" w14:textId="77777777" w:rsidR="003C6FD6" w:rsidRPr="00AF4211" w:rsidRDefault="003C6FD6" w:rsidP="005E6865">
            <w:pPr>
              <w:tabs>
                <w:tab w:val="left" w:pos="567"/>
                <w:tab w:val="left" w:pos="1134"/>
              </w:tabs>
              <w:rPr>
                <w:sz w:val="20"/>
              </w:rPr>
            </w:pPr>
            <w:r w:rsidRPr="00AF4211">
              <w:rPr>
                <w:sz w:val="20"/>
              </w:rPr>
              <w:t>Adeguamento IVA 8.1% dal 01.01.2024 (0.40%)</w:t>
            </w:r>
          </w:p>
        </w:tc>
        <w:tc>
          <w:tcPr>
            <w:tcW w:w="628" w:type="dxa"/>
            <w:tcBorders>
              <w:top w:val="dotted" w:sz="4" w:space="0" w:color="auto"/>
              <w:left w:val="nil"/>
              <w:bottom w:val="single" w:sz="4" w:space="0" w:color="auto"/>
              <w:right w:val="nil"/>
            </w:tcBorders>
          </w:tcPr>
          <w:p w14:paraId="7BFA811F" w14:textId="77777777" w:rsidR="003C6FD6" w:rsidRPr="00AF4211" w:rsidRDefault="003C6FD6" w:rsidP="005E6865">
            <w:pPr>
              <w:jc w:val="center"/>
              <w:rPr>
                <w:sz w:val="20"/>
              </w:rPr>
            </w:pPr>
            <w:r w:rsidRPr="00AF4211">
              <w:rPr>
                <w:sz w:val="20"/>
              </w:rPr>
              <w:t>fr.</w:t>
            </w:r>
          </w:p>
        </w:tc>
        <w:tc>
          <w:tcPr>
            <w:tcW w:w="1620" w:type="dxa"/>
            <w:tcBorders>
              <w:top w:val="dotted" w:sz="4" w:space="0" w:color="auto"/>
              <w:left w:val="nil"/>
              <w:bottom w:val="single" w:sz="4" w:space="0" w:color="auto"/>
              <w:right w:val="nil"/>
            </w:tcBorders>
          </w:tcPr>
          <w:p w14:paraId="7BFA8120" w14:textId="77777777" w:rsidR="003C6FD6" w:rsidRPr="00AF4211" w:rsidRDefault="003C6FD6" w:rsidP="005E6865">
            <w:pPr>
              <w:tabs>
                <w:tab w:val="left" w:pos="567"/>
                <w:tab w:val="left" w:pos="1134"/>
              </w:tabs>
              <w:jc w:val="right"/>
              <w:rPr>
                <w:sz w:val="20"/>
              </w:rPr>
            </w:pPr>
            <w:r w:rsidRPr="00AF4211">
              <w:rPr>
                <w:sz w:val="20"/>
              </w:rPr>
              <w:t>419.15</w:t>
            </w:r>
          </w:p>
        </w:tc>
      </w:tr>
      <w:tr w:rsidR="00AF4211" w:rsidRPr="00AF4211" w14:paraId="7BFA8125" w14:textId="77777777" w:rsidTr="005E6865">
        <w:trPr>
          <w:jc w:val="center"/>
        </w:trPr>
        <w:tc>
          <w:tcPr>
            <w:tcW w:w="4889" w:type="dxa"/>
            <w:tcBorders>
              <w:top w:val="dotted" w:sz="4" w:space="0" w:color="auto"/>
              <w:left w:val="nil"/>
              <w:bottom w:val="single" w:sz="4" w:space="0" w:color="auto"/>
              <w:right w:val="nil"/>
            </w:tcBorders>
          </w:tcPr>
          <w:p w14:paraId="7BFA8122" w14:textId="77777777" w:rsidR="004C60FC" w:rsidRPr="00AF4211" w:rsidRDefault="004C60FC" w:rsidP="005E6865">
            <w:pPr>
              <w:tabs>
                <w:tab w:val="left" w:pos="567"/>
                <w:tab w:val="left" w:pos="1134"/>
              </w:tabs>
              <w:rPr>
                <w:sz w:val="20"/>
              </w:rPr>
            </w:pPr>
            <w:r w:rsidRPr="00AF4211">
              <w:rPr>
                <w:sz w:val="20"/>
              </w:rPr>
              <w:t>Arrotondamento</w:t>
            </w:r>
          </w:p>
        </w:tc>
        <w:tc>
          <w:tcPr>
            <w:tcW w:w="628" w:type="dxa"/>
            <w:tcBorders>
              <w:top w:val="dotted" w:sz="4" w:space="0" w:color="auto"/>
              <w:left w:val="nil"/>
              <w:bottom w:val="single" w:sz="4" w:space="0" w:color="auto"/>
              <w:right w:val="nil"/>
            </w:tcBorders>
          </w:tcPr>
          <w:p w14:paraId="7BFA8123" w14:textId="77777777" w:rsidR="004C60FC" w:rsidRPr="00AF4211" w:rsidRDefault="004C60FC" w:rsidP="005E6865">
            <w:pPr>
              <w:jc w:val="center"/>
            </w:pPr>
            <w:r w:rsidRPr="00AF4211">
              <w:rPr>
                <w:sz w:val="20"/>
              </w:rPr>
              <w:t>fr.</w:t>
            </w:r>
          </w:p>
        </w:tc>
        <w:tc>
          <w:tcPr>
            <w:tcW w:w="1620" w:type="dxa"/>
            <w:tcBorders>
              <w:top w:val="dotted" w:sz="4" w:space="0" w:color="auto"/>
              <w:left w:val="nil"/>
              <w:bottom w:val="single" w:sz="4" w:space="0" w:color="auto"/>
              <w:right w:val="nil"/>
            </w:tcBorders>
          </w:tcPr>
          <w:p w14:paraId="7BFA8124" w14:textId="77777777" w:rsidR="004C60FC" w:rsidRPr="00AF4211" w:rsidRDefault="00C036B4" w:rsidP="005E6865">
            <w:pPr>
              <w:tabs>
                <w:tab w:val="left" w:pos="567"/>
                <w:tab w:val="left" w:pos="1134"/>
              </w:tabs>
              <w:jc w:val="right"/>
              <w:rPr>
                <w:sz w:val="20"/>
              </w:rPr>
            </w:pPr>
            <w:r w:rsidRPr="00AF4211">
              <w:rPr>
                <w:sz w:val="20"/>
              </w:rPr>
              <w:t>-1'285.40</w:t>
            </w:r>
          </w:p>
        </w:tc>
      </w:tr>
      <w:tr w:rsidR="00AF4211" w:rsidRPr="00AF4211" w14:paraId="7BFA8129" w14:textId="77777777" w:rsidTr="005E6865">
        <w:trPr>
          <w:jc w:val="center"/>
        </w:trPr>
        <w:tc>
          <w:tcPr>
            <w:tcW w:w="4889" w:type="dxa"/>
            <w:tcBorders>
              <w:left w:val="nil"/>
              <w:right w:val="nil"/>
            </w:tcBorders>
            <w:shd w:val="pct15" w:color="auto" w:fill="auto"/>
          </w:tcPr>
          <w:p w14:paraId="7BFA8126" w14:textId="77777777" w:rsidR="004C60FC" w:rsidRPr="00AF4211" w:rsidRDefault="004C60FC" w:rsidP="005E6865">
            <w:pPr>
              <w:tabs>
                <w:tab w:val="left" w:pos="567"/>
                <w:tab w:val="left" w:pos="1134"/>
              </w:tabs>
              <w:rPr>
                <w:b/>
                <w:sz w:val="20"/>
              </w:rPr>
            </w:pPr>
            <w:r w:rsidRPr="00AF4211">
              <w:rPr>
                <w:b/>
                <w:sz w:val="20"/>
              </w:rPr>
              <w:t>Totale</w:t>
            </w:r>
          </w:p>
        </w:tc>
        <w:tc>
          <w:tcPr>
            <w:tcW w:w="628" w:type="dxa"/>
            <w:tcBorders>
              <w:left w:val="nil"/>
              <w:right w:val="nil"/>
            </w:tcBorders>
            <w:shd w:val="pct15" w:color="auto" w:fill="auto"/>
          </w:tcPr>
          <w:p w14:paraId="7BFA8127" w14:textId="77777777" w:rsidR="004C60FC" w:rsidRPr="00AF4211" w:rsidRDefault="004C60FC" w:rsidP="005E6865">
            <w:pPr>
              <w:jc w:val="center"/>
              <w:rPr>
                <w:b/>
              </w:rPr>
            </w:pPr>
            <w:r w:rsidRPr="00AF4211">
              <w:rPr>
                <w:b/>
                <w:sz w:val="20"/>
              </w:rPr>
              <w:t>fr.</w:t>
            </w:r>
          </w:p>
        </w:tc>
        <w:tc>
          <w:tcPr>
            <w:tcW w:w="1620" w:type="dxa"/>
            <w:tcBorders>
              <w:left w:val="nil"/>
              <w:right w:val="nil"/>
            </w:tcBorders>
            <w:shd w:val="pct15" w:color="auto" w:fill="auto"/>
          </w:tcPr>
          <w:p w14:paraId="7BFA8128" w14:textId="77777777" w:rsidR="004C60FC" w:rsidRPr="00AF4211" w:rsidRDefault="003C6FD6" w:rsidP="005E6865">
            <w:pPr>
              <w:tabs>
                <w:tab w:val="left" w:pos="567"/>
                <w:tab w:val="left" w:pos="1134"/>
              </w:tabs>
              <w:jc w:val="right"/>
              <w:rPr>
                <w:b/>
                <w:sz w:val="20"/>
              </w:rPr>
            </w:pPr>
            <w:r w:rsidRPr="00AF4211">
              <w:rPr>
                <w:b/>
                <w:sz w:val="20"/>
              </w:rPr>
              <w:t>2'40</w:t>
            </w:r>
            <w:r w:rsidR="004C60FC" w:rsidRPr="00AF4211">
              <w:rPr>
                <w:b/>
                <w:sz w:val="20"/>
              </w:rPr>
              <w:t>0'000.00</w:t>
            </w:r>
          </w:p>
        </w:tc>
      </w:tr>
    </w:tbl>
    <w:p w14:paraId="7BFA812A" w14:textId="77777777" w:rsidR="00C633F5" w:rsidRPr="00AF4211" w:rsidRDefault="00C633F5" w:rsidP="004C60FC">
      <w:pPr>
        <w:tabs>
          <w:tab w:val="left" w:pos="4536"/>
          <w:tab w:val="left" w:pos="7371"/>
        </w:tabs>
      </w:pPr>
    </w:p>
    <w:p w14:paraId="7BFA812B" w14:textId="77777777" w:rsidR="004C60FC" w:rsidRPr="00AF4211" w:rsidRDefault="004C60FC" w:rsidP="004C60FC">
      <w:pPr>
        <w:tabs>
          <w:tab w:val="left" w:pos="4536"/>
          <w:tab w:val="left" w:pos="7371"/>
        </w:tabs>
      </w:pPr>
      <w:r w:rsidRPr="00AF4211">
        <w:t>I costi all’ettaro di superficie trattata ammontano a</w:t>
      </w:r>
      <w:r w:rsidR="00344DF8" w:rsidRPr="00AF4211">
        <w:t xml:space="preserve"> </w:t>
      </w:r>
      <w:r w:rsidR="000602ED" w:rsidRPr="00AF4211">
        <w:t xml:space="preserve">circa </w:t>
      </w:r>
      <w:r w:rsidR="00344DF8" w:rsidRPr="00AF4211">
        <w:t>fr.</w:t>
      </w:r>
      <w:r w:rsidRPr="00AF4211">
        <w:t xml:space="preserve"> </w:t>
      </w:r>
      <w:r w:rsidR="003C6FD6" w:rsidRPr="00AF4211">
        <w:t>16</w:t>
      </w:r>
      <w:r w:rsidR="004A3B36" w:rsidRPr="00AF4211">
        <w:t>'</w:t>
      </w:r>
      <w:r w:rsidR="000602ED" w:rsidRPr="00AF4211">
        <w:t>552</w:t>
      </w:r>
      <w:r w:rsidR="004A3B36" w:rsidRPr="00AF4211">
        <w:t>.-</w:t>
      </w:r>
      <w:r w:rsidRPr="00AF4211">
        <w:t>.</w:t>
      </w:r>
    </w:p>
    <w:p w14:paraId="7BFA812C" w14:textId="77777777" w:rsidR="004C60FC" w:rsidRPr="00AF4211" w:rsidRDefault="004C60FC" w:rsidP="004C60FC">
      <w:pPr>
        <w:tabs>
          <w:tab w:val="left" w:pos="4536"/>
          <w:tab w:val="left" w:pos="7371"/>
        </w:tabs>
      </w:pPr>
    </w:p>
    <w:p w14:paraId="7BFA812D" w14:textId="77777777" w:rsidR="004C60FC" w:rsidRPr="00875BF1" w:rsidRDefault="004C60FC" w:rsidP="004C60FC">
      <w:r w:rsidRPr="00875BF1">
        <w:t xml:space="preserve">Viene proposto un sussidio forestale complessivo di Cantone e </w:t>
      </w:r>
      <w:r w:rsidR="00C633F5" w:rsidRPr="00875BF1">
        <w:t>Confederazione massimo dell’80% di</w:t>
      </w:r>
      <w:r w:rsidR="00344DF8" w:rsidRPr="00875BF1">
        <w:t xml:space="preserve"> fr.</w:t>
      </w:r>
      <w:r w:rsidR="00C633F5" w:rsidRPr="00875BF1">
        <w:t xml:space="preserve"> 2'400'000</w:t>
      </w:r>
      <w:r w:rsidR="004A3B36" w:rsidRPr="00875BF1">
        <w:t>.-</w:t>
      </w:r>
      <w:r w:rsidR="00C633F5" w:rsidRPr="00875BF1">
        <w:t xml:space="preserve">, pari a </w:t>
      </w:r>
      <w:r w:rsidR="00344DF8" w:rsidRPr="00875BF1">
        <w:t xml:space="preserve">fr. </w:t>
      </w:r>
      <w:r w:rsidR="00C633F5" w:rsidRPr="00875BF1">
        <w:t>1'920'000</w:t>
      </w:r>
      <w:r w:rsidR="004A3B36" w:rsidRPr="00875BF1">
        <w:t>.-</w:t>
      </w:r>
      <w:r w:rsidR="00C633F5" w:rsidRPr="00875BF1">
        <w:t xml:space="preserve"> così strutturato (Legge cantonale sulle foreste, art. 31c, cpv. 1):</w:t>
      </w:r>
    </w:p>
    <w:p w14:paraId="7BFA812E" w14:textId="77777777" w:rsidR="004C60FC" w:rsidRPr="00875BF1" w:rsidRDefault="004C60FC" w:rsidP="004C60FC">
      <w:pPr>
        <w:numPr>
          <w:ilvl w:val="0"/>
          <w:numId w:val="31"/>
        </w:numPr>
        <w:spacing w:before="120" w:after="120"/>
        <w:ind w:left="284" w:hanging="284"/>
      </w:pPr>
      <w:r w:rsidRPr="00875BF1">
        <w:t xml:space="preserve">Cantone: </w:t>
      </w:r>
      <w:r w:rsidR="00C633F5" w:rsidRPr="00875BF1">
        <w:t>49.</w:t>
      </w:r>
      <w:r w:rsidR="000602ED" w:rsidRPr="00875BF1">
        <w:t>67</w:t>
      </w:r>
      <w:r w:rsidRPr="00875BF1">
        <w:t xml:space="preserve">% </w:t>
      </w:r>
      <w:r w:rsidRPr="00875BF1">
        <w:rPr>
          <w:rFonts w:cs="Arial"/>
        </w:rPr>
        <w:t>di</w:t>
      </w:r>
      <w:r w:rsidR="00344DF8" w:rsidRPr="00875BF1">
        <w:rPr>
          <w:rFonts w:cs="Arial"/>
        </w:rPr>
        <w:t xml:space="preserve"> fr.</w:t>
      </w:r>
      <w:r w:rsidRPr="00875BF1">
        <w:rPr>
          <w:rFonts w:cs="Arial"/>
        </w:rPr>
        <w:t xml:space="preserve"> </w:t>
      </w:r>
      <w:r w:rsidR="00C633F5" w:rsidRPr="00875BF1">
        <w:t>2'400’000</w:t>
      </w:r>
      <w:r w:rsidRPr="00875BF1">
        <w:t xml:space="preserve"> </w:t>
      </w:r>
      <w:r w:rsidRPr="00875BF1">
        <w:rPr>
          <w:rFonts w:cs="Arial"/>
        </w:rPr>
        <w:t xml:space="preserve">pari a </w:t>
      </w:r>
      <w:r w:rsidR="00344DF8" w:rsidRPr="00875BF1">
        <w:rPr>
          <w:rFonts w:cs="Arial"/>
        </w:rPr>
        <w:t xml:space="preserve">fr. </w:t>
      </w:r>
      <w:r w:rsidR="000602ED" w:rsidRPr="00875BF1">
        <w:rPr>
          <w:rFonts w:cs="Arial"/>
        </w:rPr>
        <w:t>1’192’080</w:t>
      </w:r>
      <w:r w:rsidRPr="00875BF1">
        <w:rPr>
          <w:rFonts w:cs="Arial"/>
        </w:rPr>
        <w:t>;</w:t>
      </w:r>
    </w:p>
    <w:p w14:paraId="7BFA812F" w14:textId="77777777" w:rsidR="004C60FC" w:rsidRPr="00875BF1" w:rsidRDefault="004C60FC" w:rsidP="004C60FC">
      <w:pPr>
        <w:numPr>
          <w:ilvl w:val="0"/>
          <w:numId w:val="31"/>
        </w:numPr>
        <w:spacing w:before="120" w:after="240"/>
        <w:ind w:left="284" w:hanging="284"/>
        <w:rPr>
          <w:szCs w:val="24"/>
        </w:rPr>
      </w:pPr>
      <w:r w:rsidRPr="00875BF1">
        <w:t>Confederazione</w:t>
      </w:r>
      <w:r w:rsidRPr="00875BF1">
        <w:rPr>
          <w:rFonts w:cs="Arial"/>
        </w:rPr>
        <w:t xml:space="preserve">: 5'000 franchi per ettaro di superficie d’influenza, corrispondente al </w:t>
      </w:r>
      <w:r w:rsidR="00C633F5" w:rsidRPr="00875BF1">
        <w:rPr>
          <w:rFonts w:cs="Arial"/>
        </w:rPr>
        <w:t>30.</w:t>
      </w:r>
      <w:r w:rsidR="000602ED" w:rsidRPr="00875BF1">
        <w:rPr>
          <w:rFonts w:cs="Arial"/>
        </w:rPr>
        <w:t>33</w:t>
      </w:r>
      <w:r w:rsidRPr="00875BF1">
        <w:rPr>
          <w:rFonts w:cs="Arial"/>
        </w:rPr>
        <w:t xml:space="preserve">% di </w:t>
      </w:r>
      <w:r w:rsidR="00344DF8" w:rsidRPr="00875BF1">
        <w:rPr>
          <w:rFonts w:cs="Arial"/>
        </w:rPr>
        <w:t xml:space="preserve">fr. </w:t>
      </w:r>
      <w:r w:rsidR="009E29AB" w:rsidRPr="00875BF1">
        <w:t>2'40</w:t>
      </w:r>
      <w:r w:rsidRPr="00875BF1">
        <w:t>0</w:t>
      </w:r>
      <w:r w:rsidR="004A3B36" w:rsidRPr="00875BF1">
        <w:t>'</w:t>
      </w:r>
      <w:r w:rsidRPr="00875BF1">
        <w:t>000</w:t>
      </w:r>
      <w:r w:rsidR="004A3B36" w:rsidRPr="00875BF1">
        <w:t>.-</w:t>
      </w:r>
      <w:r w:rsidRPr="00875BF1">
        <w:t xml:space="preserve"> </w:t>
      </w:r>
      <w:r w:rsidRPr="00875BF1">
        <w:rPr>
          <w:rFonts w:cs="Arial"/>
        </w:rPr>
        <w:t xml:space="preserve">pari a </w:t>
      </w:r>
      <w:r w:rsidR="00344DF8" w:rsidRPr="00875BF1">
        <w:rPr>
          <w:rFonts w:cs="Arial"/>
        </w:rPr>
        <w:t xml:space="preserve">fr. </w:t>
      </w:r>
      <w:r w:rsidR="00C633F5" w:rsidRPr="00875BF1">
        <w:rPr>
          <w:rFonts w:cs="Arial"/>
        </w:rPr>
        <w:t>7</w:t>
      </w:r>
      <w:r w:rsidR="000602ED" w:rsidRPr="00875BF1">
        <w:rPr>
          <w:rFonts w:cs="Arial"/>
        </w:rPr>
        <w:t>27</w:t>
      </w:r>
      <w:r w:rsidR="004A3B36" w:rsidRPr="00875BF1">
        <w:rPr>
          <w:rFonts w:cs="Arial"/>
        </w:rPr>
        <w:t>'</w:t>
      </w:r>
      <w:r w:rsidR="000602ED" w:rsidRPr="00875BF1">
        <w:rPr>
          <w:rFonts w:cs="Arial"/>
        </w:rPr>
        <w:t>92</w:t>
      </w:r>
      <w:r w:rsidR="00C633F5" w:rsidRPr="00875BF1">
        <w:rPr>
          <w:rFonts w:cs="Arial"/>
        </w:rPr>
        <w:t>0</w:t>
      </w:r>
      <w:r w:rsidR="004A3B36" w:rsidRPr="00875BF1">
        <w:rPr>
          <w:rFonts w:cs="Arial"/>
        </w:rPr>
        <w:t>.-</w:t>
      </w:r>
      <w:r w:rsidRPr="00875BF1">
        <w:rPr>
          <w:rFonts w:cs="Arial"/>
        </w:rPr>
        <w:t xml:space="preserve"> sulla base della s</w:t>
      </w:r>
      <w:r w:rsidR="004835C1" w:rsidRPr="00875BF1">
        <w:rPr>
          <w:rFonts w:cs="Arial"/>
        </w:rPr>
        <w:t xml:space="preserve">uperficie totale trattata di </w:t>
      </w:r>
      <w:r w:rsidR="006F0494">
        <w:rPr>
          <w:rFonts w:cs="Arial"/>
        </w:rPr>
        <w:t xml:space="preserve">circa </w:t>
      </w:r>
      <w:r w:rsidR="004835C1" w:rsidRPr="00875BF1">
        <w:rPr>
          <w:rFonts w:cs="Arial"/>
        </w:rPr>
        <w:t>145</w:t>
      </w:r>
      <w:r w:rsidRPr="00875BF1">
        <w:rPr>
          <w:rFonts w:cs="Arial"/>
        </w:rPr>
        <w:t xml:space="preserve"> ettari prevista nel progetto. Una minore superficie degli interventi comporterà di conseguenza una riduzione proporzionale del contributo federale (nella misura di </w:t>
      </w:r>
      <w:r w:rsidR="004A3B36" w:rsidRPr="00875BF1">
        <w:rPr>
          <w:rFonts w:cs="Arial"/>
        </w:rPr>
        <w:t xml:space="preserve">fr. </w:t>
      </w:r>
      <w:r w:rsidRPr="00875BF1">
        <w:rPr>
          <w:rFonts w:cs="Arial"/>
        </w:rPr>
        <w:t>5'000</w:t>
      </w:r>
      <w:r w:rsidR="004A3B36" w:rsidRPr="00875BF1">
        <w:rPr>
          <w:rFonts w:cs="Arial"/>
        </w:rPr>
        <w:t>.-</w:t>
      </w:r>
      <w:r w:rsidRPr="00875BF1">
        <w:rPr>
          <w:rFonts w:cs="Arial"/>
        </w:rPr>
        <w:t xml:space="preserve"> per ettaro di superficie d’influenza non realizzata) nell’ambito del consuntivo finale della seconda tappa tenuto conto della superficie effettivamente realizzata nella prima tappa.</w:t>
      </w:r>
    </w:p>
    <w:bookmarkStart w:id="9" w:name="_MON_1756825737"/>
    <w:bookmarkEnd w:id="9"/>
    <w:p w14:paraId="7BFA8130" w14:textId="77777777" w:rsidR="004C60FC" w:rsidRPr="00875BF1" w:rsidRDefault="00875BF1" w:rsidP="007649B5">
      <w:pPr>
        <w:spacing w:before="120" w:after="240"/>
        <w:ind w:left="284"/>
        <w:jc w:val="center"/>
        <w:rPr>
          <w:szCs w:val="24"/>
        </w:rPr>
      </w:pPr>
      <w:r w:rsidRPr="00875BF1">
        <w:rPr>
          <w:szCs w:val="24"/>
        </w:rPr>
        <w:object w:dxaOrig="6756" w:dyaOrig="1007" w14:anchorId="7BFA81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2pt;height:49.2pt" o:ole="">
            <v:imagedata r:id="rId20" o:title=""/>
            <o:lock v:ext="edit" aspectratio="f"/>
          </v:shape>
          <o:OLEObject Type="Embed" ProgID="Excel.Sheet.8" ShapeID="_x0000_i1025" DrawAspect="Content" ObjectID="_1779105078" r:id="rId21"/>
        </w:object>
      </w:r>
    </w:p>
    <w:p w14:paraId="7BFA8131" w14:textId="77777777" w:rsidR="004C60FC" w:rsidRPr="00875BF1" w:rsidRDefault="004C60FC" w:rsidP="004C60FC">
      <w:pPr>
        <w:tabs>
          <w:tab w:val="left" w:pos="360"/>
        </w:tabs>
        <w:rPr>
          <w:szCs w:val="24"/>
        </w:rPr>
      </w:pPr>
      <w:r w:rsidRPr="00875BF1">
        <w:rPr>
          <w:szCs w:val="24"/>
        </w:rPr>
        <w:t xml:space="preserve">I ricavi forfettari della vendita del legname andranno a parziale copertura dei costi residui del progetto </w:t>
      </w:r>
      <w:r w:rsidR="009E29AB" w:rsidRPr="00875BF1">
        <w:rPr>
          <w:szCs w:val="24"/>
        </w:rPr>
        <w:t>integrale</w:t>
      </w:r>
      <w:r w:rsidR="00255C84" w:rsidRPr="00875BF1">
        <w:rPr>
          <w:szCs w:val="24"/>
        </w:rPr>
        <w:t xml:space="preserve"> (selvicoltura e premunizioni)</w:t>
      </w:r>
      <w:r w:rsidRPr="00875BF1">
        <w:rPr>
          <w:szCs w:val="24"/>
        </w:rPr>
        <w:t>.</w:t>
      </w:r>
    </w:p>
    <w:p w14:paraId="7BFA8132" w14:textId="77777777" w:rsidR="00255C84" w:rsidRPr="00875BF1" w:rsidRDefault="00255C84" w:rsidP="004C60FC">
      <w:pPr>
        <w:tabs>
          <w:tab w:val="left" w:pos="360"/>
        </w:tabs>
        <w:rPr>
          <w:szCs w:val="24"/>
        </w:rPr>
      </w:pPr>
    </w:p>
    <w:p w14:paraId="7BFA8133" w14:textId="77777777" w:rsidR="00255C84" w:rsidRPr="00875BF1" w:rsidRDefault="00255C84" w:rsidP="00255C84">
      <w:r w:rsidRPr="00875BF1">
        <w:t>Gli interventi selvicolturali vengono suddivisi in due tappe così riassunte:</w:t>
      </w:r>
    </w:p>
    <w:p w14:paraId="7BFA8134" w14:textId="77777777" w:rsidR="00255C84" w:rsidRPr="00875BF1" w:rsidRDefault="0028588E" w:rsidP="00255C84">
      <w:pPr>
        <w:pStyle w:val="Paragrafoelenco"/>
        <w:numPr>
          <w:ilvl w:val="0"/>
          <w:numId w:val="31"/>
        </w:numPr>
        <w:contextualSpacing w:val="0"/>
      </w:pPr>
      <w:r w:rsidRPr="00875BF1">
        <w:t>la prima tappa nel periodo 2024-2028</w:t>
      </w:r>
      <w:r w:rsidR="00255C84" w:rsidRPr="00875BF1">
        <w:t xml:space="preserve"> riguarda una superficie d’intervento di </w:t>
      </w:r>
      <w:r w:rsidR="004835C1" w:rsidRPr="00875BF1">
        <w:t>75 ettari</w:t>
      </w:r>
      <w:r w:rsidR="00A359C4" w:rsidRPr="00875BF1">
        <w:t xml:space="preserve"> </w:t>
      </w:r>
      <w:r w:rsidR="00255C84" w:rsidRPr="00875BF1">
        <w:t xml:space="preserve">per un costo preventivato di </w:t>
      </w:r>
      <w:r w:rsidR="004835C1" w:rsidRPr="00875BF1">
        <w:t>fr.</w:t>
      </w:r>
      <w:r w:rsidR="00255C84" w:rsidRPr="00875BF1">
        <w:t xml:space="preserve"> </w:t>
      </w:r>
      <w:r w:rsidR="004835C1" w:rsidRPr="00875BF1">
        <w:t>897'000</w:t>
      </w:r>
      <w:r w:rsidR="004A3B36" w:rsidRPr="00875BF1">
        <w:t>.-</w:t>
      </w:r>
      <w:r w:rsidR="004835C1" w:rsidRPr="00875BF1">
        <w:t>.</w:t>
      </w:r>
    </w:p>
    <w:p w14:paraId="7BFA8135" w14:textId="77777777" w:rsidR="00255C84" w:rsidRPr="00875BF1" w:rsidRDefault="004835C1" w:rsidP="00255C84">
      <w:pPr>
        <w:pStyle w:val="Paragrafoelenco"/>
        <w:numPr>
          <w:ilvl w:val="0"/>
          <w:numId w:val="31"/>
        </w:numPr>
        <w:contextualSpacing w:val="0"/>
      </w:pPr>
      <w:r w:rsidRPr="00875BF1">
        <w:t xml:space="preserve">la seconda tappa </w:t>
      </w:r>
      <w:r w:rsidR="00255C84" w:rsidRPr="00875BF1">
        <w:t>nel periodo 20</w:t>
      </w:r>
      <w:r w:rsidR="0028588E" w:rsidRPr="00875BF1">
        <w:t>29-2033</w:t>
      </w:r>
      <w:r w:rsidR="00255C84" w:rsidRPr="00875BF1">
        <w:t xml:space="preserve"> riguarda una superficie d’intervento di </w:t>
      </w:r>
      <w:r w:rsidRPr="00875BF1">
        <w:t>70</w:t>
      </w:r>
      <w:r w:rsidR="00255C84" w:rsidRPr="00875BF1">
        <w:t xml:space="preserve"> ettari</w:t>
      </w:r>
      <w:r w:rsidR="00A359C4" w:rsidRPr="00875BF1">
        <w:t xml:space="preserve"> </w:t>
      </w:r>
      <w:r w:rsidR="00255C84" w:rsidRPr="00875BF1">
        <w:t>per un costo preventivat</w:t>
      </w:r>
      <w:r w:rsidR="00255C84" w:rsidRPr="00283ECE">
        <w:t xml:space="preserve">o di </w:t>
      </w:r>
      <w:r w:rsidRPr="00283ECE">
        <w:t>fr.</w:t>
      </w:r>
      <w:r w:rsidR="00255C84" w:rsidRPr="00283ECE">
        <w:t xml:space="preserve"> </w:t>
      </w:r>
      <w:r w:rsidRPr="00283ECE">
        <w:t>1'50</w:t>
      </w:r>
      <w:r w:rsidR="005B6223" w:rsidRPr="00283ECE">
        <w:t>3</w:t>
      </w:r>
      <w:r w:rsidRPr="00283ECE">
        <w:t>'000</w:t>
      </w:r>
      <w:r w:rsidR="004A3B36" w:rsidRPr="00283ECE">
        <w:t>.-</w:t>
      </w:r>
      <w:r w:rsidRPr="00283ECE">
        <w:t>.</w:t>
      </w:r>
    </w:p>
    <w:p w14:paraId="7BFA8136" w14:textId="77777777" w:rsidR="00255C84" w:rsidRPr="00875BF1" w:rsidRDefault="00255C84" w:rsidP="00255C84">
      <w:pPr>
        <w:pStyle w:val="Paragrafoelenco"/>
      </w:pPr>
    </w:p>
    <w:p w14:paraId="7BFA8137" w14:textId="77777777" w:rsidR="00255C84" w:rsidRPr="00875BF1" w:rsidRDefault="00255C84" w:rsidP="00255C84">
      <w:r w:rsidRPr="00875BF1">
        <w:t>I lavori selvicolturali previsti</w:t>
      </w:r>
      <w:r w:rsidR="00A473EE" w:rsidRPr="00875BF1">
        <w:t xml:space="preserve"> nella prima tappa, periodo 2024-2028</w:t>
      </w:r>
      <w:r w:rsidRPr="00875BF1">
        <w:t>, sono già stati elaborati sotto forma di un progetto definitivo. Tenuto conto che nel tempo le condizioni del bosco possono modificarsi, gli interventi selvicolturali previsti n</w:t>
      </w:r>
      <w:r w:rsidR="005B2DE1" w:rsidRPr="00875BF1">
        <w:t>ella seconda tappa (perio</w:t>
      </w:r>
      <w:r w:rsidR="00A473EE" w:rsidRPr="00875BF1">
        <w:t>do 2029-2033</w:t>
      </w:r>
      <w:r w:rsidRPr="00875BF1">
        <w:t>) verranno rivalutati prima dell’esecuzione dei lavori e il relativo progetto definitivo dovrà essere approvato nell’ambito del credito concesso, tramite una risoluzione governativa allestita dalla Sezione forestale.</w:t>
      </w:r>
    </w:p>
    <w:p w14:paraId="7BFA8138" w14:textId="77777777" w:rsidR="005B2DE1" w:rsidRPr="00875BF1" w:rsidRDefault="005B2DE1" w:rsidP="00255C84"/>
    <w:p w14:paraId="7BFA8139" w14:textId="77777777" w:rsidR="005B2DE1" w:rsidRPr="00875BF1" w:rsidRDefault="005B2DE1" w:rsidP="005B2DE1">
      <w:pPr>
        <w:tabs>
          <w:tab w:val="left" w:pos="360"/>
        </w:tabs>
        <w:rPr>
          <w:rFonts w:cs="Arial"/>
          <w:szCs w:val="24"/>
          <w:lang w:val="it-CH"/>
        </w:rPr>
      </w:pPr>
      <w:r w:rsidRPr="00875BF1">
        <w:rPr>
          <w:rFonts w:cs="Arial"/>
          <w:szCs w:val="24"/>
          <w:lang w:val="it-CH"/>
        </w:rPr>
        <w:t>Si fa notare che nell’ambito degli accordi programmatici nel settore ambientale tra Cantone Ticino e Confederazion</w:t>
      </w:r>
      <w:r w:rsidR="00404909" w:rsidRPr="00875BF1">
        <w:rPr>
          <w:rFonts w:cs="Arial"/>
          <w:szCs w:val="24"/>
          <w:lang w:val="it-CH"/>
        </w:rPr>
        <w:t>e, la selvicoltura non necessita</w:t>
      </w:r>
      <w:r w:rsidRPr="00875BF1">
        <w:rPr>
          <w:rFonts w:cs="Arial"/>
          <w:szCs w:val="24"/>
          <w:lang w:val="it-CH"/>
        </w:rPr>
        <w:t xml:space="preserve"> di un’approvazione specifica da parte della Confederazione.</w:t>
      </w:r>
    </w:p>
    <w:p w14:paraId="7BFA813B" w14:textId="77777777" w:rsidR="004C60FC" w:rsidRPr="00875BF1" w:rsidRDefault="009E29AB" w:rsidP="00E749E5">
      <w:pPr>
        <w:pStyle w:val="Titolo2"/>
        <w:numPr>
          <w:ilvl w:val="0"/>
          <w:numId w:val="0"/>
        </w:numPr>
        <w:ind w:left="544" w:hanging="544"/>
        <w:rPr>
          <w:rFonts w:cs="Arial"/>
          <w:szCs w:val="24"/>
          <w:u w:val="single"/>
        </w:rPr>
      </w:pPr>
      <w:r w:rsidRPr="00875BF1">
        <w:rPr>
          <w:rFonts w:cs="Arial"/>
          <w:szCs w:val="24"/>
          <w:u w:val="single"/>
        </w:rPr>
        <w:t>Interventi di premunizion</w:t>
      </w:r>
      <w:r w:rsidR="00D805D1" w:rsidRPr="00875BF1">
        <w:rPr>
          <w:rFonts w:cs="Arial"/>
          <w:szCs w:val="24"/>
          <w:u w:val="single"/>
        </w:rPr>
        <w:t>e</w:t>
      </w:r>
      <w:r w:rsidRPr="00875BF1">
        <w:rPr>
          <w:rFonts w:cs="Arial"/>
          <w:szCs w:val="24"/>
          <w:u w:val="single"/>
        </w:rPr>
        <w:t xml:space="preserve"> </w:t>
      </w:r>
    </w:p>
    <w:p w14:paraId="7BFA813C" w14:textId="77777777" w:rsidR="004C60FC" w:rsidRPr="00875BF1" w:rsidRDefault="009E29AB" w:rsidP="004C60FC">
      <w:pPr>
        <w:rPr>
          <w:rFonts w:cs="Arial"/>
        </w:rPr>
      </w:pPr>
      <w:r w:rsidRPr="00875BF1">
        <w:rPr>
          <w:rFonts w:cs="Arial"/>
          <w:szCs w:val="24"/>
          <w:lang w:val="it-CH"/>
        </w:rPr>
        <w:t xml:space="preserve">La posa di </w:t>
      </w:r>
      <w:r w:rsidR="00EB2C10" w:rsidRPr="00875BF1">
        <w:rPr>
          <w:rFonts w:cs="Arial"/>
          <w:szCs w:val="24"/>
          <w:lang w:val="it-CH"/>
        </w:rPr>
        <w:t xml:space="preserve">opere </w:t>
      </w:r>
      <w:r w:rsidR="00F76251" w:rsidRPr="00875BF1">
        <w:rPr>
          <w:rFonts w:cs="Arial"/>
          <w:szCs w:val="24"/>
          <w:lang w:val="it-CH"/>
        </w:rPr>
        <w:t xml:space="preserve">tecniche </w:t>
      </w:r>
      <w:r w:rsidR="00EB2C10" w:rsidRPr="00875BF1">
        <w:rPr>
          <w:rFonts w:cs="Arial"/>
          <w:szCs w:val="24"/>
          <w:lang w:val="it-CH"/>
        </w:rPr>
        <w:t xml:space="preserve">di </w:t>
      </w:r>
      <w:r w:rsidR="00F76251" w:rsidRPr="00875BF1">
        <w:rPr>
          <w:rFonts w:cs="Arial"/>
          <w:szCs w:val="24"/>
          <w:lang w:val="it-CH"/>
        </w:rPr>
        <w:t>premunizione</w:t>
      </w:r>
      <w:r w:rsidRPr="00875BF1">
        <w:rPr>
          <w:rFonts w:cs="Arial"/>
          <w:szCs w:val="24"/>
          <w:lang w:val="it-CH"/>
        </w:rPr>
        <w:t xml:space="preserve"> </w:t>
      </w:r>
      <w:r w:rsidR="005007AC" w:rsidRPr="00875BF1">
        <w:rPr>
          <w:rFonts w:cs="Arial"/>
          <w:szCs w:val="24"/>
          <w:lang w:val="it-CH"/>
        </w:rPr>
        <w:t>valanghiva</w:t>
      </w:r>
      <w:r w:rsidRPr="00875BF1">
        <w:rPr>
          <w:rFonts w:cs="Arial"/>
          <w:szCs w:val="24"/>
          <w:lang w:val="it-CH"/>
        </w:rPr>
        <w:t xml:space="preserve"> temporanee supportate dalla piantagione di specie indigene di Pino, Larice e Abete rosso sui versanti Nord e Sud delle aree boschive a monte della strada cantonale del Lucomagno comportano </w:t>
      </w:r>
      <w:r w:rsidR="004C60FC" w:rsidRPr="00875BF1">
        <w:rPr>
          <w:rFonts w:cs="Arial"/>
        </w:rPr>
        <w:t xml:space="preserve">un volume di lavoro </w:t>
      </w:r>
      <w:r w:rsidRPr="00875BF1">
        <w:rPr>
          <w:rFonts w:cs="Arial"/>
        </w:rPr>
        <w:t>netto</w:t>
      </w:r>
      <w:r w:rsidR="004C60FC" w:rsidRPr="00875BF1">
        <w:rPr>
          <w:rFonts w:cs="Arial"/>
        </w:rPr>
        <w:t xml:space="preserve"> </w:t>
      </w:r>
      <w:r w:rsidRPr="00875BF1">
        <w:rPr>
          <w:rFonts w:cs="Arial"/>
        </w:rPr>
        <w:t xml:space="preserve">arrotondato </w:t>
      </w:r>
      <w:r w:rsidR="004C60FC" w:rsidRPr="00875BF1">
        <w:rPr>
          <w:rFonts w:cs="Arial"/>
        </w:rPr>
        <w:t xml:space="preserve">di </w:t>
      </w:r>
      <w:r w:rsidR="00344DF8" w:rsidRPr="00875BF1">
        <w:rPr>
          <w:rFonts w:cs="Arial"/>
        </w:rPr>
        <w:t xml:space="preserve">fr. </w:t>
      </w:r>
      <w:r w:rsidR="00384125" w:rsidRPr="00875BF1">
        <w:rPr>
          <w:rFonts w:cs="Arial"/>
        </w:rPr>
        <w:t>11'760</w:t>
      </w:r>
      <w:r w:rsidR="004A3B36" w:rsidRPr="00875BF1">
        <w:rPr>
          <w:rFonts w:cs="Arial"/>
        </w:rPr>
        <w:t>'</w:t>
      </w:r>
      <w:r w:rsidR="00384125" w:rsidRPr="00875BF1">
        <w:rPr>
          <w:rFonts w:cs="Arial"/>
        </w:rPr>
        <w:t>000</w:t>
      </w:r>
      <w:r w:rsidR="004A3B36" w:rsidRPr="00875BF1">
        <w:rPr>
          <w:rFonts w:cs="Arial"/>
        </w:rPr>
        <w:t>.-</w:t>
      </w:r>
      <w:r w:rsidR="004C60FC" w:rsidRPr="00875BF1">
        <w:rPr>
          <w:rFonts w:cs="Arial"/>
        </w:rPr>
        <w:t xml:space="preserve"> così sintetizzato:</w:t>
      </w:r>
    </w:p>
    <w:p w14:paraId="7BFA813D" w14:textId="77777777" w:rsidR="004C60FC" w:rsidRPr="00875BF1" w:rsidRDefault="004C60FC" w:rsidP="004C60FC">
      <w:pPr>
        <w:tabs>
          <w:tab w:val="left" w:pos="4536"/>
          <w:tab w:val="left" w:pos="7371"/>
        </w:tabs>
      </w:pPr>
    </w:p>
    <w:tbl>
      <w:tblPr>
        <w:tblStyle w:val="Grigliatabella"/>
        <w:tblW w:w="0" w:type="auto"/>
        <w:jc w:val="center"/>
        <w:tblLook w:val="01E0" w:firstRow="1" w:lastRow="1" w:firstColumn="1" w:lastColumn="1" w:noHBand="0" w:noVBand="0"/>
      </w:tblPr>
      <w:tblGrid>
        <w:gridCol w:w="4889"/>
        <w:gridCol w:w="628"/>
        <w:gridCol w:w="1620"/>
      </w:tblGrid>
      <w:tr w:rsidR="004C60FC" w:rsidRPr="00875BF1" w14:paraId="7BFA8140" w14:textId="77777777" w:rsidTr="005E6865">
        <w:trPr>
          <w:jc w:val="center"/>
        </w:trPr>
        <w:tc>
          <w:tcPr>
            <w:tcW w:w="4889" w:type="dxa"/>
            <w:tcBorders>
              <w:left w:val="nil"/>
              <w:bottom w:val="dotted" w:sz="4" w:space="0" w:color="auto"/>
              <w:right w:val="nil"/>
            </w:tcBorders>
          </w:tcPr>
          <w:p w14:paraId="7BFA813E" w14:textId="77777777" w:rsidR="004C60FC" w:rsidRPr="00875BF1" w:rsidRDefault="004C60FC" w:rsidP="005E6865">
            <w:pPr>
              <w:tabs>
                <w:tab w:val="left" w:pos="567"/>
                <w:tab w:val="left" w:pos="1134"/>
              </w:tabs>
              <w:rPr>
                <w:b/>
                <w:sz w:val="20"/>
              </w:rPr>
            </w:pPr>
            <w:r w:rsidRPr="00875BF1">
              <w:rPr>
                <w:b/>
                <w:sz w:val="20"/>
              </w:rPr>
              <w:t>Descrizione</w:t>
            </w:r>
          </w:p>
        </w:tc>
        <w:tc>
          <w:tcPr>
            <w:tcW w:w="2248" w:type="dxa"/>
            <w:gridSpan w:val="2"/>
            <w:tcBorders>
              <w:left w:val="nil"/>
              <w:bottom w:val="dotted" w:sz="4" w:space="0" w:color="auto"/>
              <w:right w:val="nil"/>
            </w:tcBorders>
          </w:tcPr>
          <w:p w14:paraId="7BFA813F" w14:textId="77777777" w:rsidR="004C60FC" w:rsidRPr="00875BF1" w:rsidRDefault="004C60FC" w:rsidP="005E6865">
            <w:pPr>
              <w:tabs>
                <w:tab w:val="left" w:pos="567"/>
                <w:tab w:val="left" w:pos="1134"/>
              </w:tabs>
              <w:jc w:val="center"/>
              <w:rPr>
                <w:b/>
                <w:sz w:val="20"/>
              </w:rPr>
            </w:pPr>
            <w:r w:rsidRPr="00875BF1">
              <w:rPr>
                <w:b/>
                <w:sz w:val="20"/>
              </w:rPr>
              <w:t>Importi</w:t>
            </w:r>
          </w:p>
        </w:tc>
      </w:tr>
      <w:tr w:rsidR="004C60FC" w:rsidRPr="00875BF1" w14:paraId="7BFA8144" w14:textId="77777777" w:rsidTr="005E6865">
        <w:trPr>
          <w:jc w:val="center"/>
        </w:trPr>
        <w:tc>
          <w:tcPr>
            <w:tcW w:w="4889" w:type="dxa"/>
            <w:tcBorders>
              <w:left w:val="nil"/>
              <w:bottom w:val="dotted" w:sz="4" w:space="0" w:color="auto"/>
              <w:right w:val="nil"/>
            </w:tcBorders>
          </w:tcPr>
          <w:p w14:paraId="7BFA8141" w14:textId="77777777" w:rsidR="004C60FC" w:rsidRPr="00875BF1" w:rsidRDefault="004C60FC" w:rsidP="005E6865">
            <w:pPr>
              <w:tabs>
                <w:tab w:val="left" w:pos="567"/>
                <w:tab w:val="left" w:pos="1134"/>
              </w:tabs>
              <w:rPr>
                <w:sz w:val="20"/>
              </w:rPr>
            </w:pPr>
            <w:r w:rsidRPr="00875BF1">
              <w:rPr>
                <w:sz w:val="20"/>
              </w:rPr>
              <w:t>Installazione cantiere</w:t>
            </w:r>
          </w:p>
        </w:tc>
        <w:tc>
          <w:tcPr>
            <w:tcW w:w="628" w:type="dxa"/>
            <w:tcBorders>
              <w:left w:val="nil"/>
              <w:bottom w:val="dotted" w:sz="4" w:space="0" w:color="auto"/>
              <w:right w:val="nil"/>
            </w:tcBorders>
          </w:tcPr>
          <w:p w14:paraId="7BFA8142" w14:textId="77777777" w:rsidR="004C60FC" w:rsidRPr="00875BF1" w:rsidRDefault="004C60FC" w:rsidP="005E6865">
            <w:pPr>
              <w:tabs>
                <w:tab w:val="left" w:pos="567"/>
                <w:tab w:val="left" w:pos="1134"/>
              </w:tabs>
              <w:jc w:val="center"/>
              <w:rPr>
                <w:sz w:val="20"/>
              </w:rPr>
            </w:pPr>
            <w:r w:rsidRPr="00875BF1">
              <w:rPr>
                <w:sz w:val="20"/>
              </w:rPr>
              <w:t>fr.</w:t>
            </w:r>
          </w:p>
        </w:tc>
        <w:tc>
          <w:tcPr>
            <w:tcW w:w="1620" w:type="dxa"/>
            <w:tcBorders>
              <w:left w:val="nil"/>
              <w:bottom w:val="dotted" w:sz="4" w:space="0" w:color="auto"/>
              <w:right w:val="nil"/>
            </w:tcBorders>
          </w:tcPr>
          <w:p w14:paraId="7BFA8143" w14:textId="77777777" w:rsidR="004C60FC" w:rsidRPr="00875BF1" w:rsidRDefault="009E29AB" w:rsidP="005E6865">
            <w:pPr>
              <w:tabs>
                <w:tab w:val="left" w:pos="567"/>
                <w:tab w:val="left" w:pos="1134"/>
              </w:tabs>
              <w:jc w:val="right"/>
              <w:rPr>
                <w:sz w:val="20"/>
              </w:rPr>
            </w:pPr>
            <w:r w:rsidRPr="00875BF1">
              <w:rPr>
                <w:sz w:val="20"/>
              </w:rPr>
              <w:t>80'000.00</w:t>
            </w:r>
          </w:p>
        </w:tc>
      </w:tr>
      <w:tr w:rsidR="004C60FC" w:rsidRPr="00875BF1" w14:paraId="7BFA8148" w14:textId="77777777" w:rsidTr="005E6865">
        <w:trPr>
          <w:jc w:val="center"/>
        </w:trPr>
        <w:tc>
          <w:tcPr>
            <w:tcW w:w="4889" w:type="dxa"/>
            <w:tcBorders>
              <w:top w:val="dotted" w:sz="4" w:space="0" w:color="auto"/>
              <w:left w:val="nil"/>
              <w:bottom w:val="dotted" w:sz="4" w:space="0" w:color="auto"/>
              <w:right w:val="nil"/>
            </w:tcBorders>
          </w:tcPr>
          <w:p w14:paraId="7BFA8145" w14:textId="77777777" w:rsidR="004C60FC" w:rsidRPr="00875BF1" w:rsidRDefault="009E29AB" w:rsidP="005E6865">
            <w:pPr>
              <w:tabs>
                <w:tab w:val="left" w:pos="567"/>
                <w:tab w:val="left" w:pos="1134"/>
              </w:tabs>
              <w:rPr>
                <w:sz w:val="20"/>
              </w:rPr>
            </w:pPr>
            <w:r w:rsidRPr="00875BF1">
              <w:rPr>
                <w:sz w:val="20"/>
              </w:rPr>
              <w:t>Creazione della foresta</w:t>
            </w:r>
          </w:p>
        </w:tc>
        <w:tc>
          <w:tcPr>
            <w:tcW w:w="628" w:type="dxa"/>
            <w:tcBorders>
              <w:top w:val="dotted" w:sz="4" w:space="0" w:color="auto"/>
              <w:left w:val="nil"/>
              <w:bottom w:val="dotted" w:sz="4" w:space="0" w:color="auto"/>
              <w:right w:val="nil"/>
            </w:tcBorders>
          </w:tcPr>
          <w:p w14:paraId="7BFA8146" w14:textId="77777777" w:rsidR="004C60FC" w:rsidRPr="00875BF1" w:rsidRDefault="004C60FC" w:rsidP="005E6865">
            <w:pPr>
              <w:jc w:val="center"/>
            </w:pPr>
            <w:r w:rsidRPr="00875BF1">
              <w:rPr>
                <w:sz w:val="20"/>
              </w:rPr>
              <w:t>fr.</w:t>
            </w:r>
          </w:p>
        </w:tc>
        <w:tc>
          <w:tcPr>
            <w:tcW w:w="1620" w:type="dxa"/>
            <w:tcBorders>
              <w:top w:val="dotted" w:sz="4" w:space="0" w:color="auto"/>
              <w:left w:val="nil"/>
              <w:bottom w:val="dotted" w:sz="4" w:space="0" w:color="auto"/>
              <w:right w:val="nil"/>
            </w:tcBorders>
          </w:tcPr>
          <w:p w14:paraId="7BFA8147" w14:textId="77777777" w:rsidR="004C60FC" w:rsidRPr="00875BF1" w:rsidRDefault="005007AC" w:rsidP="009E29AB">
            <w:pPr>
              <w:tabs>
                <w:tab w:val="left" w:pos="567"/>
                <w:tab w:val="left" w:pos="1134"/>
              </w:tabs>
              <w:jc w:val="right"/>
              <w:rPr>
                <w:sz w:val="20"/>
              </w:rPr>
            </w:pPr>
            <w:r w:rsidRPr="00875BF1">
              <w:rPr>
                <w:sz w:val="20"/>
              </w:rPr>
              <w:t>6</w:t>
            </w:r>
            <w:r w:rsidR="009E29AB" w:rsidRPr="00875BF1">
              <w:rPr>
                <w:sz w:val="20"/>
              </w:rPr>
              <w:t>00’000</w:t>
            </w:r>
            <w:r w:rsidR="004C60FC" w:rsidRPr="00875BF1">
              <w:rPr>
                <w:sz w:val="20"/>
              </w:rPr>
              <w:t>.00</w:t>
            </w:r>
          </w:p>
        </w:tc>
      </w:tr>
      <w:tr w:rsidR="004C60FC" w:rsidRPr="00875BF1" w14:paraId="7BFA814C" w14:textId="77777777" w:rsidTr="005E6865">
        <w:trPr>
          <w:jc w:val="center"/>
        </w:trPr>
        <w:tc>
          <w:tcPr>
            <w:tcW w:w="4889" w:type="dxa"/>
            <w:tcBorders>
              <w:top w:val="dotted" w:sz="4" w:space="0" w:color="auto"/>
              <w:left w:val="nil"/>
              <w:bottom w:val="dotted" w:sz="4" w:space="0" w:color="auto"/>
              <w:right w:val="nil"/>
            </w:tcBorders>
          </w:tcPr>
          <w:p w14:paraId="7BFA8149" w14:textId="77777777" w:rsidR="004C60FC" w:rsidRPr="00875BF1" w:rsidRDefault="009E29AB" w:rsidP="005E6865">
            <w:pPr>
              <w:tabs>
                <w:tab w:val="left" w:pos="567"/>
                <w:tab w:val="left" w:pos="1134"/>
              </w:tabs>
              <w:rPr>
                <w:sz w:val="20"/>
              </w:rPr>
            </w:pPr>
            <w:r w:rsidRPr="00875BF1">
              <w:rPr>
                <w:sz w:val="20"/>
              </w:rPr>
              <w:t>Protezione della rinnovazione</w:t>
            </w:r>
          </w:p>
        </w:tc>
        <w:tc>
          <w:tcPr>
            <w:tcW w:w="628" w:type="dxa"/>
            <w:tcBorders>
              <w:top w:val="dotted" w:sz="4" w:space="0" w:color="auto"/>
              <w:left w:val="nil"/>
              <w:bottom w:val="dotted" w:sz="4" w:space="0" w:color="auto"/>
              <w:right w:val="nil"/>
            </w:tcBorders>
          </w:tcPr>
          <w:p w14:paraId="7BFA814A" w14:textId="77777777" w:rsidR="004C60FC" w:rsidRPr="00875BF1" w:rsidRDefault="004C60FC" w:rsidP="005E6865">
            <w:pPr>
              <w:jc w:val="center"/>
            </w:pPr>
            <w:r w:rsidRPr="00875BF1">
              <w:rPr>
                <w:sz w:val="20"/>
              </w:rPr>
              <w:t>fr.</w:t>
            </w:r>
          </w:p>
        </w:tc>
        <w:tc>
          <w:tcPr>
            <w:tcW w:w="1620" w:type="dxa"/>
            <w:tcBorders>
              <w:top w:val="dotted" w:sz="4" w:space="0" w:color="auto"/>
              <w:left w:val="nil"/>
              <w:bottom w:val="dotted" w:sz="4" w:space="0" w:color="auto"/>
              <w:right w:val="nil"/>
            </w:tcBorders>
          </w:tcPr>
          <w:p w14:paraId="7BFA814B" w14:textId="77777777" w:rsidR="004C60FC" w:rsidRPr="00875BF1" w:rsidRDefault="005007AC" w:rsidP="005007AC">
            <w:pPr>
              <w:tabs>
                <w:tab w:val="left" w:pos="567"/>
                <w:tab w:val="left" w:pos="1134"/>
              </w:tabs>
              <w:jc w:val="right"/>
              <w:rPr>
                <w:sz w:val="20"/>
              </w:rPr>
            </w:pPr>
            <w:r w:rsidRPr="00875BF1">
              <w:rPr>
                <w:sz w:val="20"/>
              </w:rPr>
              <w:t>7'575’</w:t>
            </w:r>
            <w:r w:rsidR="009E29AB" w:rsidRPr="00875BF1">
              <w:rPr>
                <w:sz w:val="20"/>
              </w:rPr>
              <w:t>00</w:t>
            </w:r>
            <w:r w:rsidR="004C60FC" w:rsidRPr="00875BF1">
              <w:rPr>
                <w:sz w:val="20"/>
              </w:rPr>
              <w:t>0.00</w:t>
            </w:r>
          </w:p>
        </w:tc>
      </w:tr>
      <w:tr w:rsidR="004C60FC" w:rsidRPr="00875BF1" w14:paraId="7BFA8150" w14:textId="77777777" w:rsidTr="005E6865">
        <w:trPr>
          <w:jc w:val="center"/>
        </w:trPr>
        <w:tc>
          <w:tcPr>
            <w:tcW w:w="4889" w:type="dxa"/>
            <w:tcBorders>
              <w:top w:val="dotted" w:sz="4" w:space="0" w:color="auto"/>
              <w:left w:val="nil"/>
              <w:bottom w:val="dotted" w:sz="4" w:space="0" w:color="auto"/>
              <w:right w:val="nil"/>
            </w:tcBorders>
          </w:tcPr>
          <w:p w14:paraId="7BFA814D" w14:textId="77777777" w:rsidR="004C60FC" w:rsidRPr="00875BF1" w:rsidRDefault="005007AC" w:rsidP="005E6865">
            <w:pPr>
              <w:tabs>
                <w:tab w:val="left" w:pos="567"/>
                <w:tab w:val="left" w:pos="1134"/>
              </w:tabs>
              <w:rPr>
                <w:sz w:val="20"/>
              </w:rPr>
            </w:pPr>
            <w:r w:rsidRPr="00875BF1">
              <w:rPr>
                <w:sz w:val="20"/>
              </w:rPr>
              <w:t>Imprevisti (10</w:t>
            </w:r>
            <w:r w:rsidR="004C60FC" w:rsidRPr="00875BF1">
              <w:rPr>
                <w:sz w:val="20"/>
              </w:rPr>
              <w:t>%)</w:t>
            </w:r>
          </w:p>
        </w:tc>
        <w:tc>
          <w:tcPr>
            <w:tcW w:w="628" w:type="dxa"/>
            <w:tcBorders>
              <w:top w:val="dotted" w:sz="4" w:space="0" w:color="auto"/>
              <w:left w:val="nil"/>
              <w:bottom w:val="dotted" w:sz="4" w:space="0" w:color="auto"/>
              <w:right w:val="nil"/>
            </w:tcBorders>
          </w:tcPr>
          <w:p w14:paraId="7BFA814E" w14:textId="77777777" w:rsidR="004C60FC" w:rsidRPr="00875BF1" w:rsidRDefault="004C60FC" w:rsidP="005E6865">
            <w:pPr>
              <w:jc w:val="center"/>
            </w:pPr>
            <w:r w:rsidRPr="00875BF1">
              <w:rPr>
                <w:sz w:val="20"/>
              </w:rPr>
              <w:t>fr.</w:t>
            </w:r>
          </w:p>
        </w:tc>
        <w:tc>
          <w:tcPr>
            <w:tcW w:w="1620" w:type="dxa"/>
            <w:tcBorders>
              <w:top w:val="dotted" w:sz="4" w:space="0" w:color="auto"/>
              <w:left w:val="nil"/>
              <w:bottom w:val="dotted" w:sz="4" w:space="0" w:color="auto"/>
              <w:right w:val="nil"/>
            </w:tcBorders>
          </w:tcPr>
          <w:p w14:paraId="7BFA814F" w14:textId="77777777" w:rsidR="004C60FC" w:rsidRPr="00875BF1" w:rsidRDefault="005007AC" w:rsidP="005E6865">
            <w:pPr>
              <w:tabs>
                <w:tab w:val="left" w:pos="567"/>
                <w:tab w:val="left" w:pos="1134"/>
              </w:tabs>
              <w:jc w:val="right"/>
              <w:rPr>
                <w:sz w:val="20"/>
              </w:rPr>
            </w:pPr>
            <w:r w:rsidRPr="00875BF1">
              <w:rPr>
                <w:sz w:val="20"/>
              </w:rPr>
              <w:t>825’5</w:t>
            </w:r>
            <w:r w:rsidR="009E29AB" w:rsidRPr="00875BF1">
              <w:rPr>
                <w:sz w:val="20"/>
              </w:rPr>
              <w:t>00.00</w:t>
            </w:r>
          </w:p>
        </w:tc>
      </w:tr>
      <w:tr w:rsidR="009E29AB" w:rsidRPr="00875BF1" w14:paraId="7BFA8154" w14:textId="77777777" w:rsidTr="005E6865">
        <w:trPr>
          <w:jc w:val="center"/>
        </w:trPr>
        <w:tc>
          <w:tcPr>
            <w:tcW w:w="4889" w:type="dxa"/>
            <w:tcBorders>
              <w:top w:val="dotted" w:sz="4" w:space="0" w:color="auto"/>
              <w:left w:val="nil"/>
              <w:bottom w:val="dotted" w:sz="4" w:space="0" w:color="auto"/>
              <w:right w:val="nil"/>
            </w:tcBorders>
          </w:tcPr>
          <w:p w14:paraId="7BFA8151" w14:textId="77777777" w:rsidR="009E29AB" w:rsidRPr="00875BF1" w:rsidRDefault="009E29AB" w:rsidP="005E6865">
            <w:pPr>
              <w:tabs>
                <w:tab w:val="left" w:pos="567"/>
                <w:tab w:val="left" w:pos="1134"/>
              </w:tabs>
              <w:rPr>
                <w:sz w:val="20"/>
              </w:rPr>
            </w:pPr>
            <w:r w:rsidRPr="00875BF1">
              <w:rPr>
                <w:sz w:val="20"/>
              </w:rPr>
              <w:t>Rincaro periodo 2025-2039 (8%)</w:t>
            </w:r>
          </w:p>
        </w:tc>
        <w:tc>
          <w:tcPr>
            <w:tcW w:w="628" w:type="dxa"/>
            <w:tcBorders>
              <w:top w:val="dotted" w:sz="4" w:space="0" w:color="auto"/>
              <w:left w:val="nil"/>
              <w:bottom w:val="dotted" w:sz="4" w:space="0" w:color="auto"/>
              <w:right w:val="nil"/>
            </w:tcBorders>
          </w:tcPr>
          <w:p w14:paraId="7BFA8152" w14:textId="77777777" w:rsidR="009E29AB" w:rsidRPr="00875BF1" w:rsidRDefault="009E29AB" w:rsidP="005E6865">
            <w:pPr>
              <w:jc w:val="center"/>
              <w:rPr>
                <w:sz w:val="20"/>
              </w:rPr>
            </w:pPr>
            <w:r w:rsidRPr="00875BF1">
              <w:rPr>
                <w:sz w:val="20"/>
              </w:rPr>
              <w:t>fr.</w:t>
            </w:r>
          </w:p>
        </w:tc>
        <w:tc>
          <w:tcPr>
            <w:tcW w:w="1620" w:type="dxa"/>
            <w:tcBorders>
              <w:top w:val="dotted" w:sz="4" w:space="0" w:color="auto"/>
              <w:left w:val="nil"/>
              <w:bottom w:val="dotted" w:sz="4" w:space="0" w:color="auto"/>
              <w:right w:val="nil"/>
            </w:tcBorders>
          </w:tcPr>
          <w:p w14:paraId="7BFA8153" w14:textId="77777777" w:rsidR="009E29AB" w:rsidRPr="00875BF1" w:rsidRDefault="005007AC" w:rsidP="005007AC">
            <w:pPr>
              <w:tabs>
                <w:tab w:val="left" w:pos="567"/>
                <w:tab w:val="left" w:pos="1134"/>
              </w:tabs>
              <w:jc w:val="right"/>
              <w:rPr>
                <w:sz w:val="20"/>
              </w:rPr>
            </w:pPr>
            <w:r w:rsidRPr="00875BF1">
              <w:rPr>
                <w:sz w:val="20"/>
              </w:rPr>
              <w:t>660’400</w:t>
            </w:r>
            <w:r w:rsidR="009E29AB" w:rsidRPr="00875BF1">
              <w:rPr>
                <w:sz w:val="20"/>
              </w:rPr>
              <w:t>.00</w:t>
            </w:r>
          </w:p>
        </w:tc>
      </w:tr>
      <w:tr w:rsidR="004C60FC" w:rsidRPr="00875BF1" w14:paraId="7BFA8158" w14:textId="77777777" w:rsidTr="005E6865">
        <w:trPr>
          <w:jc w:val="center"/>
        </w:trPr>
        <w:tc>
          <w:tcPr>
            <w:tcW w:w="4889" w:type="dxa"/>
            <w:tcBorders>
              <w:top w:val="dotted" w:sz="4" w:space="0" w:color="auto"/>
              <w:left w:val="nil"/>
              <w:bottom w:val="dotted" w:sz="4" w:space="0" w:color="auto"/>
              <w:right w:val="nil"/>
            </w:tcBorders>
          </w:tcPr>
          <w:p w14:paraId="7BFA8155" w14:textId="77777777" w:rsidR="004C60FC" w:rsidRPr="00875BF1" w:rsidRDefault="004C60FC" w:rsidP="005E6865">
            <w:pPr>
              <w:tabs>
                <w:tab w:val="left" w:pos="567"/>
                <w:tab w:val="left" w:pos="1134"/>
              </w:tabs>
              <w:rPr>
                <w:sz w:val="20"/>
              </w:rPr>
            </w:pPr>
            <w:r w:rsidRPr="00875BF1">
              <w:rPr>
                <w:sz w:val="20"/>
              </w:rPr>
              <w:t>Lavori a regia</w:t>
            </w:r>
          </w:p>
        </w:tc>
        <w:tc>
          <w:tcPr>
            <w:tcW w:w="628" w:type="dxa"/>
            <w:tcBorders>
              <w:top w:val="dotted" w:sz="4" w:space="0" w:color="auto"/>
              <w:left w:val="nil"/>
              <w:bottom w:val="dotted" w:sz="4" w:space="0" w:color="auto"/>
              <w:right w:val="nil"/>
            </w:tcBorders>
          </w:tcPr>
          <w:p w14:paraId="7BFA8156" w14:textId="77777777" w:rsidR="004C60FC" w:rsidRPr="00875BF1" w:rsidRDefault="004C60FC" w:rsidP="005E6865">
            <w:pPr>
              <w:jc w:val="center"/>
            </w:pPr>
            <w:r w:rsidRPr="00875BF1">
              <w:rPr>
                <w:sz w:val="20"/>
              </w:rPr>
              <w:t>fr.</w:t>
            </w:r>
          </w:p>
        </w:tc>
        <w:tc>
          <w:tcPr>
            <w:tcW w:w="1620" w:type="dxa"/>
            <w:tcBorders>
              <w:top w:val="dotted" w:sz="4" w:space="0" w:color="auto"/>
              <w:left w:val="nil"/>
              <w:bottom w:val="dotted" w:sz="4" w:space="0" w:color="auto"/>
              <w:right w:val="nil"/>
            </w:tcBorders>
          </w:tcPr>
          <w:p w14:paraId="7BFA8157" w14:textId="77777777" w:rsidR="004C60FC" w:rsidRPr="00875BF1" w:rsidRDefault="005007AC" w:rsidP="005E6865">
            <w:pPr>
              <w:tabs>
                <w:tab w:val="left" w:pos="567"/>
                <w:tab w:val="left" w:pos="1134"/>
              </w:tabs>
              <w:jc w:val="right"/>
              <w:rPr>
                <w:sz w:val="20"/>
              </w:rPr>
            </w:pPr>
            <w:r w:rsidRPr="00875BF1">
              <w:rPr>
                <w:sz w:val="20"/>
              </w:rPr>
              <w:t>14</w:t>
            </w:r>
            <w:r w:rsidR="009E29AB" w:rsidRPr="00875BF1">
              <w:rPr>
                <w:sz w:val="20"/>
              </w:rPr>
              <w:t>0'000.00</w:t>
            </w:r>
          </w:p>
        </w:tc>
      </w:tr>
      <w:tr w:rsidR="009E29AB" w:rsidRPr="00875BF1" w14:paraId="7BFA815C" w14:textId="77777777" w:rsidTr="005E6865">
        <w:trPr>
          <w:jc w:val="center"/>
        </w:trPr>
        <w:tc>
          <w:tcPr>
            <w:tcW w:w="4889" w:type="dxa"/>
            <w:tcBorders>
              <w:top w:val="dotted" w:sz="4" w:space="0" w:color="auto"/>
              <w:left w:val="nil"/>
              <w:bottom w:val="dotted" w:sz="4" w:space="0" w:color="auto"/>
              <w:right w:val="nil"/>
            </w:tcBorders>
          </w:tcPr>
          <w:p w14:paraId="7BFA8159" w14:textId="77777777" w:rsidR="009E29AB" w:rsidRPr="00875BF1" w:rsidRDefault="009E29AB" w:rsidP="005E6865">
            <w:pPr>
              <w:tabs>
                <w:tab w:val="left" w:pos="567"/>
                <w:tab w:val="left" w:pos="1134"/>
              </w:tabs>
              <w:rPr>
                <w:sz w:val="20"/>
              </w:rPr>
            </w:pPr>
            <w:r w:rsidRPr="00875BF1">
              <w:rPr>
                <w:sz w:val="20"/>
              </w:rPr>
              <w:t>IVA per opere da impresario forestale (7.7%)</w:t>
            </w:r>
          </w:p>
        </w:tc>
        <w:tc>
          <w:tcPr>
            <w:tcW w:w="628" w:type="dxa"/>
            <w:tcBorders>
              <w:top w:val="dotted" w:sz="4" w:space="0" w:color="auto"/>
              <w:left w:val="nil"/>
              <w:bottom w:val="dotted" w:sz="4" w:space="0" w:color="auto"/>
              <w:right w:val="nil"/>
            </w:tcBorders>
          </w:tcPr>
          <w:p w14:paraId="7BFA815A" w14:textId="77777777" w:rsidR="009E29AB" w:rsidRPr="00875BF1" w:rsidRDefault="009E29AB" w:rsidP="005E6865">
            <w:pPr>
              <w:jc w:val="center"/>
              <w:rPr>
                <w:sz w:val="20"/>
              </w:rPr>
            </w:pPr>
            <w:r w:rsidRPr="00875BF1">
              <w:rPr>
                <w:sz w:val="20"/>
              </w:rPr>
              <w:t>fr.</w:t>
            </w:r>
          </w:p>
        </w:tc>
        <w:tc>
          <w:tcPr>
            <w:tcW w:w="1620" w:type="dxa"/>
            <w:tcBorders>
              <w:top w:val="dotted" w:sz="4" w:space="0" w:color="auto"/>
              <w:left w:val="nil"/>
              <w:bottom w:val="dotted" w:sz="4" w:space="0" w:color="auto"/>
              <w:right w:val="nil"/>
            </w:tcBorders>
          </w:tcPr>
          <w:p w14:paraId="7BFA815B" w14:textId="77777777" w:rsidR="009E29AB" w:rsidRPr="00875BF1" w:rsidRDefault="005007AC" w:rsidP="005E6865">
            <w:pPr>
              <w:tabs>
                <w:tab w:val="left" w:pos="567"/>
                <w:tab w:val="left" w:pos="1134"/>
              </w:tabs>
              <w:jc w:val="right"/>
              <w:rPr>
                <w:sz w:val="20"/>
              </w:rPr>
            </w:pPr>
            <w:r w:rsidRPr="00875BF1">
              <w:rPr>
                <w:sz w:val="20"/>
              </w:rPr>
              <w:t>768'329.79</w:t>
            </w:r>
          </w:p>
        </w:tc>
      </w:tr>
      <w:tr w:rsidR="009E29AB" w:rsidRPr="00875BF1" w14:paraId="7BFA8160" w14:textId="77777777" w:rsidTr="005E6865">
        <w:trPr>
          <w:jc w:val="center"/>
        </w:trPr>
        <w:tc>
          <w:tcPr>
            <w:tcW w:w="4889" w:type="dxa"/>
            <w:tcBorders>
              <w:top w:val="dotted" w:sz="4" w:space="0" w:color="auto"/>
              <w:left w:val="nil"/>
              <w:bottom w:val="dotted" w:sz="4" w:space="0" w:color="auto"/>
              <w:right w:val="nil"/>
            </w:tcBorders>
          </w:tcPr>
          <w:p w14:paraId="7BFA815D" w14:textId="77777777" w:rsidR="009E29AB" w:rsidRPr="00875BF1" w:rsidRDefault="009E29AB" w:rsidP="005E6865">
            <w:pPr>
              <w:tabs>
                <w:tab w:val="left" w:pos="567"/>
                <w:tab w:val="left" w:pos="1134"/>
              </w:tabs>
              <w:rPr>
                <w:sz w:val="20"/>
              </w:rPr>
            </w:pPr>
            <w:r w:rsidRPr="00875BF1">
              <w:rPr>
                <w:sz w:val="20"/>
              </w:rPr>
              <w:t>Adeguamento IVA 8.1% dal 01.01.2024 (0.40%)</w:t>
            </w:r>
          </w:p>
        </w:tc>
        <w:tc>
          <w:tcPr>
            <w:tcW w:w="628" w:type="dxa"/>
            <w:tcBorders>
              <w:top w:val="dotted" w:sz="4" w:space="0" w:color="auto"/>
              <w:left w:val="nil"/>
              <w:bottom w:val="dotted" w:sz="4" w:space="0" w:color="auto"/>
              <w:right w:val="nil"/>
            </w:tcBorders>
          </w:tcPr>
          <w:p w14:paraId="7BFA815E" w14:textId="77777777" w:rsidR="009E29AB" w:rsidRPr="00875BF1" w:rsidRDefault="009E29AB" w:rsidP="005E6865">
            <w:pPr>
              <w:jc w:val="center"/>
              <w:rPr>
                <w:sz w:val="20"/>
              </w:rPr>
            </w:pPr>
            <w:r w:rsidRPr="00875BF1">
              <w:rPr>
                <w:sz w:val="20"/>
              </w:rPr>
              <w:t>fr.</w:t>
            </w:r>
          </w:p>
        </w:tc>
        <w:tc>
          <w:tcPr>
            <w:tcW w:w="1620" w:type="dxa"/>
            <w:tcBorders>
              <w:top w:val="dotted" w:sz="4" w:space="0" w:color="auto"/>
              <w:left w:val="nil"/>
              <w:bottom w:val="dotted" w:sz="4" w:space="0" w:color="auto"/>
              <w:right w:val="nil"/>
            </w:tcBorders>
          </w:tcPr>
          <w:p w14:paraId="7BFA815F" w14:textId="77777777" w:rsidR="009E29AB" w:rsidRPr="00875BF1" w:rsidRDefault="005007AC" w:rsidP="005E6865">
            <w:pPr>
              <w:tabs>
                <w:tab w:val="left" w:pos="567"/>
                <w:tab w:val="left" w:pos="1134"/>
              </w:tabs>
              <w:jc w:val="right"/>
              <w:rPr>
                <w:sz w:val="20"/>
              </w:rPr>
            </w:pPr>
            <w:r w:rsidRPr="00875BF1">
              <w:rPr>
                <w:sz w:val="20"/>
              </w:rPr>
              <w:t>39'913.24</w:t>
            </w:r>
          </w:p>
        </w:tc>
      </w:tr>
      <w:tr w:rsidR="004C60FC" w:rsidRPr="00875BF1" w14:paraId="7BFA8164" w14:textId="77777777" w:rsidTr="005E6865">
        <w:trPr>
          <w:jc w:val="center"/>
        </w:trPr>
        <w:tc>
          <w:tcPr>
            <w:tcW w:w="4889" w:type="dxa"/>
            <w:tcBorders>
              <w:top w:val="dotted" w:sz="4" w:space="0" w:color="auto"/>
              <w:left w:val="nil"/>
              <w:bottom w:val="dotted" w:sz="4" w:space="0" w:color="auto"/>
              <w:right w:val="nil"/>
            </w:tcBorders>
          </w:tcPr>
          <w:p w14:paraId="7BFA8161" w14:textId="77777777" w:rsidR="004C60FC" w:rsidRPr="00875BF1" w:rsidRDefault="009E29AB" w:rsidP="009E29AB">
            <w:pPr>
              <w:tabs>
                <w:tab w:val="left" w:pos="567"/>
                <w:tab w:val="left" w:pos="1134"/>
              </w:tabs>
              <w:rPr>
                <w:sz w:val="20"/>
              </w:rPr>
            </w:pPr>
            <w:r w:rsidRPr="00875BF1">
              <w:rPr>
                <w:sz w:val="20"/>
              </w:rPr>
              <w:t>Prog</w:t>
            </w:r>
            <w:r w:rsidR="005007AC" w:rsidRPr="00875BF1">
              <w:rPr>
                <w:sz w:val="20"/>
              </w:rPr>
              <w:t>ettazione e direzione lavori (10</w:t>
            </w:r>
            <w:r w:rsidRPr="00875BF1">
              <w:rPr>
                <w:sz w:val="20"/>
              </w:rPr>
              <w:t>%)</w:t>
            </w:r>
            <w:r w:rsidR="004C60FC" w:rsidRPr="00875BF1">
              <w:rPr>
                <w:sz w:val="20"/>
              </w:rPr>
              <w:t xml:space="preserve"> </w:t>
            </w:r>
          </w:p>
        </w:tc>
        <w:tc>
          <w:tcPr>
            <w:tcW w:w="628" w:type="dxa"/>
            <w:tcBorders>
              <w:top w:val="dotted" w:sz="4" w:space="0" w:color="auto"/>
              <w:left w:val="nil"/>
              <w:bottom w:val="dotted" w:sz="4" w:space="0" w:color="auto"/>
              <w:right w:val="nil"/>
            </w:tcBorders>
          </w:tcPr>
          <w:p w14:paraId="7BFA8162" w14:textId="77777777" w:rsidR="004C60FC" w:rsidRPr="00875BF1" w:rsidRDefault="004C60FC" w:rsidP="005E6865">
            <w:pPr>
              <w:jc w:val="center"/>
            </w:pPr>
            <w:r w:rsidRPr="00875BF1">
              <w:rPr>
                <w:sz w:val="20"/>
              </w:rPr>
              <w:t>fr.</w:t>
            </w:r>
          </w:p>
        </w:tc>
        <w:tc>
          <w:tcPr>
            <w:tcW w:w="1620" w:type="dxa"/>
            <w:tcBorders>
              <w:top w:val="dotted" w:sz="4" w:space="0" w:color="auto"/>
              <w:left w:val="nil"/>
              <w:bottom w:val="dotted" w:sz="4" w:space="0" w:color="auto"/>
              <w:right w:val="nil"/>
            </w:tcBorders>
          </w:tcPr>
          <w:p w14:paraId="7BFA8163" w14:textId="77777777" w:rsidR="004C60FC" w:rsidRPr="00875BF1" w:rsidRDefault="005007AC" w:rsidP="005E6865">
            <w:pPr>
              <w:tabs>
                <w:tab w:val="left" w:pos="567"/>
                <w:tab w:val="left" w:pos="1134"/>
              </w:tabs>
              <w:jc w:val="right"/>
              <w:rPr>
                <w:sz w:val="20"/>
              </w:rPr>
            </w:pPr>
            <w:r w:rsidRPr="00875BF1">
              <w:rPr>
                <w:sz w:val="20"/>
              </w:rPr>
              <w:t>988'090.00</w:t>
            </w:r>
          </w:p>
        </w:tc>
      </w:tr>
      <w:tr w:rsidR="004C60FC" w:rsidRPr="00875BF1" w14:paraId="7BFA8168" w14:textId="77777777" w:rsidTr="005E6865">
        <w:trPr>
          <w:jc w:val="center"/>
        </w:trPr>
        <w:tc>
          <w:tcPr>
            <w:tcW w:w="4889" w:type="dxa"/>
            <w:tcBorders>
              <w:top w:val="dotted" w:sz="4" w:space="0" w:color="auto"/>
              <w:left w:val="nil"/>
              <w:bottom w:val="dotted" w:sz="4" w:space="0" w:color="auto"/>
              <w:right w:val="nil"/>
            </w:tcBorders>
          </w:tcPr>
          <w:p w14:paraId="7BFA8165" w14:textId="77777777" w:rsidR="004C60FC" w:rsidRPr="00875BF1" w:rsidRDefault="009E29AB" w:rsidP="005E6865">
            <w:pPr>
              <w:tabs>
                <w:tab w:val="left" w:pos="567"/>
                <w:tab w:val="left" w:pos="1134"/>
              </w:tabs>
              <w:rPr>
                <w:sz w:val="20"/>
              </w:rPr>
            </w:pPr>
            <w:r w:rsidRPr="00875BF1">
              <w:rPr>
                <w:sz w:val="20"/>
              </w:rPr>
              <w:t>IVA per progettazione e direzione lavori (7.7%)</w:t>
            </w:r>
          </w:p>
        </w:tc>
        <w:tc>
          <w:tcPr>
            <w:tcW w:w="628" w:type="dxa"/>
            <w:tcBorders>
              <w:top w:val="dotted" w:sz="4" w:space="0" w:color="auto"/>
              <w:left w:val="nil"/>
              <w:bottom w:val="dotted" w:sz="4" w:space="0" w:color="auto"/>
              <w:right w:val="nil"/>
            </w:tcBorders>
          </w:tcPr>
          <w:p w14:paraId="7BFA8166" w14:textId="77777777" w:rsidR="004C60FC" w:rsidRPr="00875BF1" w:rsidRDefault="004C60FC" w:rsidP="005E6865">
            <w:pPr>
              <w:jc w:val="center"/>
            </w:pPr>
            <w:r w:rsidRPr="00875BF1">
              <w:rPr>
                <w:sz w:val="20"/>
              </w:rPr>
              <w:t>fr.</w:t>
            </w:r>
          </w:p>
        </w:tc>
        <w:tc>
          <w:tcPr>
            <w:tcW w:w="1620" w:type="dxa"/>
            <w:tcBorders>
              <w:top w:val="dotted" w:sz="4" w:space="0" w:color="auto"/>
              <w:left w:val="nil"/>
              <w:bottom w:val="dotted" w:sz="4" w:space="0" w:color="auto"/>
              <w:right w:val="nil"/>
            </w:tcBorders>
          </w:tcPr>
          <w:p w14:paraId="7BFA8167" w14:textId="77777777" w:rsidR="004C60FC" w:rsidRPr="00875BF1" w:rsidRDefault="005007AC" w:rsidP="005E6865">
            <w:pPr>
              <w:tabs>
                <w:tab w:val="left" w:pos="567"/>
                <w:tab w:val="left" w:pos="1134"/>
              </w:tabs>
              <w:jc w:val="right"/>
              <w:rPr>
                <w:sz w:val="20"/>
              </w:rPr>
            </w:pPr>
            <w:r w:rsidRPr="00875BF1">
              <w:rPr>
                <w:sz w:val="20"/>
              </w:rPr>
              <w:t>76'082.93</w:t>
            </w:r>
          </w:p>
        </w:tc>
      </w:tr>
      <w:tr w:rsidR="004C60FC" w:rsidRPr="00875BF1" w14:paraId="7BFA816C" w14:textId="77777777" w:rsidTr="005E6865">
        <w:trPr>
          <w:jc w:val="center"/>
        </w:trPr>
        <w:tc>
          <w:tcPr>
            <w:tcW w:w="4889" w:type="dxa"/>
            <w:tcBorders>
              <w:top w:val="dotted" w:sz="4" w:space="0" w:color="auto"/>
              <w:left w:val="nil"/>
              <w:bottom w:val="dotted" w:sz="4" w:space="0" w:color="auto"/>
              <w:right w:val="nil"/>
            </w:tcBorders>
          </w:tcPr>
          <w:p w14:paraId="7BFA8169" w14:textId="77777777" w:rsidR="004C60FC" w:rsidRPr="00875BF1" w:rsidRDefault="009E29AB" w:rsidP="005E6865">
            <w:pPr>
              <w:tabs>
                <w:tab w:val="left" w:pos="567"/>
                <w:tab w:val="left" w:pos="1134"/>
              </w:tabs>
              <w:rPr>
                <w:sz w:val="20"/>
              </w:rPr>
            </w:pPr>
            <w:r w:rsidRPr="00875BF1">
              <w:rPr>
                <w:sz w:val="20"/>
              </w:rPr>
              <w:t>Adeguamento IVA 8.1% dal 01.01.2024 (0.40%)</w:t>
            </w:r>
          </w:p>
        </w:tc>
        <w:tc>
          <w:tcPr>
            <w:tcW w:w="628" w:type="dxa"/>
            <w:tcBorders>
              <w:top w:val="dotted" w:sz="4" w:space="0" w:color="auto"/>
              <w:left w:val="nil"/>
              <w:bottom w:val="dotted" w:sz="4" w:space="0" w:color="auto"/>
              <w:right w:val="nil"/>
            </w:tcBorders>
          </w:tcPr>
          <w:p w14:paraId="7BFA816A" w14:textId="77777777" w:rsidR="004C60FC" w:rsidRPr="00875BF1" w:rsidRDefault="004C60FC" w:rsidP="005E6865">
            <w:pPr>
              <w:rPr>
                <w:sz w:val="20"/>
              </w:rPr>
            </w:pPr>
            <w:r w:rsidRPr="00875BF1">
              <w:rPr>
                <w:sz w:val="20"/>
              </w:rPr>
              <w:t xml:space="preserve">  fr.</w:t>
            </w:r>
          </w:p>
        </w:tc>
        <w:tc>
          <w:tcPr>
            <w:tcW w:w="1620" w:type="dxa"/>
            <w:tcBorders>
              <w:top w:val="dotted" w:sz="4" w:space="0" w:color="auto"/>
              <w:left w:val="nil"/>
              <w:bottom w:val="dotted" w:sz="4" w:space="0" w:color="auto"/>
              <w:right w:val="nil"/>
            </w:tcBorders>
          </w:tcPr>
          <w:p w14:paraId="7BFA816B" w14:textId="77777777" w:rsidR="005007AC" w:rsidRPr="00875BF1" w:rsidRDefault="005007AC" w:rsidP="005007AC">
            <w:pPr>
              <w:tabs>
                <w:tab w:val="left" w:pos="567"/>
                <w:tab w:val="left" w:pos="1134"/>
              </w:tabs>
              <w:jc w:val="right"/>
              <w:rPr>
                <w:sz w:val="20"/>
              </w:rPr>
            </w:pPr>
            <w:r w:rsidRPr="00875BF1">
              <w:rPr>
                <w:sz w:val="20"/>
              </w:rPr>
              <w:t>3'952.36</w:t>
            </w:r>
          </w:p>
        </w:tc>
      </w:tr>
      <w:tr w:rsidR="004C60FC" w:rsidRPr="00875BF1" w14:paraId="7BFA8170" w14:textId="77777777" w:rsidTr="005E6865">
        <w:trPr>
          <w:jc w:val="center"/>
        </w:trPr>
        <w:tc>
          <w:tcPr>
            <w:tcW w:w="4889" w:type="dxa"/>
            <w:tcBorders>
              <w:top w:val="dotted" w:sz="4" w:space="0" w:color="auto"/>
              <w:left w:val="nil"/>
              <w:bottom w:val="single" w:sz="4" w:space="0" w:color="auto"/>
              <w:right w:val="nil"/>
            </w:tcBorders>
          </w:tcPr>
          <w:p w14:paraId="7BFA816D" w14:textId="77777777" w:rsidR="004C60FC" w:rsidRPr="00875BF1" w:rsidRDefault="004C60FC" w:rsidP="005E6865">
            <w:pPr>
              <w:tabs>
                <w:tab w:val="left" w:pos="567"/>
                <w:tab w:val="left" w:pos="1134"/>
              </w:tabs>
              <w:rPr>
                <w:sz w:val="20"/>
              </w:rPr>
            </w:pPr>
            <w:r w:rsidRPr="00875BF1">
              <w:rPr>
                <w:sz w:val="20"/>
              </w:rPr>
              <w:t>Arrotondamento</w:t>
            </w:r>
          </w:p>
        </w:tc>
        <w:tc>
          <w:tcPr>
            <w:tcW w:w="628" w:type="dxa"/>
            <w:tcBorders>
              <w:top w:val="dotted" w:sz="4" w:space="0" w:color="auto"/>
              <w:left w:val="nil"/>
              <w:bottom w:val="single" w:sz="4" w:space="0" w:color="auto"/>
              <w:right w:val="nil"/>
            </w:tcBorders>
          </w:tcPr>
          <w:p w14:paraId="7BFA816E" w14:textId="77777777" w:rsidR="004C60FC" w:rsidRPr="00875BF1" w:rsidRDefault="004C60FC" w:rsidP="005E6865">
            <w:pPr>
              <w:jc w:val="center"/>
            </w:pPr>
            <w:r w:rsidRPr="00875BF1">
              <w:rPr>
                <w:sz w:val="20"/>
              </w:rPr>
              <w:t>fr.</w:t>
            </w:r>
          </w:p>
        </w:tc>
        <w:tc>
          <w:tcPr>
            <w:tcW w:w="1620" w:type="dxa"/>
            <w:tcBorders>
              <w:top w:val="dotted" w:sz="4" w:space="0" w:color="auto"/>
              <w:left w:val="nil"/>
              <w:bottom w:val="single" w:sz="4" w:space="0" w:color="auto"/>
              <w:right w:val="nil"/>
            </w:tcBorders>
          </w:tcPr>
          <w:p w14:paraId="7BFA816F" w14:textId="77777777" w:rsidR="005007AC" w:rsidRPr="00875BF1" w:rsidRDefault="009E29AB" w:rsidP="005007AC">
            <w:pPr>
              <w:tabs>
                <w:tab w:val="left" w:pos="567"/>
                <w:tab w:val="left" w:pos="1134"/>
              </w:tabs>
              <w:jc w:val="right"/>
              <w:rPr>
                <w:sz w:val="20"/>
              </w:rPr>
            </w:pPr>
            <w:r w:rsidRPr="00875BF1">
              <w:rPr>
                <w:sz w:val="20"/>
              </w:rPr>
              <w:t>+</w:t>
            </w:r>
            <w:r w:rsidR="005007AC" w:rsidRPr="00875BF1">
              <w:rPr>
                <w:sz w:val="20"/>
              </w:rPr>
              <w:t>2'731.68</w:t>
            </w:r>
          </w:p>
        </w:tc>
      </w:tr>
      <w:tr w:rsidR="004C60FC" w:rsidRPr="00875BF1" w14:paraId="7BFA8174" w14:textId="77777777" w:rsidTr="005E6865">
        <w:trPr>
          <w:jc w:val="center"/>
        </w:trPr>
        <w:tc>
          <w:tcPr>
            <w:tcW w:w="4889" w:type="dxa"/>
            <w:tcBorders>
              <w:left w:val="nil"/>
              <w:right w:val="nil"/>
            </w:tcBorders>
            <w:shd w:val="pct15" w:color="auto" w:fill="auto"/>
          </w:tcPr>
          <w:p w14:paraId="7BFA8171" w14:textId="77777777" w:rsidR="004C60FC" w:rsidRPr="00875BF1" w:rsidRDefault="004C60FC" w:rsidP="005E6865">
            <w:pPr>
              <w:tabs>
                <w:tab w:val="left" w:pos="567"/>
                <w:tab w:val="left" w:pos="1134"/>
              </w:tabs>
              <w:rPr>
                <w:b/>
                <w:sz w:val="20"/>
              </w:rPr>
            </w:pPr>
            <w:r w:rsidRPr="00875BF1">
              <w:rPr>
                <w:b/>
                <w:sz w:val="20"/>
              </w:rPr>
              <w:t>Totale</w:t>
            </w:r>
          </w:p>
        </w:tc>
        <w:tc>
          <w:tcPr>
            <w:tcW w:w="628" w:type="dxa"/>
            <w:tcBorders>
              <w:left w:val="nil"/>
              <w:right w:val="nil"/>
            </w:tcBorders>
            <w:shd w:val="pct15" w:color="auto" w:fill="auto"/>
          </w:tcPr>
          <w:p w14:paraId="7BFA8172" w14:textId="77777777" w:rsidR="004C60FC" w:rsidRPr="00875BF1" w:rsidRDefault="004C60FC" w:rsidP="005E6865">
            <w:pPr>
              <w:jc w:val="center"/>
              <w:rPr>
                <w:b/>
              </w:rPr>
            </w:pPr>
            <w:r w:rsidRPr="00875BF1">
              <w:rPr>
                <w:b/>
                <w:sz w:val="20"/>
              </w:rPr>
              <w:t>fr.</w:t>
            </w:r>
          </w:p>
        </w:tc>
        <w:tc>
          <w:tcPr>
            <w:tcW w:w="1620" w:type="dxa"/>
            <w:tcBorders>
              <w:left w:val="nil"/>
              <w:right w:val="nil"/>
            </w:tcBorders>
            <w:shd w:val="pct15" w:color="auto" w:fill="auto"/>
          </w:tcPr>
          <w:p w14:paraId="7BFA8173" w14:textId="77777777" w:rsidR="004C60FC" w:rsidRPr="00875BF1" w:rsidRDefault="00384125" w:rsidP="005E6865">
            <w:pPr>
              <w:tabs>
                <w:tab w:val="left" w:pos="567"/>
                <w:tab w:val="left" w:pos="1134"/>
              </w:tabs>
              <w:jc w:val="right"/>
              <w:rPr>
                <w:b/>
                <w:sz w:val="20"/>
              </w:rPr>
            </w:pPr>
            <w:r w:rsidRPr="00875BF1">
              <w:rPr>
                <w:b/>
                <w:sz w:val="20"/>
              </w:rPr>
              <w:t>11’760</w:t>
            </w:r>
            <w:r w:rsidR="004C60FC" w:rsidRPr="00875BF1">
              <w:rPr>
                <w:b/>
                <w:sz w:val="20"/>
              </w:rPr>
              <w:t>'000.00</w:t>
            </w:r>
          </w:p>
        </w:tc>
      </w:tr>
    </w:tbl>
    <w:p w14:paraId="7BFA8175" w14:textId="77777777" w:rsidR="004C60FC" w:rsidRPr="00875BF1" w:rsidRDefault="004C60FC" w:rsidP="004C60FC"/>
    <w:p w14:paraId="7BFA8176" w14:textId="77777777" w:rsidR="004C60FC" w:rsidRPr="00875BF1" w:rsidRDefault="004C60FC" w:rsidP="004C60FC">
      <w:pPr>
        <w:rPr>
          <w:szCs w:val="24"/>
        </w:rPr>
      </w:pPr>
      <w:r w:rsidRPr="00875BF1">
        <w:rPr>
          <w:szCs w:val="24"/>
        </w:rPr>
        <w:t>Proponiamo un sussidio forestale complessivo di Cantone e Confederazione del</w:t>
      </w:r>
      <w:r w:rsidR="009E29AB" w:rsidRPr="00875BF1">
        <w:rPr>
          <w:szCs w:val="24"/>
        </w:rPr>
        <w:t>l’80</w:t>
      </w:r>
      <w:r w:rsidRPr="00875BF1">
        <w:rPr>
          <w:szCs w:val="24"/>
        </w:rPr>
        <w:t xml:space="preserve">% (Legge cantonale sulle foreste, art. 31c, cpv. 1) </w:t>
      </w:r>
      <w:r w:rsidRPr="00875BF1">
        <w:rPr>
          <w:rFonts w:cs="Arial"/>
          <w:szCs w:val="24"/>
        </w:rPr>
        <w:t xml:space="preserve">di </w:t>
      </w:r>
      <w:r w:rsidR="00344DF8" w:rsidRPr="00875BF1">
        <w:rPr>
          <w:rFonts w:cs="Arial"/>
          <w:szCs w:val="24"/>
        </w:rPr>
        <w:t xml:space="preserve">fr. </w:t>
      </w:r>
      <w:r w:rsidR="002A2599" w:rsidRPr="00875BF1">
        <w:rPr>
          <w:rFonts w:cs="Arial"/>
          <w:szCs w:val="24"/>
        </w:rPr>
        <w:t>11’760</w:t>
      </w:r>
      <w:r w:rsidRPr="00875BF1">
        <w:rPr>
          <w:rFonts w:cs="Arial"/>
          <w:szCs w:val="24"/>
        </w:rPr>
        <w:t>'000</w:t>
      </w:r>
      <w:r w:rsidR="004A3B36" w:rsidRPr="00875BF1">
        <w:rPr>
          <w:rFonts w:cs="Arial"/>
          <w:szCs w:val="24"/>
        </w:rPr>
        <w:t>.-</w:t>
      </w:r>
      <w:r w:rsidRPr="00875BF1">
        <w:rPr>
          <w:rFonts w:cs="Arial"/>
          <w:szCs w:val="24"/>
        </w:rPr>
        <w:t xml:space="preserve">, pari a </w:t>
      </w:r>
      <w:r w:rsidR="00344DF8" w:rsidRPr="00875BF1">
        <w:rPr>
          <w:rFonts w:cs="Arial"/>
          <w:szCs w:val="24"/>
        </w:rPr>
        <w:t xml:space="preserve">fr. </w:t>
      </w:r>
      <w:r w:rsidR="002A2599" w:rsidRPr="00875BF1">
        <w:rPr>
          <w:rFonts w:cs="Arial"/>
          <w:szCs w:val="24"/>
        </w:rPr>
        <w:t>9'408’00</w:t>
      </w:r>
      <w:r w:rsidR="004A3B36" w:rsidRPr="00875BF1">
        <w:rPr>
          <w:rFonts w:cs="Arial"/>
          <w:szCs w:val="24"/>
        </w:rPr>
        <w:t>.-</w:t>
      </w:r>
      <w:r w:rsidRPr="00875BF1">
        <w:rPr>
          <w:rFonts w:cs="Arial"/>
          <w:szCs w:val="24"/>
        </w:rPr>
        <w:t xml:space="preserve"> così ripartito:</w:t>
      </w:r>
    </w:p>
    <w:p w14:paraId="7BFA8177" w14:textId="77777777" w:rsidR="004C60FC" w:rsidRPr="00875BF1" w:rsidRDefault="004C60FC" w:rsidP="004C60FC">
      <w:pPr>
        <w:tabs>
          <w:tab w:val="num" w:pos="426"/>
        </w:tabs>
        <w:rPr>
          <w:szCs w:val="24"/>
        </w:rPr>
      </w:pPr>
    </w:p>
    <w:tbl>
      <w:tblPr>
        <w:tblW w:w="6400" w:type="dxa"/>
        <w:jc w:val="center"/>
        <w:tblCellMar>
          <w:left w:w="70" w:type="dxa"/>
          <w:right w:w="70" w:type="dxa"/>
        </w:tblCellMar>
        <w:tblLook w:val="04A0" w:firstRow="1" w:lastRow="0" w:firstColumn="1" w:lastColumn="0" w:noHBand="0" w:noVBand="1"/>
      </w:tblPr>
      <w:tblGrid>
        <w:gridCol w:w="1820"/>
        <w:gridCol w:w="2120"/>
        <w:gridCol w:w="922"/>
        <w:gridCol w:w="1538"/>
      </w:tblGrid>
      <w:tr w:rsidR="0046144B" w:rsidRPr="00875BF1" w14:paraId="7BFA817B" w14:textId="77777777" w:rsidTr="0046144B">
        <w:trPr>
          <w:trHeight w:val="255"/>
          <w:jc w:val="center"/>
        </w:trPr>
        <w:tc>
          <w:tcPr>
            <w:tcW w:w="1820" w:type="dxa"/>
            <w:tcBorders>
              <w:top w:val="single" w:sz="4" w:space="0" w:color="auto"/>
              <w:left w:val="nil"/>
              <w:bottom w:val="single" w:sz="4" w:space="0" w:color="auto"/>
              <w:right w:val="nil"/>
            </w:tcBorders>
            <w:shd w:val="clear" w:color="auto" w:fill="auto"/>
            <w:noWrap/>
            <w:vAlign w:val="bottom"/>
            <w:hideMark/>
          </w:tcPr>
          <w:p w14:paraId="7BFA8178" w14:textId="77777777" w:rsidR="0046144B" w:rsidRPr="00875BF1" w:rsidRDefault="0046144B" w:rsidP="0046144B">
            <w:pPr>
              <w:jc w:val="left"/>
              <w:rPr>
                <w:rFonts w:cs="Arial"/>
                <w:sz w:val="20"/>
                <w:lang w:val="it-CH" w:eastAsia="it-CH"/>
              </w:rPr>
            </w:pPr>
            <w:r w:rsidRPr="00875BF1">
              <w:rPr>
                <w:rFonts w:cs="Arial"/>
                <w:sz w:val="20"/>
                <w:lang w:val="it-CH" w:eastAsia="it-CH"/>
              </w:rPr>
              <w:t> </w:t>
            </w:r>
          </w:p>
        </w:tc>
        <w:tc>
          <w:tcPr>
            <w:tcW w:w="2120" w:type="dxa"/>
            <w:tcBorders>
              <w:top w:val="single" w:sz="4" w:space="0" w:color="auto"/>
              <w:left w:val="nil"/>
              <w:bottom w:val="single" w:sz="4" w:space="0" w:color="auto"/>
              <w:right w:val="nil"/>
            </w:tcBorders>
            <w:shd w:val="clear" w:color="auto" w:fill="auto"/>
            <w:noWrap/>
            <w:vAlign w:val="bottom"/>
            <w:hideMark/>
          </w:tcPr>
          <w:p w14:paraId="7BFA8179" w14:textId="77777777" w:rsidR="0046144B" w:rsidRPr="00875BF1" w:rsidRDefault="0046144B" w:rsidP="0046144B">
            <w:pPr>
              <w:jc w:val="left"/>
              <w:rPr>
                <w:rFonts w:cs="Arial"/>
                <w:b/>
                <w:bCs/>
                <w:sz w:val="20"/>
                <w:lang w:val="it-CH" w:eastAsia="it-CH"/>
              </w:rPr>
            </w:pPr>
            <w:r w:rsidRPr="00875BF1">
              <w:rPr>
                <w:rFonts w:cs="Arial"/>
                <w:b/>
                <w:bCs/>
                <w:sz w:val="20"/>
                <w:lang w:val="it-CH" w:eastAsia="it-CH"/>
              </w:rPr>
              <w:t>Volume lavoro [fr.]</w:t>
            </w:r>
          </w:p>
        </w:tc>
        <w:tc>
          <w:tcPr>
            <w:tcW w:w="2460" w:type="dxa"/>
            <w:gridSpan w:val="2"/>
            <w:tcBorders>
              <w:top w:val="single" w:sz="4" w:space="0" w:color="auto"/>
              <w:left w:val="nil"/>
              <w:bottom w:val="single" w:sz="4" w:space="0" w:color="auto"/>
              <w:right w:val="nil"/>
            </w:tcBorders>
            <w:shd w:val="clear" w:color="auto" w:fill="auto"/>
            <w:noWrap/>
            <w:vAlign w:val="bottom"/>
            <w:hideMark/>
          </w:tcPr>
          <w:p w14:paraId="7BFA817A" w14:textId="77777777" w:rsidR="0046144B" w:rsidRPr="00875BF1" w:rsidRDefault="0046144B" w:rsidP="0046144B">
            <w:pPr>
              <w:jc w:val="center"/>
              <w:rPr>
                <w:rFonts w:cs="Arial"/>
                <w:b/>
                <w:bCs/>
                <w:sz w:val="20"/>
                <w:lang w:val="it-CH" w:eastAsia="it-CH"/>
              </w:rPr>
            </w:pPr>
            <w:r w:rsidRPr="00875BF1">
              <w:rPr>
                <w:rFonts w:cs="Arial"/>
                <w:b/>
                <w:bCs/>
                <w:sz w:val="20"/>
                <w:lang w:val="it-CH" w:eastAsia="it-CH"/>
              </w:rPr>
              <w:t>Sussidio [fr.]</w:t>
            </w:r>
          </w:p>
        </w:tc>
      </w:tr>
      <w:tr w:rsidR="0046144B" w:rsidRPr="00875BF1" w14:paraId="7BFA8180" w14:textId="77777777" w:rsidTr="0046144B">
        <w:trPr>
          <w:trHeight w:val="255"/>
          <w:jc w:val="center"/>
        </w:trPr>
        <w:tc>
          <w:tcPr>
            <w:tcW w:w="1820" w:type="dxa"/>
            <w:tcBorders>
              <w:top w:val="single" w:sz="4" w:space="0" w:color="auto"/>
              <w:left w:val="nil"/>
              <w:bottom w:val="dotted" w:sz="4" w:space="0" w:color="auto"/>
              <w:right w:val="nil"/>
            </w:tcBorders>
            <w:shd w:val="clear" w:color="auto" w:fill="auto"/>
            <w:noWrap/>
            <w:vAlign w:val="bottom"/>
            <w:hideMark/>
          </w:tcPr>
          <w:p w14:paraId="7BFA817C" w14:textId="77777777" w:rsidR="0046144B" w:rsidRPr="00875BF1" w:rsidRDefault="0046144B" w:rsidP="0046144B">
            <w:pPr>
              <w:jc w:val="left"/>
              <w:rPr>
                <w:rFonts w:cs="Arial"/>
                <w:sz w:val="20"/>
                <w:lang w:val="it-CH" w:eastAsia="it-CH"/>
              </w:rPr>
            </w:pPr>
            <w:r w:rsidRPr="00875BF1">
              <w:rPr>
                <w:rFonts w:cs="Arial"/>
                <w:sz w:val="20"/>
                <w:lang w:val="it-CH" w:eastAsia="it-CH"/>
              </w:rPr>
              <w:t>Sussidio cantonale</w:t>
            </w:r>
          </w:p>
        </w:tc>
        <w:tc>
          <w:tcPr>
            <w:tcW w:w="2120" w:type="dxa"/>
            <w:tcBorders>
              <w:top w:val="single" w:sz="4" w:space="0" w:color="auto"/>
              <w:left w:val="nil"/>
              <w:bottom w:val="dotted" w:sz="4" w:space="0" w:color="auto"/>
              <w:right w:val="nil"/>
            </w:tcBorders>
            <w:shd w:val="clear" w:color="auto" w:fill="auto"/>
            <w:noWrap/>
            <w:vAlign w:val="bottom"/>
            <w:hideMark/>
          </w:tcPr>
          <w:p w14:paraId="7BFA817D" w14:textId="77777777" w:rsidR="002A2599" w:rsidRPr="00875BF1" w:rsidRDefault="002A2599" w:rsidP="002A2599">
            <w:pPr>
              <w:jc w:val="right"/>
              <w:rPr>
                <w:rFonts w:cs="Arial"/>
                <w:sz w:val="20"/>
                <w:lang w:val="it-CH" w:eastAsia="it-CH"/>
              </w:rPr>
            </w:pPr>
            <w:r w:rsidRPr="00875BF1">
              <w:rPr>
                <w:rFonts w:cs="Arial"/>
                <w:sz w:val="20"/>
                <w:lang w:val="it-CH" w:eastAsia="it-CH"/>
              </w:rPr>
              <w:t>11'760'000.00</w:t>
            </w:r>
          </w:p>
        </w:tc>
        <w:tc>
          <w:tcPr>
            <w:tcW w:w="922" w:type="dxa"/>
            <w:tcBorders>
              <w:top w:val="single" w:sz="4" w:space="0" w:color="auto"/>
              <w:left w:val="nil"/>
              <w:bottom w:val="dotted" w:sz="4" w:space="0" w:color="auto"/>
              <w:right w:val="nil"/>
            </w:tcBorders>
            <w:shd w:val="clear" w:color="auto" w:fill="auto"/>
            <w:noWrap/>
            <w:vAlign w:val="bottom"/>
            <w:hideMark/>
          </w:tcPr>
          <w:p w14:paraId="7BFA817E" w14:textId="77777777" w:rsidR="0046144B" w:rsidRPr="008B48B5" w:rsidRDefault="002A2599" w:rsidP="0046144B">
            <w:pPr>
              <w:jc w:val="right"/>
              <w:rPr>
                <w:rFonts w:cs="Arial"/>
                <w:sz w:val="20"/>
                <w:lang w:val="it-CH" w:eastAsia="it-CH"/>
              </w:rPr>
            </w:pPr>
            <w:r w:rsidRPr="008B48B5">
              <w:rPr>
                <w:rFonts w:cs="Arial"/>
                <w:sz w:val="20"/>
                <w:lang w:val="it-CH" w:eastAsia="it-CH"/>
              </w:rPr>
              <w:t>35</w:t>
            </w:r>
            <w:r w:rsidR="0046144B" w:rsidRPr="008B48B5">
              <w:rPr>
                <w:rFonts w:cs="Arial"/>
                <w:sz w:val="20"/>
                <w:lang w:val="it-CH" w:eastAsia="it-CH"/>
              </w:rPr>
              <w:t>%</w:t>
            </w:r>
          </w:p>
        </w:tc>
        <w:tc>
          <w:tcPr>
            <w:tcW w:w="1538" w:type="dxa"/>
            <w:tcBorders>
              <w:top w:val="single" w:sz="4" w:space="0" w:color="auto"/>
              <w:left w:val="nil"/>
              <w:bottom w:val="dotted" w:sz="4" w:space="0" w:color="auto"/>
              <w:right w:val="nil"/>
            </w:tcBorders>
            <w:shd w:val="clear" w:color="auto" w:fill="auto"/>
            <w:noWrap/>
            <w:vAlign w:val="bottom"/>
            <w:hideMark/>
          </w:tcPr>
          <w:p w14:paraId="7BFA817F" w14:textId="77777777" w:rsidR="0046144B" w:rsidRPr="008B48B5" w:rsidRDefault="002A2599" w:rsidP="0046144B">
            <w:pPr>
              <w:jc w:val="right"/>
              <w:rPr>
                <w:rFonts w:cs="Arial"/>
                <w:sz w:val="20"/>
                <w:lang w:val="it-CH" w:eastAsia="it-CH"/>
              </w:rPr>
            </w:pPr>
            <w:r w:rsidRPr="008B48B5">
              <w:rPr>
                <w:rFonts w:cs="Arial"/>
                <w:sz w:val="20"/>
                <w:lang w:val="it-CH" w:eastAsia="it-CH"/>
              </w:rPr>
              <w:t>4'116'000.00</w:t>
            </w:r>
          </w:p>
        </w:tc>
      </w:tr>
      <w:tr w:rsidR="0046144B" w:rsidRPr="00875BF1" w14:paraId="7BFA8185" w14:textId="77777777" w:rsidTr="0046144B">
        <w:trPr>
          <w:trHeight w:val="255"/>
          <w:jc w:val="center"/>
        </w:trPr>
        <w:tc>
          <w:tcPr>
            <w:tcW w:w="1820" w:type="dxa"/>
            <w:tcBorders>
              <w:top w:val="dotted" w:sz="4" w:space="0" w:color="auto"/>
              <w:left w:val="nil"/>
              <w:bottom w:val="single" w:sz="4" w:space="0" w:color="auto"/>
              <w:right w:val="nil"/>
            </w:tcBorders>
            <w:shd w:val="clear" w:color="auto" w:fill="auto"/>
            <w:noWrap/>
            <w:vAlign w:val="bottom"/>
            <w:hideMark/>
          </w:tcPr>
          <w:p w14:paraId="7BFA8181" w14:textId="77777777" w:rsidR="0046144B" w:rsidRPr="00875BF1" w:rsidRDefault="0046144B" w:rsidP="0046144B">
            <w:pPr>
              <w:jc w:val="left"/>
              <w:rPr>
                <w:rFonts w:cs="Arial"/>
                <w:sz w:val="20"/>
                <w:lang w:val="it-CH" w:eastAsia="it-CH"/>
              </w:rPr>
            </w:pPr>
            <w:r w:rsidRPr="00875BF1">
              <w:rPr>
                <w:rFonts w:cs="Arial"/>
                <w:sz w:val="20"/>
                <w:lang w:val="it-CH" w:eastAsia="it-CH"/>
              </w:rPr>
              <w:t>Sussidio federale</w:t>
            </w:r>
          </w:p>
        </w:tc>
        <w:tc>
          <w:tcPr>
            <w:tcW w:w="2120" w:type="dxa"/>
            <w:tcBorders>
              <w:top w:val="dotted" w:sz="4" w:space="0" w:color="auto"/>
              <w:left w:val="nil"/>
              <w:bottom w:val="single" w:sz="4" w:space="0" w:color="auto"/>
              <w:right w:val="nil"/>
            </w:tcBorders>
            <w:shd w:val="clear" w:color="auto" w:fill="auto"/>
            <w:noWrap/>
            <w:vAlign w:val="bottom"/>
            <w:hideMark/>
          </w:tcPr>
          <w:p w14:paraId="7BFA8182" w14:textId="77777777" w:rsidR="0046144B" w:rsidRPr="00875BF1" w:rsidRDefault="002A2599" w:rsidP="0046144B">
            <w:pPr>
              <w:jc w:val="right"/>
              <w:rPr>
                <w:rFonts w:cs="Arial"/>
                <w:sz w:val="20"/>
                <w:lang w:val="it-CH" w:eastAsia="it-CH"/>
              </w:rPr>
            </w:pPr>
            <w:r w:rsidRPr="00875BF1">
              <w:rPr>
                <w:rFonts w:cs="Arial"/>
                <w:sz w:val="20"/>
                <w:lang w:val="it-CH" w:eastAsia="it-CH"/>
              </w:rPr>
              <w:t>11'760'000.00</w:t>
            </w:r>
          </w:p>
        </w:tc>
        <w:tc>
          <w:tcPr>
            <w:tcW w:w="922" w:type="dxa"/>
            <w:tcBorders>
              <w:top w:val="dotted" w:sz="4" w:space="0" w:color="auto"/>
              <w:left w:val="nil"/>
              <w:bottom w:val="single" w:sz="4" w:space="0" w:color="auto"/>
              <w:right w:val="nil"/>
            </w:tcBorders>
            <w:shd w:val="clear" w:color="auto" w:fill="auto"/>
            <w:noWrap/>
            <w:vAlign w:val="bottom"/>
            <w:hideMark/>
          </w:tcPr>
          <w:p w14:paraId="7BFA8183" w14:textId="77777777" w:rsidR="0046144B" w:rsidRPr="008B48B5" w:rsidRDefault="002A2599" w:rsidP="0046144B">
            <w:pPr>
              <w:jc w:val="right"/>
              <w:rPr>
                <w:rFonts w:cs="Arial"/>
                <w:sz w:val="20"/>
                <w:lang w:val="it-CH" w:eastAsia="it-CH"/>
              </w:rPr>
            </w:pPr>
            <w:r w:rsidRPr="008B48B5">
              <w:rPr>
                <w:rFonts w:cs="Arial"/>
                <w:sz w:val="20"/>
                <w:lang w:val="it-CH" w:eastAsia="it-CH"/>
              </w:rPr>
              <w:t>45</w:t>
            </w:r>
            <w:r w:rsidR="0046144B" w:rsidRPr="008B48B5">
              <w:rPr>
                <w:rFonts w:cs="Arial"/>
                <w:sz w:val="20"/>
                <w:lang w:val="it-CH" w:eastAsia="it-CH"/>
              </w:rPr>
              <w:t>%</w:t>
            </w:r>
          </w:p>
        </w:tc>
        <w:tc>
          <w:tcPr>
            <w:tcW w:w="1538" w:type="dxa"/>
            <w:tcBorders>
              <w:top w:val="dotted" w:sz="4" w:space="0" w:color="auto"/>
              <w:left w:val="nil"/>
              <w:bottom w:val="single" w:sz="4" w:space="0" w:color="auto"/>
              <w:right w:val="nil"/>
            </w:tcBorders>
            <w:shd w:val="clear" w:color="auto" w:fill="auto"/>
            <w:noWrap/>
            <w:vAlign w:val="bottom"/>
            <w:hideMark/>
          </w:tcPr>
          <w:p w14:paraId="7BFA8184" w14:textId="77777777" w:rsidR="0046144B" w:rsidRPr="008B48B5" w:rsidRDefault="002A2599" w:rsidP="0046144B">
            <w:pPr>
              <w:jc w:val="right"/>
              <w:rPr>
                <w:rFonts w:cs="Arial"/>
                <w:sz w:val="20"/>
                <w:lang w:val="it-CH" w:eastAsia="it-CH"/>
              </w:rPr>
            </w:pPr>
            <w:r w:rsidRPr="008B48B5">
              <w:rPr>
                <w:rFonts w:cs="Arial"/>
                <w:sz w:val="20"/>
                <w:lang w:val="it-CH" w:eastAsia="it-CH"/>
              </w:rPr>
              <w:t>5'292'000.00</w:t>
            </w:r>
          </w:p>
        </w:tc>
      </w:tr>
      <w:tr w:rsidR="0046144B" w:rsidRPr="00875BF1" w14:paraId="7BFA818A" w14:textId="77777777" w:rsidTr="0046144B">
        <w:trPr>
          <w:trHeight w:val="255"/>
          <w:jc w:val="center"/>
        </w:trPr>
        <w:tc>
          <w:tcPr>
            <w:tcW w:w="1820" w:type="dxa"/>
            <w:tcBorders>
              <w:top w:val="nil"/>
              <w:left w:val="nil"/>
              <w:bottom w:val="single" w:sz="4" w:space="0" w:color="auto"/>
              <w:right w:val="nil"/>
            </w:tcBorders>
            <w:shd w:val="clear" w:color="auto" w:fill="auto"/>
            <w:noWrap/>
            <w:vAlign w:val="bottom"/>
            <w:hideMark/>
          </w:tcPr>
          <w:p w14:paraId="7BFA8186" w14:textId="77777777" w:rsidR="0046144B" w:rsidRPr="00875BF1" w:rsidRDefault="0046144B" w:rsidP="0046144B">
            <w:pPr>
              <w:jc w:val="right"/>
              <w:rPr>
                <w:rFonts w:cs="Arial"/>
                <w:b/>
                <w:bCs/>
                <w:sz w:val="20"/>
                <w:lang w:val="it-CH" w:eastAsia="it-CH"/>
              </w:rPr>
            </w:pPr>
            <w:r w:rsidRPr="00875BF1">
              <w:rPr>
                <w:rFonts w:cs="Arial"/>
                <w:b/>
                <w:bCs/>
                <w:sz w:val="20"/>
                <w:lang w:val="it-CH" w:eastAsia="it-CH"/>
              </w:rPr>
              <w:t>Totale</w:t>
            </w:r>
          </w:p>
        </w:tc>
        <w:tc>
          <w:tcPr>
            <w:tcW w:w="2120" w:type="dxa"/>
            <w:tcBorders>
              <w:top w:val="nil"/>
              <w:left w:val="nil"/>
              <w:bottom w:val="single" w:sz="4" w:space="0" w:color="auto"/>
              <w:right w:val="nil"/>
            </w:tcBorders>
            <w:shd w:val="clear" w:color="auto" w:fill="auto"/>
            <w:noWrap/>
            <w:vAlign w:val="bottom"/>
            <w:hideMark/>
          </w:tcPr>
          <w:p w14:paraId="7BFA8187" w14:textId="77777777" w:rsidR="0046144B" w:rsidRPr="00875BF1" w:rsidRDefault="0046144B" w:rsidP="0046144B">
            <w:pPr>
              <w:jc w:val="left"/>
              <w:rPr>
                <w:rFonts w:cs="Arial"/>
                <w:b/>
                <w:bCs/>
                <w:sz w:val="20"/>
                <w:lang w:val="it-CH" w:eastAsia="it-CH"/>
              </w:rPr>
            </w:pPr>
            <w:r w:rsidRPr="00875BF1">
              <w:rPr>
                <w:rFonts w:cs="Arial"/>
                <w:b/>
                <w:bCs/>
                <w:sz w:val="20"/>
                <w:lang w:val="it-CH" w:eastAsia="it-CH"/>
              </w:rPr>
              <w:t> </w:t>
            </w:r>
          </w:p>
        </w:tc>
        <w:tc>
          <w:tcPr>
            <w:tcW w:w="922" w:type="dxa"/>
            <w:tcBorders>
              <w:top w:val="nil"/>
              <w:left w:val="nil"/>
              <w:bottom w:val="single" w:sz="4" w:space="0" w:color="auto"/>
              <w:right w:val="nil"/>
            </w:tcBorders>
            <w:shd w:val="clear" w:color="auto" w:fill="auto"/>
            <w:noWrap/>
            <w:vAlign w:val="bottom"/>
            <w:hideMark/>
          </w:tcPr>
          <w:p w14:paraId="7BFA8188" w14:textId="77777777" w:rsidR="0046144B" w:rsidRPr="00875BF1" w:rsidRDefault="002A2599" w:rsidP="0046144B">
            <w:pPr>
              <w:jc w:val="right"/>
              <w:rPr>
                <w:rFonts w:cs="Arial"/>
                <w:b/>
                <w:bCs/>
                <w:sz w:val="20"/>
                <w:lang w:val="it-CH" w:eastAsia="it-CH"/>
              </w:rPr>
            </w:pPr>
            <w:r w:rsidRPr="00875BF1">
              <w:rPr>
                <w:rFonts w:cs="Arial"/>
                <w:b/>
                <w:bCs/>
                <w:sz w:val="20"/>
                <w:lang w:val="it-CH" w:eastAsia="it-CH"/>
              </w:rPr>
              <w:t>80</w:t>
            </w:r>
            <w:r w:rsidR="0046144B" w:rsidRPr="00875BF1">
              <w:rPr>
                <w:rFonts w:cs="Arial"/>
                <w:b/>
                <w:bCs/>
                <w:sz w:val="20"/>
                <w:lang w:val="it-CH" w:eastAsia="it-CH"/>
              </w:rPr>
              <w:t>%</w:t>
            </w:r>
          </w:p>
        </w:tc>
        <w:tc>
          <w:tcPr>
            <w:tcW w:w="1538" w:type="dxa"/>
            <w:tcBorders>
              <w:top w:val="nil"/>
              <w:left w:val="nil"/>
              <w:bottom w:val="single" w:sz="4" w:space="0" w:color="auto"/>
              <w:right w:val="nil"/>
            </w:tcBorders>
            <w:shd w:val="clear" w:color="auto" w:fill="auto"/>
            <w:noWrap/>
            <w:vAlign w:val="bottom"/>
            <w:hideMark/>
          </w:tcPr>
          <w:p w14:paraId="7BFA8189" w14:textId="77777777" w:rsidR="0046144B" w:rsidRPr="00875BF1" w:rsidRDefault="002A2599" w:rsidP="0046144B">
            <w:pPr>
              <w:jc w:val="right"/>
              <w:rPr>
                <w:rFonts w:cs="Arial"/>
                <w:b/>
                <w:bCs/>
                <w:sz w:val="20"/>
                <w:lang w:val="it-CH" w:eastAsia="it-CH"/>
              </w:rPr>
            </w:pPr>
            <w:r w:rsidRPr="00875BF1">
              <w:rPr>
                <w:rFonts w:cs="Arial"/>
                <w:b/>
                <w:bCs/>
                <w:sz w:val="20"/>
                <w:lang w:val="it-CH" w:eastAsia="it-CH"/>
              </w:rPr>
              <w:t>9'408'000.00</w:t>
            </w:r>
          </w:p>
        </w:tc>
      </w:tr>
    </w:tbl>
    <w:p w14:paraId="7BFA818B" w14:textId="77777777" w:rsidR="00E607E7" w:rsidRPr="00875BF1" w:rsidRDefault="00E607E7" w:rsidP="007649B5">
      <w:pPr>
        <w:tabs>
          <w:tab w:val="left" w:pos="360"/>
        </w:tabs>
        <w:jc w:val="center"/>
        <w:rPr>
          <w:szCs w:val="24"/>
        </w:rPr>
      </w:pPr>
    </w:p>
    <w:p w14:paraId="7BFA818C" w14:textId="77777777" w:rsidR="008931EC" w:rsidRPr="00875BF1" w:rsidRDefault="008931EC" w:rsidP="008931EC">
      <w:r w:rsidRPr="00875BF1">
        <w:t>Gli interventi di premunizione vengono suddivisi in tre tappe quinquennali così riassunte:</w:t>
      </w:r>
    </w:p>
    <w:p w14:paraId="7BFA818D" w14:textId="77777777" w:rsidR="008931EC" w:rsidRPr="00875BF1" w:rsidRDefault="008931EC" w:rsidP="008931EC">
      <w:pPr>
        <w:pStyle w:val="Paragrafoelenco"/>
        <w:numPr>
          <w:ilvl w:val="0"/>
          <w:numId w:val="31"/>
        </w:numPr>
        <w:contextualSpacing w:val="0"/>
      </w:pPr>
      <w:r w:rsidRPr="00875BF1">
        <w:t xml:space="preserve">la prima tappa nel periodo 2025-2029 riguarda una superficie d’intervento di </w:t>
      </w:r>
      <w:r w:rsidR="00984AAC" w:rsidRPr="00875BF1">
        <w:t>8.39</w:t>
      </w:r>
      <w:r w:rsidRPr="00875BF1">
        <w:t xml:space="preserve"> ettari per un costo preventivato di </w:t>
      </w:r>
      <w:r w:rsidR="00344DF8" w:rsidRPr="00875BF1">
        <w:t>fr.</w:t>
      </w:r>
      <w:r w:rsidRPr="00875BF1">
        <w:t xml:space="preserve"> </w:t>
      </w:r>
      <w:r w:rsidR="00A25EC2">
        <w:t>3'807'000.-</w:t>
      </w:r>
      <w:r w:rsidR="00984AAC" w:rsidRPr="00875BF1">
        <w:t>.</w:t>
      </w:r>
    </w:p>
    <w:p w14:paraId="7BFA818E" w14:textId="77777777" w:rsidR="008931EC" w:rsidRPr="00875BF1" w:rsidRDefault="008931EC" w:rsidP="008931EC">
      <w:pPr>
        <w:pStyle w:val="Paragrafoelenco"/>
        <w:numPr>
          <w:ilvl w:val="0"/>
          <w:numId w:val="31"/>
        </w:numPr>
        <w:contextualSpacing w:val="0"/>
      </w:pPr>
      <w:r w:rsidRPr="00875BF1">
        <w:t>la seconda e la terza tappa nei</w:t>
      </w:r>
      <w:r w:rsidR="00984AAC" w:rsidRPr="00875BF1">
        <w:t xml:space="preserve"> periodi</w:t>
      </w:r>
      <w:r w:rsidRPr="00875BF1">
        <w:t xml:space="preserve"> 2030-2034 e 2035-2039 </w:t>
      </w:r>
      <w:r w:rsidR="007928BA" w:rsidRPr="00875BF1">
        <w:t>riguardano</w:t>
      </w:r>
      <w:r w:rsidRPr="00875BF1">
        <w:t xml:space="preserve"> una superficie d’intervento di </w:t>
      </w:r>
      <w:r w:rsidR="00984AAC" w:rsidRPr="00875BF1">
        <w:t>16.61</w:t>
      </w:r>
      <w:r w:rsidRPr="00875BF1">
        <w:t xml:space="preserve"> ettari per un costo preventivato di </w:t>
      </w:r>
      <w:r w:rsidR="00344DF8" w:rsidRPr="00875BF1">
        <w:t>fr.</w:t>
      </w:r>
      <w:r w:rsidRPr="00875BF1">
        <w:t xml:space="preserve"> </w:t>
      </w:r>
      <w:r w:rsidR="00A25EC2">
        <w:t>7'953'000.-.</w:t>
      </w:r>
    </w:p>
    <w:p w14:paraId="7BFA818F" w14:textId="77777777" w:rsidR="008931EC" w:rsidRPr="00875BF1" w:rsidRDefault="008931EC" w:rsidP="007649B5">
      <w:pPr>
        <w:tabs>
          <w:tab w:val="left" w:pos="360"/>
        </w:tabs>
        <w:jc w:val="center"/>
        <w:rPr>
          <w:szCs w:val="24"/>
        </w:rPr>
      </w:pPr>
    </w:p>
    <w:p w14:paraId="7BFA8190" w14:textId="77777777" w:rsidR="00BC16EC" w:rsidRPr="00875BF1" w:rsidRDefault="00BC16EC" w:rsidP="00BC16EC">
      <w:pPr>
        <w:tabs>
          <w:tab w:val="left" w:pos="360"/>
        </w:tabs>
        <w:rPr>
          <w:rFonts w:cs="Arial"/>
          <w:szCs w:val="24"/>
          <w:lang w:val="it-CH"/>
        </w:rPr>
      </w:pPr>
      <w:r w:rsidRPr="00875BF1">
        <w:rPr>
          <w:rFonts w:cs="Arial"/>
          <w:szCs w:val="24"/>
          <w:lang w:val="it-CH"/>
        </w:rPr>
        <w:t>Nell’ambito degli accordi programmatici nel settore ambientale tra Cantone Ticino e Confederazione, la parte premunizione del presente progetto non rientra nell’offerta di base ma viene approvata specificamente da parte della Confederazione, come progetto singolo, dopo l’approvazione del progetto da parte dell’autorità cantonale competente.</w:t>
      </w:r>
    </w:p>
    <w:p w14:paraId="7BFA8191" w14:textId="77777777" w:rsidR="00BC16EC" w:rsidRPr="00875BF1" w:rsidRDefault="00BC16EC" w:rsidP="00BC16EC">
      <w:pPr>
        <w:tabs>
          <w:tab w:val="left" w:pos="360"/>
        </w:tabs>
        <w:rPr>
          <w:szCs w:val="24"/>
        </w:rPr>
      </w:pPr>
    </w:p>
    <w:p w14:paraId="7BFA8192" w14:textId="77777777" w:rsidR="00BC16EC" w:rsidRPr="00875BF1" w:rsidRDefault="00BC16EC" w:rsidP="00BC16EC">
      <w:pPr>
        <w:tabs>
          <w:tab w:val="left" w:pos="360"/>
        </w:tabs>
        <w:rPr>
          <w:szCs w:val="24"/>
        </w:rPr>
      </w:pPr>
      <w:r w:rsidRPr="00875BF1">
        <w:rPr>
          <w:szCs w:val="24"/>
        </w:rPr>
        <w:t>La prima tappa del progetto riguardante gli interventi di premunizione è già stata elaborata con un grado d’approfondimento sufficiente per essere realizzata senza la necessità di presentare un ulteriore progetto più approfondito.</w:t>
      </w:r>
      <w:r w:rsidRPr="00875BF1">
        <w:rPr>
          <w:rFonts w:cs="Arial"/>
          <w:szCs w:val="24"/>
          <w:lang w:val="it-CH"/>
        </w:rPr>
        <w:t xml:space="preserve"> Le 2 tappe successive dovranno essere singolarmente approvate dal Consiglio di Stato </w:t>
      </w:r>
      <w:r w:rsidR="00EE02CE" w:rsidRPr="00875BF1">
        <w:t>nell’ambito del credito concesso, tramite una risoluzione governativa allestita dalla Sezione forestale,</w:t>
      </w:r>
      <w:r w:rsidR="00EE02CE" w:rsidRPr="00875BF1">
        <w:rPr>
          <w:rFonts w:cs="Arial"/>
          <w:szCs w:val="24"/>
          <w:lang w:val="it-CH"/>
        </w:rPr>
        <w:t xml:space="preserve"> </w:t>
      </w:r>
      <w:r w:rsidRPr="00875BF1">
        <w:rPr>
          <w:rFonts w:cs="Arial"/>
          <w:szCs w:val="24"/>
          <w:lang w:val="it-CH"/>
        </w:rPr>
        <w:t>e dalla Confederazione</w:t>
      </w:r>
      <w:r w:rsidR="00EE02CE" w:rsidRPr="00875BF1">
        <w:rPr>
          <w:rFonts w:cs="Arial"/>
          <w:szCs w:val="24"/>
          <w:lang w:val="it-CH"/>
        </w:rPr>
        <w:t xml:space="preserve"> dopo la relativa approvazione cantonale</w:t>
      </w:r>
      <w:r w:rsidRPr="00875BF1">
        <w:rPr>
          <w:rFonts w:cs="Arial"/>
          <w:szCs w:val="24"/>
          <w:lang w:val="it-CH"/>
        </w:rPr>
        <w:t>.</w:t>
      </w:r>
    </w:p>
    <w:p w14:paraId="7BFA8193" w14:textId="77777777" w:rsidR="00BC16EC" w:rsidRPr="00875BF1" w:rsidRDefault="00BC16EC" w:rsidP="00BC16EC">
      <w:pPr>
        <w:tabs>
          <w:tab w:val="left" w:pos="360"/>
        </w:tabs>
        <w:rPr>
          <w:rFonts w:cs="Arial"/>
          <w:szCs w:val="24"/>
          <w:lang w:val="it-CH"/>
        </w:rPr>
      </w:pPr>
    </w:p>
    <w:p w14:paraId="7BFA8194" w14:textId="77777777" w:rsidR="00BC16EC" w:rsidRPr="00875BF1" w:rsidRDefault="00BC16EC" w:rsidP="00BC16EC">
      <w:pPr>
        <w:tabs>
          <w:tab w:val="left" w:pos="360"/>
        </w:tabs>
        <w:rPr>
          <w:rFonts w:cs="Arial"/>
          <w:szCs w:val="24"/>
          <w:lang w:val="it-CH"/>
        </w:rPr>
      </w:pPr>
      <w:r w:rsidRPr="00875BF1">
        <w:rPr>
          <w:rFonts w:cs="Arial"/>
          <w:szCs w:val="24"/>
          <w:lang w:val="it-CH"/>
        </w:rPr>
        <w:t>Tenuto conto che la Confederazione assume impegni finanziari per un periodo massimo di cinque anni con relativa approvazione e che di conseguenza i progetti singoli con una durata superiore devono essere realizzati a tappe</w:t>
      </w:r>
      <w:r w:rsidR="00D805D1" w:rsidRPr="00875BF1">
        <w:rPr>
          <w:rFonts w:cs="Arial"/>
          <w:szCs w:val="24"/>
          <w:lang w:val="it-CH"/>
        </w:rPr>
        <w:t>. S</w:t>
      </w:r>
      <w:r w:rsidRPr="00875BF1">
        <w:rPr>
          <w:rFonts w:cs="Arial"/>
          <w:szCs w:val="24"/>
          <w:lang w:val="it-CH"/>
        </w:rPr>
        <w:t>ulla</w:t>
      </w:r>
      <w:r w:rsidR="00D805D1" w:rsidRPr="00875BF1">
        <w:rPr>
          <w:rFonts w:cs="Arial"/>
          <w:szCs w:val="24"/>
          <w:lang w:val="it-CH"/>
        </w:rPr>
        <w:t xml:space="preserve"> base delle indicazioni fornite</w:t>
      </w:r>
      <w:r w:rsidRPr="00875BF1">
        <w:rPr>
          <w:rFonts w:cs="Arial"/>
          <w:szCs w:val="24"/>
          <w:lang w:val="it-CH"/>
        </w:rPr>
        <w:t xml:space="preserve"> da parte dell’UFAM</w:t>
      </w:r>
      <w:r w:rsidR="00D805D1" w:rsidRPr="00875BF1">
        <w:rPr>
          <w:rFonts w:cs="Arial"/>
          <w:szCs w:val="24"/>
          <w:lang w:val="it-CH"/>
        </w:rPr>
        <w:t>,</w:t>
      </w:r>
      <w:r w:rsidRPr="00875BF1">
        <w:rPr>
          <w:rFonts w:cs="Arial"/>
          <w:szCs w:val="24"/>
          <w:lang w:val="it-CH"/>
        </w:rPr>
        <w:t xml:space="preserve"> responsabile per le opere di premunizione in ambito forestale, questo progetto potrà beneficiare di un contributo federale d</w:t>
      </w:r>
      <w:r w:rsidRPr="008B48B5">
        <w:rPr>
          <w:rFonts w:cs="Arial"/>
          <w:szCs w:val="24"/>
          <w:lang w:val="it-CH"/>
        </w:rPr>
        <w:t xml:space="preserve">el </w:t>
      </w:r>
      <w:r w:rsidR="000D774F" w:rsidRPr="008B48B5">
        <w:rPr>
          <w:rFonts w:cs="Arial"/>
          <w:szCs w:val="24"/>
          <w:lang w:val="it-CH"/>
        </w:rPr>
        <w:t>45</w:t>
      </w:r>
      <w:r w:rsidRPr="008B48B5">
        <w:rPr>
          <w:rFonts w:cs="Arial"/>
          <w:szCs w:val="24"/>
          <w:lang w:val="it-CH"/>
        </w:rPr>
        <w:t>% per l</w:t>
      </w:r>
      <w:r w:rsidRPr="00875BF1">
        <w:rPr>
          <w:rFonts w:cs="Arial"/>
          <w:szCs w:val="24"/>
          <w:lang w:val="it-CH"/>
        </w:rPr>
        <w:t>a prima tappa 2025-2029.</w:t>
      </w:r>
    </w:p>
    <w:p w14:paraId="7BFA8195" w14:textId="77777777" w:rsidR="00870D97" w:rsidRPr="00875BF1" w:rsidRDefault="00D805D1" w:rsidP="00BC16EC">
      <w:pPr>
        <w:tabs>
          <w:tab w:val="left" w:pos="0"/>
        </w:tabs>
        <w:rPr>
          <w:szCs w:val="24"/>
          <w:lang w:val="it-CH"/>
        </w:rPr>
      </w:pPr>
      <w:r w:rsidRPr="00875BF1">
        <w:rPr>
          <w:rFonts w:cs="Arial"/>
          <w:szCs w:val="24"/>
          <w:lang w:val="it-CH"/>
        </w:rPr>
        <w:t>Considerato</w:t>
      </w:r>
      <w:r w:rsidR="00BC16EC" w:rsidRPr="00875BF1">
        <w:rPr>
          <w:rFonts w:cs="Arial"/>
          <w:szCs w:val="24"/>
          <w:lang w:val="it-CH"/>
        </w:rPr>
        <w:t xml:space="preserve"> che gli accordi programmatici nel settore ambientale tra Cantone Ticino e Confederazione vengono ridefiniti ogni 4 anni e che le condizioni di finanziamento possono cambiare, la Sezione forestale è autorizzata per le 2 tappe successive, tramite risoluzione del Consiglio di Stato, a compensare un’eventuale diminuzione del sussidio federale con un aumento della percentuale del contributo Cantonale </w:t>
      </w:r>
      <w:r w:rsidR="00EE02CE" w:rsidRPr="00875BF1">
        <w:rPr>
          <w:rFonts w:cs="Arial"/>
          <w:szCs w:val="24"/>
          <w:lang w:val="it-CH"/>
        </w:rPr>
        <w:t xml:space="preserve">fino ad un importo di </w:t>
      </w:r>
      <w:r w:rsidR="00344DF8" w:rsidRPr="00875BF1">
        <w:rPr>
          <w:rFonts w:cs="Arial"/>
          <w:szCs w:val="24"/>
          <w:lang w:val="it-CH"/>
        </w:rPr>
        <w:t xml:space="preserve">fr. </w:t>
      </w:r>
      <w:r w:rsidR="00EE02CE" w:rsidRPr="00875BF1">
        <w:rPr>
          <w:rFonts w:cs="Arial"/>
          <w:szCs w:val="24"/>
          <w:lang w:val="it-CH"/>
        </w:rPr>
        <w:t>500'000</w:t>
      </w:r>
      <w:r w:rsidR="004A3B36" w:rsidRPr="00875BF1">
        <w:rPr>
          <w:rFonts w:cs="Arial"/>
          <w:szCs w:val="24"/>
          <w:lang w:val="it-CH"/>
        </w:rPr>
        <w:t>.-</w:t>
      </w:r>
      <w:r w:rsidR="00BC16EC" w:rsidRPr="00875BF1">
        <w:rPr>
          <w:rFonts w:cs="Arial"/>
          <w:szCs w:val="24"/>
          <w:lang w:val="it-CH"/>
        </w:rPr>
        <w:t xml:space="preserve"> </w:t>
      </w:r>
      <w:r w:rsidRPr="00875BF1">
        <w:rPr>
          <w:rFonts w:cs="Arial"/>
          <w:szCs w:val="24"/>
          <w:lang w:val="it-CH"/>
        </w:rPr>
        <w:t>per ogni singola tappa</w:t>
      </w:r>
      <w:r w:rsidR="00D75766" w:rsidRPr="00875BF1">
        <w:rPr>
          <w:rFonts w:cs="Arial"/>
          <w:szCs w:val="24"/>
          <w:lang w:val="it-CH"/>
        </w:rPr>
        <w:t xml:space="preserve"> quinquennale</w:t>
      </w:r>
      <w:r w:rsidR="00BC16EC" w:rsidRPr="00875BF1">
        <w:rPr>
          <w:rFonts w:cs="Arial"/>
          <w:szCs w:val="24"/>
          <w:lang w:val="it-CH"/>
        </w:rPr>
        <w:t>.</w:t>
      </w:r>
    </w:p>
    <w:p w14:paraId="7BFA8196" w14:textId="77777777" w:rsidR="004C60FC" w:rsidRPr="00A41D56" w:rsidRDefault="004C60FC" w:rsidP="004C60FC">
      <w:pPr>
        <w:pStyle w:val="Titolo1"/>
        <w:rPr>
          <w:lang w:val="it-CH"/>
        </w:rPr>
      </w:pPr>
      <w:bookmarkStart w:id="10" w:name="_Toc165278579"/>
      <w:r w:rsidRPr="00A41D56">
        <w:rPr>
          <w:lang w:val="it-CH"/>
        </w:rPr>
        <w:t>Piano di finanziamento</w:t>
      </w:r>
      <w:bookmarkEnd w:id="10"/>
    </w:p>
    <w:p w14:paraId="7BFA8197" w14:textId="77777777" w:rsidR="004C60FC" w:rsidRPr="00875BF1" w:rsidRDefault="004C60FC" w:rsidP="004C60FC">
      <w:pPr>
        <w:tabs>
          <w:tab w:val="left" w:pos="360"/>
        </w:tabs>
        <w:rPr>
          <w:rFonts w:cs="Arial"/>
          <w:lang w:val="it-CH"/>
        </w:rPr>
      </w:pPr>
      <w:r w:rsidRPr="00FE166A">
        <w:rPr>
          <w:szCs w:val="24"/>
          <w:lang w:val="it-CH"/>
        </w:rPr>
        <w:t>L</w:t>
      </w:r>
      <w:r w:rsidRPr="00FE166A">
        <w:rPr>
          <w:szCs w:val="24"/>
        </w:rPr>
        <w:t xml:space="preserve">a spesa </w:t>
      </w:r>
      <w:r w:rsidRPr="00875BF1">
        <w:rPr>
          <w:szCs w:val="24"/>
        </w:rPr>
        <w:t xml:space="preserve">totale preventivata ammonta a </w:t>
      </w:r>
      <w:r w:rsidR="00344DF8" w:rsidRPr="00875BF1">
        <w:rPr>
          <w:szCs w:val="24"/>
        </w:rPr>
        <w:t xml:space="preserve">fr. </w:t>
      </w:r>
      <w:r w:rsidR="00E42347" w:rsidRPr="00875BF1">
        <w:rPr>
          <w:szCs w:val="24"/>
        </w:rPr>
        <w:t>14'160'000.-</w:t>
      </w:r>
      <w:r w:rsidRPr="00875BF1">
        <w:rPr>
          <w:szCs w:val="24"/>
        </w:rPr>
        <w:t xml:space="preserve"> ed è supportata </w:t>
      </w:r>
      <w:r w:rsidRPr="00875BF1">
        <w:rPr>
          <w:rFonts w:cs="Arial"/>
          <w:lang w:val="it-CH"/>
        </w:rPr>
        <w:t>dal seguente piano di finanziamento:</w:t>
      </w:r>
    </w:p>
    <w:p w14:paraId="7BFA8198" w14:textId="77777777" w:rsidR="004C60FC" w:rsidRPr="00875BF1" w:rsidRDefault="004C60FC" w:rsidP="004C60FC">
      <w:pPr>
        <w:tabs>
          <w:tab w:val="left" w:pos="360"/>
        </w:tabs>
        <w:rPr>
          <w:rFonts w:cs="Arial"/>
          <w:lang w:val="it-CH"/>
        </w:rPr>
      </w:pPr>
    </w:p>
    <w:bookmarkStart w:id="11" w:name="_MON_1675842752"/>
    <w:bookmarkEnd w:id="11"/>
    <w:p w14:paraId="7BFA8199" w14:textId="77777777" w:rsidR="004C60FC" w:rsidRPr="00875BF1" w:rsidRDefault="008B48B5" w:rsidP="004C60FC">
      <w:pPr>
        <w:tabs>
          <w:tab w:val="left" w:pos="360"/>
        </w:tabs>
        <w:jc w:val="left"/>
        <w:rPr>
          <w:szCs w:val="24"/>
        </w:rPr>
      </w:pPr>
      <w:r w:rsidRPr="00875BF1">
        <w:rPr>
          <w:szCs w:val="24"/>
        </w:rPr>
        <w:object w:dxaOrig="10054" w:dyaOrig="2471" w14:anchorId="7BFA81F8">
          <v:shape id="_x0000_i1026" type="#_x0000_t75" style="width:466.8pt;height:127.8pt" o:ole="">
            <v:imagedata r:id="rId22" o:title=""/>
            <o:lock v:ext="edit" aspectratio="f"/>
          </v:shape>
          <o:OLEObject Type="Embed" ProgID="Excel.Sheet.12" ShapeID="_x0000_i1026" DrawAspect="Content" ObjectID="_1779105079" r:id="rId23"/>
        </w:object>
      </w:r>
    </w:p>
    <w:p w14:paraId="7BFA819A" w14:textId="77777777" w:rsidR="004C60FC" w:rsidRPr="00A25EC2" w:rsidRDefault="004C60FC" w:rsidP="004C60FC">
      <w:pPr>
        <w:tabs>
          <w:tab w:val="left" w:pos="360"/>
        </w:tabs>
        <w:rPr>
          <w:rFonts w:cs="Arial"/>
          <w:lang w:val="it-CH"/>
        </w:rPr>
      </w:pPr>
    </w:p>
    <w:p w14:paraId="7BFA819B" w14:textId="77777777" w:rsidR="00E13181" w:rsidRPr="00A25EC2" w:rsidRDefault="0022256C" w:rsidP="004C60FC">
      <w:pPr>
        <w:tabs>
          <w:tab w:val="left" w:pos="360"/>
        </w:tabs>
        <w:rPr>
          <w:rFonts w:cs="Arial"/>
          <w:szCs w:val="24"/>
          <w:lang w:val="it-CH"/>
        </w:rPr>
      </w:pPr>
      <w:r w:rsidRPr="00A25EC2">
        <w:rPr>
          <w:rFonts w:cs="Arial"/>
          <w:szCs w:val="24"/>
          <w:lang w:val="it-CH"/>
        </w:rPr>
        <w:t xml:space="preserve">Il contributo delle strade cantonali </w:t>
      </w:r>
      <w:r w:rsidR="00BA1B2F" w:rsidRPr="00A25EC2">
        <w:rPr>
          <w:rFonts w:cs="Arial"/>
          <w:szCs w:val="24"/>
          <w:lang w:val="it-CH"/>
        </w:rPr>
        <w:t xml:space="preserve">quale </w:t>
      </w:r>
      <w:r w:rsidR="00FF739A" w:rsidRPr="00A25EC2">
        <w:rPr>
          <w:rFonts w:cs="Arial"/>
          <w:szCs w:val="24"/>
          <w:lang w:val="it-CH"/>
        </w:rPr>
        <w:t xml:space="preserve">principale </w:t>
      </w:r>
      <w:r w:rsidR="00BA1B2F" w:rsidRPr="00A25EC2">
        <w:rPr>
          <w:rFonts w:cs="Arial"/>
          <w:szCs w:val="24"/>
          <w:lang w:val="it-CH"/>
        </w:rPr>
        <w:t>beneficiario degli interventi</w:t>
      </w:r>
      <w:r w:rsidR="00ED6FB0" w:rsidRPr="00A25EC2">
        <w:rPr>
          <w:rFonts w:cs="Arial"/>
          <w:szCs w:val="24"/>
          <w:lang w:val="it-CH"/>
        </w:rPr>
        <w:t xml:space="preserve"> ammonterà a </w:t>
      </w:r>
      <w:r w:rsidR="00E404F7">
        <w:rPr>
          <w:rFonts w:cs="Arial"/>
          <w:szCs w:val="24"/>
          <w:lang w:val="it-CH"/>
        </w:rPr>
        <w:t xml:space="preserve">fr. </w:t>
      </w:r>
      <w:r w:rsidR="00154EEC">
        <w:rPr>
          <w:rFonts w:cs="Arial"/>
          <w:szCs w:val="24"/>
          <w:lang w:val="it-CH"/>
        </w:rPr>
        <w:t>2'124'000</w:t>
      </w:r>
      <w:r w:rsidR="00183FD7">
        <w:rPr>
          <w:rFonts w:cs="Arial"/>
          <w:szCs w:val="24"/>
          <w:lang w:val="it-CH"/>
        </w:rPr>
        <w:t>.-</w:t>
      </w:r>
      <w:r w:rsidR="000E63D1" w:rsidRPr="00A25EC2">
        <w:rPr>
          <w:rFonts w:cs="Arial"/>
          <w:szCs w:val="24"/>
          <w:lang w:val="it-CH"/>
        </w:rPr>
        <w:t>,</w:t>
      </w:r>
      <w:r w:rsidR="001C0E73" w:rsidRPr="00A25EC2">
        <w:rPr>
          <w:rFonts w:cs="Arial"/>
          <w:szCs w:val="24"/>
          <w:lang w:val="it-CH"/>
        </w:rPr>
        <w:t xml:space="preserve"> a favore del Comune di Blenio</w:t>
      </w:r>
      <w:r w:rsidR="000E63D1" w:rsidRPr="00A25EC2">
        <w:rPr>
          <w:rFonts w:cs="Arial"/>
          <w:szCs w:val="24"/>
          <w:lang w:val="it-CH"/>
        </w:rPr>
        <w:t>,</w:t>
      </w:r>
      <w:r w:rsidR="00E13181" w:rsidRPr="00A25EC2">
        <w:rPr>
          <w:rFonts w:cs="Arial"/>
          <w:szCs w:val="24"/>
          <w:lang w:val="it-CH"/>
        </w:rPr>
        <w:t xml:space="preserve"> </w:t>
      </w:r>
      <w:r w:rsidR="00BA1B2F" w:rsidRPr="00A25EC2">
        <w:rPr>
          <w:rFonts w:cs="Arial"/>
          <w:szCs w:val="24"/>
          <w:lang w:val="it-CH"/>
        </w:rPr>
        <w:t xml:space="preserve">e </w:t>
      </w:r>
      <w:r w:rsidR="00E13181" w:rsidRPr="00A25EC2">
        <w:rPr>
          <w:rFonts w:cs="Arial"/>
          <w:szCs w:val="24"/>
          <w:lang w:val="it-CH"/>
        </w:rPr>
        <w:t xml:space="preserve">corrisponde ad un onere di circa </w:t>
      </w:r>
      <w:r w:rsidR="00183FD7">
        <w:rPr>
          <w:rFonts w:cs="Arial"/>
          <w:szCs w:val="24"/>
          <w:lang w:val="it-CH"/>
        </w:rPr>
        <w:t>fr.</w:t>
      </w:r>
      <w:r w:rsidR="007B7B24">
        <w:rPr>
          <w:rFonts w:cs="Arial"/>
          <w:szCs w:val="24"/>
          <w:lang w:val="it-CH"/>
        </w:rPr>
        <w:t> </w:t>
      </w:r>
      <w:r w:rsidR="00183FD7">
        <w:rPr>
          <w:rFonts w:cs="Arial"/>
          <w:szCs w:val="24"/>
          <w:lang w:val="it-CH"/>
        </w:rPr>
        <w:t>140'000.-</w:t>
      </w:r>
      <w:r w:rsidR="00E13181" w:rsidRPr="00A25EC2">
        <w:rPr>
          <w:rFonts w:cs="Arial"/>
          <w:szCs w:val="24"/>
          <w:lang w:val="it-CH"/>
        </w:rPr>
        <w:t xml:space="preserve"> all’anno per il periodo dall’anno 2025 all’anno 2039. Il</w:t>
      </w:r>
      <w:r w:rsidRPr="00A25EC2">
        <w:rPr>
          <w:rFonts w:cs="Arial"/>
          <w:szCs w:val="24"/>
          <w:lang w:val="it-CH"/>
        </w:rPr>
        <w:t xml:space="preserve"> finanzia</w:t>
      </w:r>
      <w:r w:rsidR="00E13181" w:rsidRPr="00A25EC2">
        <w:rPr>
          <w:rFonts w:cs="Arial"/>
          <w:szCs w:val="24"/>
          <w:lang w:val="it-CH"/>
        </w:rPr>
        <w:t xml:space="preserve">mento è programmato con le opere di protezione e premunizione delle strade cantonali. </w:t>
      </w:r>
    </w:p>
    <w:p w14:paraId="7BFA819C" w14:textId="77777777" w:rsidR="0022256C" w:rsidRPr="00A25EC2" w:rsidRDefault="00E13181" w:rsidP="004C60FC">
      <w:pPr>
        <w:tabs>
          <w:tab w:val="left" w:pos="360"/>
        </w:tabs>
        <w:rPr>
          <w:rFonts w:cs="Arial"/>
          <w:szCs w:val="24"/>
          <w:lang w:val="it-CH"/>
        </w:rPr>
      </w:pPr>
      <w:r w:rsidRPr="00A25EC2">
        <w:rPr>
          <w:rFonts w:cs="Arial"/>
          <w:szCs w:val="24"/>
          <w:lang w:val="it-CH"/>
        </w:rPr>
        <w:t xml:space="preserve">Il primo contributo </w:t>
      </w:r>
      <w:r w:rsidR="00C81293" w:rsidRPr="00A25EC2">
        <w:rPr>
          <w:rFonts w:cs="Arial"/>
          <w:szCs w:val="24"/>
          <w:lang w:val="it-CH"/>
        </w:rPr>
        <w:t>per il periodo 2025-2027 di</w:t>
      </w:r>
      <w:r w:rsidRPr="00A25EC2">
        <w:rPr>
          <w:rFonts w:cs="Arial"/>
          <w:szCs w:val="24"/>
          <w:lang w:val="it-CH"/>
        </w:rPr>
        <w:t xml:space="preserve"> </w:t>
      </w:r>
      <w:r w:rsidR="00183FD7">
        <w:rPr>
          <w:rFonts w:cs="Arial"/>
          <w:szCs w:val="24"/>
          <w:lang w:val="it-CH"/>
        </w:rPr>
        <w:t>fr. 420'000.-</w:t>
      </w:r>
      <w:r w:rsidRPr="00A25EC2">
        <w:rPr>
          <w:rFonts w:cs="Arial"/>
          <w:szCs w:val="24"/>
          <w:lang w:val="it-CH"/>
        </w:rPr>
        <w:t xml:space="preserve"> è p</w:t>
      </w:r>
      <w:r w:rsidR="00C81293" w:rsidRPr="00A25EC2">
        <w:rPr>
          <w:rFonts w:cs="Arial"/>
          <w:szCs w:val="24"/>
          <w:lang w:val="it-CH"/>
        </w:rPr>
        <w:t>ianificato</w:t>
      </w:r>
      <w:r w:rsidRPr="00A25EC2">
        <w:rPr>
          <w:rFonts w:cs="Arial"/>
          <w:szCs w:val="24"/>
          <w:lang w:val="it-CH"/>
        </w:rPr>
        <w:t xml:space="preserve"> nel credito di conservazione delle strade cantonali, messaggio no 8309 del 12 luglio 2023, approvato dal Gran Consiglio con il Decreto legislativo del 22 gennaio 2024.</w:t>
      </w:r>
    </w:p>
    <w:p w14:paraId="7BFA819D" w14:textId="77777777" w:rsidR="00E13181" w:rsidRPr="00A25EC2" w:rsidRDefault="00E13181" w:rsidP="004C60FC">
      <w:pPr>
        <w:tabs>
          <w:tab w:val="left" w:pos="360"/>
        </w:tabs>
        <w:rPr>
          <w:rFonts w:cs="Arial"/>
          <w:szCs w:val="24"/>
          <w:lang w:val="it-CH"/>
        </w:rPr>
      </w:pPr>
    </w:p>
    <w:p w14:paraId="7BFA819E" w14:textId="77777777" w:rsidR="00E13181" w:rsidRPr="008B48B5" w:rsidRDefault="00E13181" w:rsidP="004C60FC">
      <w:pPr>
        <w:tabs>
          <w:tab w:val="left" w:pos="360"/>
        </w:tabs>
        <w:rPr>
          <w:rFonts w:cs="Arial"/>
          <w:szCs w:val="24"/>
          <w:lang w:val="it-CH"/>
        </w:rPr>
      </w:pPr>
      <w:r w:rsidRPr="00A25EC2">
        <w:rPr>
          <w:rFonts w:cs="Arial"/>
          <w:szCs w:val="24"/>
          <w:lang w:val="it-CH"/>
        </w:rPr>
        <w:t>Le successive “tranche”</w:t>
      </w:r>
      <w:r w:rsidR="00C81293" w:rsidRPr="00A25EC2">
        <w:rPr>
          <w:rFonts w:cs="Arial"/>
          <w:szCs w:val="24"/>
          <w:lang w:val="it-CH"/>
        </w:rPr>
        <w:t xml:space="preserve"> annuali</w:t>
      </w:r>
      <w:r w:rsidRPr="00A25EC2">
        <w:rPr>
          <w:rFonts w:cs="Arial"/>
          <w:szCs w:val="24"/>
          <w:lang w:val="it-CH"/>
        </w:rPr>
        <w:t xml:space="preserve"> fino all’anno 2039 saranno riproposte nei prossimi </w:t>
      </w:r>
      <w:r w:rsidRPr="008B48B5">
        <w:rPr>
          <w:rFonts w:cs="Arial"/>
          <w:szCs w:val="24"/>
          <w:lang w:val="it-CH"/>
        </w:rPr>
        <w:t xml:space="preserve">messaggi di conservazione delle strade cantonali. </w:t>
      </w:r>
    </w:p>
    <w:p w14:paraId="7BFA819F" w14:textId="77777777" w:rsidR="00E13181" w:rsidRPr="008B48B5" w:rsidRDefault="00E13181" w:rsidP="004C60FC">
      <w:pPr>
        <w:tabs>
          <w:tab w:val="left" w:pos="360"/>
        </w:tabs>
        <w:rPr>
          <w:rFonts w:cs="Arial"/>
          <w:szCs w:val="24"/>
          <w:lang w:val="it-CH"/>
        </w:rPr>
      </w:pPr>
    </w:p>
    <w:p w14:paraId="7BFA81A0" w14:textId="77777777" w:rsidR="004C60FC" w:rsidRPr="00875BF1" w:rsidRDefault="004C60FC" w:rsidP="004C60FC">
      <w:pPr>
        <w:tabs>
          <w:tab w:val="left" w:pos="360"/>
        </w:tabs>
        <w:rPr>
          <w:rFonts w:cs="Arial"/>
          <w:szCs w:val="24"/>
          <w:lang w:val="it-CH"/>
        </w:rPr>
      </w:pPr>
      <w:r w:rsidRPr="00875BF1">
        <w:rPr>
          <w:rFonts w:cs="Arial"/>
          <w:szCs w:val="24"/>
          <w:lang w:val="it-CH"/>
        </w:rPr>
        <w:t>L’ente esecutore, in qualità di committente, assicura la gestione del progetto sotto la supervisione della Sezione forestale.</w:t>
      </w:r>
    </w:p>
    <w:p w14:paraId="7BFA81A1" w14:textId="77777777" w:rsidR="004C60FC" w:rsidRDefault="004C60FC" w:rsidP="004C60FC">
      <w:pPr>
        <w:tabs>
          <w:tab w:val="left" w:pos="360"/>
        </w:tabs>
        <w:rPr>
          <w:rFonts w:cs="Arial"/>
          <w:szCs w:val="24"/>
          <w:lang w:val="it-CH"/>
        </w:rPr>
      </w:pPr>
    </w:p>
    <w:p w14:paraId="7BFA81A2" w14:textId="77777777" w:rsidR="004C60FC" w:rsidRPr="00875BF1" w:rsidRDefault="004C60FC" w:rsidP="004C60FC">
      <w:pPr>
        <w:tabs>
          <w:tab w:val="left" w:pos="360"/>
        </w:tabs>
        <w:rPr>
          <w:rFonts w:cs="Arial"/>
          <w:szCs w:val="24"/>
          <w:lang w:val="it-CH"/>
        </w:rPr>
      </w:pPr>
      <w:r w:rsidRPr="0035549C">
        <w:rPr>
          <w:rFonts w:cs="Arial"/>
          <w:szCs w:val="24"/>
          <w:lang w:val="it-CH"/>
        </w:rPr>
        <w:t xml:space="preserve">Alla </w:t>
      </w:r>
      <w:r w:rsidRPr="00875BF1">
        <w:rPr>
          <w:rFonts w:cs="Arial"/>
          <w:szCs w:val="24"/>
          <w:lang w:val="it-CH"/>
        </w:rPr>
        <w:t xml:space="preserve">Sezione forestale è data facoltà tramite risoluzione governativa, nei limiti dell’ammontare del credito concesso, di aggiornare il piano di finanziamento </w:t>
      </w:r>
      <w:r w:rsidR="005B2DE1" w:rsidRPr="00875BF1">
        <w:rPr>
          <w:rFonts w:cs="Arial"/>
          <w:szCs w:val="24"/>
          <w:lang w:val="it-CH"/>
        </w:rPr>
        <w:t xml:space="preserve">tra selvicoltura e premunizioni </w:t>
      </w:r>
      <w:r w:rsidRPr="00875BF1">
        <w:rPr>
          <w:rFonts w:cs="Arial"/>
          <w:szCs w:val="24"/>
          <w:lang w:val="it-CH"/>
        </w:rPr>
        <w:t>durante le fasi esecutive del progetto.</w:t>
      </w:r>
    </w:p>
    <w:p w14:paraId="7BFA81A4" w14:textId="77777777" w:rsidR="004C60FC" w:rsidRPr="00875BF1" w:rsidRDefault="004C60FC" w:rsidP="004C60FC">
      <w:pPr>
        <w:pStyle w:val="Titolo1"/>
        <w:rPr>
          <w:lang w:val="it-CH"/>
        </w:rPr>
      </w:pPr>
      <w:bookmarkStart w:id="12" w:name="_Toc165278580"/>
      <w:r w:rsidRPr="00875BF1">
        <w:rPr>
          <w:lang w:val="it-CH"/>
        </w:rPr>
        <w:t>Relazione con le linee direttive e con il piano finanziario</w:t>
      </w:r>
      <w:bookmarkEnd w:id="12"/>
    </w:p>
    <w:p w14:paraId="7BFA81A5" w14:textId="77777777" w:rsidR="004C60FC" w:rsidRPr="00875BF1" w:rsidRDefault="004C60FC" w:rsidP="004C60FC">
      <w:pPr>
        <w:tabs>
          <w:tab w:val="left" w:pos="360"/>
        </w:tabs>
        <w:rPr>
          <w:rFonts w:cs="Arial"/>
          <w:lang w:val="it-CH"/>
        </w:rPr>
      </w:pPr>
      <w:r w:rsidRPr="00875BF1">
        <w:rPr>
          <w:rFonts w:cs="Arial"/>
          <w:lang w:val="it-CH"/>
        </w:rPr>
        <w:t xml:space="preserve">La spesa lorda preventivata per un importo di </w:t>
      </w:r>
      <w:r w:rsidR="004A3B36" w:rsidRPr="00875BF1">
        <w:rPr>
          <w:rFonts w:cs="Arial"/>
          <w:lang w:val="it-CH"/>
        </w:rPr>
        <w:t>fr. 14'160'000.-</w:t>
      </w:r>
      <w:r w:rsidRPr="00875BF1">
        <w:rPr>
          <w:rFonts w:cs="Arial"/>
          <w:lang w:val="it-CH"/>
        </w:rPr>
        <w:t xml:space="preserve">, di cui </w:t>
      </w:r>
      <w:r w:rsidR="004A3B36" w:rsidRPr="00875BF1">
        <w:rPr>
          <w:rFonts w:cs="Arial"/>
          <w:lang w:val="it-CH"/>
        </w:rPr>
        <w:t>fr. 5'308'080</w:t>
      </w:r>
      <w:r w:rsidR="004A3B36" w:rsidRPr="00875BF1">
        <w:rPr>
          <w:rFonts w:cs="Arial"/>
        </w:rPr>
        <w:t>.-</w:t>
      </w:r>
      <w:r w:rsidRPr="00875BF1">
        <w:rPr>
          <w:rFonts w:cs="Arial"/>
        </w:rPr>
        <w:t xml:space="preserve"> </w:t>
      </w:r>
      <w:r w:rsidRPr="00875BF1">
        <w:rPr>
          <w:rFonts w:cs="Arial"/>
          <w:lang w:val="it-CH"/>
        </w:rPr>
        <w:t>quale quota parte cantonale, è prevista nel piano finanziario del settore 55 (Economia forestale).</w:t>
      </w:r>
    </w:p>
    <w:p w14:paraId="7BFA81A6" w14:textId="77777777" w:rsidR="004C60FC" w:rsidRPr="00875BF1" w:rsidRDefault="004C60FC" w:rsidP="004C60FC">
      <w:pPr>
        <w:tabs>
          <w:tab w:val="left" w:pos="360"/>
        </w:tabs>
        <w:rPr>
          <w:rFonts w:cs="Arial"/>
          <w:lang w:val="it-CH"/>
        </w:rPr>
      </w:pPr>
    </w:p>
    <w:p w14:paraId="7BFA81A8" w14:textId="77777777" w:rsidR="004C60FC" w:rsidRPr="00875BF1" w:rsidRDefault="004C60FC" w:rsidP="004C60FC">
      <w:pPr>
        <w:tabs>
          <w:tab w:val="left" w:pos="360"/>
        </w:tabs>
        <w:rPr>
          <w:rFonts w:cs="Arial"/>
          <w:szCs w:val="24"/>
          <w:lang w:val="it-CH"/>
        </w:rPr>
      </w:pPr>
      <w:r w:rsidRPr="00875BF1">
        <w:rPr>
          <w:rFonts w:cs="Arial"/>
          <w:b/>
          <w:szCs w:val="24"/>
          <w:u w:val="single"/>
          <w:lang w:val="it-CH"/>
        </w:rPr>
        <w:t>Il sussidio cantonale</w:t>
      </w:r>
      <w:r w:rsidRPr="00875BF1">
        <w:rPr>
          <w:rFonts w:cs="Arial"/>
          <w:szCs w:val="24"/>
          <w:lang w:val="it-CH"/>
        </w:rPr>
        <w:t xml:space="preserve"> di </w:t>
      </w:r>
      <w:r w:rsidR="004A3B36" w:rsidRPr="00875BF1">
        <w:rPr>
          <w:rFonts w:cs="Arial"/>
          <w:lang w:val="it-CH"/>
        </w:rPr>
        <w:t>fr. 5'308'080.-</w:t>
      </w:r>
      <w:r w:rsidRPr="00875BF1">
        <w:rPr>
          <w:rFonts w:cs="Arial"/>
          <w:lang w:val="it-CH"/>
        </w:rPr>
        <w:t xml:space="preserve"> </w:t>
      </w:r>
      <w:r w:rsidR="009E29AB" w:rsidRPr="00875BF1">
        <w:rPr>
          <w:rFonts w:cs="Arial"/>
          <w:szCs w:val="24"/>
          <w:lang w:val="it-CH"/>
        </w:rPr>
        <w:t>a favore del Comune di Blenio</w:t>
      </w:r>
      <w:r w:rsidRPr="00875BF1">
        <w:rPr>
          <w:rFonts w:cs="Arial"/>
          <w:lang w:val="it-CH"/>
        </w:rPr>
        <w:t xml:space="preserve"> </w:t>
      </w:r>
      <w:r w:rsidR="00B406C6">
        <w:rPr>
          <w:rFonts w:cs="Arial"/>
          <w:lang w:val="it-CH"/>
        </w:rPr>
        <w:t>è così suddiviso</w:t>
      </w:r>
      <w:r w:rsidRPr="00875BF1">
        <w:rPr>
          <w:rFonts w:cs="Arial"/>
          <w:szCs w:val="24"/>
          <w:lang w:val="it-CH"/>
        </w:rPr>
        <w:t>:</w:t>
      </w:r>
    </w:p>
    <w:p w14:paraId="7BFA81A9" w14:textId="77777777" w:rsidR="004C60FC" w:rsidRPr="00875BF1" w:rsidRDefault="004C60FC" w:rsidP="004C60FC">
      <w:pPr>
        <w:tabs>
          <w:tab w:val="left" w:pos="360"/>
        </w:tabs>
        <w:rPr>
          <w:rFonts w:cs="Arial"/>
          <w:szCs w:val="24"/>
          <w:lang w:val="it-CH"/>
        </w:rPr>
      </w:pPr>
    </w:p>
    <w:p w14:paraId="7BFA81AA" w14:textId="77777777" w:rsidR="004C60FC" w:rsidRPr="00875BF1" w:rsidRDefault="004C60FC" w:rsidP="004A690D">
      <w:pPr>
        <w:numPr>
          <w:ilvl w:val="0"/>
          <w:numId w:val="42"/>
        </w:numPr>
        <w:tabs>
          <w:tab w:val="left" w:pos="426"/>
        </w:tabs>
        <w:rPr>
          <w:rFonts w:cs="Arial"/>
          <w:szCs w:val="24"/>
          <w:lang w:val="it-CH"/>
        </w:rPr>
      </w:pPr>
      <w:r w:rsidRPr="00875BF1">
        <w:rPr>
          <w:rFonts w:cs="Arial"/>
          <w:szCs w:val="24"/>
          <w:lang w:val="it-CH"/>
        </w:rPr>
        <w:t xml:space="preserve">per le opere selvicolturali </w:t>
      </w:r>
      <w:r w:rsidRPr="00875BF1">
        <w:rPr>
          <w:rFonts w:cs="Arial"/>
        </w:rPr>
        <w:t xml:space="preserve">per il trattamento del bosco di protezione (ID 7a-1, IP 1.1) </w:t>
      </w:r>
      <w:r w:rsidRPr="00875BF1">
        <w:rPr>
          <w:rFonts w:cs="Arial"/>
          <w:szCs w:val="24"/>
          <w:lang w:val="it-CH"/>
        </w:rPr>
        <w:t>il sussidio cantonale andrà a carico de</w:t>
      </w:r>
      <w:r w:rsidR="00B406C6">
        <w:rPr>
          <w:rFonts w:cs="Arial"/>
          <w:szCs w:val="24"/>
          <w:lang w:val="it-CH"/>
        </w:rPr>
        <w:t>l CRB</w:t>
      </w:r>
      <w:r w:rsidRPr="00875BF1">
        <w:rPr>
          <w:rFonts w:cs="Arial"/>
          <w:szCs w:val="24"/>
          <w:lang w:val="it-CH"/>
        </w:rPr>
        <w:t xml:space="preserve"> 741, conto 56200014 </w:t>
      </w:r>
      <w:r w:rsidRPr="00875BF1">
        <w:rPr>
          <w:szCs w:val="24"/>
        </w:rPr>
        <w:t>“Contributi cantonali per selvicoltura”,</w:t>
      </w:r>
      <w:r w:rsidRPr="00875BF1">
        <w:rPr>
          <w:rFonts w:cs="Arial"/>
          <w:szCs w:val="24"/>
          <w:lang w:val="it-CH"/>
        </w:rPr>
        <w:t xml:space="preserve"> WBS 741 51 </w:t>
      </w:r>
      <w:r w:rsidR="009C594B" w:rsidRPr="00875BF1">
        <w:rPr>
          <w:rFonts w:cs="Arial"/>
          <w:szCs w:val="24"/>
          <w:lang w:val="it-CH"/>
        </w:rPr>
        <w:t>4344</w:t>
      </w:r>
      <w:r w:rsidRPr="00875BF1">
        <w:rPr>
          <w:rFonts w:cs="Arial"/>
          <w:szCs w:val="24"/>
          <w:lang w:val="it-CH"/>
        </w:rPr>
        <w:t xml:space="preserve"> (PF 551 2 1) per un importo di </w:t>
      </w:r>
      <w:r w:rsidR="00344DF8" w:rsidRPr="00875BF1">
        <w:rPr>
          <w:rFonts w:cs="Arial"/>
          <w:szCs w:val="24"/>
          <w:lang w:val="it-CH"/>
        </w:rPr>
        <w:t xml:space="preserve">fr. </w:t>
      </w:r>
      <w:r w:rsidR="004A3B36" w:rsidRPr="00875BF1">
        <w:rPr>
          <w:rFonts w:cs="Arial"/>
          <w:szCs w:val="24"/>
          <w:lang w:val="it-CH"/>
        </w:rPr>
        <w:t>1'192'080.-</w:t>
      </w:r>
      <w:r w:rsidRPr="00875BF1">
        <w:rPr>
          <w:rFonts w:cs="Arial"/>
          <w:szCs w:val="24"/>
          <w:lang w:val="it-CH"/>
        </w:rPr>
        <w:t>;</w:t>
      </w:r>
    </w:p>
    <w:p w14:paraId="7BFA81AB" w14:textId="77777777" w:rsidR="004C60FC" w:rsidRPr="00875BF1" w:rsidRDefault="004C60FC" w:rsidP="004C60FC">
      <w:pPr>
        <w:tabs>
          <w:tab w:val="left" w:pos="426"/>
        </w:tabs>
        <w:ind w:left="851"/>
        <w:contextualSpacing/>
        <w:rPr>
          <w:rFonts w:cs="Arial"/>
          <w:szCs w:val="24"/>
          <w:lang w:val="it-CH"/>
        </w:rPr>
      </w:pPr>
    </w:p>
    <w:p w14:paraId="7BFA81AC" w14:textId="77777777" w:rsidR="004C60FC" w:rsidRPr="004A690D" w:rsidRDefault="004C60FC" w:rsidP="004A690D">
      <w:pPr>
        <w:pStyle w:val="Paragrafoelenco"/>
        <w:numPr>
          <w:ilvl w:val="0"/>
          <w:numId w:val="43"/>
        </w:numPr>
        <w:tabs>
          <w:tab w:val="left" w:pos="426"/>
        </w:tabs>
        <w:rPr>
          <w:rFonts w:cs="Arial"/>
          <w:szCs w:val="24"/>
          <w:lang w:val="it-CH"/>
        </w:rPr>
      </w:pPr>
      <w:r w:rsidRPr="004A690D">
        <w:rPr>
          <w:rFonts w:cs="Arial"/>
          <w:szCs w:val="24"/>
          <w:lang w:val="it-CH"/>
        </w:rPr>
        <w:t xml:space="preserve">per </w:t>
      </w:r>
      <w:r w:rsidR="009E29AB" w:rsidRPr="004A690D">
        <w:rPr>
          <w:rFonts w:cs="Arial"/>
          <w:szCs w:val="24"/>
          <w:lang w:val="it-CH"/>
        </w:rPr>
        <w:t xml:space="preserve">gli interventi di premunizione e piantagione </w:t>
      </w:r>
      <w:r w:rsidRPr="004A690D">
        <w:rPr>
          <w:rFonts w:cs="Arial"/>
          <w:szCs w:val="24"/>
          <w:lang w:val="it-CH"/>
        </w:rPr>
        <w:t>il sussidio cantonale andrà a carico del</w:t>
      </w:r>
      <w:r w:rsidR="000D3726" w:rsidRPr="004A690D">
        <w:rPr>
          <w:rFonts w:cs="Arial"/>
          <w:szCs w:val="24"/>
          <w:lang w:val="it-CH"/>
        </w:rPr>
        <w:t xml:space="preserve"> CRB 741, conto 56200013</w:t>
      </w:r>
      <w:r w:rsidRPr="004A690D">
        <w:rPr>
          <w:rFonts w:cs="Arial"/>
          <w:szCs w:val="24"/>
          <w:lang w:val="it-CH"/>
        </w:rPr>
        <w:t xml:space="preserve"> “Contributi cantonali per </w:t>
      </w:r>
      <w:r w:rsidR="000D3726" w:rsidRPr="004A690D">
        <w:rPr>
          <w:rFonts w:cs="Arial"/>
          <w:szCs w:val="24"/>
          <w:lang w:val="it-CH"/>
        </w:rPr>
        <w:t>premunizioni</w:t>
      </w:r>
      <w:r w:rsidRPr="004A690D">
        <w:rPr>
          <w:rFonts w:cs="Arial"/>
          <w:szCs w:val="24"/>
          <w:lang w:val="it-CH"/>
        </w:rPr>
        <w:t xml:space="preserve">”, WBS 741 51 </w:t>
      </w:r>
      <w:r w:rsidR="009C594B" w:rsidRPr="004A690D">
        <w:rPr>
          <w:rFonts w:cs="Arial"/>
          <w:szCs w:val="24"/>
          <w:lang w:val="it-CH"/>
        </w:rPr>
        <w:t>2325</w:t>
      </w:r>
      <w:r w:rsidR="000D3726" w:rsidRPr="004A690D">
        <w:rPr>
          <w:rFonts w:cs="Arial"/>
          <w:szCs w:val="24"/>
          <w:lang w:val="it-CH"/>
        </w:rPr>
        <w:t xml:space="preserve"> (PF 552 2 2</w:t>
      </w:r>
      <w:r w:rsidRPr="004A690D">
        <w:rPr>
          <w:rFonts w:cs="Arial"/>
          <w:szCs w:val="24"/>
          <w:lang w:val="it-CH"/>
        </w:rPr>
        <w:t xml:space="preserve">) per un importo di </w:t>
      </w:r>
      <w:r w:rsidR="00344DF8" w:rsidRPr="004A690D">
        <w:rPr>
          <w:rFonts w:cs="Arial"/>
          <w:szCs w:val="24"/>
          <w:lang w:val="it-CH"/>
        </w:rPr>
        <w:t>fr.</w:t>
      </w:r>
      <w:r w:rsidR="000D3726" w:rsidRPr="004A690D">
        <w:rPr>
          <w:rFonts w:cs="Arial"/>
          <w:szCs w:val="24"/>
          <w:lang w:val="it-CH"/>
        </w:rPr>
        <w:t xml:space="preserve"> </w:t>
      </w:r>
      <w:r w:rsidR="004A3B36" w:rsidRPr="004A690D">
        <w:rPr>
          <w:rFonts w:cs="Arial"/>
          <w:lang w:val="it-CH"/>
        </w:rPr>
        <w:t>4'116'000.-</w:t>
      </w:r>
      <w:r w:rsidRPr="004A690D">
        <w:rPr>
          <w:rFonts w:cs="Arial"/>
          <w:szCs w:val="24"/>
          <w:lang w:val="it-CH"/>
        </w:rPr>
        <w:t>.</w:t>
      </w:r>
    </w:p>
    <w:p w14:paraId="7BFA81AD" w14:textId="77777777" w:rsidR="004C60FC" w:rsidRPr="00875BF1" w:rsidRDefault="004C60FC" w:rsidP="004C60FC">
      <w:pPr>
        <w:tabs>
          <w:tab w:val="left" w:pos="426"/>
        </w:tabs>
        <w:ind w:left="426" w:hanging="426"/>
        <w:rPr>
          <w:rFonts w:cs="Arial"/>
          <w:szCs w:val="24"/>
          <w:highlight w:val="yellow"/>
          <w:lang w:val="it-CH"/>
        </w:rPr>
      </w:pPr>
    </w:p>
    <w:p w14:paraId="7BFA81AE" w14:textId="77777777" w:rsidR="004C60FC" w:rsidRPr="00875BF1" w:rsidRDefault="004C60FC" w:rsidP="004C60FC">
      <w:pPr>
        <w:tabs>
          <w:tab w:val="left" w:pos="392"/>
        </w:tabs>
        <w:ind w:left="42"/>
        <w:rPr>
          <w:rFonts w:cs="Arial"/>
          <w:szCs w:val="24"/>
          <w:lang w:val="it-CH"/>
        </w:rPr>
      </w:pPr>
      <w:r w:rsidRPr="00875BF1">
        <w:rPr>
          <w:rFonts w:cs="Arial"/>
          <w:b/>
          <w:szCs w:val="24"/>
          <w:u w:val="single"/>
          <w:lang w:val="it-CH"/>
        </w:rPr>
        <w:t>Il sussidio federale</w:t>
      </w:r>
      <w:r w:rsidRPr="00875BF1">
        <w:rPr>
          <w:rFonts w:cs="Arial"/>
          <w:szCs w:val="24"/>
          <w:lang w:val="it-CH"/>
        </w:rPr>
        <w:t xml:space="preserve"> di </w:t>
      </w:r>
      <w:r w:rsidR="004A3B36" w:rsidRPr="00875BF1">
        <w:rPr>
          <w:rFonts w:cs="Arial"/>
          <w:lang w:val="it-CH"/>
        </w:rPr>
        <w:t>fr. 6'019’920.-</w:t>
      </w:r>
      <w:r w:rsidRPr="00875BF1">
        <w:rPr>
          <w:rFonts w:cs="Arial"/>
        </w:rPr>
        <w:t xml:space="preserve"> </w:t>
      </w:r>
      <w:r w:rsidR="009E29AB" w:rsidRPr="00875BF1">
        <w:rPr>
          <w:rFonts w:cs="Arial"/>
          <w:szCs w:val="24"/>
          <w:lang w:val="it-CH"/>
        </w:rPr>
        <w:t>a favore del Comune di Blenio</w:t>
      </w:r>
      <w:r w:rsidRPr="00875BF1">
        <w:rPr>
          <w:rFonts w:cs="Arial"/>
          <w:szCs w:val="24"/>
          <w:lang w:val="it-CH"/>
        </w:rPr>
        <w:t xml:space="preserve"> </w:t>
      </w:r>
      <w:r w:rsidR="00B406C6">
        <w:rPr>
          <w:rFonts w:cs="Arial"/>
          <w:szCs w:val="24"/>
          <w:lang w:val="it-CH"/>
        </w:rPr>
        <w:t>è così suddiviso</w:t>
      </w:r>
      <w:r w:rsidRPr="00875BF1">
        <w:rPr>
          <w:rFonts w:cs="Arial"/>
          <w:szCs w:val="24"/>
          <w:lang w:val="it-CH"/>
        </w:rPr>
        <w:t>:</w:t>
      </w:r>
    </w:p>
    <w:p w14:paraId="7BFA81AF" w14:textId="77777777" w:rsidR="004C60FC" w:rsidRPr="00875BF1" w:rsidRDefault="004C60FC" w:rsidP="004C60FC">
      <w:pPr>
        <w:tabs>
          <w:tab w:val="left" w:pos="392"/>
        </w:tabs>
        <w:ind w:left="42"/>
        <w:rPr>
          <w:rFonts w:cs="Arial"/>
          <w:szCs w:val="24"/>
          <w:lang w:val="it-CH"/>
        </w:rPr>
      </w:pPr>
    </w:p>
    <w:p w14:paraId="7BFA81B0" w14:textId="77777777" w:rsidR="004C60FC" w:rsidRPr="00875BF1" w:rsidRDefault="004C60FC" w:rsidP="004A690D">
      <w:pPr>
        <w:numPr>
          <w:ilvl w:val="1"/>
          <w:numId w:val="45"/>
        </w:numPr>
        <w:tabs>
          <w:tab w:val="left" w:pos="426"/>
        </w:tabs>
        <w:ind w:left="402"/>
        <w:rPr>
          <w:rFonts w:cs="Arial"/>
          <w:szCs w:val="24"/>
          <w:lang w:val="it-CH"/>
        </w:rPr>
      </w:pPr>
      <w:r w:rsidRPr="00875BF1">
        <w:rPr>
          <w:rFonts w:cs="Arial"/>
          <w:szCs w:val="24"/>
          <w:lang w:val="it-CH"/>
        </w:rPr>
        <w:t xml:space="preserve">per le opere selvicolturali </w:t>
      </w:r>
      <w:r w:rsidRPr="00875BF1">
        <w:rPr>
          <w:rFonts w:cs="Arial"/>
        </w:rPr>
        <w:t xml:space="preserve">per il trattamento del bosco di protezione (ID 7a-1, IP 1.1) </w:t>
      </w:r>
      <w:r w:rsidRPr="00875BF1">
        <w:rPr>
          <w:rFonts w:cs="Arial"/>
          <w:szCs w:val="24"/>
          <w:lang w:val="it-CH"/>
        </w:rPr>
        <w:t xml:space="preserve">il sussidio federale sarà riversato in uscita dal CRB 741, conto 57200016 </w:t>
      </w:r>
      <w:r w:rsidRPr="00875BF1">
        <w:rPr>
          <w:szCs w:val="24"/>
        </w:rPr>
        <w:t xml:space="preserve">“Contributi </w:t>
      </w:r>
      <w:r w:rsidRPr="00875BF1">
        <w:rPr>
          <w:rFonts w:cs="Arial"/>
          <w:szCs w:val="24"/>
          <w:lang w:val="it-CH"/>
        </w:rPr>
        <w:t>federali settore forestale</w:t>
      </w:r>
      <w:r w:rsidRPr="00875BF1">
        <w:rPr>
          <w:szCs w:val="24"/>
        </w:rPr>
        <w:t>”,</w:t>
      </w:r>
      <w:r w:rsidRPr="00875BF1">
        <w:rPr>
          <w:rFonts w:cs="Arial"/>
          <w:szCs w:val="24"/>
          <w:lang w:val="it-CH"/>
        </w:rPr>
        <w:t xml:space="preserve"> WBS 741 55 1010 per un importo di </w:t>
      </w:r>
      <w:r w:rsidR="00344DF8" w:rsidRPr="00875BF1">
        <w:rPr>
          <w:rFonts w:cs="Arial"/>
          <w:szCs w:val="24"/>
          <w:lang w:val="it-CH"/>
        </w:rPr>
        <w:t xml:space="preserve">fr. </w:t>
      </w:r>
      <w:r w:rsidR="000278DD" w:rsidRPr="00875BF1">
        <w:rPr>
          <w:rFonts w:cs="Arial"/>
          <w:szCs w:val="24"/>
          <w:lang w:val="it-CH"/>
        </w:rPr>
        <w:t>727'920.- </w:t>
      </w:r>
      <w:r w:rsidRPr="00875BF1">
        <w:rPr>
          <w:rFonts w:cs="Arial"/>
          <w:szCs w:val="24"/>
          <w:lang w:val="it-CH"/>
        </w:rPr>
        <w:t>;</w:t>
      </w:r>
    </w:p>
    <w:p w14:paraId="7BFA81B1" w14:textId="77777777" w:rsidR="009E29AB" w:rsidRPr="00875BF1" w:rsidRDefault="009E29AB" w:rsidP="004A690D">
      <w:pPr>
        <w:tabs>
          <w:tab w:val="left" w:pos="426"/>
        </w:tabs>
        <w:rPr>
          <w:rFonts w:cs="Arial"/>
          <w:szCs w:val="24"/>
          <w:highlight w:val="yellow"/>
          <w:lang w:val="it-CH"/>
        </w:rPr>
      </w:pPr>
    </w:p>
    <w:p w14:paraId="7BFA81B2" w14:textId="77777777" w:rsidR="004C60FC" w:rsidRPr="00875BF1" w:rsidRDefault="004C60FC" w:rsidP="004A690D">
      <w:pPr>
        <w:numPr>
          <w:ilvl w:val="1"/>
          <w:numId w:val="45"/>
        </w:numPr>
        <w:tabs>
          <w:tab w:val="left" w:pos="426"/>
        </w:tabs>
        <w:ind w:left="402"/>
        <w:rPr>
          <w:rFonts w:cs="Arial"/>
          <w:szCs w:val="24"/>
          <w:lang w:val="it-CH"/>
        </w:rPr>
      </w:pPr>
      <w:r w:rsidRPr="00875BF1">
        <w:rPr>
          <w:rFonts w:cs="Arial"/>
          <w:szCs w:val="24"/>
          <w:lang w:val="it-CH"/>
        </w:rPr>
        <w:t xml:space="preserve">per </w:t>
      </w:r>
      <w:r w:rsidR="009E29AB" w:rsidRPr="00875BF1">
        <w:rPr>
          <w:rFonts w:cs="Arial"/>
          <w:szCs w:val="24"/>
          <w:lang w:val="it-CH"/>
        </w:rPr>
        <w:t>gli interventi di premunizione e piantagione</w:t>
      </w:r>
      <w:r w:rsidR="000D3726">
        <w:rPr>
          <w:rFonts w:cs="Arial"/>
          <w:szCs w:val="24"/>
          <w:lang w:val="it-CH"/>
        </w:rPr>
        <w:t xml:space="preserve"> </w:t>
      </w:r>
      <w:r w:rsidRPr="00875BF1">
        <w:rPr>
          <w:rFonts w:cs="Arial"/>
          <w:szCs w:val="24"/>
          <w:lang w:val="it-CH"/>
        </w:rPr>
        <w:t>il sussidio federale sarà riversato in uscita dal CRB 741, conto 57200016 “Contributi federali set</w:t>
      </w:r>
      <w:r w:rsidR="000D3726">
        <w:rPr>
          <w:rFonts w:cs="Arial"/>
          <w:szCs w:val="24"/>
          <w:lang w:val="it-CH"/>
        </w:rPr>
        <w:t>tore forestale”, WBS 741 55 1011</w:t>
      </w:r>
      <w:r w:rsidRPr="00875BF1">
        <w:rPr>
          <w:rFonts w:cs="Arial"/>
          <w:szCs w:val="24"/>
          <w:lang w:val="it-CH"/>
        </w:rPr>
        <w:t xml:space="preserve"> per un importo di</w:t>
      </w:r>
      <w:r w:rsidR="00344DF8" w:rsidRPr="00875BF1">
        <w:rPr>
          <w:rFonts w:cs="Arial"/>
          <w:szCs w:val="24"/>
          <w:lang w:val="it-CH"/>
        </w:rPr>
        <w:t xml:space="preserve"> fr.</w:t>
      </w:r>
      <w:r w:rsidRPr="00875BF1">
        <w:rPr>
          <w:rFonts w:cs="Arial"/>
          <w:szCs w:val="24"/>
          <w:lang w:val="it-CH"/>
        </w:rPr>
        <w:t xml:space="preserve"> </w:t>
      </w:r>
      <w:r w:rsidR="000278DD" w:rsidRPr="00875BF1">
        <w:rPr>
          <w:rFonts w:cs="Arial"/>
          <w:szCs w:val="24"/>
          <w:lang w:val="it-CH"/>
        </w:rPr>
        <w:t>5'292'000.-</w:t>
      </w:r>
      <w:r w:rsidR="006C37E8">
        <w:rPr>
          <w:rFonts w:cs="Arial"/>
          <w:szCs w:val="24"/>
          <w:lang w:val="it-CH"/>
        </w:rPr>
        <w:t>.</w:t>
      </w:r>
    </w:p>
    <w:p w14:paraId="7BFA81B3" w14:textId="77777777" w:rsidR="00E607E7" w:rsidRDefault="00E607E7" w:rsidP="00E607E7">
      <w:pPr>
        <w:tabs>
          <w:tab w:val="left" w:pos="426"/>
        </w:tabs>
        <w:ind w:left="426"/>
        <w:rPr>
          <w:rFonts w:cs="Arial"/>
          <w:szCs w:val="24"/>
          <w:lang w:val="it-CH"/>
        </w:rPr>
      </w:pPr>
    </w:p>
    <w:p w14:paraId="7BFA81B4" w14:textId="77777777" w:rsidR="00875BF1" w:rsidRPr="00876BCD" w:rsidRDefault="00875BF1" w:rsidP="00875BF1">
      <w:pPr>
        <w:tabs>
          <w:tab w:val="left" w:pos="392"/>
        </w:tabs>
        <w:ind w:left="42"/>
        <w:rPr>
          <w:rFonts w:cs="Arial"/>
          <w:color w:val="000000" w:themeColor="text1"/>
          <w:szCs w:val="24"/>
          <w:lang w:val="it-CH"/>
        </w:rPr>
      </w:pPr>
      <w:r w:rsidRPr="007D1702">
        <w:rPr>
          <w:rFonts w:cs="Arial"/>
          <w:color w:val="000000" w:themeColor="text1"/>
          <w:szCs w:val="24"/>
          <w:u w:val="single"/>
          <w:lang w:val="it-CH"/>
        </w:rPr>
        <w:t>Conseguenze finanziarie sulla gestione corrente</w:t>
      </w:r>
      <w:r>
        <w:rPr>
          <w:rFonts w:cs="Arial"/>
          <w:color w:val="000000" w:themeColor="text1"/>
          <w:szCs w:val="24"/>
          <w:lang w:val="it-CH"/>
        </w:rPr>
        <w:t>: n</w:t>
      </w:r>
      <w:r w:rsidRPr="00876BCD">
        <w:rPr>
          <w:rFonts w:cs="Arial"/>
          <w:color w:val="000000" w:themeColor="text1"/>
          <w:szCs w:val="24"/>
          <w:lang w:val="it-CH"/>
        </w:rPr>
        <w:t>essuna.</w:t>
      </w:r>
    </w:p>
    <w:p w14:paraId="7BFA81B5" w14:textId="77777777" w:rsidR="00875BF1" w:rsidRPr="00876BCD" w:rsidRDefault="00875BF1" w:rsidP="00875BF1">
      <w:pPr>
        <w:tabs>
          <w:tab w:val="left" w:pos="392"/>
        </w:tabs>
        <w:spacing w:before="120"/>
        <w:ind w:left="42"/>
        <w:rPr>
          <w:rFonts w:cs="Arial"/>
          <w:color w:val="000000" w:themeColor="text1"/>
          <w:szCs w:val="24"/>
          <w:lang w:val="it-CH"/>
        </w:rPr>
      </w:pPr>
      <w:r w:rsidRPr="007D1702">
        <w:rPr>
          <w:rFonts w:cs="Arial"/>
          <w:color w:val="000000" w:themeColor="text1"/>
          <w:szCs w:val="24"/>
          <w:u w:val="single"/>
          <w:lang w:val="it-CH"/>
        </w:rPr>
        <w:t>Conseguenze sul personale</w:t>
      </w:r>
      <w:r>
        <w:rPr>
          <w:rFonts w:cs="Arial"/>
          <w:color w:val="000000" w:themeColor="text1"/>
          <w:szCs w:val="24"/>
          <w:lang w:val="it-CH"/>
        </w:rPr>
        <w:t>: n</w:t>
      </w:r>
      <w:r w:rsidRPr="00876BCD">
        <w:rPr>
          <w:rFonts w:cs="Arial"/>
          <w:color w:val="000000" w:themeColor="text1"/>
          <w:szCs w:val="24"/>
          <w:lang w:val="it-CH"/>
        </w:rPr>
        <w:t>essuna.</w:t>
      </w:r>
    </w:p>
    <w:p w14:paraId="7BFA81B6" w14:textId="77777777" w:rsidR="00875BF1" w:rsidRDefault="00875BF1" w:rsidP="00875BF1">
      <w:pPr>
        <w:tabs>
          <w:tab w:val="left" w:pos="392"/>
        </w:tabs>
        <w:spacing w:before="120"/>
        <w:ind w:left="42"/>
        <w:rPr>
          <w:rFonts w:cs="Arial"/>
          <w:color w:val="000000" w:themeColor="text1"/>
          <w:szCs w:val="24"/>
          <w:lang w:val="it-CH"/>
        </w:rPr>
      </w:pPr>
      <w:r w:rsidRPr="007D1702">
        <w:rPr>
          <w:rFonts w:cs="Arial"/>
          <w:color w:val="000000" w:themeColor="text1"/>
          <w:szCs w:val="24"/>
          <w:u w:val="single"/>
          <w:lang w:val="it-CH"/>
        </w:rPr>
        <w:t>Conseguenze sui comuni</w:t>
      </w:r>
      <w:r>
        <w:rPr>
          <w:rFonts w:cs="Arial"/>
          <w:color w:val="000000" w:themeColor="text1"/>
          <w:szCs w:val="24"/>
          <w:lang w:val="it-CH"/>
        </w:rPr>
        <w:t>: n</w:t>
      </w:r>
      <w:r w:rsidRPr="00876BCD">
        <w:rPr>
          <w:rFonts w:cs="Arial"/>
          <w:color w:val="000000" w:themeColor="text1"/>
          <w:szCs w:val="24"/>
          <w:lang w:val="it-CH"/>
        </w:rPr>
        <w:t>essuna.</w:t>
      </w:r>
    </w:p>
    <w:p w14:paraId="7BFA81B7" w14:textId="77777777" w:rsidR="00875BF1" w:rsidRPr="00875BF1" w:rsidRDefault="00875BF1" w:rsidP="00E607E7">
      <w:pPr>
        <w:tabs>
          <w:tab w:val="left" w:pos="426"/>
        </w:tabs>
        <w:ind w:left="426"/>
        <w:rPr>
          <w:rFonts w:cs="Arial"/>
          <w:szCs w:val="24"/>
          <w:lang w:val="it-CH"/>
        </w:rPr>
      </w:pPr>
    </w:p>
    <w:p w14:paraId="7BFA81B8" w14:textId="77777777" w:rsidR="0038026D" w:rsidRPr="00875BF1" w:rsidRDefault="0038026D" w:rsidP="0038026D">
      <w:pPr>
        <w:tabs>
          <w:tab w:val="left" w:pos="360"/>
        </w:tabs>
        <w:rPr>
          <w:rFonts w:cs="Arial"/>
          <w:szCs w:val="24"/>
          <w:lang w:val="it-CH"/>
        </w:rPr>
      </w:pPr>
      <w:r w:rsidRPr="00875BF1">
        <w:rPr>
          <w:rFonts w:cs="Arial"/>
          <w:szCs w:val="24"/>
          <w:lang w:val="it-CH"/>
        </w:rPr>
        <w:t>Lo stanziamento del credito proposto con l’allegato decreto legislativo richiede l’approvazione da parte della maggioranza assoluta dei membri del Gran Consiglio (cfr. art. 5 cpv. 3 LGF).</w:t>
      </w:r>
    </w:p>
    <w:p w14:paraId="7BFA81BA" w14:textId="77777777" w:rsidR="004C60FC" w:rsidRPr="00875BF1" w:rsidRDefault="004C60FC" w:rsidP="004C60FC">
      <w:pPr>
        <w:pStyle w:val="Titolo1"/>
        <w:rPr>
          <w:lang w:val="it-CH"/>
        </w:rPr>
      </w:pPr>
      <w:bookmarkStart w:id="13" w:name="_Toc165278581"/>
      <w:r w:rsidRPr="00875BF1">
        <w:rPr>
          <w:lang w:val="it-CH"/>
        </w:rPr>
        <w:t>Conclusioni</w:t>
      </w:r>
      <w:bookmarkEnd w:id="13"/>
    </w:p>
    <w:p w14:paraId="7BFA81BB" w14:textId="77777777" w:rsidR="004C60FC" w:rsidRPr="00E03A60" w:rsidRDefault="004C60FC" w:rsidP="009E29AB">
      <w:pPr>
        <w:rPr>
          <w:rFonts w:cs="Arial"/>
          <w:lang w:val="it-CH"/>
        </w:rPr>
      </w:pPr>
      <w:r w:rsidRPr="00875BF1">
        <w:rPr>
          <w:rFonts w:cs="Arial"/>
          <w:lang w:val="it-CH"/>
        </w:rPr>
        <w:t xml:space="preserve">Sulla base delle considerazioni esposte nel presente messaggio, vi invitiamo a voler approvare </w:t>
      </w:r>
      <w:r w:rsidRPr="00E03A60">
        <w:rPr>
          <w:rFonts w:cs="Arial"/>
          <w:lang w:val="it-CH"/>
        </w:rPr>
        <w:t xml:space="preserve">il presente decreto legislativo volto a concedere un sussidio complessivo di </w:t>
      </w:r>
      <w:r w:rsidR="00344DF8" w:rsidRPr="00E03A60">
        <w:rPr>
          <w:rFonts w:cs="Arial"/>
          <w:lang w:val="it-CH"/>
        </w:rPr>
        <w:t>fr.</w:t>
      </w:r>
      <w:r w:rsidR="00E42347" w:rsidRPr="00E03A60">
        <w:rPr>
          <w:rFonts w:cs="Arial"/>
          <w:lang w:val="it-CH"/>
        </w:rPr>
        <w:t> </w:t>
      </w:r>
      <w:r w:rsidR="00E42347" w:rsidRPr="00E03A60">
        <w:rPr>
          <w:rFonts w:cs="Arial"/>
          <w:szCs w:val="24"/>
          <w:lang w:val="it-CH"/>
        </w:rPr>
        <w:t>11’328’000.-</w:t>
      </w:r>
      <w:r w:rsidRPr="00E03A60">
        <w:rPr>
          <w:rFonts w:cs="Arial"/>
          <w:szCs w:val="24"/>
          <w:lang w:val="it-CH"/>
        </w:rPr>
        <w:t xml:space="preserve"> di cui </w:t>
      </w:r>
      <w:r w:rsidR="00344DF8" w:rsidRPr="00E03A60">
        <w:rPr>
          <w:rFonts w:cs="Arial"/>
          <w:szCs w:val="24"/>
          <w:lang w:val="it-CH"/>
        </w:rPr>
        <w:t xml:space="preserve">fr. </w:t>
      </w:r>
      <w:r w:rsidR="00E42347" w:rsidRPr="00E03A60">
        <w:rPr>
          <w:rFonts w:cs="Arial"/>
          <w:lang w:val="it-CH"/>
        </w:rPr>
        <w:t>5'308'080.-</w:t>
      </w:r>
      <w:r w:rsidRPr="00E03A60">
        <w:rPr>
          <w:rFonts w:cs="Arial"/>
        </w:rPr>
        <w:t xml:space="preserve"> </w:t>
      </w:r>
      <w:r w:rsidRPr="00E03A60">
        <w:rPr>
          <w:rFonts w:cs="Arial"/>
          <w:szCs w:val="24"/>
          <w:lang w:val="it-CH"/>
        </w:rPr>
        <w:t xml:space="preserve">quale sussidio cantonale e </w:t>
      </w:r>
      <w:r w:rsidR="00E42347" w:rsidRPr="00E03A60">
        <w:rPr>
          <w:rFonts w:cs="Arial"/>
          <w:szCs w:val="24"/>
          <w:lang w:val="it-CH"/>
        </w:rPr>
        <w:t xml:space="preserve">fr. </w:t>
      </w:r>
      <w:r w:rsidR="00E42347" w:rsidRPr="00E03A60">
        <w:rPr>
          <w:rFonts w:cs="Arial"/>
          <w:lang w:val="it-CH"/>
        </w:rPr>
        <w:t>6'019’920.-</w:t>
      </w:r>
      <w:r w:rsidR="00E42347" w:rsidRPr="00E03A60">
        <w:rPr>
          <w:rFonts w:cs="Arial"/>
        </w:rPr>
        <w:t xml:space="preserve"> </w:t>
      </w:r>
      <w:r w:rsidRPr="00E03A60">
        <w:rPr>
          <w:rFonts w:cs="Arial"/>
          <w:lang w:val="it-CH"/>
        </w:rPr>
        <w:t>quale sussidio federale, a favore del</w:t>
      </w:r>
      <w:r w:rsidR="009E29AB" w:rsidRPr="00E03A60">
        <w:rPr>
          <w:rFonts w:cs="Arial"/>
          <w:lang w:val="it-CH"/>
        </w:rPr>
        <w:t xml:space="preserve"> Comune di Blenio</w:t>
      </w:r>
      <w:r w:rsidRPr="00E03A60">
        <w:rPr>
          <w:rFonts w:cs="Arial"/>
          <w:lang w:val="it-CH"/>
        </w:rPr>
        <w:t xml:space="preserve">, per </w:t>
      </w:r>
      <w:r w:rsidRPr="00E03A60">
        <w:rPr>
          <w:rFonts w:cs="Arial"/>
          <w:szCs w:val="24"/>
          <w:lang w:val="it-CH"/>
        </w:rPr>
        <w:t xml:space="preserve">gli interventi (selvicoltura e </w:t>
      </w:r>
      <w:r w:rsidR="009E29AB" w:rsidRPr="00E03A60">
        <w:rPr>
          <w:rFonts w:cs="Arial"/>
          <w:szCs w:val="24"/>
          <w:lang w:val="it-CH"/>
        </w:rPr>
        <w:t>pre</w:t>
      </w:r>
      <w:r w:rsidR="0040734D" w:rsidRPr="00E03A60">
        <w:rPr>
          <w:rFonts w:cs="Arial"/>
          <w:szCs w:val="24"/>
          <w:lang w:val="it-CH"/>
        </w:rPr>
        <w:t>munizione v</w:t>
      </w:r>
      <w:r w:rsidR="009E29AB" w:rsidRPr="00E03A60">
        <w:rPr>
          <w:rFonts w:cs="Arial"/>
          <w:szCs w:val="24"/>
          <w:lang w:val="it-CH"/>
        </w:rPr>
        <w:t>alangaria</w:t>
      </w:r>
      <w:r w:rsidRPr="00E03A60">
        <w:rPr>
          <w:rFonts w:cs="Arial"/>
          <w:szCs w:val="24"/>
          <w:lang w:val="it-CH"/>
        </w:rPr>
        <w:t xml:space="preserve">) nei boschi di protezione </w:t>
      </w:r>
      <w:r w:rsidR="009E29AB" w:rsidRPr="00E03A60">
        <w:rPr>
          <w:rFonts w:cs="Arial"/>
          <w:szCs w:val="24"/>
          <w:lang w:val="it-CH"/>
        </w:rPr>
        <w:t>a monte della strada cantonale della strada del Passo del Lucomagno</w:t>
      </w:r>
      <w:r w:rsidRPr="00E03A60">
        <w:rPr>
          <w:rFonts w:cs="Arial"/>
          <w:szCs w:val="24"/>
          <w:lang w:val="it-CH"/>
        </w:rPr>
        <w:t xml:space="preserve"> in territorio del Comune di Blenio</w:t>
      </w:r>
      <w:r w:rsidR="009E29AB" w:rsidRPr="00E03A60">
        <w:rPr>
          <w:rFonts w:cs="Arial"/>
          <w:szCs w:val="24"/>
          <w:lang w:val="it-CH"/>
        </w:rPr>
        <w:t>, sezione Olivone</w:t>
      </w:r>
      <w:r w:rsidRPr="00E03A60">
        <w:rPr>
          <w:rFonts w:cs="Arial"/>
          <w:szCs w:val="24"/>
          <w:lang w:val="it-CH"/>
        </w:rPr>
        <w:t>.</w:t>
      </w:r>
    </w:p>
    <w:p w14:paraId="7BFA81BC" w14:textId="77777777" w:rsidR="004C60FC" w:rsidRPr="00E03A60" w:rsidRDefault="004C60FC" w:rsidP="004C60FC">
      <w:pPr>
        <w:rPr>
          <w:lang w:val="it-CH"/>
        </w:rPr>
      </w:pPr>
    </w:p>
    <w:p w14:paraId="7BFA81BD" w14:textId="77777777" w:rsidR="004C60FC" w:rsidRPr="00283ECE" w:rsidRDefault="004C60FC" w:rsidP="004C60FC">
      <w:r w:rsidRPr="00E03A60">
        <w:t>Vogliate gradir</w:t>
      </w:r>
      <w:r w:rsidRPr="00283ECE">
        <w:t xml:space="preserve">e, signor Presidente, signore e signori </w:t>
      </w:r>
      <w:r w:rsidR="00BD1CF5">
        <w:t>d</w:t>
      </w:r>
      <w:r w:rsidR="00CE1684" w:rsidRPr="00283ECE">
        <w:t>eputati</w:t>
      </w:r>
      <w:r w:rsidRPr="00283ECE">
        <w:t>, l'espressione della nostra massima stima.</w:t>
      </w:r>
    </w:p>
    <w:p w14:paraId="7BFA81BE" w14:textId="77777777" w:rsidR="004C60FC" w:rsidRDefault="004C60FC" w:rsidP="004C60FC"/>
    <w:p w14:paraId="7BFA81BF" w14:textId="77777777" w:rsidR="00BD1CF5" w:rsidRPr="00283ECE" w:rsidRDefault="00BD1CF5" w:rsidP="004C60FC"/>
    <w:p w14:paraId="7BFA81C0" w14:textId="77777777" w:rsidR="004C60FC" w:rsidRPr="00283ECE" w:rsidRDefault="004C60FC" w:rsidP="004C60FC">
      <w:pPr>
        <w:spacing w:after="120"/>
      </w:pPr>
      <w:r w:rsidRPr="00283ECE">
        <w:t>Per il Consiglio di Stato</w:t>
      </w:r>
    </w:p>
    <w:p w14:paraId="7BFA81C1" w14:textId="77777777" w:rsidR="004C60FC" w:rsidRPr="005F65E5" w:rsidRDefault="004C60FC" w:rsidP="004C60FC">
      <w:r w:rsidRPr="00283ECE">
        <w:t>Il Presidente</w:t>
      </w:r>
      <w:r w:rsidR="00BD1CF5">
        <w:t>:</w:t>
      </w:r>
      <w:r w:rsidR="00CE1684" w:rsidRPr="00283ECE">
        <w:t xml:space="preserve"> </w:t>
      </w:r>
      <w:r w:rsidR="008B48B5" w:rsidRPr="00283ECE">
        <w:t>Christian Vitta</w:t>
      </w:r>
    </w:p>
    <w:p w14:paraId="7BFA81C2" w14:textId="77777777" w:rsidR="004C60FC" w:rsidRPr="005F65E5" w:rsidRDefault="004C60FC" w:rsidP="004C60FC">
      <w:r w:rsidRPr="005F65E5">
        <w:t>Il Cancelliere</w:t>
      </w:r>
      <w:r w:rsidR="00BD1CF5">
        <w:t>:</w:t>
      </w:r>
      <w:r w:rsidRPr="005F65E5">
        <w:t xml:space="preserve"> Arnoldo Coduri</w:t>
      </w:r>
    </w:p>
    <w:p w14:paraId="7BFA81C3" w14:textId="77777777" w:rsidR="004C60FC" w:rsidRPr="005F65E5" w:rsidRDefault="004C60FC" w:rsidP="004C60FC">
      <w:pPr>
        <w:rPr>
          <w:rFonts w:cs="Arial"/>
          <w:lang w:val="it-CH"/>
        </w:rPr>
      </w:pPr>
      <w:r w:rsidRPr="005F65E5">
        <w:rPr>
          <w:rFonts w:cs="Arial"/>
          <w:lang w:val="it-CH"/>
        </w:rPr>
        <w:br w:type="page"/>
      </w:r>
    </w:p>
    <w:p w14:paraId="7BFA81C4" w14:textId="77777777" w:rsidR="004C60FC" w:rsidRPr="006F745A" w:rsidRDefault="004C60FC" w:rsidP="004C60FC">
      <w:pPr>
        <w:rPr>
          <w:rFonts w:cs="Arial"/>
          <w:szCs w:val="24"/>
          <w:lang w:val="it-CH"/>
        </w:rPr>
      </w:pPr>
      <w:r w:rsidRPr="006F745A">
        <w:rPr>
          <w:rFonts w:cs="Arial"/>
          <w:szCs w:val="24"/>
          <w:lang w:val="it-CH"/>
        </w:rPr>
        <w:t>Disegno di</w:t>
      </w:r>
    </w:p>
    <w:p w14:paraId="7BFA81C5" w14:textId="77777777" w:rsidR="004C60FC" w:rsidRDefault="004C60FC" w:rsidP="004C60FC">
      <w:pPr>
        <w:rPr>
          <w:rFonts w:cs="Arial"/>
          <w:b/>
          <w:szCs w:val="24"/>
          <w:lang w:val="it-CH"/>
        </w:rPr>
      </w:pPr>
    </w:p>
    <w:p w14:paraId="7BFA81C6" w14:textId="77777777" w:rsidR="004C60FC" w:rsidRPr="00E03A60" w:rsidRDefault="004C60FC" w:rsidP="004C60FC">
      <w:pPr>
        <w:rPr>
          <w:rFonts w:cs="Arial"/>
          <w:b/>
          <w:szCs w:val="24"/>
          <w:lang w:val="it-CH"/>
        </w:rPr>
      </w:pPr>
      <w:r w:rsidRPr="00E03A60">
        <w:rPr>
          <w:rFonts w:cs="Arial"/>
          <w:b/>
          <w:szCs w:val="24"/>
          <w:lang w:val="it-CH"/>
        </w:rPr>
        <w:t>Decreto legislativo</w:t>
      </w:r>
    </w:p>
    <w:p w14:paraId="7BFA81C7" w14:textId="77777777" w:rsidR="007E6D05" w:rsidRPr="00E03A60" w:rsidRDefault="004C60FC" w:rsidP="007E6D05">
      <w:pPr>
        <w:rPr>
          <w:rFonts w:cs="Arial"/>
          <w:b/>
          <w:szCs w:val="24"/>
          <w:lang w:val="it-CH"/>
        </w:rPr>
      </w:pPr>
      <w:r w:rsidRPr="00E03A60">
        <w:rPr>
          <w:rFonts w:cs="Arial"/>
          <w:b/>
          <w:szCs w:val="24"/>
          <w:lang w:val="it-CH"/>
        </w:rPr>
        <w:t xml:space="preserve">concernente </w:t>
      </w:r>
      <w:r w:rsidR="007E6D05" w:rsidRPr="00E03A60">
        <w:rPr>
          <w:rFonts w:cs="Arial"/>
          <w:b/>
          <w:szCs w:val="24"/>
          <w:lang w:val="it-CH"/>
        </w:rPr>
        <w:t xml:space="preserve">l’approvazione </w:t>
      </w:r>
      <w:r w:rsidR="003B311E" w:rsidRPr="00E03A60">
        <w:rPr>
          <w:rFonts w:cs="Arial"/>
          <w:b/>
          <w:szCs w:val="24"/>
          <w:lang w:val="it-CH"/>
        </w:rPr>
        <w:t xml:space="preserve">del progetto integrale riguardante la realizzazione degli interventi necessari alla protezione </w:t>
      </w:r>
      <w:r w:rsidR="00067D07" w:rsidRPr="00E03A60">
        <w:rPr>
          <w:rFonts w:cs="Arial"/>
          <w:b/>
          <w:szCs w:val="24"/>
          <w:lang w:val="it-CH"/>
        </w:rPr>
        <w:t xml:space="preserve">della </w:t>
      </w:r>
      <w:r w:rsidR="003B311E" w:rsidRPr="00E03A60">
        <w:rPr>
          <w:rFonts w:cs="Arial"/>
          <w:b/>
          <w:szCs w:val="24"/>
          <w:lang w:val="it-CH"/>
        </w:rPr>
        <w:t>strada del Passo del Lucomagno in territorio del Comune di Blenio</w:t>
      </w:r>
      <w:r w:rsidR="00F57887" w:rsidRPr="00E03A60">
        <w:rPr>
          <w:rFonts w:cs="Arial"/>
          <w:b/>
          <w:szCs w:val="24"/>
          <w:lang w:val="it-CH"/>
        </w:rPr>
        <w:t xml:space="preserve"> e</w:t>
      </w:r>
      <w:r w:rsidR="003B311E" w:rsidRPr="00E03A60">
        <w:rPr>
          <w:rFonts w:cs="Arial"/>
          <w:b/>
          <w:szCs w:val="24"/>
          <w:lang w:val="it-CH"/>
        </w:rPr>
        <w:t xml:space="preserve"> lo stanziamento di un credito di </w:t>
      </w:r>
      <w:r w:rsidR="00F57887" w:rsidRPr="00E03A60">
        <w:rPr>
          <w:rFonts w:cs="Arial"/>
          <w:b/>
          <w:szCs w:val="24"/>
          <w:lang w:val="it-CH"/>
        </w:rPr>
        <w:t>5'308'080</w:t>
      </w:r>
      <w:r w:rsidR="003B311E" w:rsidRPr="00E03A60">
        <w:rPr>
          <w:rFonts w:cs="Arial"/>
          <w:b/>
          <w:szCs w:val="24"/>
          <w:lang w:val="it-CH"/>
        </w:rPr>
        <w:t xml:space="preserve"> franchi quale sussidio cantonale e l’autorizzazione alla spesa di </w:t>
      </w:r>
      <w:r w:rsidR="00F57887" w:rsidRPr="00E03A60">
        <w:rPr>
          <w:rFonts w:cs="Arial"/>
          <w:b/>
          <w:szCs w:val="24"/>
          <w:lang w:val="it-CH"/>
        </w:rPr>
        <w:t>11</w:t>
      </w:r>
      <w:r w:rsidR="00C856EE" w:rsidRPr="00E03A60">
        <w:rPr>
          <w:rFonts w:cs="Arial"/>
          <w:b/>
          <w:szCs w:val="24"/>
          <w:lang w:val="it-CH"/>
        </w:rPr>
        <w:t>'</w:t>
      </w:r>
      <w:r w:rsidR="00F57887" w:rsidRPr="00E03A60">
        <w:rPr>
          <w:rFonts w:cs="Arial"/>
          <w:b/>
          <w:szCs w:val="24"/>
          <w:lang w:val="it-CH"/>
        </w:rPr>
        <w:t>328</w:t>
      </w:r>
      <w:r w:rsidR="00C856EE" w:rsidRPr="00E03A60">
        <w:rPr>
          <w:rFonts w:cs="Arial"/>
          <w:b/>
          <w:szCs w:val="24"/>
          <w:lang w:val="it-CH"/>
        </w:rPr>
        <w:t>'</w:t>
      </w:r>
      <w:r w:rsidR="00F57887" w:rsidRPr="00E03A60">
        <w:rPr>
          <w:rFonts w:cs="Arial"/>
          <w:b/>
          <w:szCs w:val="24"/>
          <w:lang w:val="it-CH"/>
        </w:rPr>
        <w:t>000</w:t>
      </w:r>
      <w:r w:rsidR="003B311E" w:rsidRPr="00E03A60">
        <w:rPr>
          <w:rFonts w:cs="Arial"/>
          <w:b/>
          <w:szCs w:val="24"/>
          <w:lang w:val="it-CH"/>
        </w:rPr>
        <w:t xml:space="preserve"> franchi quale sussidio complessivo cantonale e federale</w:t>
      </w:r>
    </w:p>
    <w:p w14:paraId="7BFA81C8" w14:textId="77777777" w:rsidR="004C60FC" w:rsidRPr="00E03A60" w:rsidRDefault="004C60FC" w:rsidP="004C60FC">
      <w:pPr>
        <w:rPr>
          <w:rFonts w:cs="Arial"/>
          <w:szCs w:val="24"/>
          <w:lang w:val="it-CH"/>
        </w:rPr>
      </w:pPr>
      <w:r w:rsidRPr="00E03A60">
        <w:rPr>
          <w:rFonts w:cs="Arial"/>
          <w:szCs w:val="24"/>
          <w:lang w:val="it-CH"/>
        </w:rPr>
        <w:t xml:space="preserve">del </w:t>
      </w:r>
      <w:r w:rsidRPr="00E03A60">
        <w:rPr>
          <w:szCs w:val="24"/>
          <w:lang w:val="it-CH"/>
        </w:rPr>
        <w:t>....................</w:t>
      </w:r>
    </w:p>
    <w:p w14:paraId="7BFA81C9" w14:textId="77777777" w:rsidR="004C60FC" w:rsidRPr="00E03A60" w:rsidRDefault="004C60FC" w:rsidP="004C60FC">
      <w:pPr>
        <w:rPr>
          <w:rFonts w:cs="Arial"/>
          <w:szCs w:val="24"/>
          <w:lang w:val="it-CH"/>
        </w:rPr>
      </w:pPr>
    </w:p>
    <w:p w14:paraId="7BFA81CA" w14:textId="77777777" w:rsidR="004C60FC" w:rsidRPr="00E03A60" w:rsidRDefault="004C60FC" w:rsidP="004C60FC">
      <w:pPr>
        <w:jc w:val="left"/>
        <w:rPr>
          <w:caps/>
          <w:szCs w:val="24"/>
          <w:lang w:val="it-CH"/>
        </w:rPr>
      </w:pPr>
      <w:r w:rsidRPr="00E03A60">
        <w:rPr>
          <w:caps/>
          <w:szCs w:val="24"/>
          <w:lang w:val="it-CH"/>
        </w:rPr>
        <w:t>Il Gran Consiglio</w:t>
      </w:r>
    </w:p>
    <w:p w14:paraId="7BFA81CB" w14:textId="77777777" w:rsidR="004C60FC" w:rsidRPr="00E03A60" w:rsidRDefault="004C60FC" w:rsidP="004C60FC">
      <w:pPr>
        <w:jc w:val="left"/>
        <w:rPr>
          <w:caps/>
          <w:szCs w:val="24"/>
          <w:lang w:val="it-CH"/>
        </w:rPr>
      </w:pPr>
      <w:r w:rsidRPr="00E03A60">
        <w:rPr>
          <w:caps/>
          <w:szCs w:val="24"/>
          <w:lang w:val="it-CH"/>
        </w:rPr>
        <w:t>della Repubblica e Cantone del Ticino</w:t>
      </w:r>
    </w:p>
    <w:p w14:paraId="7BFA81CC" w14:textId="77777777" w:rsidR="004C60FC" w:rsidRPr="00E03A60" w:rsidRDefault="004C60FC" w:rsidP="004C60FC">
      <w:pPr>
        <w:rPr>
          <w:szCs w:val="24"/>
          <w:lang w:val="it-CH"/>
        </w:rPr>
      </w:pPr>
    </w:p>
    <w:p w14:paraId="7BFA81CD" w14:textId="7472F61F" w:rsidR="004C60FC" w:rsidRPr="00E03A60" w:rsidRDefault="004C60FC" w:rsidP="004C60FC">
      <w:pPr>
        <w:rPr>
          <w:rFonts w:cs="Arial"/>
          <w:szCs w:val="24"/>
          <w:lang w:val="it-CH"/>
        </w:rPr>
      </w:pPr>
      <w:r w:rsidRPr="00E03A60">
        <w:rPr>
          <w:rFonts w:cs="Arial"/>
          <w:szCs w:val="24"/>
          <w:lang w:val="it-CH"/>
        </w:rPr>
        <w:t xml:space="preserve">visto il messaggio del Consiglio di Stato n. </w:t>
      </w:r>
      <w:r w:rsidR="00100644">
        <w:rPr>
          <w:szCs w:val="24"/>
          <w:lang w:val="it-CH"/>
        </w:rPr>
        <w:t>8439</w:t>
      </w:r>
      <w:r w:rsidRPr="00E03A60">
        <w:rPr>
          <w:szCs w:val="24"/>
        </w:rPr>
        <w:t xml:space="preserve"> del </w:t>
      </w:r>
      <w:r w:rsidR="00100644">
        <w:rPr>
          <w:szCs w:val="24"/>
          <w:lang w:val="it-CH"/>
        </w:rPr>
        <w:t>5 giugno 2024</w:t>
      </w:r>
      <w:r w:rsidRPr="00E03A60">
        <w:rPr>
          <w:szCs w:val="24"/>
        </w:rPr>
        <w:t>,</w:t>
      </w:r>
    </w:p>
    <w:p w14:paraId="7BFA81CE" w14:textId="77777777" w:rsidR="004C60FC" w:rsidRPr="00E03A60" w:rsidRDefault="004C60FC" w:rsidP="004C60FC">
      <w:pPr>
        <w:rPr>
          <w:rFonts w:cs="Arial"/>
          <w:b/>
          <w:szCs w:val="24"/>
          <w:lang w:val="it-CH"/>
        </w:rPr>
      </w:pPr>
    </w:p>
    <w:p w14:paraId="7BFA81CF" w14:textId="77777777" w:rsidR="004C60FC" w:rsidRPr="00E03A60" w:rsidRDefault="004C60FC" w:rsidP="004C60FC">
      <w:pPr>
        <w:rPr>
          <w:rFonts w:cs="Arial"/>
          <w:szCs w:val="24"/>
          <w:lang w:val="it-CH"/>
        </w:rPr>
      </w:pPr>
      <w:r w:rsidRPr="00E03A60">
        <w:rPr>
          <w:rFonts w:cs="Arial"/>
          <w:szCs w:val="24"/>
          <w:lang w:val="it-CH"/>
        </w:rPr>
        <w:t>decreta:</w:t>
      </w:r>
    </w:p>
    <w:p w14:paraId="7BFA81D0" w14:textId="77777777" w:rsidR="004C60FC" w:rsidRPr="00E03A60" w:rsidRDefault="004C60FC" w:rsidP="004C60FC">
      <w:pPr>
        <w:rPr>
          <w:rFonts w:cs="Arial"/>
          <w:szCs w:val="24"/>
          <w:highlight w:val="yellow"/>
          <w:lang w:val="it-CH"/>
        </w:rPr>
      </w:pPr>
    </w:p>
    <w:p w14:paraId="7BFA81D1" w14:textId="77777777" w:rsidR="004C60FC" w:rsidRPr="00E03A60" w:rsidRDefault="004C60FC" w:rsidP="004C60FC">
      <w:pPr>
        <w:rPr>
          <w:rFonts w:cs="Arial"/>
          <w:b/>
          <w:szCs w:val="24"/>
          <w:lang w:val="it-CH"/>
        </w:rPr>
      </w:pPr>
      <w:r w:rsidRPr="00E03A60">
        <w:rPr>
          <w:rFonts w:cs="Arial"/>
          <w:b/>
          <w:szCs w:val="24"/>
          <w:lang w:val="it-CH"/>
        </w:rPr>
        <w:t>Art. 1</w:t>
      </w:r>
    </w:p>
    <w:p w14:paraId="7BFA81D2" w14:textId="77777777" w:rsidR="004C60FC" w:rsidRPr="00E03A60" w:rsidRDefault="004C60FC" w:rsidP="004C60FC">
      <w:pPr>
        <w:rPr>
          <w:rFonts w:cs="Arial"/>
          <w:lang w:val="it-CH"/>
        </w:rPr>
      </w:pPr>
      <w:r w:rsidRPr="00E03A60">
        <w:rPr>
          <w:rFonts w:cs="Arial"/>
          <w:szCs w:val="24"/>
          <w:lang w:val="it-CH"/>
        </w:rPr>
        <w:t xml:space="preserve">È approvato il progetto integrale per la realizzazione degli interventi necessari alla </w:t>
      </w:r>
      <w:r w:rsidR="007E6D05" w:rsidRPr="00E03A60">
        <w:rPr>
          <w:rFonts w:cs="Arial"/>
          <w:szCs w:val="24"/>
          <w:lang w:val="it-CH"/>
        </w:rPr>
        <w:t xml:space="preserve">protezione della strada del Passo del Lucomagno </w:t>
      </w:r>
      <w:r w:rsidR="00F57887" w:rsidRPr="00E03A60">
        <w:rPr>
          <w:rFonts w:cs="Arial"/>
          <w:szCs w:val="24"/>
          <w:lang w:val="it-CH"/>
        </w:rPr>
        <w:t>n</w:t>
      </w:r>
      <w:r w:rsidRPr="00E03A60">
        <w:rPr>
          <w:rFonts w:cs="Arial"/>
          <w:lang w:val="it-CH"/>
        </w:rPr>
        <w:t>el Comune di Blenio</w:t>
      </w:r>
      <w:r w:rsidRPr="00E03A60">
        <w:rPr>
          <w:rFonts w:cs="Arial"/>
          <w:szCs w:val="24"/>
          <w:lang w:val="it-CH"/>
        </w:rPr>
        <w:t>.</w:t>
      </w:r>
    </w:p>
    <w:p w14:paraId="7BFA81D3" w14:textId="77777777" w:rsidR="004C60FC" w:rsidRPr="00E03A60" w:rsidRDefault="004C60FC" w:rsidP="004C60FC">
      <w:pPr>
        <w:rPr>
          <w:rFonts w:cs="Arial"/>
          <w:szCs w:val="24"/>
          <w:highlight w:val="yellow"/>
          <w:lang w:val="it-CH"/>
        </w:rPr>
      </w:pPr>
    </w:p>
    <w:p w14:paraId="7BFA81D4" w14:textId="77777777" w:rsidR="004C60FC" w:rsidRPr="00E03A60" w:rsidRDefault="004C60FC" w:rsidP="004C60FC">
      <w:pPr>
        <w:rPr>
          <w:rFonts w:cs="Arial"/>
          <w:b/>
          <w:szCs w:val="24"/>
          <w:lang w:val="it-CH"/>
        </w:rPr>
      </w:pPr>
      <w:r w:rsidRPr="00E03A60">
        <w:rPr>
          <w:rFonts w:cs="Arial"/>
          <w:b/>
          <w:szCs w:val="24"/>
          <w:lang w:val="it-CH"/>
        </w:rPr>
        <w:t>Art. 2</w:t>
      </w:r>
    </w:p>
    <w:p w14:paraId="7BFA81D5" w14:textId="77777777" w:rsidR="004C60FC" w:rsidRPr="00E03A60" w:rsidRDefault="004C60FC" w:rsidP="004C60FC">
      <w:pPr>
        <w:rPr>
          <w:rFonts w:cs="Arial"/>
          <w:lang w:val="it-CH"/>
        </w:rPr>
      </w:pPr>
      <w:r w:rsidRPr="00E03A60">
        <w:rPr>
          <w:rFonts w:cs="Arial"/>
          <w:szCs w:val="24"/>
          <w:vertAlign w:val="superscript"/>
          <w:lang w:val="it-CH"/>
        </w:rPr>
        <w:t>1</w:t>
      </w:r>
      <w:r w:rsidRPr="00E03A60">
        <w:rPr>
          <w:rFonts w:cs="Arial"/>
          <w:szCs w:val="24"/>
          <w:lang w:val="it-CH"/>
        </w:rPr>
        <w:t xml:space="preserve">È accordato un sussidio cantonale di </w:t>
      </w:r>
      <w:r w:rsidR="00F57887" w:rsidRPr="00E03A60">
        <w:rPr>
          <w:rFonts w:cs="Arial"/>
          <w:szCs w:val="24"/>
          <w:lang w:val="it-CH"/>
        </w:rPr>
        <w:t>5</w:t>
      </w:r>
      <w:r w:rsidR="00C856EE" w:rsidRPr="00E03A60">
        <w:rPr>
          <w:rFonts w:cs="Arial"/>
          <w:lang w:val="it-CH"/>
        </w:rPr>
        <w:t>'</w:t>
      </w:r>
      <w:r w:rsidR="00F57887" w:rsidRPr="00E03A60">
        <w:rPr>
          <w:rFonts w:cs="Arial"/>
          <w:szCs w:val="24"/>
          <w:lang w:val="it-CH"/>
        </w:rPr>
        <w:t>308</w:t>
      </w:r>
      <w:r w:rsidR="00C856EE" w:rsidRPr="00E03A60">
        <w:rPr>
          <w:rFonts w:cs="Arial"/>
          <w:lang w:val="it-CH"/>
        </w:rPr>
        <w:t>'</w:t>
      </w:r>
      <w:r w:rsidR="00F57887" w:rsidRPr="00E03A60">
        <w:rPr>
          <w:rFonts w:cs="Arial"/>
          <w:szCs w:val="24"/>
          <w:lang w:val="it-CH"/>
        </w:rPr>
        <w:t xml:space="preserve">080 </w:t>
      </w:r>
      <w:r w:rsidRPr="00E03A60">
        <w:rPr>
          <w:rFonts w:cs="Arial"/>
          <w:szCs w:val="24"/>
          <w:lang w:val="it-CH"/>
        </w:rPr>
        <w:t>franchi</w:t>
      </w:r>
      <w:r w:rsidRPr="00E03A60">
        <w:rPr>
          <w:rFonts w:cs="Arial"/>
          <w:lang w:val="it-CH"/>
        </w:rPr>
        <w:t xml:space="preserve"> </w:t>
      </w:r>
      <w:r w:rsidRPr="00E03A60">
        <w:rPr>
          <w:rFonts w:cs="Arial"/>
          <w:szCs w:val="24"/>
          <w:lang w:val="it-CH"/>
        </w:rPr>
        <w:t>al</w:t>
      </w:r>
      <w:r w:rsidR="007E6D05" w:rsidRPr="00E03A60">
        <w:rPr>
          <w:rFonts w:cs="Arial"/>
          <w:szCs w:val="24"/>
          <w:lang w:val="it-CH"/>
        </w:rPr>
        <w:t xml:space="preserve"> Comune di Blenio</w:t>
      </w:r>
      <w:r w:rsidRPr="00E03A60">
        <w:rPr>
          <w:rFonts w:cs="Arial"/>
          <w:szCs w:val="24"/>
          <w:lang w:val="it-CH"/>
        </w:rPr>
        <w:t xml:space="preserve">, per il sussidiamento degli interventi previsti nell’ambito del progetto integrale </w:t>
      </w:r>
      <w:r w:rsidR="007E6D05" w:rsidRPr="00E03A60">
        <w:rPr>
          <w:rFonts w:cs="Arial"/>
          <w:szCs w:val="24"/>
          <w:lang w:val="it-CH"/>
        </w:rPr>
        <w:t>nei boschi</w:t>
      </w:r>
      <w:r w:rsidRPr="00E03A60">
        <w:rPr>
          <w:rFonts w:cs="Arial"/>
          <w:szCs w:val="24"/>
          <w:lang w:val="it-CH"/>
        </w:rPr>
        <w:t xml:space="preserve"> di protezione </w:t>
      </w:r>
      <w:r w:rsidR="007E6D05" w:rsidRPr="00E03A60">
        <w:rPr>
          <w:rFonts w:cs="Arial"/>
          <w:szCs w:val="24"/>
          <w:lang w:val="it-CH"/>
        </w:rPr>
        <w:t>a monte della strada cantonale del Passo del Lucomagno</w:t>
      </w:r>
      <w:r w:rsidRPr="00E03A60">
        <w:rPr>
          <w:rFonts w:cs="Arial"/>
          <w:lang w:val="it-CH"/>
        </w:rPr>
        <w:t>.</w:t>
      </w:r>
    </w:p>
    <w:p w14:paraId="7BFA81D6" w14:textId="77777777" w:rsidR="004C60FC" w:rsidRPr="00E03A60" w:rsidRDefault="004C60FC" w:rsidP="004C60FC">
      <w:pPr>
        <w:rPr>
          <w:rFonts w:cs="Arial"/>
          <w:szCs w:val="24"/>
          <w:lang w:val="it-CH"/>
        </w:rPr>
      </w:pPr>
      <w:r w:rsidRPr="00E03A60">
        <w:rPr>
          <w:vertAlign w:val="superscript"/>
        </w:rPr>
        <w:t>2</w:t>
      </w:r>
      <w:r w:rsidRPr="00E03A60">
        <w:rPr>
          <w:rFonts w:cs="Arial"/>
          <w:szCs w:val="24"/>
          <w:lang w:val="it-CH"/>
        </w:rPr>
        <w:t>Il contributo federale a favore del</w:t>
      </w:r>
      <w:r w:rsidR="007E6D05" w:rsidRPr="00E03A60">
        <w:rPr>
          <w:rFonts w:cs="Arial"/>
          <w:szCs w:val="24"/>
          <w:lang w:val="it-CH"/>
        </w:rPr>
        <w:t xml:space="preserve"> Comune di Blenio </w:t>
      </w:r>
      <w:r w:rsidR="00667C0B" w:rsidRPr="00E03A60">
        <w:rPr>
          <w:rFonts w:cs="Arial"/>
          <w:szCs w:val="24"/>
          <w:lang w:val="it-CH"/>
        </w:rPr>
        <w:t>ammonta</w:t>
      </w:r>
      <w:r w:rsidRPr="00E03A60">
        <w:rPr>
          <w:rFonts w:cs="Arial"/>
          <w:szCs w:val="24"/>
          <w:lang w:val="it-CH"/>
        </w:rPr>
        <w:t xml:space="preserve"> a </w:t>
      </w:r>
      <w:r w:rsidR="00F57887" w:rsidRPr="00E03A60">
        <w:rPr>
          <w:rFonts w:cs="Arial"/>
          <w:lang w:val="it-CH"/>
        </w:rPr>
        <w:t xml:space="preserve">6'019'920 </w:t>
      </w:r>
      <w:r w:rsidRPr="00E03A60">
        <w:rPr>
          <w:rFonts w:cs="Arial"/>
          <w:szCs w:val="24"/>
          <w:lang w:val="it-CH"/>
        </w:rPr>
        <w:t>franchi.</w:t>
      </w:r>
    </w:p>
    <w:p w14:paraId="7BFA81D7" w14:textId="77777777" w:rsidR="004C60FC" w:rsidRPr="00E03A60" w:rsidRDefault="004C60FC" w:rsidP="004C60FC">
      <w:pPr>
        <w:rPr>
          <w:rFonts w:cs="Arial"/>
          <w:szCs w:val="24"/>
          <w:highlight w:val="yellow"/>
          <w:lang w:val="it-CH"/>
        </w:rPr>
      </w:pPr>
    </w:p>
    <w:p w14:paraId="7BFA81D8" w14:textId="77777777" w:rsidR="004C60FC" w:rsidRPr="00E03A60" w:rsidRDefault="004C60FC" w:rsidP="004C60FC">
      <w:pPr>
        <w:rPr>
          <w:rFonts w:cs="Arial"/>
          <w:b/>
          <w:szCs w:val="24"/>
          <w:lang w:val="it-CH"/>
        </w:rPr>
      </w:pPr>
      <w:r w:rsidRPr="00E03A60">
        <w:rPr>
          <w:rFonts w:cs="Arial"/>
          <w:b/>
          <w:szCs w:val="24"/>
          <w:lang w:val="it-CH"/>
        </w:rPr>
        <w:t>Art. 3</w:t>
      </w:r>
    </w:p>
    <w:p w14:paraId="7BFA81D9" w14:textId="77777777" w:rsidR="004C60FC" w:rsidRPr="00E03A60" w:rsidRDefault="004C60FC" w:rsidP="004C60FC">
      <w:pPr>
        <w:tabs>
          <w:tab w:val="left" w:pos="0"/>
        </w:tabs>
        <w:rPr>
          <w:rFonts w:cs="Arial"/>
          <w:szCs w:val="24"/>
          <w:lang w:val="it-CH"/>
        </w:rPr>
      </w:pPr>
      <w:r w:rsidRPr="00E03A60">
        <w:rPr>
          <w:rFonts w:cs="Arial"/>
          <w:szCs w:val="24"/>
          <w:lang w:val="it-CH"/>
        </w:rPr>
        <w:t xml:space="preserve">Il </w:t>
      </w:r>
      <w:r w:rsidR="005851F9">
        <w:rPr>
          <w:rFonts w:cs="Arial"/>
          <w:szCs w:val="24"/>
          <w:lang w:val="it-CH"/>
        </w:rPr>
        <w:t>credito</w:t>
      </w:r>
      <w:r w:rsidR="005851F9" w:rsidRPr="00E03A60">
        <w:rPr>
          <w:rFonts w:cs="Arial"/>
          <w:szCs w:val="24"/>
          <w:lang w:val="it-CH"/>
        </w:rPr>
        <w:t xml:space="preserve"> </w:t>
      </w:r>
      <w:r w:rsidRPr="00E03A60">
        <w:rPr>
          <w:rFonts w:cs="Arial"/>
          <w:szCs w:val="24"/>
          <w:lang w:val="it-CH"/>
        </w:rPr>
        <w:t>è iscritto al conto degli investimenti del Dipartimento del territorio, Sezione forestale.</w:t>
      </w:r>
    </w:p>
    <w:p w14:paraId="7BFA81DA" w14:textId="77777777" w:rsidR="004C60FC" w:rsidRPr="00E03A60" w:rsidRDefault="004C60FC" w:rsidP="004C60FC">
      <w:pPr>
        <w:tabs>
          <w:tab w:val="left" w:pos="0"/>
        </w:tabs>
        <w:rPr>
          <w:rFonts w:cs="Arial"/>
          <w:szCs w:val="24"/>
          <w:highlight w:val="yellow"/>
          <w:lang w:val="it-CH"/>
        </w:rPr>
      </w:pPr>
    </w:p>
    <w:p w14:paraId="7BFA81DB" w14:textId="77777777" w:rsidR="004C60FC" w:rsidRPr="00E03A60" w:rsidRDefault="004C60FC" w:rsidP="004C60FC">
      <w:pPr>
        <w:rPr>
          <w:rFonts w:cs="Arial"/>
          <w:b/>
          <w:szCs w:val="24"/>
          <w:lang w:val="it-CH"/>
        </w:rPr>
      </w:pPr>
      <w:r w:rsidRPr="00E03A60">
        <w:rPr>
          <w:rFonts w:cs="Arial"/>
          <w:b/>
          <w:szCs w:val="24"/>
          <w:lang w:val="it-CH"/>
        </w:rPr>
        <w:t>Art. 4</w:t>
      </w:r>
    </w:p>
    <w:p w14:paraId="7BFA81DC" w14:textId="77777777" w:rsidR="004C60FC" w:rsidRPr="00E03A60" w:rsidRDefault="004C60FC" w:rsidP="004C60FC">
      <w:pPr>
        <w:rPr>
          <w:rFonts w:cs="Arial"/>
          <w:szCs w:val="24"/>
          <w:lang w:val="it-CH"/>
        </w:rPr>
      </w:pPr>
      <w:r w:rsidRPr="00E03A60">
        <w:rPr>
          <w:rFonts w:cs="Arial"/>
          <w:szCs w:val="24"/>
          <w:lang w:val="it-CH"/>
        </w:rPr>
        <w:t>I lavori saranno eseguiti sotto la supervisione del Dipartimento del territorio, per il tramite della Sezione forestale.</w:t>
      </w:r>
    </w:p>
    <w:p w14:paraId="7BFA81DD" w14:textId="77777777" w:rsidR="004C60FC" w:rsidRPr="00E03A60" w:rsidRDefault="004C60FC" w:rsidP="004C60FC">
      <w:pPr>
        <w:rPr>
          <w:rFonts w:cs="Arial"/>
          <w:szCs w:val="24"/>
          <w:highlight w:val="yellow"/>
          <w:lang w:val="it-CH"/>
        </w:rPr>
      </w:pPr>
    </w:p>
    <w:p w14:paraId="7BFA81DE" w14:textId="77777777" w:rsidR="004C60FC" w:rsidRPr="00E03A60" w:rsidRDefault="004C60FC" w:rsidP="004C60FC">
      <w:pPr>
        <w:rPr>
          <w:rFonts w:cs="Arial"/>
          <w:b/>
          <w:szCs w:val="24"/>
          <w:lang w:val="it-CH"/>
        </w:rPr>
      </w:pPr>
      <w:r w:rsidRPr="00E03A60">
        <w:rPr>
          <w:rFonts w:cs="Arial"/>
          <w:b/>
          <w:szCs w:val="24"/>
          <w:lang w:val="it-CH"/>
        </w:rPr>
        <w:t>Art. 5</w:t>
      </w:r>
    </w:p>
    <w:p w14:paraId="7BFA81DF" w14:textId="77777777" w:rsidR="004C60FC" w:rsidRPr="00E03A60" w:rsidRDefault="004C60FC" w:rsidP="004C60FC">
      <w:pPr>
        <w:rPr>
          <w:rFonts w:cs="Arial"/>
          <w:szCs w:val="24"/>
          <w:lang w:val="it-CH"/>
        </w:rPr>
      </w:pPr>
      <w:r w:rsidRPr="00E03A60">
        <w:rPr>
          <w:rFonts w:cs="Arial"/>
          <w:szCs w:val="24"/>
          <w:lang w:val="it-CH"/>
        </w:rPr>
        <w:t>I sussidi saranno versati in base alle liquidazioni debitamente approvate dalla Sezione forestale e saldate.</w:t>
      </w:r>
    </w:p>
    <w:p w14:paraId="7BFA81E0" w14:textId="77777777" w:rsidR="004C60FC" w:rsidRPr="00E03A60" w:rsidRDefault="004C60FC" w:rsidP="004C60FC">
      <w:pPr>
        <w:rPr>
          <w:rFonts w:cs="Arial"/>
          <w:szCs w:val="24"/>
          <w:lang w:val="it-CH"/>
        </w:rPr>
      </w:pPr>
    </w:p>
    <w:p w14:paraId="7BFA81E1" w14:textId="77777777" w:rsidR="004C60FC" w:rsidRPr="00E03A60" w:rsidRDefault="004C60FC" w:rsidP="004C60FC">
      <w:pPr>
        <w:rPr>
          <w:rFonts w:cs="Arial"/>
          <w:b/>
          <w:szCs w:val="24"/>
          <w:lang w:val="it-CH"/>
        </w:rPr>
      </w:pPr>
      <w:r w:rsidRPr="00E03A60">
        <w:rPr>
          <w:rFonts w:cs="Arial"/>
          <w:b/>
          <w:szCs w:val="24"/>
          <w:lang w:val="it-CH"/>
        </w:rPr>
        <w:t>Art. 6</w:t>
      </w:r>
    </w:p>
    <w:p w14:paraId="7BFA81E2" w14:textId="77777777" w:rsidR="004C60FC" w:rsidRPr="00E03A60" w:rsidRDefault="00404909" w:rsidP="004C60FC">
      <w:pPr>
        <w:rPr>
          <w:rFonts w:cs="Arial"/>
          <w:szCs w:val="24"/>
          <w:lang w:val="it-CH"/>
        </w:rPr>
      </w:pPr>
      <w:r w:rsidRPr="00E03A60">
        <w:rPr>
          <w:rFonts w:cs="Arial"/>
          <w:szCs w:val="24"/>
          <w:lang w:val="it-CH"/>
        </w:rPr>
        <w:t>Il</w:t>
      </w:r>
      <w:r w:rsidR="007E6D05" w:rsidRPr="00E03A60">
        <w:rPr>
          <w:rFonts w:cs="Arial"/>
          <w:szCs w:val="24"/>
          <w:lang w:val="it-CH"/>
        </w:rPr>
        <w:t xml:space="preserve"> Comune di Blenio</w:t>
      </w:r>
      <w:r w:rsidR="004C60FC" w:rsidRPr="00E03A60">
        <w:rPr>
          <w:rFonts w:cs="Arial"/>
          <w:szCs w:val="24"/>
          <w:lang w:val="it-CH"/>
        </w:rPr>
        <w:t xml:space="preserve"> si impegna alla realizzazione completa dei lavori progettati e a garantire in futuro interventi regolari, volti ad assicurare a lungo termine la sicurezza del territorio.</w:t>
      </w:r>
    </w:p>
    <w:p w14:paraId="7BFA81E3" w14:textId="77777777" w:rsidR="004C60FC" w:rsidRPr="00E03A60" w:rsidRDefault="004C60FC" w:rsidP="004C60FC">
      <w:pPr>
        <w:rPr>
          <w:rFonts w:cs="Arial"/>
          <w:szCs w:val="24"/>
          <w:lang w:val="it-CH"/>
        </w:rPr>
      </w:pPr>
    </w:p>
    <w:p w14:paraId="7BFA81E4" w14:textId="77777777" w:rsidR="004C60FC" w:rsidRPr="00E03A60" w:rsidRDefault="004C60FC" w:rsidP="004C60FC">
      <w:pPr>
        <w:rPr>
          <w:rFonts w:cs="Arial"/>
          <w:b/>
          <w:szCs w:val="24"/>
          <w:lang w:val="it-CH"/>
        </w:rPr>
      </w:pPr>
      <w:r w:rsidRPr="00E03A60">
        <w:rPr>
          <w:rFonts w:cs="Arial"/>
          <w:b/>
          <w:szCs w:val="24"/>
          <w:lang w:val="it-CH"/>
        </w:rPr>
        <w:t>Art. 7</w:t>
      </w:r>
    </w:p>
    <w:p w14:paraId="7BFA81E5" w14:textId="77777777" w:rsidR="004C60FC" w:rsidRPr="00E03A60" w:rsidRDefault="004C60FC" w:rsidP="004C60FC">
      <w:pPr>
        <w:autoSpaceDE w:val="0"/>
        <w:autoSpaceDN w:val="0"/>
        <w:adjustRightInd w:val="0"/>
        <w:rPr>
          <w:rFonts w:cs="Arial"/>
          <w:szCs w:val="24"/>
          <w:lang w:val="it-CH"/>
        </w:rPr>
      </w:pPr>
      <w:r w:rsidRPr="00E03A60">
        <w:rPr>
          <w:rFonts w:cs="Arial"/>
          <w:szCs w:val="24"/>
          <w:vertAlign w:val="superscript"/>
          <w:lang w:val="it-CH"/>
        </w:rPr>
        <w:t>1</w:t>
      </w:r>
      <w:r w:rsidRPr="00E03A60">
        <w:rPr>
          <w:rFonts w:cs="Arial"/>
          <w:szCs w:val="24"/>
          <w:lang w:val="it-CH"/>
        </w:rPr>
        <w:t>Il presente decreto legislativo sottostà a referendum facoltativo.</w:t>
      </w:r>
    </w:p>
    <w:p w14:paraId="7BFA81E6" w14:textId="77777777" w:rsidR="004C60FC" w:rsidRPr="00E03A60" w:rsidRDefault="004C60FC" w:rsidP="004C60FC">
      <w:pPr>
        <w:rPr>
          <w:szCs w:val="24"/>
        </w:rPr>
      </w:pPr>
      <w:r w:rsidRPr="00E03A60">
        <w:rPr>
          <w:vertAlign w:val="superscript"/>
        </w:rPr>
        <w:t>2</w:t>
      </w:r>
      <w:r w:rsidRPr="00E03A60">
        <w:t xml:space="preserve">Esso entra in vigore </w:t>
      </w:r>
      <w:r w:rsidRPr="00E03A60">
        <w:rPr>
          <w:szCs w:val="24"/>
        </w:rPr>
        <w:t>immediatamente.</w:t>
      </w:r>
    </w:p>
    <w:sectPr w:rsidR="004C60FC" w:rsidRPr="00E03A60" w:rsidSect="005E6865">
      <w:headerReference w:type="even" r:id="rId24"/>
      <w:headerReference w:type="default" r:id="rId25"/>
      <w:footerReference w:type="even" r:id="rId26"/>
      <w:footerReference w:type="default" r:id="rId27"/>
      <w:headerReference w:type="first" r:id="rId28"/>
      <w:footerReference w:type="first" r:id="rId2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FA81FB" w14:textId="77777777" w:rsidR="003F3DF2" w:rsidRDefault="003F3DF2" w:rsidP="00F657BF">
      <w:r>
        <w:separator/>
      </w:r>
    </w:p>
  </w:endnote>
  <w:endnote w:type="continuationSeparator" w:id="0">
    <w:p w14:paraId="7BFA81FC" w14:textId="77777777" w:rsidR="003F3DF2" w:rsidRDefault="003F3DF2"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UniversLTStd">
    <w:altName w:val="MS Gothic"/>
    <w:panose1 w:val="00000000000000000000"/>
    <w:charset w:val="80"/>
    <w:family w:val="swiss"/>
    <w:notTrueType/>
    <w:pitch w:val="default"/>
    <w:sig w:usb0="00000000" w:usb1="08070000" w:usb2="00000010" w:usb3="00000000" w:csb0="00020000"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3EB36" w14:textId="77777777" w:rsidR="00100644" w:rsidRDefault="0010064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3F3DF2" w:rsidRPr="003D1008" w14:paraId="7BFA820A" w14:textId="77777777" w:rsidTr="005E6865">
      <w:trPr>
        <w:trHeight w:hRule="exact" w:val="737"/>
      </w:trPr>
      <w:tc>
        <w:tcPr>
          <w:tcW w:w="4695" w:type="dxa"/>
        </w:tcPr>
        <w:p w14:paraId="7BFA8206" w14:textId="77777777" w:rsidR="003F3DF2" w:rsidRPr="003D1008" w:rsidRDefault="003F3DF2" w:rsidP="005E6865">
          <w:pPr>
            <w:tabs>
              <w:tab w:val="center" w:pos="2382"/>
            </w:tabs>
          </w:pPr>
        </w:p>
      </w:tc>
      <w:tc>
        <w:tcPr>
          <w:tcW w:w="721" w:type="dxa"/>
        </w:tcPr>
        <w:p w14:paraId="7BFA8207" w14:textId="77777777" w:rsidR="003F3DF2" w:rsidRPr="003D1008" w:rsidRDefault="003F3DF2" w:rsidP="005E6865">
          <w:pPr>
            <w:jc w:val="center"/>
          </w:pPr>
          <w:r w:rsidRPr="003D1008">
            <w:rPr>
              <w:noProof/>
              <w:lang w:val="it-CH" w:eastAsia="it-CH"/>
            </w:rPr>
            <w:drawing>
              <wp:anchor distT="0" distB="0" distL="114300" distR="114300" simplePos="0" relativeHeight="251669504" behindDoc="0" locked="1" layoutInCell="1" allowOverlap="1" wp14:anchorId="7BFA8225" wp14:editId="7BFA8226">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7BFA8208" w14:textId="77777777" w:rsidR="003F3DF2" w:rsidRPr="003D1008" w:rsidRDefault="003F3DF2" w:rsidP="005E6865">
          <w:pPr>
            <w:jc w:val="center"/>
          </w:pPr>
          <w:r w:rsidRPr="003D1008">
            <w:rPr>
              <w:noProof/>
              <w:lang w:val="it-CH" w:eastAsia="it-CH"/>
            </w:rPr>
            <w:drawing>
              <wp:anchor distT="0" distB="0" distL="114300" distR="114300" simplePos="0" relativeHeight="251670528" behindDoc="0" locked="1" layoutInCell="1" allowOverlap="1" wp14:anchorId="7BFA8227" wp14:editId="7BFA8228">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7BFA8209" w14:textId="77777777" w:rsidR="003F3DF2" w:rsidRPr="003D1008" w:rsidRDefault="003F3DF2" w:rsidP="005E6865"/>
      </w:tc>
    </w:tr>
  </w:tbl>
  <w:p w14:paraId="7BFA820B" w14:textId="77777777" w:rsidR="003F3DF2" w:rsidRDefault="003F3DF2" w:rsidP="005E6865">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FA8221" w14:textId="77777777" w:rsidR="003F3DF2" w:rsidRDefault="003F3DF2">
    <w:pPr>
      <w:pStyle w:val="Pidipagina"/>
      <w:jc w:val="center"/>
    </w:pPr>
  </w:p>
  <w:p w14:paraId="7BFA8222" w14:textId="77777777" w:rsidR="003F3DF2" w:rsidRPr="008C6C46" w:rsidRDefault="003F3DF2" w:rsidP="005E6865">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FA81F9" w14:textId="77777777" w:rsidR="003F3DF2" w:rsidRDefault="003F3DF2" w:rsidP="00F657BF">
      <w:r>
        <w:separator/>
      </w:r>
    </w:p>
  </w:footnote>
  <w:footnote w:type="continuationSeparator" w:id="0">
    <w:p w14:paraId="7BFA81FA" w14:textId="77777777" w:rsidR="003F3DF2" w:rsidRDefault="003F3DF2"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1462EB" w14:textId="77777777" w:rsidR="00100644" w:rsidRDefault="0010064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3F3DF2" w:rsidRPr="002747E7" w14:paraId="7BFA8200" w14:textId="77777777" w:rsidTr="005E6865">
      <w:trPr>
        <w:trHeight w:val="562"/>
      </w:trPr>
      <w:tc>
        <w:tcPr>
          <w:tcW w:w="8383" w:type="dxa"/>
          <w:tcBorders>
            <w:left w:val="single" w:sz="4" w:space="0" w:color="auto"/>
            <w:bottom w:val="single" w:sz="4" w:space="0" w:color="auto"/>
          </w:tcBorders>
          <w:tcMar>
            <w:left w:w="142" w:type="dxa"/>
          </w:tcMar>
          <w:vAlign w:val="bottom"/>
        </w:tcPr>
        <w:p w14:paraId="04D98B0A" w14:textId="77777777" w:rsidR="00100644" w:rsidRDefault="00100644" w:rsidP="00100644">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C1FA8D34-6C92-4115-BD1D-165A746BBB74}"/>
              <w:text w:multiLine="1"/>
            </w:sdtPr>
            <w:sdtContent>
              <w:r>
                <w:rPr>
                  <w:rFonts w:ascii="Gill Alt One MT Light" w:hAnsi="Gill Alt One MT Light"/>
                  <w:sz w:val="16"/>
                  <w:szCs w:val="16"/>
                </w:rPr>
                <w:t>Repubblica e Cantone Ticino</w:t>
              </w:r>
            </w:sdtContent>
          </w:sdt>
        </w:p>
        <w:p w14:paraId="7BFA81FE" w14:textId="28B7C165" w:rsidR="003F3DF2" w:rsidRPr="00E8185F" w:rsidRDefault="00100644" w:rsidP="00100644">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C1FA8D34-6C92-4115-BD1D-165A746BBB74}"/>
              <w:text w:multiLine="1"/>
            </w:sdtPr>
            <w:sdtContent>
              <w:r>
                <w:rPr>
                  <w:rFonts w:ascii="Gill Alt One MT Light" w:hAnsi="Gill Alt One MT Light"/>
                  <w:sz w:val="16"/>
                  <w:szCs w:val="16"/>
                </w:rPr>
                <w:t>Dipartimento del territorio</w:t>
              </w:r>
            </w:sdtContent>
          </w:sdt>
          <w:bookmarkStart w:id="14" w:name="_GoBack"/>
          <w:bookmarkEnd w:id="14"/>
        </w:p>
      </w:tc>
      <w:tc>
        <w:tcPr>
          <w:tcW w:w="1710" w:type="dxa"/>
          <w:tcBorders>
            <w:bottom w:val="single" w:sz="4" w:space="0" w:color="auto"/>
          </w:tcBorders>
          <w:vAlign w:val="bottom"/>
        </w:tcPr>
        <w:p w14:paraId="7BFA81FF" w14:textId="65E4BD48" w:rsidR="003F3DF2" w:rsidRPr="004204CB" w:rsidRDefault="003F3DF2" w:rsidP="005E6865">
          <w:pPr>
            <w:pStyle w:val="Page"/>
            <w:jc w:val="right"/>
          </w:pPr>
          <w:r w:rsidRPr="004204CB">
            <w:fldChar w:fldCharType="begin"/>
          </w:r>
          <w:r w:rsidRPr="004204CB">
            <w:instrText xml:space="preserve"> PAGE   \* MERGEFORMAT </w:instrText>
          </w:r>
          <w:r w:rsidRPr="004204CB">
            <w:fldChar w:fldCharType="separate"/>
          </w:r>
          <w:r w:rsidR="00100644">
            <w:rPr>
              <w:noProof/>
            </w:rPr>
            <w:t>2</w:t>
          </w:r>
          <w:r w:rsidRPr="004204CB">
            <w:fldChar w:fldCharType="end"/>
          </w:r>
          <w:r w:rsidRPr="004204CB">
            <w:t xml:space="preserve"> di </w:t>
          </w:r>
          <w:r w:rsidR="00A0583E">
            <w:fldChar w:fldCharType="begin"/>
          </w:r>
          <w:r w:rsidR="00A0583E">
            <w:instrText xml:space="preserve"> NUMPAGES   \* MERGEFORMAT </w:instrText>
          </w:r>
          <w:r w:rsidR="00A0583E">
            <w:fldChar w:fldCharType="separate"/>
          </w:r>
          <w:r w:rsidR="00100644">
            <w:rPr>
              <w:noProof/>
            </w:rPr>
            <w:t>16</w:t>
          </w:r>
          <w:r w:rsidR="00A0583E">
            <w:rPr>
              <w:noProof/>
            </w:rPr>
            <w:fldChar w:fldCharType="end"/>
          </w:r>
        </w:p>
      </w:tc>
    </w:tr>
    <w:tr w:rsidR="003F3DF2" w:rsidRPr="009E444B" w14:paraId="7BFA8203" w14:textId="77777777" w:rsidTr="005E6865">
      <w:trPr>
        <w:trHeight w:val="334"/>
      </w:trPr>
      <w:sdt>
        <w:sdtPr>
          <w:rPr>
            <w:rFonts w:ascii="Gill Sans Display MT Pro BdCn" w:hAnsi="Gill Sans Display MT Pro BdCn"/>
            <w:sz w:val="18"/>
            <w:szCs w:val="18"/>
          </w:rPr>
          <w:alias w:val="CustomElements.Fields.Titolo2"/>
          <w:id w:val="48588533"/>
          <w:dataBinding w:xpath="//Text[@id='CustomElements.Fields.Titolo2']" w:storeItemID="{C1FA8D34-6C92-4115-BD1D-165A746BBB74}"/>
          <w:text w:multiLine="1"/>
        </w:sdtPr>
        <w:sdtEndPr/>
        <w:sdtContent>
          <w:tc>
            <w:tcPr>
              <w:tcW w:w="8383" w:type="dxa"/>
              <w:tcBorders>
                <w:left w:val="single" w:sz="4" w:space="0" w:color="auto"/>
              </w:tcBorders>
              <w:tcMar>
                <w:top w:w="0" w:type="dxa"/>
                <w:left w:w="142" w:type="dxa"/>
              </w:tcMar>
            </w:tcPr>
            <w:p w14:paraId="7BFA8201" w14:textId="292D8A2B" w:rsidR="003F3DF2" w:rsidRPr="00E8185F" w:rsidRDefault="00100644" w:rsidP="000F1787">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8439 del 5 giugno 2024</w:t>
              </w:r>
            </w:p>
          </w:tc>
        </w:sdtContent>
      </w:sdt>
      <w:tc>
        <w:tcPr>
          <w:tcW w:w="1710" w:type="dxa"/>
          <w:tcBorders>
            <w:top w:val="single" w:sz="4" w:space="0" w:color="auto"/>
          </w:tcBorders>
        </w:tcPr>
        <w:p w14:paraId="7BFA8202" w14:textId="77777777" w:rsidR="003F3DF2" w:rsidRPr="00E043A3" w:rsidRDefault="003F3DF2" w:rsidP="005E6865">
          <w:pPr>
            <w:pStyle w:val="InvisibleLine"/>
            <w:rPr>
              <w:lang w:val="de-DE"/>
            </w:rPr>
          </w:pPr>
        </w:p>
      </w:tc>
    </w:tr>
  </w:tbl>
  <w:p w14:paraId="7BFA8204" w14:textId="77777777" w:rsidR="003F3DF2" w:rsidRPr="00980362" w:rsidRDefault="003F3DF2" w:rsidP="005E6865">
    <w:pPr>
      <w:pStyle w:val="Intestazione"/>
    </w:pPr>
    <w:r>
      <w:rPr>
        <w:noProof/>
        <w:lang w:val="it-CH" w:eastAsia="it-CH"/>
      </w:rPr>
      <mc:AlternateContent>
        <mc:Choice Requires="wps">
          <w:drawing>
            <wp:anchor distT="0" distB="0" distL="114300" distR="114300" simplePos="0" relativeHeight="251663872" behindDoc="1" locked="1" layoutInCell="1" allowOverlap="1" wp14:anchorId="7BFA8223" wp14:editId="7BFA822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C1FA8D34-6C92-4115-BD1D-165A746BBB74}"/>
                            <w:text w:multiLine="1"/>
                          </w:sdtPr>
                          <w:sdtEndPr/>
                          <w:sdtContent>
                            <w:p w14:paraId="7BFA823B" w14:textId="77777777" w:rsidR="003F3DF2" w:rsidRPr="00411371" w:rsidRDefault="003F3DF2" w:rsidP="005E6865">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FA8223" id="_x0000_t202" coordsize="21600,21600" o:spt="202" path="m,l,21600r21600,l21600,xe">
              <v:stroke joinstyle="miter"/>
              <v:path gradientshapeok="t" o:connecttype="rect"/>
            </v:shapetype>
            <v:shape id="###DraftMode###4" o:spid="_x0000_s1031" type="#_x0000_t202" alt="off" style="position:absolute;left:0;text-align:left;margin-left:-46.5pt;margin-top:-1273.35pt;width:680.3pt;height:141.75pt;rotation:-60;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C1FA8D34-6C92-4115-BD1D-165A746BBB74}"/>
                      <w:text w:multiLine="1"/>
                    </w:sdtPr>
                    <w:sdtEndPr/>
                    <w:sdtContent>
                      <w:p w14:paraId="7BFA823B" w14:textId="77777777" w:rsidR="003F3DF2" w:rsidRPr="00411371" w:rsidRDefault="003F3DF2" w:rsidP="005E6865">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3F3DF2" w:rsidRPr="0004624C" w14:paraId="7BFA8210" w14:textId="77777777" w:rsidTr="005E6865">
      <w:trPr>
        <w:trHeight w:val="586"/>
      </w:trPr>
      <w:tc>
        <w:tcPr>
          <w:tcW w:w="2440" w:type="pct"/>
          <w:gridSpan w:val="3"/>
          <w:tcBorders>
            <w:top w:val="nil"/>
            <w:left w:val="nil"/>
            <w:bottom w:val="single" w:sz="4" w:space="0" w:color="auto"/>
          </w:tcBorders>
          <w:vAlign w:val="bottom"/>
        </w:tcPr>
        <w:p w14:paraId="42A90660" w14:textId="77777777" w:rsidR="00100644" w:rsidRDefault="00100644" w:rsidP="00100644">
          <w:pPr>
            <w:pStyle w:val="InvisibleLine"/>
            <w:spacing w:line="240" w:lineRule="auto"/>
            <w:ind w:left="15"/>
            <w:rPr>
              <w:rFonts w:ascii="Gill Alt One MT Light" w:hAnsi="Gill Alt One MT Light"/>
              <w:sz w:val="16"/>
              <w:lang w:val="it-CH"/>
            </w:rPr>
          </w:pPr>
        </w:p>
        <w:p w14:paraId="69666CA9" w14:textId="77777777" w:rsidR="00100644" w:rsidRDefault="00100644" w:rsidP="00100644">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7BFA820C" w14:textId="77777777" w:rsidR="003F3DF2" w:rsidRPr="003108C0" w:rsidRDefault="003F3DF2" w:rsidP="005E6865">
          <w:pPr>
            <w:pStyle w:val="InvisibleLine"/>
            <w:ind w:left="150"/>
            <w:rPr>
              <w:sz w:val="16"/>
            </w:rPr>
          </w:pPr>
        </w:p>
      </w:tc>
      <w:tc>
        <w:tcPr>
          <w:tcW w:w="373" w:type="pct"/>
          <w:tcBorders>
            <w:top w:val="nil"/>
            <w:bottom w:val="single" w:sz="4" w:space="0" w:color="auto"/>
          </w:tcBorders>
          <w:vAlign w:val="bottom"/>
        </w:tcPr>
        <w:p w14:paraId="7BFA820D" w14:textId="77777777" w:rsidR="003F3DF2" w:rsidRPr="003108C0" w:rsidRDefault="003F3DF2" w:rsidP="005E6865">
          <w:pPr>
            <w:pStyle w:val="Level"/>
            <w:ind w:left="150"/>
            <w:rPr>
              <w:sz w:val="16"/>
            </w:rPr>
          </w:pPr>
        </w:p>
      </w:tc>
      <w:tc>
        <w:tcPr>
          <w:tcW w:w="209" w:type="pct"/>
          <w:tcBorders>
            <w:top w:val="nil"/>
            <w:bottom w:val="single" w:sz="4" w:space="0" w:color="auto"/>
          </w:tcBorders>
        </w:tcPr>
        <w:p w14:paraId="7BFA820E" w14:textId="77777777" w:rsidR="003F3DF2" w:rsidRDefault="003F3DF2" w:rsidP="005E6865">
          <w:pPr>
            <w:pStyle w:val="InvisibleLine"/>
            <w:ind w:left="150"/>
          </w:pPr>
          <w:r>
            <w:rPr>
              <w:noProof/>
              <w:lang w:val="it-CH" w:eastAsia="it-CH"/>
            </w:rPr>
            <w:drawing>
              <wp:anchor distT="0" distB="0" distL="114300" distR="114300" simplePos="0" relativeHeight="251670016" behindDoc="1" locked="1" layoutInCell="1" allowOverlap="1" wp14:anchorId="7BFA8229" wp14:editId="7BFA822A">
                <wp:simplePos x="0" y="0"/>
                <wp:positionH relativeFrom="column">
                  <wp:posOffset>-92710</wp:posOffset>
                </wp:positionH>
                <wp:positionV relativeFrom="page">
                  <wp:posOffset>-119380</wp:posOffset>
                </wp:positionV>
                <wp:extent cx="276653" cy="467995"/>
                <wp:effectExtent l="0" t="0" r="0" b="8255"/>
                <wp:wrapNone/>
                <wp:docPr id="6" name="ooImg_13204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7BFA820F" w14:textId="27BCFA0F" w:rsidR="003F3DF2" w:rsidRPr="004204CB" w:rsidRDefault="003F3DF2" w:rsidP="005E6865">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A0583E">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A0583E">
            <w:rPr>
              <w:rFonts w:asciiTheme="minorHAnsi" w:hAnsiTheme="minorHAnsi" w:cstheme="minorHAnsi"/>
              <w:noProof/>
              <w:sz w:val="24"/>
            </w:rPr>
            <w:t>16</w:t>
          </w:r>
          <w:r w:rsidRPr="004204CB">
            <w:rPr>
              <w:rFonts w:asciiTheme="minorHAnsi" w:hAnsiTheme="minorHAnsi" w:cstheme="minorHAnsi"/>
              <w:noProof/>
              <w:sz w:val="24"/>
            </w:rPr>
            <w:fldChar w:fldCharType="end"/>
          </w:r>
        </w:p>
      </w:tc>
    </w:tr>
    <w:tr w:rsidR="003F3DF2" w:rsidRPr="0004624C" w14:paraId="7BFA8212" w14:textId="77777777" w:rsidTr="005E6865">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C1FA8D34-6C92-4115-BD1D-165A746BBB74}"/>
          <w:text w:multiLine="1"/>
        </w:sdtPr>
        <w:sdtEndPr/>
        <w:sdtContent>
          <w:tc>
            <w:tcPr>
              <w:tcW w:w="5000" w:type="pct"/>
              <w:gridSpan w:val="6"/>
              <w:tcBorders>
                <w:left w:val="nil"/>
                <w:right w:val="nil"/>
              </w:tcBorders>
              <w:noWrap/>
              <w:tcMar>
                <w:top w:w="0" w:type="dxa"/>
              </w:tcMar>
              <w:vAlign w:val="bottom"/>
            </w:tcPr>
            <w:p w14:paraId="7BFA8211" w14:textId="77777777" w:rsidR="003F3DF2" w:rsidRPr="008C03B5" w:rsidRDefault="003F3DF2" w:rsidP="005E6865">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3F3DF2" w:rsidRPr="0004624C" w14:paraId="7BFA8219" w14:textId="77777777" w:rsidTr="005E6865">
      <w:trPr>
        <w:trHeight w:hRule="exact" w:val="306"/>
      </w:trPr>
      <w:tc>
        <w:tcPr>
          <w:tcW w:w="670" w:type="pct"/>
          <w:tcBorders>
            <w:left w:val="nil"/>
            <w:bottom w:val="nil"/>
          </w:tcBorders>
          <w:noWrap/>
          <w:tcMar>
            <w:top w:w="57" w:type="dxa"/>
            <w:left w:w="142" w:type="dxa"/>
          </w:tcMar>
        </w:tcPr>
        <w:p w14:paraId="7BFA8213" w14:textId="77777777" w:rsidR="003F3DF2" w:rsidRPr="00C7320A" w:rsidRDefault="003F3DF2" w:rsidP="005E6865">
          <w:pPr>
            <w:pStyle w:val="Level"/>
            <w:spacing w:before="60"/>
            <w:rPr>
              <w:rFonts w:ascii="Gill Alt One MT Light" w:hAnsi="Gill Alt One MT Light"/>
              <w:sz w:val="16"/>
            </w:rPr>
          </w:pPr>
          <w:r w:rsidRPr="00C7320A">
            <w:rPr>
              <w:rFonts w:ascii="Gill Alt One MT Light" w:hAnsi="Gill Alt One MT Light"/>
              <w:sz w:val="16"/>
            </w:rPr>
            <w:t>numero</w:t>
          </w:r>
        </w:p>
        <w:p w14:paraId="7BFA8214" w14:textId="77777777" w:rsidR="003F3DF2" w:rsidRPr="00C7320A" w:rsidRDefault="003F3DF2" w:rsidP="005E6865">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7BFA8215" w14:textId="77777777" w:rsidR="003F3DF2" w:rsidRPr="00C7320A" w:rsidRDefault="003F3DF2" w:rsidP="005E6865">
          <w:pPr>
            <w:pStyle w:val="Level"/>
            <w:spacing w:before="60"/>
            <w:rPr>
              <w:rFonts w:ascii="Gill Alt One MT Light" w:hAnsi="Gill Alt One MT Light"/>
              <w:sz w:val="16"/>
            </w:rPr>
          </w:pPr>
          <w:r w:rsidRPr="00C7320A">
            <w:rPr>
              <w:rFonts w:ascii="Gill Alt One MT Light" w:hAnsi="Gill Alt One MT Light"/>
              <w:sz w:val="16"/>
            </w:rPr>
            <w:t>data</w:t>
          </w:r>
        </w:p>
        <w:p w14:paraId="7BFA8216" w14:textId="77777777" w:rsidR="003F3DF2" w:rsidRPr="00C7320A" w:rsidRDefault="003F3DF2" w:rsidP="005E6865">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7BFA8217" w14:textId="77777777" w:rsidR="003F3DF2" w:rsidRPr="00C7320A" w:rsidRDefault="003F3DF2" w:rsidP="005E6865">
          <w:pPr>
            <w:pStyle w:val="Level"/>
            <w:spacing w:before="60"/>
            <w:rPr>
              <w:rFonts w:ascii="Gill Alt One MT Light" w:hAnsi="Gill Alt One MT Light"/>
              <w:sz w:val="16"/>
            </w:rPr>
          </w:pPr>
          <w:r>
            <w:rPr>
              <w:rFonts w:ascii="Gill Alt One MT Light" w:hAnsi="Gill Alt One MT Light"/>
              <w:sz w:val="16"/>
            </w:rPr>
            <w:t>competenza</w:t>
          </w:r>
        </w:p>
        <w:p w14:paraId="7BFA8218" w14:textId="77777777" w:rsidR="003F3DF2" w:rsidRPr="008C03B5" w:rsidRDefault="003F3DF2" w:rsidP="005E6865">
          <w:pPr>
            <w:pStyle w:val="Level"/>
            <w:spacing w:before="60" w:line="240" w:lineRule="auto"/>
            <w:rPr>
              <w:rFonts w:ascii="Gill Alt One MT Light" w:hAnsi="Gill Alt One MT Light"/>
              <w:sz w:val="16"/>
            </w:rPr>
          </w:pPr>
        </w:p>
      </w:tc>
    </w:tr>
    <w:tr w:rsidR="003F3DF2" w:rsidRPr="0004624C" w14:paraId="7BFA821D" w14:textId="77777777" w:rsidTr="005E6865">
      <w:trPr>
        <w:trHeight w:hRule="exact" w:val="699"/>
      </w:trPr>
      <w:tc>
        <w:tcPr>
          <w:tcW w:w="670" w:type="pct"/>
          <w:tcBorders>
            <w:top w:val="nil"/>
            <w:left w:val="nil"/>
            <w:bottom w:val="single" w:sz="4" w:space="0" w:color="auto"/>
            <w:right w:val="nil"/>
          </w:tcBorders>
          <w:noWrap/>
          <w:tcMar>
            <w:top w:w="0" w:type="dxa"/>
          </w:tcMar>
        </w:tcPr>
        <w:p w14:paraId="7BFA821A" w14:textId="7CB5914F" w:rsidR="003F3DF2" w:rsidRPr="00BE22A2" w:rsidRDefault="00A0583E" w:rsidP="005E6865">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C1FA8D34-6C92-4115-BD1D-165A746BBB74}"/>
              <w:text w:multiLine="1"/>
            </w:sdtPr>
            <w:sdtEndPr/>
            <w:sdtContent>
              <w:r w:rsidR="00100644">
                <w:rPr>
                  <w:rFonts w:cstheme="minorHAnsi"/>
                  <w:b/>
                  <w:sz w:val="24"/>
                  <w:szCs w:val="24"/>
                </w:rPr>
                <w:t>8439</w:t>
              </w:r>
            </w:sdtContent>
          </w:sdt>
        </w:p>
      </w:tc>
      <w:sdt>
        <w:sdtPr>
          <w:alias w:val="DocParam.Date"/>
          <w:id w:val="-464426178"/>
          <w:dataBinding w:xpath="//DateTime[@id='DocParam.Date']" w:storeItemID="{C1FA8D34-6C92-4115-BD1D-165A746BBB74}"/>
          <w:date w:fullDate="2024-06-05T02: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14:paraId="7BFA821B" w14:textId="2B0A7366" w:rsidR="003F3DF2" w:rsidRPr="002A0371" w:rsidRDefault="00100644" w:rsidP="00A55A87">
              <w:pPr>
                <w:pStyle w:val="Data"/>
              </w:pPr>
              <w:r>
                <w:rPr>
                  <w:lang w:val="it-CH"/>
                </w:rPr>
                <w:t>5 giugno 2024</w:t>
              </w:r>
            </w:p>
          </w:tc>
        </w:sdtContent>
      </w:sdt>
      <w:tc>
        <w:tcPr>
          <w:tcW w:w="3218" w:type="pct"/>
          <w:gridSpan w:val="4"/>
          <w:tcBorders>
            <w:top w:val="nil"/>
            <w:left w:val="nil"/>
            <w:bottom w:val="nil"/>
            <w:right w:val="nil"/>
          </w:tcBorders>
        </w:tcPr>
        <w:p w14:paraId="7BFA821C" w14:textId="69F87998" w:rsidR="003F3DF2" w:rsidRPr="00BE22A2" w:rsidRDefault="00A0583E" w:rsidP="005E6865">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C1FA8D34-6C92-4115-BD1D-165A746BBB74}"/>
              <w:text w:multiLine="1"/>
            </w:sdtPr>
            <w:sdtEndPr/>
            <w:sdtContent>
              <w:r w:rsidR="00100644">
                <w:rPr>
                  <w:smallCaps/>
                  <w:sz w:val="23"/>
                  <w:szCs w:val="23"/>
                </w:rPr>
                <w:t>Dipartimento del territorio</w:t>
              </w:r>
            </w:sdtContent>
          </w:sdt>
        </w:p>
      </w:tc>
    </w:tr>
    <w:tr w:rsidR="003F3DF2" w:rsidRPr="00C63927" w14:paraId="7BFA821F" w14:textId="77777777" w:rsidTr="005E6865">
      <w:trPr>
        <w:trHeight w:hRule="exact" w:val="198"/>
      </w:trPr>
      <w:tc>
        <w:tcPr>
          <w:tcW w:w="5000" w:type="pct"/>
          <w:gridSpan w:val="6"/>
          <w:tcBorders>
            <w:left w:val="nil"/>
            <w:bottom w:val="nil"/>
            <w:right w:val="nil"/>
          </w:tcBorders>
          <w:noWrap/>
          <w:tcMar>
            <w:top w:w="57" w:type="dxa"/>
            <w:left w:w="85" w:type="dxa"/>
            <w:bottom w:w="170" w:type="dxa"/>
          </w:tcMar>
        </w:tcPr>
        <w:p w14:paraId="7BFA821E" w14:textId="77777777" w:rsidR="003F3DF2" w:rsidRPr="00C7320A" w:rsidRDefault="003F3DF2" w:rsidP="005E6865">
          <w:pPr>
            <w:pStyle w:val="Level"/>
            <w:ind w:left="150"/>
            <w:rPr>
              <w:rFonts w:ascii="Gill Alt One MT Light" w:hAnsi="Gill Alt One MT Light"/>
              <w:sz w:val="16"/>
              <w:szCs w:val="16"/>
            </w:rPr>
          </w:pPr>
        </w:p>
      </w:tc>
    </w:tr>
  </w:tbl>
  <w:p w14:paraId="7BFA8220" w14:textId="77777777" w:rsidR="003F3DF2" w:rsidRPr="00DA2879" w:rsidRDefault="003F3DF2" w:rsidP="005E6865">
    <w:pPr>
      <w:pStyle w:val="Nessunaspaziatura"/>
      <w:spacing w:line="40" w:lineRule="exact"/>
    </w:pPr>
    <w:r>
      <w:rPr>
        <w:noProof/>
        <w:lang w:val="it-CH" w:eastAsia="it-CH"/>
      </w:rPr>
      <w:drawing>
        <wp:anchor distT="0" distB="0" distL="114300" distR="114300" simplePos="0" relativeHeight="251656704" behindDoc="1" locked="1" layoutInCell="1" allowOverlap="1" wp14:anchorId="7BFA822B" wp14:editId="7BFA822C">
          <wp:simplePos x="0" y="0"/>
          <wp:positionH relativeFrom="column">
            <wp:posOffset>3042920</wp:posOffset>
          </wp:positionH>
          <wp:positionV relativeFrom="page">
            <wp:posOffset>215265</wp:posOffset>
          </wp:positionV>
          <wp:extent cx="459464" cy="467995"/>
          <wp:effectExtent l="0" t="0" r="0" b="8255"/>
          <wp:wrapNone/>
          <wp:docPr id="7" name="ooImg_57653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0560" behindDoc="1" locked="1" layoutInCell="1" allowOverlap="1" wp14:anchorId="7BFA822D" wp14:editId="7BFA822E">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C1FA8D34-6C92-4115-BD1D-165A746BBB74}"/>
                            <w:text w:multiLine="1"/>
                          </w:sdtPr>
                          <w:sdtEndPr/>
                          <w:sdtContent>
                            <w:p w14:paraId="7BFA823C" w14:textId="77777777" w:rsidR="003F3DF2" w:rsidRPr="00411371" w:rsidRDefault="003F3DF2" w:rsidP="005E6865">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FA822D" id="_x0000_t202" coordsize="21600,21600" o:spt="202" path="m,l,21600r21600,l21600,xe">
              <v:stroke joinstyle="miter"/>
              <v:path gradientshapeok="t" o:connecttype="rect"/>
            </v:shapetype>
            <v:shape id="_x0000_s1032" type="#_x0000_t202" alt="off" style="position:absolute;left:0;text-align:left;margin-left:0;margin-top:-1273.7pt;width:680.3pt;height:141.75pt;rotation:-60;z-index:-251665920;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C1FA8D34-6C92-4115-BD1D-165A746BBB74}"/>
                      <w:text w:multiLine="1"/>
                    </w:sdtPr>
                    <w:sdtEndPr/>
                    <w:sdtContent>
                      <w:p w14:paraId="7BFA823C" w14:textId="77777777" w:rsidR="003F3DF2" w:rsidRPr="00411371" w:rsidRDefault="003F3DF2" w:rsidP="005E6865">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A67B53"/>
    <w:multiLevelType w:val="hybridMultilevel"/>
    <w:tmpl w:val="73D4264C"/>
    <w:lvl w:ilvl="0" w:tplc="15B2CAE0">
      <w:start w:val="1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ACB0361"/>
    <w:multiLevelType w:val="hybridMultilevel"/>
    <w:tmpl w:val="F7B477DE"/>
    <w:lvl w:ilvl="0" w:tplc="D5084366">
      <w:start w:val="2"/>
      <w:numFmt w:val="bullet"/>
      <w:lvlText w:val="-"/>
      <w:lvlJc w:val="left"/>
      <w:pPr>
        <w:ind w:left="720" w:hanging="360"/>
      </w:pPr>
      <w:rPr>
        <w:rFonts w:ascii="Swiss" w:eastAsia="Times New Roman" w:hAnsi="Swiss"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1C966C24"/>
    <w:multiLevelType w:val="hybridMultilevel"/>
    <w:tmpl w:val="45E03488"/>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1CC31046"/>
    <w:multiLevelType w:val="hybridMultilevel"/>
    <w:tmpl w:val="2D8EFAEA"/>
    <w:lvl w:ilvl="0" w:tplc="2DB0088A">
      <w:start w:val="1"/>
      <w:numFmt w:val="bullet"/>
      <w:lvlText w:val="-"/>
      <w:lvlJc w:val="left"/>
      <w:pPr>
        <w:ind w:left="360" w:hanging="360"/>
      </w:pPr>
      <w:rPr>
        <w:rFonts w:ascii="Arial" w:hAnsi="Arial" w:hint="default"/>
      </w:rPr>
    </w:lvl>
    <w:lvl w:ilvl="1" w:tplc="2DB0088A">
      <w:start w:val="1"/>
      <w:numFmt w:val="bullet"/>
      <w:lvlText w:val="-"/>
      <w:lvlJc w:val="left"/>
      <w:pPr>
        <w:ind w:left="1080" w:hanging="360"/>
      </w:pPr>
      <w:rPr>
        <w:rFonts w:ascii="Arial" w:hAnsi="Arial"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5"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60C42DF"/>
    <w:multiLevelType w:val="hybridMultilevel"/>
    <w:tmpl w:val="01FEB602"/>
    <w:lvl w:ilvl="0" w:tplc="04100013">
      <w:start w:val="1"/>
      <w:numFmt w:val="upperRoman"/>
      <w:lvlText w:val="%1."/>
      <w:lvlJc w:val="right"/>
      <w:pPr>
        <w:tabs>
          <w:tab w:val="num" w:pos="540"/>
        </w:tabs>
        <w:ind w:left="540" w:hanging="180"/>
      </w:pPr>
      <w:rPr>
        <w:rFonts w:hint="default"/>
      </w:rPr>
    </w:lvl>
    <w:lvl w:ilvl="1" w:tplc="08100019" w:tentative="1">
      <w:start w:val="1"/>
      <w:numFmt w:val="lowerLetter"/>
      <w:lvlText w:val="%2."/>
      <w:lvlJc w:val="left"/>
      <w:pPr>
        <w:tabs>
          <w:tab w:val="num" w:pos="1440"/>
        </w:tabs>
        <w:ind w:left="1440" w:hanging="360"/>
      </w:pPr>
    </w:lvl>
    <w:lvl w:ilvl="2" w:tplc="0810001B" w:tentative="1">
      <w:start w:val="1"/>
      <w:numFmt w:val="lowerRoman"/>
      <w:lvlText w:val="%3."/>
      <w:lvlJc w:val="right"/>
      <w:pPr>
        <w:tabs>
          <w:tab w:val="num" w:pos="2160"/>
        </w:tabs>
        <w:ind w:left="2160" w:hanging="180"/>
      </w:pPr>
    </w:lvl>
    <w:lvl w:ilvl="3" w:tplc="0810000F" w:tentative="1">
      <w:start w:val="1"/>
      <w:numFmt w:val="decimal"/>
      <w:lvlText w:val="%4."/>
      <w:lvlJc w:val="left"/>
      <w:pPr>
        <w:tabs>
          <w:tab w:val="num" w:pos="2880"/>
        </w:tabs>
        <w:ind w:left="2880" w:hanging="360"/>
      </w:pPr>
    </w:lvl>
    <w:lvl w:ilvl="4" w:tplc="08100019" w:tentative="1">
      <w:start w:val="1"/>
      <w:numFmt w:val="lowerLetter"/>
      <w:lvlText w:val="%5."/>
      <w:lvlJc w:val="left"/>
      <w:pPr>
        <w:tabs>
          <w:tab w:val="num" w:pos="3600"/>
        </w:tabs>
        <w:ind w:left="3600" w:hanging="360"/>
      </w:pPr>
    </w:lvl>
    <w:lvl w:ilvl="5" w:tplc="0810001B" w:tentative="1">
      <w:start w:val="1"/>
      <w:numFmt w:val="lowerRoman"/>
      <w:lvlText w:val="%6."/>
      <w:lvlJc w:val="right"/>
      <w:pPr>
        <w:tabs>
          <w:tab w:val="num" w:pos="4320"/>
        </w:tabs>
        <w:ind w:left="4320" w:hanging="180"/>
      </w:pPr>
    </w:lvl>
    <w:lvl w:ilvl="6" w:tplc="0810000F" w:tentative="1">
      <w:start w:val="1"/>
      <w:numFmt w:val="decimal"/>
      <w:lvlText w:val="%7."/>
      <w:lvlJc w:val="left"/>
      <w:pPr>
        <w:tabs>
          <w:tab w:val="num" w:pos="5040"/>
        </w:tabs>
        <w:ind w:left="5040" w:hanging="360"/>
      </w:pPr>
    </w:lvl>
    <w:lvl w:ilvl="7" w:tplc="08100019" w:tentative="1">
      <w:start w:val="1"/>
      <w:numFmt w:val="lowerLetter"/>
      <w:lvlText w:val="%8."/>
      <w:lvlJc w:val="left"/>
      <w:pPr>
        <w:tabs>
          <w:tab w:val="num" w:pos="5760"/>
        </w:tabs>
        <w:ind w:left="5760" w:hanging="360"/>
      </w:pPr>
    </w:lvl>
    <w:lvl w:ilvl="8" w:tplc="0810001B" w:tentative="1">
      <w:start w:val="1"/>
      <w:numFmt w:val="lowerRoman"/>
      <w:lvlText w:val="%9."/>
      <w:lvlJc w:val="right"/>
      <w:pPr>
        <w:tabs>
          <w:tab w:val="num" w:pos="6480"/>
        </w:tabs>
        <w:ind w:left="6480" w:hanging="180"/>
      </w:pPr>
    </w:lvl>
  </w:abstractNum>
  <w:abstractNum w:abstractNumId="20"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23" w15:restartNumberingAfterBreak="0">
    <w:nsid w:val="313D24C9"/>
    <w:multiLevelType w:val="hybridMultilevel"/>
    <w:tmpl w:val="B46E55BA"/>
    <w:lvl w:ilvl="0" w:tplc="57C0B388">
      <w:numFmt w:val="bullet"/>
      <w:lvlText w:val="-"/>
      <w:lvlJc w:val="left"/>
      <w:pPr>
        <w:tabs>
          <w:tab w:val="num" w:pos="360"/>
        </w:tabs>
        <w:ind w:left="360" w:hanging="360"/>
      </w:pPr>
      <w:rPr>
        <w:rFonts w:ascii="Arial" w:eastAsia="Times New Roman" w:hAnsi="Arial" w:cs="Arial" w:hint="default"/>
      </w:rPr>
    </w:lvl>
    <w:lvl w:ilvl="1" w:tplc="2DB0088A">
      <w:start w:val="1"/>
      <w:numFmt w:val="bullet"/>
      <w:lvlText w:val="-"/>
      <w:lvlJc w:val="left"/>
      <w:pPr>
        <w:tabs>
          <w:tab w:val="num" w:pos="1080"/>
        </w:tabs>
        <w:ind w:left="1080" w:hanging="360"/>
      </w:pPr>
      <w:rPr>
        <w:rFonts w:ascii="Arial" w:hAnsi="Arial"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44C10D5"/>
    <w:multiLevelType w:val="hybridMultilevel"/>
    <w:tmpl w:val="AD704A86"/>
    <w:lvl w:ilvl="0" w:tplc="57C0B388">
      <w:numFmt w:val="bullet"/>
      <w:lvlText w:val="-"/>
      <w:lvlJc w:val="left"/>
      <w:pPr>
        <w:ind w:left="1208" w:hanging="360"/>
      </w:pPr>
      <w:rPr>
        <w:rFonts w:ascii="Arial" w:eastAsia="Times New Roman" w:hAnsi="Arial" w:cs="Arial" w:hint="default"/>
      </w:rPr>
    </w:lvl>
    <w:lvl w:ilvl="1" w:tplc="08100003" w:tentative="1">
      <w:start w:val="1"/>
      <w:numFmt w:val="bullet"/>
      <w:lvlText w:val="o"/>
      <w:lvlJc w:val="left"/>
      <w:pPr>
        <w:ind w:left="1928" w:hanging="360"/>
      </w:pPr>
      <w:rPr>
        <w:rFonts w:ascii="Courier New" w:hAnsi="Courier New" w:cs="Courier New" w:hint="default"/>
      </w:rPr>
    </w:lvl>
    <w:lvl w:ilvl="2" w:tplc="08100005" w:tentative="1">
      <w:start w:val="1"/>
      <w:numFmt w:val="bullet"/>
      <w:lvlText w:val=""/>
      <w:lvlJc w:val="left"/>
      <w:pPr>
        <w:ind w:left="2648" w:hanging="360"/>
      </w:pPr>
      <w:rPr>
        <w:rFonts w:ascii="Wingdings" w:hAnsi="Wingdings" w:hint="default"/>
      </w:rPr>
    </w:lvl>
    <w:lvl w:ilvl="3" w:tplc="08100001" w:tentative="1">
      <w:start w:val="1"/>
      <w:numFmt w:val="bullet"/>
      <w:lvlText w:val=""/>
      <w:lvlJc w:val="left"/>
      <w:pPr>
        <w:ind w:left="3368" w:hanging="360"/>
      </w:pPr>
      <w:rPr>
        <w:rFonts w:ascii="Symbol" w:hAnsi="Symbol" w:hint="default"/>
      </w:rPr>
    </w:lvl>
    <w:lvl w:ilvl="4" w:tplc="08100003" w:tentative="1">
      <w:start w:val="1"/>
      <w:numFmt w:val="bullet"/>
      <w:lvlText w:val="o"/>
      <w:lvlJc w:val="left"/>
      <w:pPr>
        <w:ind w:left="4088" w:hanging="360"/>
      </w:pPr>
      <w:rPr>
        <w:rFonts w:ascii="Courier New" w:hAnsi="Courier New" w:cs="Courier New" w:hint="default"/>
      </w:rPr>
    </w:lvl>
    <w:lvl w:ilvl="5" w:tplc="08100005" w:tentative="1">
      <w:start w:val="1"/>
      <w:numFmt w:val="bullet"/>
      <w:lvlText w:val=""/>
      <w:lvlJc w:val="left"/>
      <w:pPr>
        <w:ind w:left="4808" w:hanging="360"/>
      </w:pPr>
      <w:rPr>
        <w:rFonts w:ascii="Wingdings" w:hAnsi="Wingdings" w:hint="default"/>
      </w:rPr>
    </w:lvl>
    <w:lvl w:ilvl="6" w:tplc="08100001" w:tentative="1">
      <w:start w:val="1"/>
      <w:numFmt w:val="bullet"/>
      <w:lvlText w:val=""/>
      <w:lvlJc w:val="left"/>
      <w:pPr>
        <w:ind w:left="5528" w:hanging="360"/>
      </w:pPr>
      <w:rPr>
        <w:rFonts w:ascii="Symbol" w:hAnsi="Symbol" w:hint="default"/>
      </w:rPr>
    </w:lvl>
    <w:lvl w:ilvl="7" w:tplc="08100003" w:tentative="1">
      <w:start w:val="1"/>
      <w:numFmt w:val="bullet"/>
      <w:lvlText w:val="o"/>
      <w:lvlJc w:val="left"/>
      <w:pPr>
        <w:ind w:left="6248" w:hanging="360"/>
      </w:pPr>
      <w:rPr>
        <w:rFonts w:ascii="Courier New" w:hAnsi="Courier New" w:cs="Courier New" w:hint="default"/>
      </w:rPr>
    </w:lvl>
    <w:lvl w:ilvl="8" w:tplc="08100005" w:tentative="1">
      <w:start w:val="1"/>
      <w:numFmt w:val="bullet"/>
      <w:lvlText w:val=""/>
      <w:lvlJc w:val="left"/>
      <w:pPr>
        <w:ind w:left="6968" w:hanging="360"/>
      </w:pPr>
      <w:rPr>
        <w:rFonts w:ascii="Wingdings" w:hAnsi="Wingdings" w:hint="default"/>
      </w:rPr>
    </w:lvl>
  </w:abstractNum>
  <w:abstractNum w:abstractNumId="2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6" w15:restartNumberingAfterBreak="0">
    <w:nsid w:val="3836389A"/>
    <w:multiLevelType w:val="hybridMultilevel"/>
    <w:tmpl w:val="1DFCA76A"/>
    <w:lvl w:ilvl="0" w:tplc="0D480604">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43F838B8"/>
    <w:multiLevelType w:val="hybridMultilevel"/>
    <w:tmpl w:val="6F1887CC"/>
    <w:lvl w:ilvl="0" w:tplc="C7DE45BA">
      <w:start w:val="3"/>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15:restartNumberingAfterBreak="0">
    <w:nsid w:val="441B08B4"/>
    <w:multiLevelType w:val="hybridMultilevel"/>
    <w:tmpl w:val="029C9288"/>
    <w:lvl w:ilvl="0" w:tplc="57C0B388">
      <w:numFmt w:val="bullet"/>
      <w:lvlText w:val="-"/>
      <w:lvlJc w:val="left"/>
      <w:pPr>
        <w:tabs>
          <w:tab w:val="num" w:pos="720"/>
        </w:tabs>
        <w:ind w:left="720" w:hanging="360"/>
      </w:pPr>
      <w:rPr>
        <w:rFonts w:ascii="Arial" w:eastAsia="Times New Roman" w:hAnsi="Arial" w:cs="Aria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15:restartNumberingAfterBreak="0">
    <w:nsid w:val="483011D4"/>
    <w:multiLevelType w:val="hybridMultilevel"/>
    <w:tmpl w:val="5E4023A8"/>
    <w:lvl w:ilvl="0" w:tplc="57C0B388">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1"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2" w15:restartNumberingAfterBreak="0">
    <w:nsid w:val="49D524CC"/>
    <w:multiLevelType w:val="multilevel"/>
    <w:tmpl w:val="953CA1B2"/>
    <w:numStyleLink w:val="HeadingList"/>
  </w:abstractNum>
  <w:abstractNum w:abstractNumId="33"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DFB572D"/>
    <w:multiLevelType w:val="hybridMultilevel"/>
    <w:tmpl w:val="68F632B6"/>
    <w:lvl w:ilvl="0" w:tplc="57C0B388">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5" w15:restartNumberingAfterBreak="0">
    <w:nsid w:val="5084263C"/>
    <w:multiLevelType w:val="hybridMultilevel"/>
    <w:tmpl w:val="0CB6E316"/>
    <w:lvl w:ilvl="0" w:tplc="2DB0088A">
      <w:start w:val="1"/>
      <w:numFmt w:val="bullet"/>
      <w:lvlText w:val="-"/>
      <w:lvlJc w:val="left"/>
      <w:pPr>
        <w:ind w:left="360" w:hanging="360"/>
      </w:pPr>
      <w:rPr>
        <w:rFonts w:ascii="Arial" w:hAnsi="Arial" w:hint="default"/>
      </w:rPr>
    </w:lvl>
    <w:lvl w:ilvl="1" w:tplc="08100003">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6"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5DD0B4F"/>
    <w:multiLevelType w:val="hybridMultilevel"/>
    <w:tmpl w:val="04269222"/>
    <w:lvl w:ilvl="0" w:tplc="2DB0088A">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8" w15:restartNumberingAfterBreak="0">
    <w:nsid w:val="671732A5"/>
    <w:multiLevelType w:val="hybridMultilevel"/>
    <w:tmpl w:val="4FF2502C"/>
    <w:lvl w:ilvl="0" w:tplc="5344C99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9" w15:restartNumberingAfterBreak="0">
    <w:nsid w:val="6E3073A9"/>
    <w:multiLevelType w:val="hybridMultilevel"/>
    <w:tmpl w:val="2AEE530E"/>
    <w:lvl w:ilvl="0" w:tplc="08100011">
      <w:start w:val="1"/>
      <w:numFmt w:val="decimal"/>
      <w:lvlText w:val="%1)"/>
      <w:lvlJc w:val="left"/>
      <w:pPr>
        <w:ind w:left="786" w:hanging="360"/>
      </w:pPr>
      <w:rPr>
        <w:rFonts w:hint="default"/>
      </w:rPr>
    </w:lvl>
    <w:lvl w:ilvl="1" w:tplc="08100019" w:tentative="1">
      <w:start w:val="1"/>
      <w:numFmt w:val="lowerLetter"/>
      <w:lvlText w:val="%2."/>
      <w:lvlJc w:val="left"/>
      <w:pPr>
        <w:ind w:left="1506" w:hanging="360"/>
      </w:pPr>
    </w:lvl>
    <w:lvl w:ilvl="2" w:tplc="0810001B" w:tentative="1">
      <w:start w:val="1"/>
      <w:numFmt w:val="lowerRoman"/>
      <w:lvlText w:val="%3."/>
      <w:lvlJc w:val="right"/>
      <w:pPr>
        <w:ind w:left="2226" w:hanging="180"/>
      </w:pPr>
    </w:lvl>
    <w:lvl w:ilvl="3" w:tplc="0810000F" w:tentative="1">
      <w:start w:val="1"/>
      <w:numFmt w:val="decimal"/>
      <w:lvlText w:val="%4."/>
      <w:lvlJc w:val="left"/>
      <w:pPr>
        <w:ind w:left="2946" w:hanging="360"/>
      </w:pPr>
    </w:lvl>
    <w:lvl w:ilvl="4" w:tplc="08100019" w:tentative="1">
      <w:start w:val="1"/>
      <w:numFmt w:val="lowerLetter"/>
      <w:lvlText w:val="%5."/>
      <w:lvlJc w:val="left"/>
      <w:pPr>
        <w:ind w:left="3666" w:hanging="360"/>
      </w:pPr>
    </w:lvl>
    <w:lvl w:ilvl="5" w:tplc="0810001B" w:tentative="1">
      <w:start w:val="1"/>
      <w:numFmt w:val="lowerRoman"/>
      <w:lvlText w:val="%6."/>
      <w:lvlJc w:val="right"/>
      <w:pPr>
        <w:ind w:left="4386" w:hanging="180"/>
      </w:pPr>
    </w:lvl>
    <w:lvl w:ilvl="6" w:tplc="0810000F" w:tentative="1">
      <w:start w:val="1"/>
      <w:numFmt w:val="decimal"/>
      <w:lvlText w:val="%7."/>
      <w:lvlJc w:val="left"/>
      <w:pPr>
        <w:ind w:left="5106" w:hanging="360"/>
      </w:pPr>
    </w:lvl>
    <w:lvl w:ilvl="7" w:tplc="08100019" w:tentative="1">
      <w:start w:val="1"/>
      <w:numFmt w:val="lowerLetter"/>
      <w:lvlText w:val="%8."/>
      <w:lvlJc w:val="left"/>
      <w:pPr>
        <w:ind w:left="5826" w:hanging="360"/>
      </w:pPr>
    </w:lvl>
    <w:lvl w:ilvl="8" w:tplc="0810001B" w:tentative="1">
      <w:start w:val="1"/>
      <w:numFmt w:val="lowerRoman"/>
      <w:lvlText w:val="%9."/>
      <w:lvlJc w:val="right"/>
      <w:pPr>
        <w:ind w:left="6546" w:hanging="180"/>
      </w:pPr>
    </w:lvl>
  </w:abstractNum>
  <w:abstractNum w:abstractNumId="40" w15:restartNumberingAfterBreak="0">
    <w:nsid w:val="74F661DB"/>
    <w:multiLevelType w:val="hybridMultilevel"/>
    <w:tmpl w:val="E6AE51C8"/>
    <w:lvl w:ilvl="0" w:tplc="08100011">
      <w:start w:val="1"/>
      <w:numFmt w:val="decimal"/>
      <w:lvlText w:val="%1)"/>
      <w:lvlJc w:val="left"/>
      <w:pPr>
        <w:ind w:left="720" w:hanging="360"/>
      </w:pPr>
      <w:rPr>
        <w:rFonts w:hint="default"/>
        <w:color w:val="auto"/>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5"/>
  </w:num>
  <w:num w:numId="2">
    <w:abstractNumId w:val="32"/>
    <w:lvlOverride w:ilvl="0">
      <w:lvl w:ilvl="0">
        <w:start w:val="1"/>
        <w:numFmt w:val="decimal"/>
        <w:pStyle w:val="Titolo1"/>
        <w:lvlText w:val="%1."/>
        <w:lvlJc w:val="left"/>
        <w:pPr>
          <w:ind w:left="360" w:hanging="360"/>
        </w:pPr>
      </w:lvl>
    </w:lvlOverride>
    <w:lvlOverride w:ilvl="1">
      <w:lvl w:ilvl="1" w:tentative="1">
        <w:start w:val="1"/>
        <w:numFmt w:val="lowerLetter"/>
        <w:pStyle w:val="Titolo2"/>
        <w:lvlText w:val="%2."/>
        <w:lvlJc w:val="left"/>
        <w:pPr>
          <w:ind w:left="1080" w:hanging="360"/>
        </w:pPr>
      </w:lvl>
    </w:lvlOverride>
    <w:lvlOverride w:ilvl="2">
      <w:lvl w:ilvl="2" w:tentative="1">
        <w:start w:val="1"/>
        <w:numFmt w:val="lowerRoman"/>
        <w:pStyle w:val="Titolo3"/>
        <w:lvlText w:val="%3."/>
        <w:lvlJc w:val="right"/>
        <w:pPr>
          <w:ind w:left="1800" w:hanging="180"/>
        </w:pPr>
      </w:lvl>
    </w:lvlOverride>
    <w:lvlOverride w:ilvl="3">
      <w:lvl w:ilvl="3" w:tentative="1">
        <w:start w:val="1"/>
        <w:numFmt w:val="decimal"/>
        <w:pStyle w:val="Titolo4"/>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
    <w:abstractNumId w:val="11"/>
  </w:num>
  <w:num w:numId="4">
    <w:abstractNumId w:val="31"/>
  </w:num>
  <w:num w:numId="5">
    <w:abstractNumId w:val="25"/>
  </w:num>
  <w:num w:numId="6">
    <w:abstractNumId w:val="17"/>
  </w:num>
  <w:num w:numId="7">
    <w:abstractNumId w:val="21"/>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2"/>
  </w:num>
  <w:num w:numId="1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33"/>
  </w:num>
  <w:num w:numId="22">
    <w:abstractNumId w:val="20"/>
  </w:num>
  <w:num w:numId="23">
    <w:abstractNumId w:val="16"/>
  </w:num>
  <w:num w:numId="24">
    <w:abstractNumId w:val="36"/>
  </w:num>
  <w:num w:numId="25">
    <w:abstractNumId w:val="19"/>
  </w:num>
  <w:num w:numId="26">
    <w:abstractNumId w:val="28"/>
  </w:num>
  <w:num w:numId="27">
    <w:abstractNumId w:val="10"/>
  </w:num>
  <w:num w:numId="28">
    <w:abstractNumId w:val="39"/>
  </w:num>
  <w:num w:numId="29">
    <w:abstractNumId w:val="13"/>
  </w:num>
  <w:num w:numId="30">
    <w:abstractNumId w:val="26"/>
  </w:num>
  <w:num w:numId="31">
    <w:abstractNumId w:val="27"/>
  </w:num>
  <w:num w:numId="32">
    <w:abstractNumId w:val="34"/>
  </w:num>
  <w:num w:numId="33">
    <w:abstractNumId w:val="30"/>
  </w:num>
  <w:num w:numId="34">
    <w:abstractNumId w:val="12"/>
  </w:num>
  <w:num w:numId="35">
    <w:abstractNumId w:val="40"/>
  </w:num>
  <w:num w:numId="36">
    <w:abstractNumId w:val="24"/>
  </w:num>
  <w:num w:numId="37">
    <w:abstractNumId w:val="32"/>
    <w:lvlOverride w:ilvl="0">
      <w:lvl w:ilvl="0">
        <w:start w:val="1"/>
        <w:numFmt w:val="decimal"/>
        <w:pStyle w:val="Titolo1"/>
        <w:lvlText w:val="%1"/>
        <w:lvlJc w:val="left"/>
        <w:pPr>
          <w:ind w:left="363" w:hanging="363"/>
        </w:pPr>
        <w:rPr>
          <w:rFonts w:ascii="Arial" w:hAnsi="Arial" w:cs="Arial" w:hint="default"/>
        </w:rPr>
      </w:lvl>
    </w:lvlOverride>
  </w:num>
  <w:num w:numId="38">
    <w:abstractNumId w:val="32"/>
    <w:lvlOverride w:ilvl="0">
      <w:lvl w:ilvl="0">
        <w:start w:val="1"/>
        <w:numFmt w:val="decimal"/>
        <w:pStyle w:val="Titolo1"/>
        <w:lvlText w:val="%1"/>
        <w:lvlJc w:val="left"/>
        <w:pPr>
          <w:ind w:left="363" w:hanging="363"/>
        </w:pPr>
        <w:rPr>
          <w:rFonts w:ascii="Arial" w:hAnsi="Arial" w:cs="Arial" w:hint="default"/>
        </w:rPr>
      </w:lvl>
    </w:lvlOverride>
  </w:num>
  <w:num w:numId="39">
    <w:abstractNumId w:val="32"/>
    <w:lvlOverride w:ilvl="0">
      <w:lvl w:ilvl="0">
        <w:start w:val="1"/>
        <w:numFmt w:val="decimal"/>
        <w:pStyle w:val="Titolo1"/>
        <w:lvlText w:val="%1"/>
        <w:lvlJc w:val="left"/>
        <w:pPr>
          <w:ind w:left="363" w:hanging="363"/>
        </w:pPr>
        <w:rPr>
          <w:rFonts w:asciiTheme="majorHAnsi" w:hAnsiTheme="majorHAnsi" w:hint="default"/>
        </w:rPr>
      </w:lvl>
    </w:lvlOverride>
    <w:lvlOverride w:ilvl="1">
      <w:lvl w:ilvl="1">
        <w:start w:val="1"/>
        <w:numFmt w:val="decimal"/>
        <w:pStyle w:val="Titolo2"/>
        <w:lvlText w:val="%1.%2"/>
        <w:lvlJc w:val="left"/>
        <w:pPr>
          <w:ind w:left="544" w:hanging="544"/>
        </w:pPr>
        <w:rPr>
          <w:rFonts w:hint="default"/>
        </w:rPr>
      </w:lvl>
    </w:lvlOverride>
    <w:lvlOverride w:ilvl="2">
      <w:lvl w:ilvl="2">
        <w:start w:val="1"/>
        <w:numFmt w:val="decimal"/>
        <w:pStyle w:val="Titolo3"/>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40">
    <w:abstractNumId w:val="32"/>
    <w:lvlOverride w:ilvl="0">
      <w:lvl w:ilvl="0">
        <w:start w:val="1"/>
        <w:numFmt w:val="decimal"/>
        <w:pStyle w:val="Titolo1"/>
        <w:lvlText w:val="%1"/>
        <w:lvlJc w:val="left"/>
        <w:pPr>
          <w:ind w:left="363" w:hanging="363"/>
        </w:pPr>
        <w:rPr>
          <w:rFonts w:asciiTheme="majorHAnsi" w:hAnsiTheme="majorHAnsi" w:hint="default"/>
        </w:rPr>
      </w:lvl>
    </w:lvlOverride>
    <w:lvlOverride w:ilvl="1">
      <w:lvl w:ilvl="1">
        <w:start w:val="1"/>
        <w:numFmt w:val="decimal"/>
        <w:pStyle w:val="Titolo2"/>
        <w:lvlText w:val="%1.%2"/>
        <w:lvlJc w:val="left"/>
        <w:pPr>
          <w:ind w:left="544" w:hanging="544"/>
        </w:pPr>
        <w:rPr>
          <w:rFonts w:hint="default"/>
        </w:rPr>
      </w:lvl>
    </w:lvlOverride>
    <w:lvlOverride w:ilvl="2">
      <w:lvl w:ilvl="2">
        <w:start w:val="1"/>
        <w:numFmt w:val="decimal"/>
        <w:pStyle w:val="Titolo3"/>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41">
    <w:abstractNumId w:val="38"/>
  </w:num>
  <w:num w:numId="42">
    <w:abstractNumId w:val="23"/>
  </w:num>
  <w:num w:numId="43">
    <w:abstractNumId w:val="37"/>
  </w:num>
  <w:num w:numId="44">
    <w:abstractNumId w:val="35"/>
  </w:num>
  <w:num w:numId="45">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47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0FC"/>
    <w:rsid w:val="00005705"/>
    <w:rsid w:val="00005EBC"/>
    <w:rsid w:val="0001040E"/>
    <w:rsid w:val="000104AF"/>
    <w:rsid w:val="00020586"/>
    <w:rsid w:val="000278DD"/>
    <w:rsid w:val="00041711"/>
    <w:rsid w:val="000419B4"/>
    <w:rsid w:val="00043A32"/>
    <w:rsid w:val="00046110"/>
    <w:rsid w:val="00055CD8"/>
    <w:rsid w:val="00057CC6"/>
    <w:rsid w:val="000602ED"/>
    <w:rsid w:val="00067D07"/>
    <w:rsid w:val="00077B3F"/>
    <w:rsid w:val="000819D9"/>
    <w:rsid w:val="000821E0"/>
    <w:rsid w:val="00084081"/>
    <w:rsid w:val="00086902"/>
    <w:rsid w:val="000A08D1"/>
    <w:rsid w:val="000A0E9F"/>
    <w:rsid w:val="000A1AAD"/>
    <w:rsid w:val="000A6BB0"/>
    <w:rsid w:val="000B70BA"/>
    <w:rsid w:val="000C15C4"/>
    <w:rsid w:val="000C4B96"/>
    <w:rsid w:val="000C78CD"/>
    <w:rsid w:val="000C7DC7"/>
    <w:rsid w:val="000D0AE2"/>
    <w:rsid w:val="000D2CA3"/>
    <w:rsid w:val="000D324D"/>
    <w:rsid w:val="000D3726"/>
    <w:rsid w:val="000D774F"/>
    <w:rsid w:val="000E014E"/>
    <w:rsid w:val="000E63D1"/>
    <w:rsid w:val="000E717A"/>
    <w:rsid w:val="000F1787"/>
    <w:rsid w:val="000F4C20"/>
    <w:rsid w:val="000F6B3D"/>
    <w:rsid w:val="00100644"/>
    <w:rsid w:val="001064B2"/>
    <w:rsid w:val="0011389F"/>
    <w:rsid w:val="00114CA2"/>
    <w:rsid w:val="001154EB"/>
    <w:rsid w:val="001200A5"/>
    <w:rsid w:val="00125F54"/>
    <w:rsid w:val="0012735F"/>
    <w:rsid w:val="00131D0F"/>
    <w:rsid w:val="00134C7A"/>
    <w:rsid w:val="00136D11"/>
    <w:rsid w:val="00141701"/>
    <w:rsid w:val="00146105"/>
    <w:rsid w:val="001461E4"/>
    <w:rsid w:val="001466D0"/>
    <w:rsid w:val="00154EEC"/>
    <w:rsid w:val="0016017A"/>
    <w:rsid w:val="001637DA"/>
    <w:rsid w:val="00172A98"/>
    <w:rsid w:val="001765F3"/>
    <w:rsid w:val="00183FD7"/>
    <w:rsid w:val="001A36A0"/>
    <w:rsid w:val="001A3832"/>
    <w:rsid w:val="001B2968"/>
    <w:rsid w:val="001B430E"/>
    <w:rsid w:val="001B62BE"/>
    <w:rsid w:val="001C0E73"/>
    <w:rsid w:val="001C26CC"/>
    <w:rsid w:val="001C308A"/>
    <w:rsid w:val="001C3BED"/>
    <w:rsid w:val="001D01D0"/>
    <w:rsid w:val="001D06E4"/>
    <w:rsid w:val="001D4133"/>
    <w:rsid w:val="001E0C09"/>
    <w:rsid w:val="001E26B2"/>
    <w:rsid w:val="001F04E5"/>
    <w:rsid w:val="001F1D63"/>
    <w:rsid w:val="001F772F"/>
    <w:rsid w:val="00200431"/>
    <w:rsid w:val="00202581"/>
    <w:rsid w:val="00204E74"/>
    <w:rsid w:val="00206687"/>
    <w:rsid w:val="00207C64"/>
    <w:rsid w:val="002100A7"/>
    <w:rsid w:val="00214153"/>
    <w:rsid w:val="0022256C"/>
    <w:rsid w:val="00224B2C"/>
    <w:rsid w:val="0023160A"/>
    <w:rsid w:val="00234338"/>
    <w:rsid w:val="00235324"/>
    <w:rsid w:val="00235409"/>
    <w:rsid w:val="0023553F"/>
    <w:rsid w:val="00237B00"/>
    <w:rsid w:val="00244898"/>
    <w:rsid w:val="00255C84"/>
    <w:rsid w:val="00261B0E"/>
    <w:rsid w:val="002639AA"/>
    <w:rsid w:val="00263EF1"/>
    <w:rsid w:val="00266143"/>
    <w:rsid w:val="002728B6"/>
    <w:rsid w:val="00273F64"/>
    <w:rsid w:val="00280938"/>
    <w:rsid w:val="002815C6"/>
    <w:rsid w:val="00283ECE"/>
    <w:rsid w:val="0028588E"/>
    <w:rsid w:val="002860CD"/>
    <w:rsid w:val="002861AC"/>
    <w:rsid w:val="0029050D"/>
    <w:rsid w:val="00290CB6"/>
    <w:rsid w:val="002A2599"/>
    <w:rsid w:val="002A3BE6"/>
    <w:rsid w:val="002A77BA"/>
    <w:rsid w:val="002B1560"/>
    <w:rsid w:val="002B5D9F"/>
    <w:rsid w:val="002C3B94"/>
    <w:rsid w:val="002D1BF3"/>
    <w:rsid w:val="002D55A6"/>
    <w:rsid w:val="002D702D"/>
    <w:rsid w:val="002E2668"/>
    <w:rsid w:val="002F05B9"/>
    <w:rsid w:val="002F40E9"/>
    <w:rsid w:val="0030099C"/>
    <w:rsid w:val="003013BB"/>
    <w:rsid w:val="00301D16"/>
    <w:rsid w:val="00302516"/>
    <w:rsid w:val="003045EF"/>
    <w:rsid w:val="003107A2"/>
    <w:rsid w:val="00325CA3"/>
    <w:rsid w:val="0033001E"/>
    <w:rsid w:val="00330D10"/>
    <w:rsid w:val="003339F9"/>
    <w:rsid w:val="00340E4E"/>
    <w:rsid w:val="00344DF8"/>
    <w:rsid w:val="00357F7D"/>
    <w:rsid w:val="00366517"/>
    <w:rsid w:val="003719F7"/>
    <w:rsid w:val="00377067"/>
    <w:rsid w:val="00377F91"/>
    <w:rsid w:val="0038026D"/>
    <w:rsid w:val="00384125"/>
    <w:rsid w:val="00392C63"/>
    <w:rsid w:val="00393F74"/>
    <w:rsid w:val="003A1CFC"/>
    <w:rsid w:val="003A5411"/>
    <w:rsid w:val="003B175B"/>
    <w:rsid w:val="003B311E"/>
    <w:rsid w:val="003B7357"/>
    <w:rsid w:val="003B756D"/>
    <w:rsid w:val="003C136E"/>
    <w:rsid w:val="003C6FD6"/>
    <w:rsid w:val="003D1235"/>
    <w:rsid w:val="003E19FE"/>
    <w:rsid w:val="003F19D2"/>
    <w:rsid w:val="003F3DF2"/>
    <w:rsid w:val="003F51CC"/>
    <w:rsid w:val="00403ADB"/>
    <w:rsid w:val="00404909"/>
    <w:rsid w:val="0040734D"/>
    <w:rsid w:val="004158CB"/>
    <w:rsid w:val="0041597B"/>
    <w:rsid w:val="004211D1"/>
    <w:rsid w:val="00423B00"/>
    <w:rsid w:val="0042674D"/>
    <w:rsid w:val="00430F10"/>
    <w:rsid w:val="00434C0A"/>
    <w:rsid w:val="0043729E"/>
    <w:rsid w:val="004442F8"/>
    <w:rsid w:val="00445B2E"/>
    <w:rsid w:val="00447026"/>
    <w:rsid w:val="0044750D"/>
    <w:rsid w:val="00453374"/>
    <w:rsid w:val="004545CA"/>
    <w:rsid w:val="0045637D"/>
    <w:rsid w:val="0046144B"/>
    <w:rsid w:val="00474EA6"/>
    <w:rsid w:val="004835C1"/>
    <w:rsid w:val="00493D36"/>
    <w:rsid w:val="00494B64"/>
    <w:rsid w:val="004A3B36"/>
    <w:rsid w:val="004A690D"/>
    <w:rsid w:val="004A7B23"/>
    <w:rsid w:val="004B19EF"/>
    <w:rsid w:val="004B4BAF"/>
    <w:rsid w:val="004C60FC"/>
    <w:rsid w:val="004D4EF6"/>
    <w:rsid w:val="004E3842"/>
    <w:rsid w:val="004E44AB"/>
    <w:rsid w:val="004E6426"/>
    <w:rsid w:val="005007AC"/>
    <w:rsid w:val="00500821"/>
    <w:rsid w:val="00506CFA"/>
    <w:rsid w:val="00514BC4"/>
    <w:rsid w:val="00524B77"/>
    <w:rsid w:val="00533F49"/>
    <w:rsid w:val="00534A5D"/>
    <w:rsid w:val="00544383"/>
    <w:rsid w:val="00561E42"/>
    <w:rsid w:val="00564DC9"/>
    <w:rsid w:val="00570C89"/>
    <w:rsid w:val="00572FD3"/>
    <w:rsid w:val="00573D5D"/>
    <w:rsid w:val="00580E13"/>
    <w:rsid w:val="005851F9"/>
    <w:rsid w:val="00590591"/>
    <w:rsid w:val="00590F10"/>
    <w:rsid w:val="0059334E"/>
    <w:rsid w:val="0059470B"/>
    <w:rsid w:val="005A7755"/>
    <w:rsid w:val="005B01B7"/>
    <w:rsid w:val="005B27B2"/>
    <w:rsid w:val="005B2DE1"/>
    <w:rsid w:val="005B3E74"/>
    <w:rsid w:val="005B6223"/>
    <w:rsid w:val="005B7529"/>
    <w:rsid w:val="005C5760"/>
    <w:rsid w:val="005C7D8D"/>
    <w:rsid w:val="005D23A6"/>
    <w:rsid w:val="005D718A"/>
    <w:rsid w:val="005D75EC"/>
    <w:rsid w:val="005E0BB3"/>
    <w:rsid w:val="005E28A5"/>
    <w:rsid w:val="005E6865"/>
    <w:rsid w:val="005F2D58"/>
    <w:rsid w:val="005F30A7"/>
    <w:rsid w:val="005F36C9"/>
    <w:rsid w:val="005F4096"/>
    <w:rsid w:val="005F5EFA"/>
    <w:rsid w:val="005F6E05"/>
    <w:rsid w:val="00601760"/>
    <w:rsid w:val="00604951"/>
    <w:rsid w:val="00636650"/>
    <w:rsid w:val="006369ED"/>
    <w:rsid w:val="006469DC"/>
    <w:rsid w:val="00653F86"/>
    <w:rsid w:val="006547E8"/>
    <w:rsid w:val="0066548F"/>
    <w:rsid w:val="00667C0B"/>
    <w:rsid w:val="0067163E"/>
    <w:rsid w:val="00671E2D"/>
    <w:rsid w:val="006742ED"/>
    <w:rsid w:val="00682822"/>
    <w:rsid w:val="00686AFA"/>
    <w:rsid w:val="006875D8"/>
    <w:rsid w:val="0069720E"/>
    <w:rsid w:val="006A1CF5"/>
    <w:rsid w:val="006A775A"/>
    <w:rsid w:val="006A7860"/>
    <w:rsid w:val="006B0513"/>
    <w:rsid w:val="006C37E8"/>
    <w:rsid w:val="006F0494"/>
    <w:rsid w:val="006F30EA"/>
    <w:rsid w:val="006F6961"/>
    <w:rsid w:val="00714DD3"/>
    <w:rsid w:val="007178A6"/>
    <w:rsid w:val="00727B91"/>
    <w:rsid w:val="00730DD3"/>
    <w:rsid w:val="0074110E"/>
    <w:rsid w:val="007649B5"/>
    <w:rsid w:val="007928BA"/>
    <w:rsid w:val="00793F7C"/>
    <w:rsid w:val="00797101"/>
    <w:rsid w:val="007A275A"/>
    <w:rsid w:val="007A621D"/>
    <w:rsid w:val="007B57A3"/>
    <w:rsid w:val="007B7B24"/>
    <w:rsid w:val="007D156A"/>
    <w:rsid w:val="007D28C5"/>
    <w:rsid w:val="007E6D05"/>
    <w:rsid w:val="007F0BB1"/>
    <w:rsid w:val="007F717A"/>
    <w:rsid w:val="00801A02"/>
    <w:rsid w:val="008062E9"/>
    <w:rsid w:val="00810A31"/>
    <w:rsid w:val="00810B52"/>
    <w:rsid w:val="00815E79"/>
    <w:rsid w:val="008323A5"/>
    <w:rsid w:val="008405F4"/>
    <w:rsid w:val="00842F17"/>
    <w:rsid w:val="008534F0"/>
    <w:rsid w:val="00854240"/>
    <w:rsid w:val="0085605D"/>
    <w:rsid w:val="008637F1"/>
    <w:rsid w:val="00870C7C"/>
    <w:rsid w:val="00870D97"/>
    <w:rsid w:val="008720C4"/>
    <w:rsid w:val="0087341A"/>
    <w:rsid w:val="00875BF1"/>
    <w:rsid w:val="0088144A"/>
    <w:rsid w:val="00881A69"/>
    <w:rsid w:val="00886EB5"/>
    <w:rsid w:val="00890436"/>
    <w:rsid w:val="008905EB"/>
    <w:rsid w:val="008931EC"/>
    <w:rsid w:val="00893A5A"/>
    <w:rsid w:val="008A48B7"/>
    <w:rsid w:val="008B0A13"/>
    <w:rsid w:val="008B48B5"/>
    <w:rsid w:val="008C1501"/>
    <w:rsid w:val="008D3DF2"/>
    <w:rsid w:val="008E0504"/>
    <w:rsid w:val="008E578B"/>
    <w:rsid w:val="008E73F9"/>
    <w:rsid w:val="008F17A7"/>
    <w:rsid w:val="008F52AF"/>
    <w:rsid w:val="008F5AF0"/>
    <w:rsid w:val="00902A66"/>
    <w:rsid w:val="0090794C"/>
    <w:rsid w:val="00912399"/>
    <w:rsid w:val="0091257A"/>
    <w:rsid w:val="00922C7B"/>
    <w:rsid w:val="00927154"/>
    <w:rsid w:val="0093255C"/>
    <w:rsid w:val="00933A47"/>
    <w:rsid w:val="00933CF5"/>
    <w:rsid w:val="009353F4"/>
    <w:rsid w:val="00936C9C"/>
    <w:rsid w:val="00943B6D"/>
    <w:rsid w:val="00945E26"/>
    <w:rsid w:val="0095002B"/>
    <w:rsid w:val="00956BB8"/>
    <w:rsid w:val="009628C0"/>
    <w:rsid w:val="00975511"/>
    <w:rsid w:val="00981613"/>
    <w:rsid w:val="00984AAC"/>
    <w:rsid w:val="009921A9"/>
    <w:rsid w:val="00994558"/>
    <w:rsid w:val="009958D6"/>
    <w:rsid w:val="009A0259"/>
    <w:rsid w:val="009A3863"/>
    <w:rsid w:val="009C4A75"/>
    <w:rsid w:val="009C594B"/>
    <w:rsid w:val="009C5E5A"/>
    <w:rsid w:val="009D5928"/>
    <w:rsid w:val="009E00D7"/>
    <w:rsid w:val="009E1771"/>
    <w:rsid w:val="009E29AB"/>
    <w:rsid w:val="009E2AF3"/>
    <w:rsid w:val="00A01878"/>
    <w:rsid w:val="00A03262"/>
    <w:rsid w:val="00A0583E"/>
    <w:rsid w:val="00A134EB"/>
    <w:rsid w:val="00A157DD"/>
    <w:rsid w:val="00A217B9"/>
    <w:rsid w:val="00A25EC2"/>
    <w:rsid w:val="00A359C4"/>
    <w:rsid w:val="00A43729"/>
    <w:rsid w:val="00A473EE"/>
    <w:rsid w:val="00A506C3"/>
    <w:rsid w:val="00A52D08"/>
    <w:rsid w:val="00A55A87"/>
    <w:rsid w:val="00A62277"/>
    <w:rsid w:val="00A719D0"/>
    <w:rsid w:val="00A72E4A"/>
    <w:rsid w:val="00A73544"/>
    <w:rsid w:val="00A74A24"/>
    <w:rsid w:val="00A74AF7"/>
    <w:rsid w:val="00A85EF2"/>
    <w:rsid w:val="00A919F5"/>
    <w:rsid w:val="00A93707"/>
    <w:rsid w:val="00AA7C0D"/>
    <w:rsid w:val="00AB125B"/>
    <w:rsid w:val="00AE5B0B"/>
    <w:rsid w:val="00AF0268"/>
    <w:rsid w:val="00AF2251"/>
    <w:rsid w:val="00AF378C"/>
    <w:rsid w:val="00AF4211"/>
    <w:rsid w:val="00AF6BD5"/>
    <w:rsid w:val="00AF6BDF"/>
    <w:rsid w:val="00B00D16"/>
    <w:rsid w:val="00B00E81"/>
    <w:rsid w:val="00B2454C"/>
    <w:rsid w:val="00B3144A"/>
    <w:rsid w:val="00B33133"/>
    <w:rsid w:val="00B3384C"/>
    <w:rsid w:val="00B33EB4"/>
    <w:rsid w:val="00B3411C"/>
    <w:rsid w:val="00B406C6"/>
    <w:rsid w:val="00B46862"/>
    <w:rsid w:val="00B50978"/>
    <w:rsid w:val="00B50B04"/>
    <w:rsid w:val="00B671B7"/>
    <w:rsid w:val="00B71F95"/>
    <w:rsid w:val="00B72A0A"/>
    <w:rsid w:val="00B82185"/>
    <w:rsid w:val="00B83B89"/>
    <w:rsid w:val="00B858A0"/>
    <w:rsid w:val="00B95395"/>
    <w:rsid w:val="00B97DB1"/>
    <w:rsid w:val="00BA1B2F"/>
    <w:rsid w:val="00BA7304"/>
    <w:rsid w:val="00BB16A3"/>
    <w:rsid w:val="00BB2EE7"/>
    <w:rsid w:val="00BB6A01"/>
    <w:rsid w:val="00BB744D"/>
    <w:rsid w:val="00BC16EC"/>
    <w:rsid w:val="00BC452D"/>
    <w:rsid w:val="00BD1CF5"/>
    <w:rsid w:val="00BD30C6"/>
    <w:rsid w:val="00BD4D5A"/>
    <w:rsid w:val="00BF0A1F"/>
    <w:rsid w:val="00C01585"/>
    <w:rsid w:val="00C036B4"/>
    <w:rsid w:val="00C07EB3"/>
    <w:rsid w:val="00C07F8D"/>
    <w:rsid w:val="00C14467"/>
    <w:rsid w:val="00C16229"/>
    <w:rsid w:val="00C17961"/>
    <w:rsid w:val="00C23D42"/>
    <w:rsid w:val="00C27ED7"/>
    <w:rsid w:val="00C429BF"/>
    <w:rsid w:val="00C47CD3"/>
    <w:rsid w:val="00C53F98"/>
    <w:rsid w:val="00C633F5"/>
    <w:rsid w:val="00C81293"/>
    <w:rsid w:val="00C85180"/>
    <w:rsid w:val="00C856EE"/>
    <w:rsid w:val="00C85D84"/>
    <w:rsid w:val="00C95329"/>
    <w:rsid w:val="00C97469"/>
    <w:rsid w:val="00CB0CD8"/>
    <w:rsid w:val="00CC3B74"/>
    <w:rsid w:val="00CD0090"/>
    <w:rsid w:val="00CD031E"/>
    <w:rsid w:val="00CD1E33"/>
    <w:rsid w:val="00CD7B7E"/>
    <w:rsid w:val="00CE1684"/>
    <w:rsid w:val="00CE2461"/>
    <w:rsid w:val="00CF2650"/>
    <w:rsid w:val="00CF2C2E"/>
    <w:rsid w:val="00CF4958"/>
    <w:rsid w:val="00D05B06"/>
    <w:rsid w:val="00D10617"/>
    <w:rsid w:val="00D11EF0"/>
    <w:rsid w:val="00D12747"/>
    <w:rsid w:val="00D21472"/>
    <w:rsid w:val="00D23E24"/>
    <w:rsid w:val="00D33940"/>
    <w:rsid w:val="00D4600F"/>
    <w:rsid w:val="00D52FE0"/>
    <w:rsid w:val="00D600FD"/>
    <w:rsid w:val="00D6175C"/>
    <w:rsid w:val="00D639ED"/>
    <w:rsid w:val="00D649A8"/>
    <w:rsid w:val="00D64D8A"/>
    <w:rsid w:val="00D67CB3"/>
    <w:rsid w:val="00D7049D"/>
    <w:rsid w:val="00D75766"/>
    <w:rsid w:val="00D805D1"/>
    <w:rsid w:val="00D809D4"/>
    <w:rsid w:val="00D949C9"/>
    <w:rsid w:val="00DA3024"/>
    <w:rsid w:val="00DA5395"/>
    <w:rsid w:val="00DC15C0"/>
    <w:rsid w:val="00DC168F"/>
    <w:rsid w:val="00DC5A9F"/>
    <w:rsid w:val="00DD4431"/>
    <w:rsid w:val="00DE3579"/>
    <w:rsid w:val="00DE394C"/>
    <w:rsid w:val="00DE5A64"/>
    <w:rsid w:val="00E00195"/>
    <w:rsid w:val="00E03A60"/>
    <w:rsid w:val="00E05839"/>
    <w:rsid w:val="00E12A4F"/>
    <w:rsid w:val="00E13181"/>
    <w:rsid w:val="00E15F9E"/>
    <w:rsid w:val="00E25C91"/>
    <w:rsid w:val="00E322FA"/>
    <w:rsid w:val="00E34CFF"/>
    <w:rsid w:val="00E40179"/>
    <w:rsid w:val="00E404F7"/>
    <w:rsid w:val="00E42347"/>
    <w:rsid w:val="00E452DC"/>
    <w:rsid w:val="00E470A4"/>
    <w:rsid w:val="00E52C67"/>
    <w:rsid w:val="00E52E15"/>
    <w:rsid w:val="00E541B8"/>
    <w:rsid w:val="00E607E7"/>
    <w:rsid w:val="00E6443A"/>
    <w:rsid w:val="00E723E6"/>
    <w:rsid w:val="00E749E5"/>
    <w:rsid w:val="00E755E6"/>
    <w:rsid w:val="00E76645"/>
    <w:rsid w:val="00E77B71"/>
    <w:rsid w:val="00E837DC"/>
    <w:rsid w:val="00E97DDA"/>
    <w:rsid w:val="00EA7465"/>
    <w:rsid w:val="00EB088A"/>
    <w:rsid w:val="00EB2C10"/>
    <w:rsid w:val="00EB347A"/>
    <w:rsid w:val="00EC26CF"/>
    <w:rsid w:val="00ED2242"/>
    <w:rsid w:val="00ED6FB0"/>
    <w:rsid w:val="00EE02CE"/>
    <w:rsid w:val="00EF3854"/>
    <w:rsid w:val="00EF77DE"/>
    <w:rsid w:val="00F0160A"/>
    <w:rsid w:val="00F06B39"/>
    <w:rsid w:val="00F075C7"/>
    <w:rsid w:val="00F0766D"/>
    <w:rsid w:val="00F1221C"/>
    <w:rsid w:val="00F1292F"/>
    <w:rsid w:val="00F14A7D"/>
    <w:rsid w:val="00F23747"/>
    <w:rsid w:val="00F27646"/>
    <w:rsid w:val="00F34046"/>
    <w:rsid w:val="00F34C8E"/>
    <w:rsid w:val="00F368F7"/>
    <w:rsid w:val="00F432AC"/>
    <w:rsid w:val="00F51D1F"/>
    <w:rsid w:val="00F57887"/>
    <w:rsid w:val="00F62BFA"/>
    <w:rsid w:val="00F642F8"/>
    <w:rsid w:val="00F657BF"/>
    <w:rsid w:val="00F71770"/>
    <w:rsid w:val="00F74EB0"/>
    <w:rsid w:val="00F76251"/>
    <w:rsid w:val="00F917CD"/>
    <w:rsid w:val="00F92EE4"/>
    <w:rsid w:val="00F95099"/>
    <w:rsid w:val="00FA0F37"/>
    <w:rsid w:val="00FA4F3F"/>
    <w:rsid w:val="00FB65FE"/>
    <w:rsid w:val="00FC0E5A"/>
    <w:rsid w:val="00FC2701"/>
    <w:rsid w:val="00FC3F40"/>
    <w:rsid w:val="00FF16A8"/>
    <w:rsid w:val="00FF6F85"/>
    <w:rsid w:val="00FF739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47457"/>
    <o:shapelayout v:ext="edit">
      <o:idmap v:ext="edit" data="1"/>
    </o:shapelayout>
  </w:shapeDefaults>
  <w:decimalSymbol w:val="."/>
  <w:listSeparator w:val=";"/>
  <w14:docId w14:val="7BFA8001"/>
  <w15:docId w15:val="{ED0F2125-87C4-4119-8C08-BC1D6FA2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iPriority="0" w:unhideWhenUsed="1"/>
    <w:lsdException w:name="Table Colorful 3" w:semiHidden="1" w:uiPriority="0" w:unhideWhenUsed="1"/>
    <w:lsdException w:name="Table Columns 1" w:semiHidden="1" w:unhideWhenUsed="1"/>
    <w:lsdException w:name="Table Columns 2" w:semiHidden="1"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D4133"/>
    <w:rPr>
      <w:rFonts w:ascii="Arial" w:eastAsia="Times New Roman" w:hAnsi="Arial" w:cs="Times New Roman"/>
      <w:sz w:val="24"/>
      <w:szCs w:val="20"/>
      <w:lang w:val="it-IT" w:eastAsia="it-IT"/>
    </w:rPr>
  </w:style>
  <w:style w:type="paragraph" w:styleId="Titolo1">
    <w:name w:val="heading 1"/>
    <w:basedOn w:val="Normale"/>
    <w:next w:val="Normale"/>
    <w:link w:val="Titolo1Carattere"/>
    <w:qFormat/>
    <w:rsid w:val="006F0D42"/>
    <w:pPr>
      <w:keepNext/>
      <w:numPr>
        <w:numId w:val="2"/>
      </w:numPr>
      <w:spacing w:before="240" w:after="120"/>
      <w:ind w:left="363" w:hanging="363"/>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ind w:left="544" w:hanging="544"/>
      <w:outlineLvl w:val="1"/>
    </w:pPr>
  </w:style>
  <w:style w:type="paragraph" w:styleId="Titolo3">
    <w:name w:val="heading 3"/>
    <w:basedOn w:val="Titolo1"/>
    <w:next w:val="Normale"/>
    <w:link w:val="Titolo3Carattere"/>
    <w:unhideWhenUsed/>
    <w:qFormat/>
    <w:rsid w:val="006F0D42"/>
    <w:pPr>
      <w:numPr>
        <w:ilvl w:val="2"/>
      </w:numPr>
      <w:spacing w:before="120" w:after="60"/>
      <w:ind w:left="726" w:hanging="726"/>
      <w:outlineLvl w:val="2"/>
    </w:pPr>
  </w:style>
  <w:style w:type="paragraph" w:styleId="Titolo4">
    <w:name w:val="heading 4"/>
    <w:basedOn w:val="Titolo1"/>
    <w:next w:val="Normale"/>
    <w:link w:val="Titolo4Carattere"/>
    <w:unhideWhenUsed/>
    <w:qFormat/>
    <w:rsid w:val="006F0D42"/>
    <w:pPr>
      <w:numPr>
        <w:ilvl w:val="3"/>
      </w:numPr>
      <w:spacing w:before="120" w:after="60"/>
      <w:ind w:left="907" w:hanging="907"/>
      <w:outlineLvl w:val="3"/>
    </w:pPr>
  </w:style>
  <w:style w:type="paragraph" w:styleId="Titolo5">
    <w:name w:val="heading 5"/>
    <w:basedOn w:val="Normale"/>
    <w:next w:val="Normale"/>
    <w:link w:val="Titolo5Carattere"/>
    <w:unhideWhenUsed/>
    <w:qFormat/>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A74AF7"/>
    <w:pPr>
      <w:tabs>
        <w:tab w:val="left" w:pos="567"/>
        <w:tab w:val="right" w:leader="dot" w:pos="9072"/>
      </w:tabs>
      <w:spacing w:before="240" w:after="120"/>
      <w:ind w:left="567" w:right="567" w:hanging="567"/>
      <w:jc w:val="left"/>
    </w:pPr>
    <w:rPr>
      <w:rFonts w:asciiTheme="majorHAnsi" w:hAnsiTheme="majorHAnsi"/>
      <w:noProof/>
      <w:lang w:val="it-CH"/>
    </w:rPr>
  </w:style>
  <w:style w:type="paragraph" w:styleId="Sommario2">
    <w:name w:val="toc 2"/>
    <w:aliases w:val="NotYetCustomized3819"/>
    <w:basedOn w:val="Sommario1"/>
    <w:next w:val="Normale"/>
    <w:autoRedefine/>
    <w:unhideWhenUsed/>
    <w:rsid w:val="00442590"/>
    <w:pPr>
      <w:spacing w:before="0" w:after="80"/>
    </w:pPr>
    <w:rPr>
      <w:b/>
    </w:rPr>
  </w:style>
  <w:style w:type="paragraph" w:styleId="Sommario3">
    <w:name w:val="toc 3"/>
    <w:aliases w:val="NotYetCustomized1834"/>
    <w:basedOn w:val="Sommario2"/>
    <w:next w:val="Normale"/>
    <w:autoRedefine/>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rPr>
      <w:szCs w:val="24"/>
    </w:rPr>
  </w:style>
  <w:style w:type="paragraph" w:customStyle="1" w:styleId="ListNumeric12">
    <w:name w:val="ListNumeric12"/>
    <w:basedOn w:val="ListNumeric"/>
    <w:qFormat/>
    <w:rsid w:val="0040086C"/>
    <w:rPr>
      <w:szCs w:val="24"/>
    </w:rPr>
  </w:style>
  <w:style w:type="paragraph" w:customStyle="1" w:styleId="ListBullet12">
    <w:name w:val="ListBullet12"/>
    <w:basedOn w:val="ListBullet"/>
    <w:qFormat/>
    <w:rsid w:val="0040086C"/>
    <w:rPr>
      <w:szCs w:val="24"/>
    </w:rPr>
  </w:style>
  <w:style w:type="paragraph" w:customStyle="1" w:styleId="ListLine12">
    <w:name w:val="ListLine12"/>
    <w:basedOn w:val="ListLine"/>
    <w:qFormat/>
    <w:rsid w:val="0040086C"/>
    <w:rPr>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Corpotesto">
    <w:name w:val="Body Text"/>
    <w:basedOn w:val="Normale"/>
    <w:link w:val="CorpotestoCarattere"/>
    <w:rsid w:val="004C60FC"/>
    <w:pPr>
      <w:tabs>
        <w:tab w:val="left" w:pos="284"/>
        <w:tab w:val="left" w:pos="426"/>
        <w:tab w:val="left" w:pos="4962"/>
      </w:tabs>
    </w:pPr>
  </w:style>
  <w:style w:type="character" w:customStyle="1" w:styleId="CorpotestoCarattere">
    <w:name w:val="Corpo testo Carattere"/>
    <w:basedOn w:val="Carpredefinitoparagrafo"/>
    <w:link w:val="Corpotesto"/>
    <w:rsid w:val="004C60FC"/>
    <w:rPr>
      <w:rFonts w:ascii="Arial" w:eastAsia="Times New Roman" w:hAnsi="Arial" w:cs="Times New Roman"/>
      <w:sz w:val="24"/>
      <w:szCs w:val="20"/>
      <w:lang w:val="it-IT" w:eastAsia="it-IT"/>
    </w:rPr>
  </w:style>
  <w:style w:type="paragraph" w:styleId="Corpodeltesto2">
    <w:name w:val="Body Text 2"/>
    <w:basedOn w:val="Normale"/>
    <w:link w:val="Corpodeltesto2Carattere"/>
    <w:rsid w:val="004C60FC"/>
    <w:pPr>
      <w:tabs>
        <w:tab w:val="left" w:pos="284"/>
        <w:tab w:val="left" w:pos="426"/>
        <w:tab w:val="left" w:pos="4962"/>
      </w:tabs>
    </w:pPr>
    <w:rPr>
      <w:b/>
      <w:sz w:val="26"/>
    </w:rPr>
  </w:style>
  <w:style w:type="character" w:customStyle="1" w:styleId="Corpodeltesto2Carattere">
    <w:name w:val="Corpo del testo 2 Carattere"/>
    <w:basedOn w:val="Carpredefinitoparagrafo"/>
    <w:link w:val="Corpodeltesto2"/>
    <w:rsid w:val="004C60FC"/>
    <w:rPr>
      <w:rFonts w:ascii="Arial" w:eastAsia="Times New Roman" w:hAnsi="Arial" w:cs="Times New Roman"/>
      <w:b/>
      <w:sz w:val="26"/>
      <w:szCs w:val="20"/>
      <w:lang w:val="it-IT" w:eastAsia="it-IT"/>
    </w:rPr>
  </w:style>
  <w:style w:type="paragraph" w:styleId="Testofumetto">
    <w:name w:val="Balloon Text"/>
    <w:basedOn w:val="Normale"/>
    <w:link w:val="TestofumettoCarattere"/>
    <w:semiHidden/>
    <w:rsid w:val="004C60FC"/>
    <w:rPr>
      <w:rFonts w:ascii="Tahoma" w:hAnsi="Tahoma" w:cs="Tahoma"/>
      <w:sz w:val="16"/>
      <w:szCs w:val="16"/>
    </w:rPr>
  </w:style>
  <w:style w:type="character" w:customStyle="1" w:styleId="TestofumettoCarattere">
    <w:name w:val="Testo fumetto Carattere"/>
    <w:basedOn w:val="Carpredefinitoparagrafo"/>
    <w:link w:val="Testofumetto"/>
    <w:semiHidden/>
    <w:rsid w:val="004C60FC"/>
    <w:rPr>
      <w:rFonts w:ascii="Tahoma" w:eastAsia="Times New Roman" w:hAnsi="Tahoma" w:cs="Tahoma"/>
      <w:sz w:val="16"/>
      <w:szCs w:val="16"/>
      <w:lang w:val="it-IT" w:eastAsia="it-IT"/>
    </w:rPr>
  </w:style>
  <w:style w:type="paragraph" w:styleId="Sommario5">
    <w:name w:val="toc 5"/>
    <w:basedOn w:val="Normale"/>
    <w:next w:val="Normale"/>
    <w:autoRedefine/>
    <w:semiHidden/>
    <w:rsid w:val="004C60FC"/>
    <w:pPr>
      <w:tabs>
        <w:tab w:val="left" w:pos="709"/>
        <w:tab w:val="right" w:leader="dot" w:pos="9639"/>
      </w:tabs>
      <w:spacing w:before="40"/>
    </w:pPr>
    <w:rPr>
      <w:sz w:val="22"/>
      <w:szCs w:val="22"/>
    </w:rPr>
  </w:style>
  <w:style w:type="table" w:styleId="Grigliatabella">
    <w:name w:val="Table Grid"/>
    <w:basedOn w:val="Tabellanormale"/>
    <w:rsid w:val="004C60FC"/>
    <w:pPr>
      <w:jc w:val="left"/>
    </w:pPr>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uiPriority w:val="99"/>
    <w:rsid w:val="004C60FC"/>
    <w:rPr>
      <w:color w:val="0000FF"/>
      <w:u w:val="single"/>
    </w:rPr>
  </w:style>
  <w:style w:type="paragraph" w:styleId="Revisione">
    <w:name w:val="Revision"/>
    <w:hidden/>
    <w:uiPriority w:val="99"/>
    <w:semiHidden/>
    <w:rsid w:val="004C60FC"/>
    <w:pPr>
      <w:jc w:val="left"/>
    </w:pPr>
    <w:rPr>
      <w:rFonts w:ascii="Arial" w:eastAsia="Times New Roman" w:hAnsi="Arial" w:cs="Times New Roman"/>
      <w:sz w:val="24"/>
      <w:szCs w:val="20"/>
      <w:lang w:val="it-IT" w:eastAsia="it-IT"/>
    </w:rPr>
  </w:style>
  <w:style w:type="character" w:styleId="Rimandocommento">
    <w:name w:val="annotation reference"/>
    <w:rsid w:val="004C60FC"/>
    <w:rPr>
      <w:sz w:val="16"/>
      <w:szCs w:val="16"/>
    </w:rPr>
  </w:style>
  <w:style w:type="paragraph" w:styleId="Testocommento">
    <w:name w:val="annotation text"/>
    <w:basedOn w:val="Normale"/>
    <w:link w:val="TestocommentoCarattere"/>
    <w:rsid w:val="004C60FC"/>
    <w:rPr>
      <w:sz w:val="20"/>
    </w:rPr>
  </w:style>
  <w:style w:type="character" w:customStyle="1" w:styleId="TestocommentoCarattere">
    <w:name w:val="Testo commento Carattere"/>
    <w:basedOn w:val="Carpredefinitoparagrafo"/>
    <w:link w:val="Testocommento"/>
    <w:rsid w:val="004C60FC"/>
    <w:rPr>
      <w:rFonts w:ascii="Arial" w:eastAsia="Times New Roman" w:hAnsi="Arial" w:cs="Times New Roman"/>
      <w:sz w:val="20"/>
      <w:szCs w:val="20"/>
      <w:lang w:val="it-IT" w:eastAsia="it-IT"/>
    </w:rPr>
  </w:style>
  <w:style w:type="paragraph" w:styleId="Soggettocommento">
    <w:name w:val="annotation subject"/>
    <w:basedOn w:val="Testocommento"/>
    <w:next w:val="Testocommento"/>
    <w:link w:val="SoggettocommentoCarattere"/>
    <w:rsid w:val="004C60FC"/>
    <w:rPr>
      <w:b/>
      <w:bCs/>
    </w:rPr>
  </w:style>
  <w:style w:type="character" w:customStyle="1" w:styleId="SoggettocommentoCarattere">
    <w:name w:val="Soggetto commento Carattere"/>
    <w:basedOn w:val="TestocommentoCarattere"/>
    <w:link w:val="Soggettocommento"/>
    <w:rsid w:val="004C60FC"/>
    <w:rPr>
      <w:rFonts w:ascii="Arial" w:eastAsia="Times New Roman" w:hAnsi="Arial" w:cs="Times New Roman"/>
      <w:b/>
      <w:bCs/>
      <w:sz w:val="20"/>
      <w:szCs w:val="20"/>
      <w:lang w:val="it-IT" w:eastAsia="it-IT"/>
    </w:rPr>
  </w:style>
  <w:style w:type="table" w:styleId="Tabellaclassica1">
    <w:name w:val="Table Classic 1"/>
    <w:basedOn w:val="Tabellanormale"/>
    <w:rsid w:val="004C60FC"/>
    <w:rPr>
      <w:rFonts w:ascii="Times New Roman" w:eastAsia="Times New Roman" w:hAnsi="Times New Roman" w:cs="Times New Roman"/>
      <w:sz w:val="20"/>
      <w:szCs w:val="20"/>
      <w:lang w:val="it-CH" w:eastAsia="it-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aacolori2">
    <w:name w:val="Table Colorful 2"/>
    <w:basedOn w:val="Tabellanormale"/>
    <w:rsid w:val="004C60FC"/>
    <w:rPr>
      <w:rFonts w:ascii="Times New Roman" w:eastAsia="Times New Roman" w:hAnsi="Times New Roman" w:cs="Times New Roman"/>
      <w:sz w:val="20"/>
      <w:szCs w:val="20"/>
      <w:lang w:val="it-CH" w:eastAsia="it-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aacolori3">
    <w:name w:val="Table Colorful 3"/>
    <w:basedOn w:val="Tabellanormale"/>
    <w:rsid w:val="004C60FC"/>
    <w:rPr>
      <w:rFonts w:ascii="Times New Roman" w:eastAsia="Times New Roman" w:hAnsi="Times New Roman" w:cs="Times New Roman"/>
      <w:sz w:val="20"/>
      <w:szCs w:val="20"/>
      <w:lang w:val="it-CH" w:eastAsia="it-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aclassica2">
    <w:name w:val="Table Classic 2"/>
    <w:basedOn w:val="Tabellanormale"/>
    <w:rsid w:val="004C60FC"/>
    <w:rPr>
      <w:rFonts w:ascii="Times New Roman" w:eastAsia="Times New Roman" w:hAnsi="Times New Roman" w:cs="Times New Roman"/>
      <w:sz w:val="20"/>
      <w:szCs w:val="20"/>
      <w:lang w:val="it-CH" w:eastAsia="it-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aclassica3">
    <w:name w:val="Table Classic 3"/>
    <w:basedOn w:val="Tabellanormale"/>
    <w:rsid w:val="004C60FC"/>
    <w:rPr>
      <w:rFonts w:ascii="Times New Roman" w:eastAsia="Times New Roman" w:hAnsi="Times New Roman" w:cs="Times New Roman"/>
      <w:color w:val="000080"/>
      <w:sz w:val="20"/>
      <w:szCs w:val="20"/>
      <w:lang w:val="it-CH" w:eastAsia="it-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acolonne5">
    <w:name w:val="Table Columns 5"/>
    <w:basedOn w:val="Tabellanormale"/>
    <w:rsid w:val="004C60FC"/>
    <w:rPr>
      <w:rFonts w:ascii="Times New Roman" w:eastAsia="Times New Roman" w:hAnsi="Times New Roman" w:cs="Times New Roman"/>
      <w:sz w:val="20"/>
      <w:szCs w:val="20"/>
      <w:lang w:val="it-CH" w:eastAsia="it-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acolonne4">
    <w:name w:val="Table Columns 4"/>
    <w:basedOn w:val="Tabellanormale"/>
    <w:rsid w:val="004C60FC"/>
    <w:rPr>
      <w:rFonts w:ascii="Times New Roman" w:eastAsia="Times New Roman" w:hAnsi="Times New Roman" w:cs="Times New Roman"/>
      <w:sz w:val="20"/>
      <w:szCs w:val="20"/>
      <w:lang w:val="it-CH" w:eastAsia="it-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acolonne3">
    <w:name w:val="Table Columns 3"/>
    <w:basedOn w:val="Tabellanormale"/>
    <w:rsid w:val="004C60FC"/>
    <w:rPr>
      <w:rFonts w:ascii="Times New Roman" w:eastAsia="Times New Roman" w:hAnsi="Times New Roman" w:cs="Times New Roman"/>
      <w:b/>
      <w:bCs/>
      <w:sz w:val="20"/>
      <w:szCs w:val="20"/>
      <w:lang w:val="it-CH" w:eastAsia="it-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Grigliatabella1">
    <w:name w:val="Griglia tabella1"/>
    <w:basedOn w:val="Tabellanormale"/>
    <w:next w:val="Grigliatabella"/>
    <w:rsid w:val="004C60FC"/>
    <w:pPr>
      <w:jc w:val="left"/>
    </w:pPr>
    <w:rPr>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semiHidden/>
    <w:unhideWhenUsed/>
    <w:rsid w:val="00344DF8"/>
    <w:pPr>
      <w:spacing w:before="100" w:beforeAutospacing="1" w:after="100" w:afterAutospacing="1"/>
      <w:jc w:val="left"/>
    </w:pPr>
    <w:rPr>
      <w:rFonts w:ascii="Times New Roman" w:eastAsiaTheme="minorEastAsia" w:hAnsi="Times New Roman"/>
      <w:szCs w:val="24"/>
      <w:lang w:val="it-CH"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898129803">
      <w:bodyDiv w:val="1"/>
      <w:marLeft w:val="0"/>
      <w:marRight w:val="0"/>
      <w:marTop w:val="0"/>
      <w:marBottom w:val="0"/>
      <w:divBdr>
        <w:top w:val="none" w:sz="0" w:space="0" w:color="auto"/>
        <w:left w:val="none" w:sz="0" w:space="0" w:color="auto"/>
        <w:bottom w:val="none" w:sz="0" w:space="0" w:color="auto"/>
        <w:right w:val="none" w:sz="0" w:space="0" w:color="auto"/>
      </w:divBdr>
    </w:div>
    <w:div w:id="209035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4.jpe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oleObject" Target="embeddings/Foglio_di_lavoro_di_Microsoft_Excel_97-2003.xls"/><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3.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emf"/><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1.jpeg"/><Relationship Id="rId23" Type="http://schemas.openxmlformats.org/officeDocument/2006/relationships/package" Target="embeddings/Foglio_di_lavoro_di_Microsoft_Excel.xlsx"/><Relationship Id="rId28" Type="http://schemas.openxmlformats.org/officeDocument/2006/relationships/header" Target="header3.xml"/><Relationship Id="rId10" Type="http://schemas.openxmlformats.org/officeDocument/2006/relationships/styles" Target="styles.xml"/><Relationship Id="rId19" Type="http://schemas.openxmlformats.org/officeDocument/2006/relationships/image" Target="media/image5.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image" Target="media/image7.emf"/><Relationship Id="rId27" Type="http://schemas.openxmlformats.org/officeDocument/2006/relationships/footer" Target="footer2.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0713\AppData\Local\Temp\OneOffixx\generated\501c33b0-aede-4e79-b874-403b18cda104.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132041205</Id>
      <Width>0</Width>
      <Height>0</Height>
      <XPath>//Image[@id='Profile.Org.WappenSW']</XPath>
      <ImageHash>02f1c0cdac6aeac316213b2e7cb733a0</ImageHash>
    </ImageSizeDefinition>
    <ImageSizeDefinition>
      <Id>576532472</Id>
      <Width>0</Width>
      <Height>0</Height>
      <XPath>//Image[@id='Profile.Org.Logo']</XPath>
      <ImageHash>c45d7cd7b68e3e6ca57220766e88079c</ImageHash>
    </ImageSizeDefinition>
  </ImageDefinitions>
</OneOffixxImageDefinitionPart>
</file>

<file path=customXml/item6.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6010A-3061-477E-902A-16AB1049213D}">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DEB04420-57BF-493D-96AC-6ADA44BB8753}">
  <ds:schemaRefs>
    <ds:schemaRef ds:uri="http://schemas.microsoft.com/sharepoint/v3/contenttype/forms"/>
  </ds:schemaRefs>
</ds:datastoreItem>
</file>

<file path=customXml/itemProps4.xml><?xml version="1.0" encoding="utf-8"?>
<ds:datastoreItem xmlns:ds="http://schemas.openxmlformats.org/officeDocument/2006/customXml" ds:itemID="{FA8FABE9-CAD1-4872-A2F0-E6C60D17FC42}">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6.xml><?xml version="1.0" encoding="utf-8"?>
<ds:datastoreItem xmlns:ds="http://schemas.openxmlformats.org/officeDocument/2006/customXml" ds:itemID="{58D0E759-5B11-44F3-BEE0-BE418DDF43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7.xml><?xml version="1.0" encoding="utf-8"?>
<ds:datastoreItem xmlns:ds="http://schemas.openxmlformats.org/officeDocument/2006/customXml" ds:itemID="{C1FA8D34-6C92-4115-BD1D-165A746BBB74}">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C0EC2E60-423A-4431-9014-89FE04B4F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501c33b0-aede-4e79-b874-403b18cda104.dotx</Template>
  <TotalTime>0</TotalTime>
  <Pages>16</Pages>
  <Words>5342</Words>
  <Characters>31307</Characters>
  <Application>Microsoft Office Word</Application>
  <DocSecurity>0</DocSecurity>
  <Lines>763</Lines>
  <Paragraphs>394</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Pini Patrizia / t110713</dc:creator>
  <cp:lastModifiedBy>Reali Francesca</cp:lastModifiedBy>
  <cp:revision>3</cp:revision>
  <cp:lastPrinted>2024-05-28T13:13:00Z</cp:lastPrinted>
  <dcterms:created xsi:type="dcterms:W3CDTF">2024-06-05T13:04:00Z</dcterms:created>
  <dcterms:modified xsi:type="dcterms:W3CDTF">2024-06-05T13:04:00Z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