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DA99A9" w14:textId="77777777" w:rsidR="00C963A3" w:rsidRDefault="00C963A3" w:rsidP="00C963A3">
      <w:pPr>
        <w:pStyle w:val="Corpodeltesto21"/>
        <w:tabs>
          <w:tab w:val="clear" w:pos="2041"/>
          <w:tab w:val="clear" w:pos="4933"/>
        </w:tabs>
        <w:spacing w:after="120"/>
        <w:rPr>
          <w:szCs w:val="28"/>
          <w:lang w:val="it-IT"/>
        </w:rPr>
      </w:pPr>
      <w:r>
        <w:rPr>
          <w:szCs w:val="28"/>
          <w:lang w:val="it-IT"/>
        </w:rPr>
        <w:t>Stanziamento:</w:t>
      </w:r>
    </w:p>
    <w:p w14:paraId="6C45D8B6" w14:textId="24E2A55A" w:rsidR="00C963A3" w:rsidRPr="009B7AA1" w:rsidRDefault="00C963A3" w:rsidP="00616B08">
      <w:pPr>
        <w:pStyle w:val="Corpodeltesto21"/>
        <w:numPr>
          <w:ilvl w:val="0"/>
          <w:numId w:val="35"/>
        </w:numPr>
        <w:tabs>
          <w:tab w:val="clear" w:pos="2041"/>
          <w:tab w:val="clear" w:pos="4933"/>
          <w:tab w:val="left" w:pos="426"/>
        </w:tabs>
        <w:spacing w:before="80" w:line="240" w:lineRule="auto"/>
        <w:ind w:left="426" w:hanging="426"/>
        <w:rPr>
          <w:szCs w:val="28"/>
          <w:lang w:val="it-IT"/>
        </w:rPr>
      </w:pPr>
      <w:r>
        <w:rPr>
          <w:szCs w:val="28"/>
          <w:lang w:val="it-IT"/>
        </w:rPr>
        <w:t xml:space="preserve">di </w:t>
      </w:r>
      <w:r w:rsidRPr="009B7AA1">
        <w:rPr>
          <w:szCs w:val="28"/>
          <w:lang w:val="it-IT"/>
        </w:rPr>
        <w:t>un credito netto di 1'690'000 franchi e autorizzazione alla spesa di 2'600</w:t>
      </w:r>
      <w:r w:rsidR="00047136">
        <w:rPr>
          <w:szCs w:val="28"/>
          <w:lang w:val="it-IT"/>
        </w:rPr>
        <w:t>'</w:t>
      </w:r>
      <w:r w:rsidRPr="009B7AA1">
        <w:rPr>
          <w:szCs w:val="28"/>
          <w:lang w:val="it-IT"/>
        </w:rPr>
        <w:t>000</w:t>
      </w:r>
      <w:r w:rsidR="00047136">
        <w:rPr>
          <w:szCs w:val="28"/>
          <w:lang w:val="it-IT"/>
        </w:rPr>
        <w:t xml:space="preserve"> </w:t>
      </w:r>
      <w:r w:rsidRPr="009B7AA1">
        <w:rPr>
          <w:szCs w:val="28"/>
          <w:lang w:val="it-IT"/>
        </w:rPr>
        <w:t xml:space="preserve">franchi per il finanziamento della sistemazione del fiume Tresa e il monitoraggio della frana di Cadegliano-Viconago nell’ambito del progetto </w:t>
      </w:r>
      <w:proofErr w:type="spellStart"/>
      <w:r w:rsidRPr="009B7AA1">
        <w:rPr>
          <w:szCs w:val="28"/>
          <w:lang w:val="it-IT"/>
        </w:rPr>
        <w:t>Interreg</w:t>
      </w:r>
      <w:proofErr w:type="spellEnd"/>
      <w:r w:rsidRPr="009B7AA1">
        <w:rPr>
          <w:szCs w:val="28"/>
          <w:lang w:val="it-IT"/>
        </w:rPr>
        <w:t xml:space="preserve"> V 2014-2020 ID489165</w:t>
      </w:r>
    </w:p>
    <w:p w14:paraId="4E97A2AC" w14:textId="4D894EE8" w:rsidR="00C963A3" w:rsidRPr="00A05C4A" w:rsidRDefault="00C963A3" w:rsidP="00616B08">
      <w:pPr>
        <w:pStyle w:val="Corpodeltesto21"/>
        <w:numPr>
          <w:ilvl w:val="0"/>
          <w:numId w:val="35"/>
        </w:numPr>
        <w:tabs>
          <w:tab w:val="clear" w:pos="2041"/>
          <w:tab w:val="clear" w:pos="4933"/>
          <w:tab w:val="left" w:pos="426"/>
        </w:tabs>
        <w:spacing w:before="80" w:line="240" w:lineRule="auto"/>
        <w:ind w:left="426" w:hanging="426"/>
        <w:rPr>
          <w:szCs w:val="28"/>
          <w:lang w:val="it-IT"/>
        </w:rPr>
      </w:pPr>
      <w:r>
        <w:rPr>
          <w:szCs w:val="28"/>
          <w:lang w:val="it-IT"/>
        </w:rPr>
        <w:t xml:space="preserve">di </w:t>
      </w:r>
      <w:r w:rsidRPr="00A05C4A">
        <w:rPr>
          <w:szCs w:val="28"/>
          <w:lang w:val="it-IT"/>
        </w:rPr>
        <w:t xml:space="preserve">un credito netto </w:t>
      </w:r>
      <w:r w:rsidR="00DA75BE">
        <w:rPr>
          <w:szCs w:val="28"/>
          <w:lang w:val="it-IT"/>
        </w:rPr>
        <w:t xml:space="preserve">e autorizzazione alla spesa di </w:t>
      </w:r>
      <w:r w:rsidR="000402F7" w:rsidRPr="009B7AA1">
        <w:rPr>
          <w:szCs w:val="28"/>
          <w:lang w:val="it-IT"/>
        </w:rPr>
        <w:t>5'000</w:t>
      </w:r>
      <w:r w:rsidR="00047136">
        <w:rPr>
          <w:szCs w:val="28"/>
          <w:lang w:val="it-IT"/>
        </w:rPr>
        <w:t>'</w:t>
      </w:r>
      <w:r w:rsidR="000402F7" w:rsidRPr="009B7AA1">
        <w:rPr>
          <w:szCs w:val="28"/>
          <w:lang w:val="it-IT"/>
        </w:rPr>
        <w:t>000</w:t>
      </w:r>
      <w:r w:rsidR="00047136">
        <w:rPr>
          <w:szCs w:val="28"/>
          <w:lang w:val="it-IT"/>
        </w:rPr>
        <w:t xml:space="preserve"> di</w:t>
      </w:r>
      <w:r w:rsidR="000402F7" w:rsidRPr="008957B1">
        <w:rPr>
          <w:szCs w:val="28"/>
          <w:lang w:val="it-IT"/>
        </w:rPr>
        <w:t xml:space="preserve"> franchi</w:t>
      </w:r>
      <w:r w:rsidR="000402F7">
        <w:rPr>
          <w:szCs w:val="28"/>
          <w:lang w:val="it-IT"/>
        </w:rPr>
        <w:t xml:space="preserve"> </w:t>
      </w:r>
      <w:r w:rsidRPr="00A05C4A">
        <w:rPr>
          <w:szCs w:val="28"/>
          <w:lang w:val="it-IT"/>
        </w:rPr>
        <w:t xml:space="preserve">per il finanziamento della progettazione </w:t>
      </w:r>
      <w:r>
        <w:rPr>
          <w:szCs w:val="28"/>
          <w:lang w:val="it-IT"/>
        </w:rPr>
        <w:t xml:space="preserve">definitiva </w:t>
      </w:r>
      <w:r w:rsidRPr="00A05C4A">
        <w:rPr>
          <w:szCs w:val="28"/>
          <w:lang w:val="it-IT"/>
        </w:rPr>
        <w:t xml:space="preserve">della </w:t>
      </w:r>
      <w:r>
        <w:rPr>
          <w:szCs w:val="28"/>
          <w:lang w:val="it-IT"/>
        </w:rPr>
        <w:t xml:space="preserve">sistemazione dei canali del Piano di Magadino sul territorio dei </w:t>
      </w:r>
      <w:r w:rsidR="00A31909">
        <w:rPr>
          <w:szCs w:val="28"/>
          <w:lang w:val="it-IT"/>
        </w:rPr>
        <w:t>C</w:t>
      </w:r>
      <w:r>
        <w:rPr>
          <w:szCs w:val="28"/>
          <w:lang w:val="it-IT"/>
        </w:rPr>
        <w:t>omuni di Bellinzona, Cadenazzo, Cugnasco Gerra, Gambarogno, Gordola, Lavertezzo Piano, Locarno e Sant’Antonino nel comprensorio del Consorzio Correzione Fiume Ticino</w:t>
      </w:r>
    </w:p>
    <w:p w14:paraId="2A487155" w14:textId="27AF3D0A" w:rsidR="00C963A3" w:rsidRPr="00A05C4A" w:rsidRDefault="00C963A3" w:rsidP="00616B08">
      <w:pPr>
        <w:pStyle w:val="Corpodeltesto21"/>
        <w:numPr>
          <w:ilvl w:val="0"/>
          <w:numId w:val="35"/>
        </w:numPr>
        <w:tabs>
          <w:tab w:val="clear" w:pos="2041"/>
          <w:tab w:val="clear" w:pos="4933"/>
          <w:tab w:val="left" w:pos="426"/>
        </w:tabs>
        <w:spacing w:before="80" w:line="240" w:lineRule="auto"/>
        <w:ind w:left="426" w:hanging="426"/>
        <w:rPr>
          <w:szCs w:val="28"/>
          <w:lang w:val="it-IT"/>
        </w:rPr>
      </w:pPr>
      <w:r>
        <w:rPr>
          <w:szCs w:val="28"/>
          <w:lang w:val="it-IT"/>
        </w:rPr>
        <w:t xml:space="preserve">di </w:t>
      </w:r>
      <w:r w:rsidRPr="00A05C4A">
        <w:rPr>
          <w:szCs w:val="28"/>
          <w:lang w:val="it-IT"/>
        </w:rPr>
        <w:t xml:space="preserve">un credito </w:t>
      </w:r>
      <w:r>
        <w:rPr>
          <w:szCs w:val="28"/>
          <w:lang w:val="it-IT"/>
        </w:rPr>
        <w:t>netto di 7</w:t>
      </w:r>
      <w:r w:rsidR="00612867">
        <w:rPr>
          <w:szCs w:val="28"/>
          <w:lang w:val="it-IT"/>
        </w:rPr>
        <w:t>20</w:t>
      </w:r>
      <w:r>
        <w:rPr>
          <w:szCs w:val="28"/>
          <w:lang w:val="it-IT"/>
        </w:rPr>
        <w:t xml:space="preserve">'000 franchi e </w:t>
      </w:r>
      <w:r w:rsidRPr="00A05C4A">
        <w:rPr>
          <w:szCs w:val="28"/>
          <w:lang w:val="it-IT"/>
        </w:rPr>
        <w:t xml:space="preserve">autorizzazione alla spesa di </w:t>
      </w:r>
      <w:r w:rsidRPr="009B7AA1">
        <w:rPr>
          <w:szCs w:val="28"/>
          <w:lang w:val="it-IT"/>
        </w:rPr>
        <w:t>1’</w:t>
      </w:r>
      <w:r w:rsidR="00612867">
        <w:rPr>
          <w:szCs w:val="28"/>
          <w:lang w:val="it-IT"/>
        </w:rPr>
        <w:t>2</w:t>
      </w:r>
      <w:r w:rsidRPr="009B7AA1">
        <w:rPr>
          <w:szCs w:val="28"/>
          <w:lang w:val="it-IT"/>
        </w:rPr>
        <w:t>00'000</w:t>
      </w:r>
      <w:r w:rsidR="00047136">
        <w:rPr>
          <w:szCs w:val="28"/>
          <w:lang w:val="it-IT"/>
        </w:rPr>
        <w:t xml:space="preserve"> </w:t>
      </w:r>
      <w:r w:rsidRPr="00A824ED">
        <w:rPr>
          <w:szCs w:val="28"/>
          <w:lang w:val="it-IT"/>
        </w:rPr>
        <w:t>franchi</w:t>
      </w:r>
      <w:r w:rsidRPr="008957B1">
        <w:rPr>
          <w:szCs w:val="28"/>
          <w:lang w:val="it-IT"/>
        </w:rPr>
        <w:t xml:space="preserve"> </w:t>
      </w:r>
      <w:r w:rsidRPr="00A05C4A">
        <w:rPr>
          <w:szCs w:val="28"/>
          <w:lang w:val="it-IT"/>
        </w:rPr>
        <w:t>per il finanziamento della progettazione di massima</w:t>
      </w:r>
      <w:r>
        <w:rPr>
          <w:szCs w:val="28"/>
          <w:lang w:val="it-IT"/>
        </w:rPr>
        <w:t xml:space="preserve"> </w:t>
      </w:r>
      <w:r w:rsidRPr="00A05C4A">
        <w:rPr>
          <w:szCs w:val="28"/>
          <w:lang w:val="it-IT"/>
        </w:rPr>
        <w:t xml:space="preserve">di un cunicolo di drenaggio per la stabilizzazione della frana di </w:t>
      </w:r>
      <w:proofErr w:type="spellStart"/>
      <w:r w:rsidRPr="00A05C4A">
        <w:rPr>
          <w:szCs w:val="28"/>
          <w:lang w:val="it-IT"/>
        </w:rPr>
        <w:t>Cerentino</w:t>
      </w:r>
      <w:proofErr w:type="spellEnd"/>
      <w:r w:rsidRPr="00A05C4A">
        <w:rPr>
          <w:szCs w:val="28"/>
          <w:lang w:val="it-IT"/>
        </w:rPr>
        <w:t xml:space="preserve"> nella Valle Rova</w:t>
      </w:r>
      <w:r w:rsidR="00824EF4">
        <w:rPr>
          <w:szCs w:val="28"/>
          <w:lang w:val="it-IT"/>
        </w:rPr>
        <w:t>na (CQ 13.03.1991 Valle Rovana)</w:t>
      </w:r>
    </w:p>
    <w:p w14:paraId="3830A358" w14:textId="56CB68AB" w:rsidR="00C963A3" w:rsidRPr="00A05C4A" w:rsidRDefault="00C963A3" w:rsidP="00616B08">
      <w:pPr>
        <w:pStyle w:val="Corpodeltesto21"/>
        <w:numPr>
          <w:ilvl w:val="0"/>
          <w:numId w:val="35"/>
        </w:numPr>
        <w:tabs>
          <w:tab w:val="clear" w:pos="2041"/>
          <w:tab w:val="clear" w:pos="4933"/>
          <w:tab w:val="left" w:pos="426"/>
        </w:tabs>
        <w:spacing w:before="80" w:line="240" w:lineRule="auto"/>
        <w:ind w:left="426" w:hanging="426"/>
        <w:rPr>
          <w:szCs w:val="28"/>
          <w:lang w:val="it-IT"/>
        </w:rPr>
      </w:pPr>
      <w:r>
        <w:rPr>
          <w:szCs w:val="28"/>
          <w:lang w:val="it-IT"/>
        </w:rPr>
        <w:t xml:space="preserve">di </w:t>
      </w:r>
      <w:r w:rsidRPr="00A05C4A">
        <w:rPr>
          <w:szCs w:val="28"/>
          <w:lang w:val="it-IT"/>
        </w:rPr>
        <w:t>un credito netto di 195'000</w:t>
      </w:r>
      <w:r w:rsidR="00047136">
        <w:rPr>
          <w:szCs w:val="28"/>
          <w:lang w:val="it-IT"/>
        </w:rPr>
        <w:t xml:space="preserve"> </w:t>
      </w:r>
      <w:r>
        <w:rPr>
          <w:szCs w:val="28"/>
          <w:lang w:val="it-IT"/>
        </w:rPr>
        <w:t xml:space="preserve">franchi e </w:t>
      </w:r>
      <w:r w:rsidRPr="00A05C4A">
        <w:rPr>
          <w:szCs w:val="28"/>
          <w:lang w:val="it-IT"/>
        </w:rPr>
        <w:t>autorizzazione alla spesa di 300'000 franchi per il finanziamento della progettazione della manutenzione straordinaria dell’impianto di Ponte Tresa per la</w:t>
      </w:r>
      <w:r w:rsidR="006B398C">
        <w:rPr>
          <w:szCs w:val="28"/>
          <w:lang w:val="it-IT"/>
        </w:rPr>
        <w:t xml:space="preserve"> regolazione del lago di Lugano</w:t>
      </w:r>
    </w:p>
    <w:p w14:paraId="3CF73C2A" w14:textId="77777777" w:rsidR="00D649A8" w:rsidRDefault="00D649A8" w:rsidP="00D33940">
      <w:pPr>
        <w:pStyle w:val="StandardRisoluzionedelConsigliodiStato"/>
        <w:ind w:right="-1"/>
      </w:pPr>
    </w:p>
    <w:p w14:paraId="73CBDEE3" w14:textId="77777777" w:rsidR="0042265B" w:rsidRPr="00D63171" w:rsidRDefault="0042265B" w:rsidP="00D33940">
      <w:pPr>
        <w:pStyle w:val="StandardRisoluzionedelConsigliodiStato"/>
        <w:ind w:right="-1"/>
      </w:pPr>
    </w:p>
    <w:p w14:paraId="6F329D2D" w14:textId="77777777" w:rsidR="00993310" w:rsidRDefault="00993310" w:rsidP="00993310">
      <w:pPr>
        <w:pStyle w:val="StandardRisoluzionedelConsigliodiStato"/>
        <w:ind w:right="-1"/>
      </w:pPr>
      <w:r>
        <w:t>Signor Presidente,</w:t>
      </w:r>
    </w:p>
    <w:p w14:paraId="03C4CB27" w14:textId="77777777" w:rsidR="00993310" w:rsidRPr="006F2A27" w:rsidRDefault="00993310" w:rsidP="00993310">
      <w:pPr>
        <w:rPr>
          <w:sz w:val="24"/>
        </w:rPr>
      </w:pPr>
      <w:r w:rsidRPr="006F2A27">
        <w:rPr>
          <w:sz w:val="24"/>
        </w:rPr>
        <w:t xml:space="preserve">signore e signori </w:t>
      </w:r>
      <w:r>
        <w:rPr>
          <w:sz w:val="24"/>
        </w:rPr>
        <w:t>d</w:t>
      </w:r>
      <w:r w:rsidRPr="006F2A27">
        <w:rPr>
          <w:sz w:val="24"/>
        </w:rPr>
        <w:t>eputati,</w:t>
      </w:r>
    </w:p>
    <w:p w14:paraId="2FB237C3" w14:textId="77777777" w:rsidR="00993310" w:rsidRPr="006F2A27" w:rsidRDefault="00993310" w:rsidP="00993310">
      <w:pPr>
        <w:rPr>
          <w:sz w:val="24"/>
        </w:rPr>
      </w:pPr>
    </w:p>
    <w:p w14:paraId="46E8C141" w14:textId="3EA0B47F" w:rsidR="00B31F77" w:rsidRDefault="00993310" w:rsidP="00AC7906">
      <w:pPr>
        <w:suppressAutoHyphens w:val="0"/>
        <w:rPr>
          <w:sz w:val="24"/>
          <w:szCs w:val="24"/>
        </w:rPr>
      </w:pPr>
      <w:r w:rsidRPr="00AC7906">
        <w:rPr>
          <w:sz w:val="24"/>
          <w:szCs w:val="24"/>
        </w:rPr>
        <w:t xml:space="preserve">con il presente messaggio sottoponiamo alla vostra attenzione </w:t>
      </w:r>
      <w:r w:rsidR="006B398C" w:rsidRPr="00AC7906">
        <w:rPr>
          <w:sz w:val="24"/>
          <w:szCs w:val="24"/>
        </w:rPr>
        <w:t>la richiesta per lo stanziamento</w:t>
      </w:r>
      <w:r w:rsidR="00B31F77">
        <w:rPr>
          <w:sz w:val="24"/>
          <w:szCs w:val="24"/>
        </w:rPr>
        <w:t>:</w:t>
      </w:r>
    </w:p>
    <w:p w14:paraId="432A32D8" w14:textId="7BEDD77C" w:rsidR="00B31F77" w:rsidRPr="00AC7906" w:rsidRDefault="006B398C" w:rsidP="00AC7906">
      <w:pPr>
        <w:pStyle w:val="Paragrafoelenco"/>
        <w:numPr>
          <w:ilvl w:val="0"/>
          <w:numId w:val="35"/>
        </w:numPr>
        <w:suppressAutoHyphens w:val="0"/>
        <w:rPr>
          <w:sz w:val="24"/>
          <w:szCs w:val="24"/>
        </w:rPr>
      </w:pPr>
      <w:r w:rsidRPr="00AC7906">
        <w:rPr>
          <w:sz w:val="24"/>
          <w:szCs w:val="24"/>
        </w:rPr>
        <w:t xml:space="preserve">di un credito per il finanziamento della sistemazione del fiume Tresa e il monitoraggio della frana di Cadegliano-Viconago nell’ambito del progetto </w:t>
      </w:r>
      <w:proofErr w:type="spellStart"/>
      <w:r w:rsidRPr="00AC7906">
        <w:rPr>
          <w:sz w:val="24"/>
          <w:szCs w:val="24"/>
        </w:rPr>
        <w:t>Interreg</w:t>
      </w:r>
      <w:proofErr w:type="spellEnd"/>
      <w:r w:rsidRPr="00AC7906">
        <w:rPr>
          <w:sz w:val="24"/>
          <w:szCs w:val="24"/>
        </w:rPr>
        <w:t xml:space="preserve"> V 2014-2020 ID489165;</w:t>
      </w:r>
    </w:p>
    <w:p w14:paraId="3104ADDB" w14:textId="6E709E44" w:rsidR="00B31F77" w:rsidRPr="00AC7906" w:rsidRDefault="006B398C" w:rsidP="00AC7906">
      <w:pPr>
        <w:pStyle w:val="Paragrafoelenco"/>
        <w:numPr>
          <w:ilvl w:val="0"/>
          <w:numId w:val="35"/>
        </w:numPr>
        <w:suppressAutoHyphens w:val="0"/>
        <w:rPr>
          <w:sz w:val="24"/>
          <w:szCs w:val="24"/>
        </w:rPr>
      </w:pPr>
      <w:r w:rsidRPr="00AC7906">
        <w:rPr>
          <w:sz w:val="24"/>
          <w:szCs w:val="24"/>
        </w:rPr>
        <w:t xml:space="preserve">di un credito per il finanziamento della progettazione definitiva della sistemazione dei canali del Piano di Magadino sul territorio dei </w:t>
      </w:r>
      <w:r w:rsidR="003D51A9" w:rsidRPr="00AC7906">
        <w:rPr>
          <w:sz w:val="24"/>
          <w:szCs w:val="24"/>
        </w:rPr>
        <w:t>C</w:t>
      </w:r>
      <w:r w:rsidRPr="00AC7906">
        <w:rPr>
          <w:sz w:val="24"/>
          <w:szCs w:val="24"/>
        </w:rPr>
        <w:t>omuni di Bellinzona, Cadenazzo, Cugnasco Gerra, Gambarogno, Gordola, Lavertezzo Piano, Locarno e Sant’Antonino nel comprensorio del Consorzio Correzione Fiume Ticino;</w:t>
      </w:r>
    </w:p>
    <w:p w14:paraId="6433273F" w14:textId="71747808" w:rsidR="00B31F77" w:rsidRPr="00AC7906" w:rsidRDefault="003D51A9" w:rsidP="00AC7906">
      <w:pPr>
        <w:pStyle w:val="Paragrafoelenco"/>
        <w:numPr>
          <w:ilvl w:val="0"/>
          <w:numId w:val="35"/>
        </w:numPr>
        <w:suppressAutoHyphens w:val="0"/>
        <w:rPr>
          <w:sz w:val="24"/>
          <w:szCs w:val="24"/>
        </w:rPr>
      </w:pPr>
      <w:r w:rsidRPr="00AC7906">
        <w:rPr>
          <w:sz w:val="24"/>
          <w:szCs w:val="24"/>
        </w:rPr>
        <w:t>di un c</w:t>
      </w:r>
      <w:r w:rsidR="006B398C" w:rsidRPr="00AC7906">
        <w:rPr>
          <w:sz w:val="24"/>
          <w:szCs w:val="24"/>
        </w:rPr>
        <w:t xml:space="preserve">redito per il finanziamento della progettazione di massima di un cunicolo di drenaggio per la stabilizzazione della frana di </w:t>
      </w:r>
      <w:proofErr w:type="spellStart"/>
      <w:r w:rsidR="006B398C" w:rsidRPr="00AC7906">
        <w:rPr>
          <w:sz w:val="24"/>
          <w:szCs w:val="24"/>
        </w:rPr>
        <w:t>Cerentino</w:t>
      </w:r>
      <w:proofErr w:type="spellEnd"/>
      <w:r w:rsidR="006B398C" w:rsidRPr="00AC7906">
        <w:rPr>
          <w:sz w:val="24"/>
          <w:szCs w:val="24"/>
        </w:rPr>
        <w:t xml:space="preserve"> nella Valle Rovana (CQ 13.03.1991 Valle Rovana)</w:t>
      </w:r>
      <w:r w:rsidRPr="00AC7906">
        <w:rPr>
          <w:sz w:val="24"/>
          <w:szCs w:val="24"/>
        </w:rPr>
        <w:t>;</w:t>
      </w:r>
    </w:p>
    <w:p w14:paraId="63120E34" w14:textId="1C2DC950" w:rsidR="006B398C" w:rsidRPr="00AC7906" w:rsidRDefault="003D51A9" w:rsidP="00AC7906">
      <w:pPr>
        <w:pStyle w:val="Paragrafoelenco"/>
        <w:numPr>
          <w:ilvl w:val="0"/>
          <w:numId w:val="35"/>
        </w:numPr>
        <w:suppressAutoHyphens w:val="0"/>
        <w:rPr>
          <w:sz w:val="24"/>
          <w:szCs w:val="24"/>
        </w:rPr>
      </w:pPr>
      <w:r w:rsidRPr="00AC7906">
        <w:rPr>
          <w:sz w:val="24"/>
          <w:szCs w:val="24"/>
        </w:rPr>
        <w:t>di un c</w:t>
      </w:r>
      <w:r w:rsidR="006B398C" w:rsidRPr="00AC7906">
        <w:rPr>
          <w:sz w:val="24"/>
          <w:szCs w:val="24"/>
        </w:rPr>
        <w:t>redito per il finanziamento della progettazione della manutenzione straordinaria dell’impianto di regolazione del lago di Lugano a Ponte Tresa.</w:t>
      </w:r>
    </w:p>
    <w:p w14:paraId="11D9A5BB" w14:textId="77777777" w:rsidR="006B398C" w:rsidRDefault="006B398C" w:rsidP="006B398C">
      <w:pPr>
        <w:rPr>
          <w:sz w:val="24"/>
          <w:szCs w:val="24"/>
        </w:rPr>
      </w:pPr>
    </w:p>
    <w:p w14:paraId="24AAFF52" w14:textId="77777777" w:rsidR="003D51A9" w:rsidRPr="003D51A9" w:rsidRDefault="003D51A9" w:rsidP="00F3519B">
      <w:pPr>
        <w:pStyle w:val="Paragrafoelenco"/>
        <w:numPr>
          <w:ilvl w:val="0"/>
          <w:numId w:val="22"/>
        </w:numPr>
        <w:suppressAutoHyphens w:val="0"/>
        <w:ind w:left="567" w:hanging="567"/>
        <w:rPr>
          <w:b/>
          <w:sz w:val="24"/>
          <w:szCs w:val="24"/>
        </w:rPr>
      </w:pPr>
      <w:bookmarkStart w:id="0" w:name="_GoBack"/>
      <w:bookmarkEnd w:id="0"/>
      <w:r w:rsidRPr="003D51A9">
        <w:rPr>
          <w:b/>
          <w:caps/>
          <w:sz w:val="24"/>
          <w:szCs w:val="24"/>
        </w:rPr>
        <w:lastRenderedPageBreak/>
        <w:t xml:space="preserve">Credito per il finanziamento della sistemazione del fiume Tresa e il monitoraggio della frana di Cadegliano-Viconago nell’ambito del progetto </w:t>
      </w:r>
      <w:proofErr w:type="spellStart"/>
      <w:r w:rsidRPr="003D51A9">
        <w:rPr>
          <w:b/>
          <w:caps/>
          <w:sz w:val="24"/>
          <w:szCs w:val="24"/>
        </w:rPr>
        <w:t>Interreg</w:t>
      </w:r>
      <w:proofErr w:type="spellEnd"/>
      <w:r w:rsidRPr="003D51A9">
        <w:rPr>
          <w:b/>
          <w:caps/>
          <w:sz w:val="24"/>
          <w:szCs w:val="24"/>
        </w:rPr>
        <w:t xml:space="preserve"> V 2014-2020 ID489165</w:t>
      </w:r>
    </w:p>
    <w:p w14:paraId="4F11B924" w14:textId="77777777" w:rsidR="00993310" w:rsidRPr="002E4857" w:rsidRDefault="00993310" w:rsidP="00993310">
      <w:pPr>
        <w:rPr>
          <w:sz w:val="24"/>
          <w:szCs w:val="24"/>
        </w:rPr>
      </w:pPr>
    </w:p>
    <w:p w14:paraId="75F87770" w14:textId="77777777" w:rsidR="00993310" w:rsidRDefault="003D51A9" w:rsidP="00993310">
      <w:pPr>
        <w:pStyle w:val="ListNumeric12"/>
        <w:ind w:left="567" w:hanging="567"/>
        <w:rPr>
          <w:b/>
        </w:rPr>
      </w:pPr>
      <w:r>
        <w:rPr>
          <w:b/>
        </w:rPr>
        <w:t>Introduzione</w:t>
      </w:r>
    </w:p>
    <w:p w14:paraId="580AE9F7" w14:textId="77777777" w:rsidR="00993310" w:rsidRDefault="00993310" w:rsidP="00993310"/>
    <w:p w14:paraId="35BE8053" w14:textId="77777777" w:rsidR="00C92CE7" w:rsidRPr="00C92CE7" w:rsidRDefault="00C92CE7" w:rsidP="00C92CE7">
      <w:pPr>
        <w:rPr>
          <w:strike/>
          <w:sz w:val="24"/>
          <w:szCs w:val="24"/>
        </w:rPr>
      </w:pPr>
      <w:r w:rsidRPr="00C92CE7">
        <w:rPr>
          <w:sz w:val="24"/>
          <w:szCs w:val="24"/>
        </w:rPr>
        <w:t xml:space="preserve">L’evento alluvionale di novembre 2002 sul fiume Tresa causò importanti danni sul fondovalle a infrastrutture e beni pubblici e privati e alle vie di comunicazione in territorio svizzero e italiano. Le successive misure realizzate in due fasi tra il 2003 e il 2011, con interventi urgenti e sistemazioni definitive, hanno permesso il ripristino delle rive erose dalla piena. I provvedimenti in territorio svizzero sono stati realizzati nelle località di Madonna del Piano, Molinazzo di </w:t>
      </w:r>
      <w:proofErr w:type="spellStart"/>
      <w:r w:rsidRPr="00C92CE7">
        <w:rPr>
          <w:sz w:val="24"/>
          <w:szCs w:val="24"/>
        </w:rPr>
        <w:t>Monteggio</w:t>
      </w:r>
      <w:proofErr w:type="spellEnd"/>
      <w:r w:rsidRPr="00C92CE7">
        <w:rPr>
          <w:sz w:val="24"/>
          <w:szCs w:val="24"/>
        </w:rPr>
        <w:t>, Ponte Cremenaga e Bosco della Bella e hanno anche incluso la verifica dello stato dell'impianto di regolazione del Lago Ceresio a Ponte Tresa, ripristinando un’adeguata sicurezza al territorio rivierasco e alle infrastrutture.</w:t>
      </w:r>
    </w:p>
    <w:p w14:paraId="684DB097" w14:textId="77777777" w:rsidR="00C92CE7" w:rsidRPr="00C92CE7" w:rsidRDefault="00C92CE7" w:rsidP="00C92CE7">
      <w:pPr>
        <w:rPr>
          <w:sz w:val="24"/>
          <w:szCs w:val="24"/>
        </w:rPr>
      </w:pPr>
    </w:p>
    <w:p w14:paraId="077C72CA" w14:textId="77777777" w:rsidR="00C92CE7" w:rsidRPr="00C92CE7" w:rsidRDefault="00C92CE7" w:rsidP="00C92CE7">
      <w:pPr>
        <w:rPr>
          <w:sz w:val="24"/>
          <w:szCs w:val="24"/>
        </w:rPr>
      </w:pPr>
      <w:r>
        <w:rPr>
          <w:sz w:val="24"/>
          <w:szCs w:val="24"/>
        </w:rPr>
        <w:t xml:space="preserve">A una ventina di </w:t>
      </w:r>
      <w:r w:rsidRPr="00C92CE7">
        <w:rPr>
          <w:sz w:val="24"/>
          <w:szCs w:val="24"/>
        </w:rPr>
        <w:t>anni dalla piena, si denota tuttavia una marcata tendenza all’erosione del fondo del letto del fiume in località Madonna del Piano. Inoltre, nel medesimo comparto, incombe la frana di Cadegliano-Viconago, un importante movimento di versante in territorio italiano rilevato la prima volta nel 2002, attivo in concomitanza con precipitazioni intense. Entrambi i fenomeni comportano rischi significativi sul fondovalle a cavallo del confine con potenziale messa in pericolo di beni e infrastrutture importanti. A complemento di quanto realizzato negli anni passati, è ora necessario provvedere da una parte al consolidamento dell’alveo fluviale per controllare l’erosione in corso e, d’altro canto, predisporre il monitoraggio e l’allestimento di un piano d</w:t>
      </w:r>
      <w:r>
        <w:rPr>
          <w:sz w:val="24"/>
          <w:szCs w:val="24"/>
        </w:rPr>
        <w:t xml:space="preserve">i </w:t>
      </w:r>
      <w:r w:rsidRPr="00C92CE7">
        <w:rPr>
          <w:sz w:val="24"/>
          <w:szCs w:val="24"/>
        </w:rPr>
        <w:t>emergenza per la gestione dei rischi gravitativi in relazione con la frana. Per facilitare la collaborazione interregionale tra gli enti interessati e agevolare il finanziamento e la realizzazione dei provvedimenti, è stato promosso un progetto transfrontaliero. Nel 2016, i due enti preposti alla gestione del fiume Tresa, il Dipartimento del territorio per il tramite l’Ufficio dei corsi d’acqua (UCA) per la parte svizzera e l’Agenzia interregionale per il fiume Po (</w:t>
      </w:r>
      <w:proofErr w:type="spellStart"/>
      <w:r w:rsidRPr="00C92CE7">
        <w:rPr>
          <w:sz w:val="24"/>
          <w:szCs w:val="24"/>
        </w:rPr>
        <w:t>AIPo</w:t>
      </w:r>
      <w:proofErr w:type="spellEnd"/>
      <w:r w:rsidRPr="00C92CE7">
        <w:rPr>
          <w:sz w:val="24"/>
          <w:szCs w:val="24"/>
        </w:rPr>
        <w:t xml:space="preserve">) per quella italiana, hanno aderito al programma </w:t>
      </w:r>
      <w:proofErr w:type="spellStart"/>
      <w:r w:rsidRPr="00C92CE7">
        <w:rPr>
          <w:sz w:val="24"/>
          <w:szCs w:val="24"/>
        </w:rPr>
        <w:t>Interreg</w:t>
      </w:r>
      <w:proofErr w:type="spellEnd"/>
      <w:r w:rsidRPr="00C92CE7">
        <w:rPr>
          <w:sz w:val="24"/>
          <w:szCs w:val="24"/>
        </w:rPr>
        <w:t xml:space="preserve"> V, includendo anche altri partner italiani tra cui la Provincia di Varese e la Comunità montana del </w:t>
      </w:r>
      <w:proofErr w:type="spellStart"/>
      <w:r w:rsidRPr="00C92CE7">
        <w:rPr>
          <w:sz w:val="24"/>
          <w:szCs w:val="24"/>
        </w:rPr>
        <w:t>Piambello</w:t>
      </w:r>
      <w:proofErr w:type="spellEnd"/>
      <w:r w:rsidRPr="00C92CE7">
        <w:rPr>
          <w:sz w:val="24"/>
          <w:szCs w:val="24"/>
        </w:rPr>
        <w:t>. La candidatura, depositata nell’ottobre 2017, è stata approvata il 18 dicembre 2018.</w:t>
      </w:r>
    </w:p>
    <w:p w14:paraId="4C4C725E" w14:textId="77777777" w:rsidR="00993310" w:rsidRDefault="00993310" w:rsidP="00993310">
      <w:pPr>
        <w:pStyle w:val="StandardRisoluzionedelConsigliodiStato"/>
        <w:ind w:right="-1"/>
      </w:pPr>
    </w:p>
    <w:p w14:paraId="2BCC68D3" w14:textId="77777777" w:rsidR="00C92CE7" w:rsidRDefault="00C92CE7" w:rsidP="00C92CE7">
      <w:pPr>
        <w:pStyle w:val="ListNumeric12"/>
        <w:ind w:left="567" w:hanging="567"/>
        <w:rPr>
          <w:b/>
        </w:rPr>
      </w:pPr>
      <w:r>
        <w:rPr>
          <w:b/>
        </w:rPr>
        <w:t>Descrizione delle misure e finanziamento</w:t>
      </w:r>
    </w:p>
    <w:p w14:paraId="5BDE36F9" w14:textId="77777777" w:rsidR="00C92CE7" w:rsidRDefault="00C92CE7" w:rsidP="00993310">
      <w:pPr>
        <w:pStyle w:val="StandardRisoluzionedelConsigliodiStato"/>
        <w:ind w:right="-1"/>
      </w:pPr>
    </w:p>
    <w:p w14:paraId="76EFE3DE" w14:textId="77777777" w:rsidR="00C92CE7" w:rsidRPr="00C92CE7" w:rsidRDefault="00C92CE7" w:rsidP="00C92CE7">
      <w:pPr>
        <w:rPr>
          <w:rFonts w:cs="Arial"/>
          <w:sz w:val="24"/>
          <w:szCs w:val="24"/>
        </w:rPr>
      </w:pPr>
      <w:r w:rsidRPr="00C92CE7">
        <w:rPr>
          <w:rFonts w:cs="Arial"/>
          <w:sz w:val="24"/>
          <w:szCs w:val="24"/>
        </w:rPr>
        <w:t xml:space="preserve">Il progetto </w:t>
      </w:r>
      <w:proofErr w:type="spellStart"/>
      <w:r w:rsidRPr="00C92CE7">
        <w:rPr>
          <w:rFonts w:cs="Arial"/>
          <w:sz w:val="24"/>
          <w:szCs w:val="24"/>
        </w:rPr>
        <w:t>Interreg</w:t>
      </w:r>
      <w:proofErr w:type="spellEnd"/>
      <w:r w:rsidRPr="00C92CE7">
        <w:rPr>
          <w:rFonts w:cs="Arial"/>
          <w:sz w:val="24"/>
          <w:szCs w:val="24"/>
        </w:rPr>
        <w:t xml:space="preserve"> mira alla sicurezza del territorio a cavallo fra le due nazioni, per la mitigazione dei rischi in relazione con le piene del fiume Tresa e in considerazione della frana di Cadegliano-Viconago in territorio italiano. Nello specifico, i provvedimenti consistono in:</w:t>
      </w:r>
    </w:p>
    <w:p w14:paraId="6C05ADB0" w14:textId="77777777" w:rsidR="00C92CE7" w:rsidRPr="00C92CE7" w:rsidRDefault="00C92CE7" w:rsidP="00C92CE7">
      <w:pPr>
        <w:rPr>
          <w:rFonts w:cs="Arial"/>
          <w:sz w:val="12"/>
          <w:szCs w:val="12"/>
        </w:rPr>
      </w:pPr>
    </w:p>
    <w:p w14:paraId="30E52476" w14:textId="77777777" w:rsidR="00C92CE7" w:rsidRDefault="004D6E58" w:rsidP="00C92CE7">
      <w:pPr>
        <w:pStyle w:val="Paragrafoelenco"/>
        <w:numPr>
          <w:ilvl w:val="0"/>
          <w:numId w:val="24"/>
        </w:numPr>
        <w:suppressAutoHyphens w:val="0"/>
        <w:rPr>
          <w:rFonts w:cs="Arial"/>
          <w:sz w:val="24"/>
          <w:szCs w:val="24"/>
        </w:rPr>
      </w:pPr>
      <w:r>
        <w:rPr>
          <w:rFonts w:cs="Arial"/>
          <w:sz w:val="24"/>
          <w:szCs w:val="24"/>
        </w:rPr>
        <w:t>r</w:t>
      </w:r>
      <w:r w:rsidR="00C92CE7" w:rsidRPr="00C92CE7">
        <w:rPr>
          <w:rFonts w:cs="Arial"/>
          <w:sz w:val="24"/>
          <w:szCs w:val="24"/>
        </w:rPr>
        <w:t>ealizzazione degli interventi fluviali in località Madonna del Piano in prossimità dei pozzi di captazione del Consorzio approvvigionamento idrico del Malcantone (CAIM) costituita da due rampe in blocchi per stabilizzare il greto del fiume e ridurne la capacità erosiva, visto l’abbassamento del fondo di oltre 2 metri registrato negli ultimi 15 anni</w:t>
      </w:r>
      <w:r>
        <w:rPr>
          <w:rFonts w:cs="Arial"/>
          <w:sz w:val="24"/>
          <w:szCs w:val="24"/>
        </w:rPr>
        <w:t>;</w:t>
      </w:r>
    </w:p>
    <w:p w14:paraId="61B48F84" w14:textId="77777777" w:rsidR="00C92CE7" w:rsidRPr="00C92CE7" w:rsidRDefault="00C92CE7" w:rsidP="00C92CE7">
      <w:pPr>
        <w:pStyle w:val="Paragrafoelenco"/>
        <w:suppressAutoHyphens w:val="0"/>
        <w:rPr>
          <w:rFonts w:cs="Arial"/>
          <w:sz w:val="24"/>
          <w:szCs w:val="24"/>
        </w:rPr>
      </w:pPr>
    </w:p>
    <w:p w14:paraId="66F2B42F" w14:textId="77777777" w:rsidR="00C92CE7" w:rsidRPr="00C92CE7" w:rsidRDefault="004D6E58" w:rsidP="00C92CE7">
      <w:pPr>
        <w:pStyle w:val="Paragrafoelenco"/>
        <w:numPr>
          <w:ilvl w:val="0"/>
          <w:numId w:val="24"/>
        </w:numPr>
        <w:suppressAutoHyphens w:val="0"/>
        <w:rPr>
          <w:rFonts w:cs="Arial"/>
          <w:sz w:val="24"/>
          <w:szCs w:val="24"/>
        </w:rPr>
      </w:pPr>
      <w:r>
        <w:rPr>
          <w:rFonts w:cs="Arial"/>
          <w:sz w:val="24"/>
          <w:szCs w:val="24"/>
        </w:rPr>
        <w:t>m</w:t>
      </w:r>
      <w:r w:rsidR="00C92CE7" w:rsidRPr="00C92CE7">
        <w:rPr>
          <w:rFonts w:cs="Arial"/>
          <w:sz w:val="24"/>
          <w:szCs w:val="24"/>
        </w:rPr>
        <w:t>odellizzazione e monitoraggio della frana di Cadegliano-Viconago nonché definizione di un protocollo operativo di emergenza transfrontaliero in caso di attivazione dei fenomeni di instabilità geologica.</w:t>
      </w:r>
    </w:p>
    <w:p w14:paraId="07F76B3C" w14:textId="77777777" w:rsidR="00C92CE7" w:rsidRPr="00C92CE7" w:rsidRDefault="00C92CE7" w:rsidP="00C92CE7">
      <w:pPr>
        <w:rPr>
          <w:rFonts w:cs="Arial"/>
          <w:sz w:val="24"/>
          <w:szCs w:val="24"/>
        </w:rPr>
      </w:pPr>
    </w:p>
    <w:p w14:paraId="39D98F73" w14:textId="77777777" w:rsidR="00C92CE7" w:rsidRPr="00C92CE7" w:rsidRDefault="00C92CE7" w:rsidP="00C92CE7">
      <w:pPr>
        <w:rPr>
          <w:rFonts w:cs="Arial"/>
          <w:sz w:val="24"/>
          <w:szCs w:val="24"/>
        </w:rPr>
      </w:pPr>
      <w:r w:rsidRPr="00C92CE7">
        <w:rPr>
          <w:rFonts w:cs="Arial"/>
          <w:sz w:val="24"/>
          <w:szCs w:val="24"/>
        </w:rPr>
        <w:lastRenderedPageBreak/>
        <w:t>Di principio, i costi di progettazione e di realizzazione dei provvedimenti sono suddivisi tra i due partner in funzione delle rispettive interessenze e responsabilità. La progettazione delle rampe si svolge in maniera comune, trattandosi di un progetto unico, con ripartizione della spesa tra i due partner. La realizzazione avverrà in maniera successiva e il finanziamento separato, una rampa per parte. Alla stessa maniera, le prestazioni riferite alla frana di Cadeg</w:t>
      </w:r>
      <w:r w:rsidR="004D6E58">
        <w:rPr>
          <w:rFonts w:cs="Arial"/>
          <w:sz w:val="24"/>
          <w:szCs w:val="24"/>
        </w:rPr>
        <w:t>l</w:t>
      </w:r>
      <w:r w:rsidRPr="00C92CE7">
        <w:rPr>
          <w:rFonts w:cs="Arial"/>
          <w:sz w:val="24"/>
          <w:szCs w:val="24"/>
        </w:rPr>
        <w:t>iano Viconago, la modellizzazione, il concetto di monitoraggio e relativa strumentazione e il piano di emergenza sono suddivise tra i due partner.</w:t>
      </w:r>
    </w:p>
    <w:p w14:paraId="6A610086" w14:textId="77777777" w:rsidR="00C92CE7" w:rsidRPr="00C92CE7" w:rsidRDefault="00C92CE7" w:rsidP="00C92CE7">
      <w:pPr>
        <w:rPr>
          <w:rFonts w:cs="Arial"/>
          <w:sz w:val="24"/>
          <w:szCs w:val="24"/>
        </w:rPr>
      </w:pPr>
    </w:p>
    <w:p w14:paraId="265DF50A" w14:textId="77777777" w:rsidR="00C92CE7" w:rsidRPr="00C92CE7" w:rsidRDefault="00C92CE7" w:rsidP="00C92CE7">
      <w:pPr>
        <w:rPr>
          <w:rFonts w:cs="Arial"/>
          <w:sz w:val="24"/>
          <w:szCs w:val="24"/>
          <w:u w:val="single"/>
        </w:rPr>
      </w:pPr>
      <w:r w:rsidRPr="00C92CE7">
        <w:rPr>
          <w:rFonts w:cs="Arial"/>
          <w:sz w:val="24"/>
          <w:szCs w:val="24"/>
          <w:u w:val="single"/>
        </w:rPr>
        <w:t>Costi a carico del partner italiano</w:t>
      </w:r>
    </w:p>
    <w:p w14:paraId="7D8E4ABC" w14:textId="77777777" w:rsidR="00C92CE7" w:rsidRPr="00C92CE7" w:rsidRDefault="00C92CE7" w:rsidP="00C92CE7">
      <w:pPr>
        <w:rPr>
          <w:rFonts w:cs="Arial"/>
          <w:sz w:val="24"/>
          <w:szCs w:val="24"/>
        </w:rPr>
      </w:pPr>
      <w:r w:rsidRPr="00C92CE7">
        <w:rPr>
          <w:rFonts w:cs="Arial"/>
          <w:sz w:val="24"/>
          <w:szCs w:val="24"/>
        </w:rPr>
        <w:t>A carico del partner italiano sono posti i costi di progettazione delle due rampe, con le consulenze in materia di ricerca obici bellici inesplosi e sicurezza dei lavori sul cantiere e la realizzazione della prima rampa in blocchi, nonché i rilievi e l’allestimento del piano di monitoraggio della frana, l’implementazione di monitoraggio e il concetto di gestione dell’allarme. L’importo complessivo a carico del partner italiano è preventivato a circa € 1’150'000.</w:t>
      </w:r>
      <w:r w:rsidR="004D6E58">
        <w:rPr>
          <w:rFonts w:cs="Arial"/>
          <w:sz w:val="24"/>
          <w:szCs w:val="24"/>
        </w:rPr>
        <w:t>--</w:t>
      </w:r>
      <w:r w:rsidRPr="00C92CE7">
        <w:rPr>
          <w:rFonts w:cs="Arial"/>
          <w:sz w:val="24"/>
          <w:szCs w:val="24"/>
        </w:rPr>
        <w:t>.</w:t>
      </w:r>
    </w:p>
    <w:p w14:paraId="56D600C9" w14:textId="77777777" w:rsidR="00C92CE7" w:rsidRPr="00C92CE7" w:rsidRDefault="00C92CE7" w:rsidP="00C92CE7">
      <w:pPr>
        <w:rPr>
          <w:rFonts w:cs="Arial"/>
          <w:sz w:val="24"/>
          <w:szCs w:val="24"/>
        </w:rPr>
      </w:pPr>
    </w:p>
    <w:p w14:paraId="6AE90DD6" w14:textId="77777777" w:rsidR="00C92CE7" w:rsidRPr="00C92CE7" w:rsidRDefault="00C92CE7" w:rsidP="00C92CE7">
      <w:pPr>
        <w:rPr>
          <w:rFonts w:cs="Arial"/>
          <w:sz w:val="24"/>
          <w:szCs w:val="24"/>
          <w:u w:val="single"/>
        </w:rPr>
      </w:pPr>
      <w:r w:rsidRPr="00C92CE7">
        <w:rPr>
          <w:rFonts w:cs="Arial"/>
          <w:sz w:val="24"/>
          <w:szCs w:val="24"/>
          <w:u w:val="single"/>
        </w:rPr>
        <w:t>Costi a carico del partner svizzero</w:t>
      </w:r>
    </w:p>
    <w:p w14:paraId="09C4BD63" w14:textId="7219E3B9" w:rsidR="00C92CE7" w:rsidRPr="00C92CE7" w:rsidRDefault="00C92CE7" w:rsidP="00C92CE7">
      <w:pPr>
        <w:rPr>
          <w:rFonts w:cs="Arial"/>
          <w:sz w:val="24"/>
          <w:szCs w:val="24"/>
        </w:rPr>
      </w:pPr>
      <w:r w:rsidRPr="00C92CE7">
        <w:rPr>
          <w:rFonts w:cs="Arial"/>
          <w:sz w:val="24"/>
          <w:szCs w:val="24"/>
        </w:rPr>
        <w:t>Al partner svizzero spettano le spese di consulenza specialistica in materia idraulica e ambiental</w:t>
      </w:r>
      <w:r w:rsidR="004D6E58">
        <w:rPr>
          <w:rFonts w:cs="Arial"/>
          <w:sz w:val="24"/>
          <w:szCs w:val="24"/>
        </w:rPr>
        <w:t>e</w:t>
      </w:r>
      <w:r w:rsidRPr="00C92CE7">
        <w:rPr>
          <w:rFonts w:cs="Arial"/>
          <w:sz w:val="24"/>
          <w:szCs w:val="24"/>
        </w:rPr>
        <w:t xml:space="preserve"> e di modellizzazione fisica a sostegno della progettazione delle rampe e la realizzazione della seconda rampa, </w:t>
      </w:r>
      <w:r w:rsidR="00F77443">
        <w:rPr>
          <w:rFonts w:cs="Arial"/>
          <w:sz w:val="24"/>
          <w:szCs w:val="24"/>
        </w:rPr>
        <w:t xml:space="preserve">le misure ambientali, </w:t>
      </w:r>
      <w:r w:rsidRPr="00C92CE7">
        <w:rPr>
          <w:rFonts w:cs="Arial"/>
          <w:sz w:val="24"/>
          <w:szCs w:val="24"/>
        </w:rPr>
        <w:t>nonché la modellizzazione della frana in funzione di eventi di piena eccezionali del fiume Tresa. L’importo complessivo a carico del partner svizzero è pari a complessivi CHF 3’000'</w:t>
      </w:r>
      <w:proofErr w:type="gramStart"/>
      <w:r w:rsidRPr="00C92CE7">
        <w:rPr>
          <w:rFonts w:cs="Arial"/>
          <w:sz w:val="24"/>
          <w:szCs w:val="24"/>
        </w:rPr>
        <w:t>000.</w:t>
      </w:r>
      <w:r w:rsidR="006C1CC5">
        <w:rPr>
          <w:rFonts w:cs="Arial"/>
          <w:sz w:val="24"/>
          <w:szCs w:val="24"/>
        </w:rPr>
        <w:t>--</w:t>
      </w:r>
      <w:proofErr w:type="gramEnd"/>
      <w:r w:rsidR="006C1CC5">
        <w:rPr>
          <w:rFonts w:cs="Arial"/>
          <w:sz w:val="24"/>
          <w:szCs w:val="24"/>
        </w:rPr>
        <w:t xml:space="preserve"> </w:t>
      </w:r>
      <w:r w:rsidR="004D6E58">
        <w:rPr>
          <w:rFonts w:cs="Arial"/>
          <w:sz w:val="24"/>
          <w:szCs w:val="24"/>
        </w:rPr>
        <w:t>(</w:t>
      </w:r>
      <w:r w:rsidRPr="00C92CE7">
        <w:rPr>
          <w:rFonts w:cs="Arial"/>
          <w:sz w:val="24"/>
          <w:szCs w:val="24"/>
        </w:rPr>
        <w:t>IVA inclusa</w:t>
      </w:r>
      <w:r w:rsidR="004D6E58">
        <w:rPr>
          <w:rFonts w:cs="Arial"/>
          <w:sz w:val="24"/>
          <w:szCs w:val="24"/>
        </w:rPr>
        <w:t>)</w:t>
      </w:r>
      <w:r w:rsidRPr="00C92CE7">
        <w:rPr>
          <w:rFonts w:cs="Arial"/>
          <w:sz w:val="24"/>
          <w:szCs w:val="24"/>
        </w:rPr>
        <w:t>.</w:t>
      </w:r>
    </w:p>
    <w:p w14:paraId="5BA22F24" w14:textId="77777777" w:rsidR="00C92CE7" w:rsidRPr="00C92CE7" w:rsidRDefault="00C92CE7" w:rsidP="00C92CE7">
      <w:pPr>
        <w:rPr>
          <w:rFonts w:cs="Arial"/>
          <w:sz w:val="24"/>
          <w:szCs w:val="24"/>
        </w:rPr>
      </w:pPr>
    </w:p>
    <w:p w14:paraId="77F77069" w14:textId="77777777" w:rsidR="00C92CE7" w:rsidRPr="00C92CE7" w:rsidRDefault="00C92CE7" w:rsidP="00C92CE7">
      <w:pPr>
        <w:rPr>
          <w:rFonts w:cs="Arial"/>
          <w:sz w:val="24"/>
          <w:szCs w:val="24"/>
        </w:rPr>
      </w:pPr>
      <w:r w:rsidRPr="00C92CE7">
        <w:rPr>
          <w:rFonts w:cs="Arial"/>
          <w:sz w:val="24"/>
          <w:szCs w:val="24"/>
        </w:rPr>
        <w:t>Nello specifico, la suddivisione dei costi a carico del partner svizzero è la seguente:</w:t>
      </w:r>
    </w:p>
    <w:p w14:paraId="6AA06168" w14:textId="77777777" w:rsidR="00C92CE7" w:rsidRPr="00C92CE7" w:rsidRDefault="00C92CE7" w:rsidP="00C92CE7">
      <w:pPr>
        <w:tabs>
          <w:tab w:val="left" w:pos="6379"/>
        </w:tabs>
        <w:rPr>
          <w:rFonts w:cs="Arial"/>
          <w:sz w:val="24"/>
          <w:szCs w:val="24"/>
        </w:rPr>
      </w:pPr>
    </w:p>
    <w:p w14:paraId="25C5B6F6" w14:textId="3A2F211D" w:rsidR="00C92CE7" w:rsidRPr="00612867" w:rsidRDefault="00C92CE7" w:rsidP="00612867">
      <w:pPr>
        <w:pStyle w:val="Paragrafoelenco"/>
        <w:numPr>
          <w:ilvl w:val="0"/>
          <w:numId w:val="37"/>
        </w:numPr>
        <w:tabs>
          <w:tab w:val="left" w:pos="6379"/>
          <w:tab w:val="right" w:pos="8505"/>
        </w:tabs>
        <w:suppressAutoHyphens w:val="0"/>
        <w:ind w:left="426" w:hanging="426"/>
        <w:rPr>
          <w:rFonts w:cs="Arial"/>
          <w:sz w:val="24"/>
          <w:szCs w:val="24"/>
        </w:rPr>
      </w:pPr>
      <w:r w:rsidRPr="00612867">
        <w:rPr>
          <w:rFonts w:cs="Arial"/>
          <w:sz w:val="24"/>
          <w:szCs w:val="24"/>
        </w:rPr>
        <w:t>Provvedimenti sul corso d’acqua</w:t>
      </w:r>
      <w:r w:rsidRPr="00612867">
        <w:rPr>
          <w:rFonts w:cs="Arial"/>
          <w:sz w:val="24"/>
          <w:szCs w:val="24"/>
        </w:rPr>
        <w:tab/>
        <w:t>CHF</w:t>
      </w:r>
      <w:r w:rsidRPr="00612867">
        <w:rPr>
          <w:rFonts w:cs="Arial"/>
          <w:sz w:val="24"/>
          <w:szCs w:val="24"/>
        </w:rPr>
        <w:tab/>
        <w:t>2'600’000</w:t>
      </w:r>
    </w:p>
    <w:p w14:paraId="2D08CF97" w14:textId="3F1C894C" w:rsidR="00C92CE7" w:rsidRPr="00C92CE7" w:rsidRDefault="00C92CE7" w:rsidP="00492A7D">
      <w:pPr>
        <w:tabs>
          <w:tab w:val="left" w:pos="709"/>
          <w:tab w:val="left" w:pos="6379"/>
        </w:tabs>
        <w:rPr>
          <w:rFonts w:cs="Arial"/>
          <w:sz w:val="24"/>
          <w:szCs w:val="24"/>
        </w:rPr>
      </w:pPr>
      <w:r w:rsidRPr="00C92CE7">
        <w:rPr>
          <w:rFonts w:cs="Arial"/>
          <w:sz w:val="24"/>
          <w:szCs w:val="24"/>
        </w:rPr>
        <w:t>di cui:</w:t>
      </w:r>
    </w:p>
    <w:p w14:paraId="46108DA0" w14:textId="77777777" w:rsidR="00C92CE7" w:rsidRPr="00C92CE7" w:rsidRDefault="00C92CE7" w:rsidP="00C92CE7">
      <w:pPr>
        <w:pStyle w:val="Paragrafoelenco"/>
        <w:numPr>
          <w:ilvl w:val="0"/>
          <w:numId w:val="25"/>
        </w:numPr>
        <w:tabs>
          <w:tab w:val="left" w:pos="6379"/>
          <w:tab w:val="right" w:pos="8505"/>
        </w:tabs>
        <w:suppressAutoHyphens w:val="0"/>
        <w:ind w:left="709"/>
        <w:rPr>
          <w:rFonts w:cs="Arial"/>
          <w:sz w:val="24"/>
          <w:szCs w:val="24"/>
        </w:rPr>
      </w:pPr>
      <w:r w:rsidRPr="00C92CE7">
        <w:rPr>
          <w:rFonts w:cs="Arial"/>
          <w:sz w:val="24"/>
          <w:szCs w:val="24"/>
        </w:rPr>
        <w:t>Consulenza idraulica e modellizzazione fisica</w:t>
      </w:r>
      <w:r w:rsidRPr="00C92CE7">
        <w:rPr>
          <w:rFonts w:cs="Arial"/>
          <w:sz w:val="24"/>
          <w:szCs w:val="24"/>
        </w:rPr>
        <w:tab/>
        <w:t>CHF</w:t>
      </w:r>
      <w:r w:rsidRPr="00C92CE7">
        <w:rPr>
          <w:rFonts w:cs="Arial"/>
          <w:sz w:val="24"/>
          <w:szCs w:val="24"/>
        </w:rPr>
        <w:tab/>
        <w:t>140’000</w:t>
      </w:r>
    </w:p>
    <w:p w14:paraId="04160EB1" w14:textId="77777777" w:rsidR="00C92CE7" w:rsidRPr="00C92CE7" w:rsidRDefault="00C92CE7" w:rsidP="00C92CE7">
      <w:pPr>
        <w:pStyle w:val="Paragrafoelenco"/>
        <w:numPr>
          <w:ilvl w:val="0"/>
          <w:numId w:val="25"/>
        </w:numPr>
        <w:tabs>
          <w:tab w:val="left" w:pos="6379"/>
          <w:tab w:val="right" w:pos="8505"/>
        </w:tabs>
        <w:suppressAutoHyphens w:val="0"/>
        <w:ind w:left="709"/>
        <w:rPr>
          <w:rFonts w:cs="Arial"/>
          <w:sz w:val="24"/>
          <w:szCs w:val="24"/>
        </w:rPr>
      </w:pPr>
      <w:r w:rsidRPr="00C92CE7">
        <w:rPr>
          <w:rFonts w:cs="Arial"/>
          <w:sz w:val="24"/>
          <w:szCs w:val="24"/>
        </w:rPr>
        <w:t>Consulenza e progettazione ambientale</w:t>
      </w:r>
      <w:r w:rsidRPr="00C92CE7">
        <w:rPr>
          <w:rFonts w:cs="Arial"/>
          <w:sz w:val="24"/>
          <w:szCs w:val="24"/>
        </w:rPr>
        <w:tab/>
        <w:t>CHF</w:t>
      </w:r>
      <w:r w:rsidRPr="00C92CE7">
        <w:rPr>
          <w:rFonts w:cs="Arial"/>
          <w:sz w:val="24"/>
          <w:szCs w:val="24"/>
        </w:rPr>
        <w:tab/>
        <w:t>120’000</w:t>
      </w:r>
    </w:p>
    <w:p w14:paraId="5D3E4E6D" w14:textId="77777777" w:rsidR="00C92CE7" w:rsidRPr="00C92CE7" w:rsidRDefault="00C92CE7" w:rsidP="00C92CE7">
      <w:pPr>
        <w:pStyle w:val="Paragrafoelenco"/>
        <w:numPr>
          <w:ilvl w:val="0"/>
          <w:numId w:val="25"/>
        </w:numPr>
        <w:tabs>
          <w:tab w:val="left" w:pos="6379"/>
          <w:tab w:val="right" w:pos="8505"/>
        </w:tabs>
        <w:suppressAutoHyphens w:val="0"/>
        <w:ind w:left="709"/>
        <w:rPr>
          <w:rFonts w:cs="Arial"/>
          <w:sz w:val="24"/>
          <w:szCs w:val="24"/>
        </w:rPr>
      </w:pPr>
      <w:r w:rsidRPr="00C92CE7">
        <w:rPr>
          <w:rFonts w:cs="Arial"/>
          <w:sz w:val="24"/>
          <w:szCs w:val="24"/>
        </w:rPr>
        <w:t>Realizzazione rampa e opere fluviali accessorie</w:t>
      </w:r>
      <w:r w:rsidRPr="00C92CE7">
        <w:rPr>
          <w:rFonts w:cs="Arial"/>
          <w:sz w:val="24"/>
          <w:szCs w:val="24"/>
        </w:rPr>
        <w:tab/>
        <w:t>CHF</w:t>
      </w:r>
      <w:r w:rsidRPr="00C92CE7">
        <w:rPr>
          <w:rFonts w:cs="Arial"/>
          <w:sz w:val="24"/>
          <w:szCs w:val="24"/>
        </w:rPr>
        <w:tab/>
        <w:t>1'100'000</w:t>
      </w:r>
    </w:p>
    <w:p w14:paraId="3A53994B" w14:textId="77777777" w:rsidR="00C92CE7" w:rsidRPr="00C92CE7" w:rsidRDefault="00C92CE7" w:rsidP="00C92CE7">
      <w:pPr>
        <w:pStyle w:val="Paragrafoelenco"/>
        <w:numPr>
          <w:ilvl w:val="0"/>
          <w:numId w:val="25"/>
        </w:numPr>
        <w:tabs>
          <w:tab w:val="left" w:pos="6379"/>
          <w:tab w:val="right" w:pos="8505"/>
        </w:tabs>
        <w:suppressAutoHyphens w:val="0"/>
        <w:ind w:left="709"/>
        <w:rPr>
          <w:rFonts w:cs="Arial"/>
          <w:sz w:val="24"/>
          <w:szCs w:val="24"/>
        </w:rPr>
      </w:pPr>
      <w:r w:rsidRPr="00C92CE7">
        <w:rPr>
          <w:rFonts w:cs="Arial"/>
          <w:sz w:val="24"/>
          <w:szCs w:val="24"/>
        </w:rPr>
        <w:t>Misure ambientali</w:t>
      </w:r>
      <w:r w:rsidRPr="00C92CE7">
        <w:rPr>
          <w:rFonts w:cs="Arial"/>
          <w:sz w:val="24"/>
          <w:szCs w:val="24"/>
        </w:rPr>
        <w:tab/>
        <w:t>CHF</w:t>
      </w:r>
      <w:r w:rsidRPr="00C92CE7">
        <w:rPr>
          <w:rFonts w:cs="Arial"/>
          <w:sz w:val="24"/>
          <w:szCs w:val="24"/>
        </w:rPr>
        <w:tab/>
        <w:t>800'000</w:t>
      </w:r>
    </w:p>
    <w:p w14:paraId="342CA917" w14:textId="77777777" w:rsidR="00C92CE7" w:rsidRPr="00C92CE7" w:rsidRDefault="00C92CE7" w:rsidP="00C92CE7">
      <w:pPr>
        <w:pStyle w:val="Paragrafoelenco"/>
        <w:numPr>
          <w:ilvl w:val="0"/>
          <w:numId w:val="25"/>
        </w:numPr>
        <w:tabs>
          <w:tab w:val="left" w:pos="6379"/>
          <w:tab w:val="right" w:pos="8505"/>
        </w:tabs>
        <w:suppressAutoHyphens w:val="0"/>
        <w:ind w:left="709"/>
        <w:rPr>
          <w:rFonts w:cs="Arial"/>
          <w:sz w:val="24"/>
          <w:szCs w:val="24"/>
        </w:rPr>
      </w:pPr>
      <w:r w:rsidRPr="00C92CE7">
        <w:rPr>
          <w:rFonts w:cs="Arial"/>
          <w:sz w:val="24"/>
          <w:szCs w:val="24"/>
        </w:rPr>
        <w:t>Progettazione esecutiva e DL</w:t>
      </w:r>
      <w:r w:rsidRPr="00C92CE7">
        <w:rPr>
          <w:rFonts w:cs="Arial"/>
          <w:sz w:val="24"/>
          <w:szCs w:val="24"/>
        </w:rPr>
        <w:tab/>
        <w:t>CHF</w:t>
      </w:r>
      <w:r w:rsidRPr="00C92CE7">
        <w:rPr>
          <w:rFonts w:cs="Arial"/>
          <w:sz w:val="24"/>
          <w:szCs w:val="24"/>
        </w:rPr>
        <w:tab/>
        <w:t>200'000</w:t>
      </w:r>
    </w:p>
    <w:p w14:paraId="305F9ED7" w14:textId="77777777" w:rsidR="00C92CE7" w:rsidRPr="00C92CE7" w:rsidRDefault="00C92CE7" w:rsidP="00C92CE7">
      <w:pPr>
        <w:pStyle w:val="Paragrafoelenco"/>
        <w:numPr>
          <w:ilvl w:val="0"/>
          <w:numId w:val="25"/>
        </w:numPr>
        <w:tabs>
          <w:tab w:val="left" w:pos="6379"/>
          <w:tab w:val="right" w:pos="8505"/>
        </w:tabs>
        <w:suppressAutoHyphens w:val="0"/>
        <w:ind w:left="709"/>
        <w:rPr>
          <w:rFonts w:cs="Arial"/>
          <w:sz w:val="24"/>
          <w:szCs w:val="24"/>
        </w:rPr>
      </w:pPr>
      <w:r w:rsidRPr="00C92CE7">
        <w:rPr>
          <w:rFonts w:cs="Arial"/>
          <w:sz w:val="24"/>
          <w:szCs w:val="24"/>
        </w:rPr>
        <w:t>Accompagnamento ambientale</w:t>
      </w:r>
      <w:r w:rsidRPr="00C92CE7">
        <w:rPr>
          <w:rFonts w:cs="Arial"/>
          <w:sz w:val="24"/>
          <w:szCs w:val="24"/>
        </w:rPr>
        <w:tab/>
        <w:t>CHF</w:t>
      </w:r>
      <w:r w:rsidRPr="00C92CE7">
        <w:rPr>
          <w:rFonts w:cs="Arial"/>
          <w:sz w:val="24"/>
          <w:szCs w:val="24"/>
        </w:rPr>
        <w:tab/>
        <w:t>240'000</w:t>
      </w:r>
    </w:p>
    <w:p w14:paraId="5F5D5C85" w14:textId="77777777" w:rsidR="00C92CE7" w:rsidRPr="00C92CE7" w:rsidRDefault="00C92CE7" w:rsidP="00C92CE7">
      <w:pPr>
        <w:tabs>
          <w:tab w:val="left" w:pos="6379"/>
          <w:tab w:val="right" w:pos="8505"/>
        </w:tabs>
        <w:rPr>
          <w:rFonts w:cs="Arial"/>
          <w:sz w:val="24"/>
          <w:szCs w:val="24"/>
        </w:rPr>
      </w:pPr>
    </w:p>
    <w:p w14:paraId="1BB33FEC" w14:textId="3BB5E9C6" w:rsidR="00C92CE7" w:rsidRPr="00612867" w:rsidRDefault="00C92CE7" w:rsidP="00612867">
      <w:pPr>
        <w:pStyle w:val="Paragrafoelenco"/>
        <w:numPr>
          <w:ilvl w:val="0"/>
          <w:numId w:val="37"/>
        </w:numPr>
        <w:tabs>
          <w:tab w:val="left" w:pos="6379"/>
          <w:tab w:val="right" w:pos="8505"/>
        </w:tabs>
        <w:ind w:left="426" w:hanging="426"/>
        <w:rPr>
          <w:rFonts w:cs="Arial"/>
          <w:sz w:val="24"/>
          <w:szCs w:val="24"/>
        </w:rPr>
      </w:pPr>
      <w:r w:rsidRPr="00612867">
        <w:rPr>
          <w:rFonts w:cs="Arial"/>
          <w:sz w:val="24"/>
          <w:szCs w:val="24"/>
        </w:rPr>
        <w:t>Sistema di monitoraggio della frana</w:t>
      </w:r>
      <w:r w:rsidRPr="00612867">
        <w:rPr>
          <w:rFonts w:cs="Arial"/>
          <w:sz w:val="24"/>
          <w:szCs w:val="24"/>
        </w:rPr>
        <w:tab/>
        <w:t>CHF</w:t>
      </w:r>
      <w:r w:rsidRPr="00612867">
        <w:rPr>
          <w:rFonts w:cs="Arial"/>
          <w:sz w:val="24"/>
          <w:szCs w:val="24"/>
        </w:rPr>
        <w:tab/>
        <w:t>1</w:t>
      </w:r>
      <w:r w:rsidR="0040262E">
        <w:rPr>
          <w:rFonts w:cs="Arial"/>
          <w:sz w:val="24"/>
          <w:szCs w:val="24"/>
        </w:rPr>
        <w:t>4</w:t>
      </w:r>
      <w:r w:rsidRPr="00612867">
        <w:rPr>
          <w:rFonts w:cs="Arial"/>
          <w:sz w:val="24"/>
          <w:szCs w:val="24"/>
        </w:rPr>
        <w:t>0'000</w:t>
      </w:r>
    </w:p>
    <w:p w14:paraId="46A7FFE6" w14:textId="30066A2B" w:rsidR="00C92CE7" w:rsidRPr="00C92CE7" w:rsidRDefault="00C92CE7" w:rsidP="00C92CE7">
      <w:pPr>
        <w:pBdr>
          <w:bottom w:val="single" w:sz="4" w:space="1" w:color="auto"/>
        </w:pBdr>
        <w:tabs>
          <w:tab w:val="left" w:pos="6379"/>
          <w:tab w:val="right" w:pos="8505"/>
        </w:tabs>
        <w:rPr>
          <w:rFonts w:cs="Arial"/>
          <w:sz w:val="24"/>
          <w:szCs w:val="24"/>
        </w:rPr>
      </w:pPr>
      <w:r w:rsidRPr="00C92CE7">
        <w:rPr>
          <w:rFonts w:cs="Arial"/>
          <w:sz w:val="24"/>
          <w:szCs w:val="24"/>
        </w:rPr>
        <w:t>Imprevisti ca.</w:t>
      </w:r>
      <w:r w:rsidR="00F77443">
        <w:rPr>
          <w:rFonts w:cs="Arial"/>
          <w:sz w:val="24"/>
          <w:szCs w:val="24"/>
        </w:rPr>
        <w:t xml:space="preserve"> </w:t>
      </w:r>
      <w:r w:rsidRPr="00C92CE7">
        <w:rPr>
          <w:rFonts w:cs="Arial"/>
          <w:sz w:val="24"/>
          <w:szCs w:val="24"/>
        </w:rPr>
        <w:t>10%</w:t>
      </w:r>
      <w:r w:rsidRPr="00C92CE7">
        <w:rPr>
          <w:rFonts w:cs="Arial"/>
          <w:sz w:val="24"/>
          <w:szCs w:val="24"/>
        </w:rPr>
        <w:tab/>
        <w:t>CHF</w:t>
      </w:r>
      <w:r w:rsidRPr="00C92CE7">
        <w:rPr>
          <w:rFonts w:cs="Arial"/>
          <w:sz w:val="24"/>
          <w:szCs w:val="24"/>
        </w:rPr>
        <w:tab/>
        <w:t>2</w:t>
      </w:r>
      <w:r w:rsidR="0040262E">
        <w:rPr>
          <w:rFonts w:cs="Arial"/>
          <w:sz w:val="24"/>
          <w:szCs w:val="24"/>
        </w:rPr>
        <w:t>6</w:t>
      </w:r>
      <w:r w:rsidRPr="00C92CE7">
        <w:rPr>
          <w:rFonts w:cs="Arial"/>
          <w:sz w:val="24"/>
          <w:szCs w:val="24"/>
        </w:rPr>
        <w:t>0'000</w:t>
      </w:r>
    </w:p>
    <w:p w14:paraId="3610F91D" w14:textId="77777777" w:rsidR="00C92CE7" w:rsidRPr="00C92CE7" w:rsidRDefault="00C92CE7" w:rsidP="00C92CE7">
      <w:pPr>
        <w:tabs>
          <w:tab w:val="left" w:pos="6379"/>
          <w:tab w:val="right" w:pos="8505"/>
        </w:tabs>
        <w:ind w:left="567"/>
        <w:rPr>
          <w:rFonts w:cs="Arial"/>
          <w:sz w:val="24"/>
          <w:szCs w:val="24"/>
        </w:rPr>
      </w:pPr>
    </w:p>
    <w:p w14:paraId="4431B037" w14:textId="77777777" w:rsidR="00C92CE7" w:rsidRPr="00C92CE7" w:rsidRDefault="00C92CE7" w:rsidP="00C92CE7">
      <w:pPr>
        <w:tabs>
          <w:tab w:val="left" w:pos="6379"/>
          <w:tab w:val="right" w:pos="8505"/>
        </w:tabs>
        <w:rPr>
          <w:rFonts w:cs="Arial"/>
          <w:sz w:val="24"/>
          <w:szCs w:val="24"/>
        </w:rPr>
      </w:pPr>
      <w:r w:rsidRPr="00C92CE7">
        <w:rPr>
          <w:rFonts w:cs="Arial"/>
          <w:sz w:val="24"/>
          <w:szCs w:val="24"/>
        </w:rPr>
        <w:t>Totale</w:t>
      </w:r>
      <w:r w:rsidRPr="00C92CE7">
        <w:rPr>
          <w:rFonts w:cs="Arial"/>
          <w:sz w:val="24"/>
          <w:szCs w:val="24"/>
        </w:rPr>
        <w:tab/>
        <w:t>CHF</w:t>
      </w:r>
      <w:r w:rsidRPr="00C92CE7">
        <w:rPr>
          <w:rFonts w:cs="Arial"/>
          <w:sz w:val="24"/>
          <w:szCs w:val="24"/>
        </w:rPr>
        <w:tab/>
        <w:t>3'000’000</w:t>
      </w:r>
    </w:p>
    <w:p w14:paraId="41421049" w14:textId="77777777" w:rsidR="00C92CE7" w:rsidRPr="00C92CE7" w:rsidRDefault="00C92CE7" w:rsidP="00C92CE7">
      <w:pPr>
        <w:tabs>
          <w:tab w:val="left" w:pos="5529"/>
        </w:tabs>
        <w:rPr>
          <w:rFonts w:cs="Arial"/>
          <w:sz w:val="24"/>
          <w:szCs w:val="24"/>
        </w:rPr>
      </w:pPr>
    </w:p>
    <w:p w14:paraId="1E77A659" w14:textId="77777777" w:rsidR="00C92CE7" w:rsidRPr="00C92CE7" w:rsidRDefault="00C92CE7" w:rsidP="00C92CE7">
      <w:pPr>
        <w:tabs>
          <w:tab w:val="left" w:pos="5529"/>
        </w:tabs>
        <w:autoSpaceDE w:val="0"/>
        <w:autoSpaceDN w:val="0"/>
        <w:adjustRightInd w:val="0"/>
        <w:rPr>
          <w:rFonts w:cs="Arial"/>
          <w:sz w:val="24"/>
          <w:szCs w:val="24"/>
        </w:rPr>
      </w:pPr>
    </w:p>
    <w:p w14:paraId="6F357866" w14:textId="60ACBD8A" w:rsidR="00C92CE7" w:rsidRPr="00C92CE7" w:rsidRDefault="00C92CE7" w:rsidP="00C92CE7">
      <w:pPr>
        <w:tabs>
          <w:tab w:val="left" w:pos="5529"/>
        </w:tabs>
        <w:autoSpaceDE w:val="0"/>
        <w:autoSpaceDN w:val="0"/>
        <w:adjustRightInd w:val="0"/>
        <w:rPr>
          <w:rFonts w:cs="Arial"/>
          <w:i/>
          <w:sz w:val="24"/>
          <w:szCs w:val="24"/>
        </w:rPr>
      </w:pPr>
      <w:r w:rsidRPr="00C92CE7">
        <w:rPr>
          <w:rFonts w:cs="Arial"/>
          <w:sz w:val="24"/>
          <w:szCs w:val="24"/>
        </w:rPr>
        <w:t xml:space="preserve">Le spese di progettazione dei provvedimenti </w:t>
      </w:r>
      <w:r w:rsidR="0040262E">
        <w:rPr>
          <w:rFonts w:cs="Arial"/>
          <w:sz w:val="24"/>
          <w:szCs w:val="24"/>
        </w:rPr>
        <w:t xml:space="preserve">(A.1, A.2 e B) </w:t>
      </w:r>
      <w:r w:rsidRPr="00C92CE7">
        <w:rPr>
          <w:rFonts w:cs="Arial"/>
          <w:sz w:val="24"/>
          <w:szCs w:val="24"/>
        </w:rPr>
        <w:t>pari a CHF 400'</w:t>
      </w:r>
      <w:proofErr w:type="gramStart"/>
      <w:r w:rsidRPr="00C92CE7">
        <w:rPr>
          <w:rFonts w:cs="Arial"/>
          <w:sz w:val="24"/>
          <w:szCs w:val="24"/>
        </w:rPr>
        <w:t>000.</w:t>
      </w:r>
      <w:r w:rsidR="00492A7D">
        <w:rPr>
          <w:rFonts w:cs="Arial"/>
          <w:sz w:val="24"/>
          <w:szCs w:val="24"/>
        </w:rPr>
        <w:t>--</w:t>
      </w:r>
      <w:proofErr w:type="gramEnd"/>
      <w:r w:rsidRPr="00C92CE7">
        <w:rPr>
          <w:rFonts w:cs="Arial"/>
          <w:sz w:val="24"/>
          <w:szCs w:val="24"/>
        </w:rPr>
        <w:t xml:space="preserve"> sono finanziat</w:t>
      </w:r>
      <w:r w:rsidR="00492A7D">
        <w:rPr>
          <w:rFonts w:cs="Arial"/>
          <w:sz w:val="24"/>
          <w:szCs w:val="24"/>
        </w:rPr>
        <w:t>e</w:t>
      </w:r>
      <w:r w:rsidRPr="00C92CE7">
        <w:rPr>
          <w:rFonts w:cs="Arial"/>
          <w:sz w:val="24"/>
          <w:szCs w:val="24"/>
        </w:rPr>
        <w:t xml:space="preserve"> con la disponibilità in base al DL dell’11 maggio 2004, mentre quelle relative alla realizzazione dei provvedimenti pari a CHF 2'600'000.</w:t>
      </w:r>
      <w:r w:rsidR="00492A7D">
        <w:rPr>
          <w:rFonts w:cs="Arial"/>
          <w:sz w:val="24"/>
          <w:szCs w:val="24"/>
        </w:rPr>
        <w:t>--</w:t>
      </w:r>
      <w:r w:rsidRPr="00C92CE7">
        <w:rPr>
          <w:rFonts w:cs="Arial"/>
          <w:sz w:val="24"/>
          <w:szCs w:val="24"/>
        </w:rPr>
        <w:t xml:space="preserve"> devono essere finanziate con un nuovo credito.</w:t>
      </w:r>
    </w:p>
    <w:p w14:paraId="7158D99D" w14:textId="77777777" w:rsidR="00C92CE7" w:rsidRPr="00C92CE7" w:rsidRDefault="00C92CE7" w:rsidP="00C92CE7">
      <w:pPr>
        <w:tabs>
          <w:tab w:val="left" w:pos="5529"/>
        </w:tabs>
        <w:autoSpaceDE w:val="0"/>
        <w:autoSpaceDN w:val="0"/>
        <w:adjustRightInd w:val="0"/>
        <w:rPr>
          <w:rFonts w:cs="Arial"/>
          <w:sz w:val="24"/>
          <w:szCs w:val="24"/>
        </w:rPr>
      </w:pPr>
    </w:p>
    <w:p w14:paraId="5224FB9E" w14:textId="066C0241" w:rsidR="000402F7" w:rsidRPr="000402F7" w:rsidRDefault="00C92CE7" w:rsidP="000402F7">
      <w:pPr>
        <w:tabs>
          <w:tab w:val="left" w:pos="5529"/>
        </w:tabs>
        <w:autoSpaceDE w:val="0"/>
        <w:autoSpaceDN w:val="0"/>
        <w:adjustRightInd w:val="0"/>
        <w:rPr>
          <w:sz w:val="24"/>
          <w:szCs w:val="24"/>
        </w:rPr>
      </w:pPr>
      <w:r w:rsidRPr="00C92CE7">
        <w:rPr>
          <w:rFonts w:cs="Arial"/>
          <w:sz w:val="24"/>
          <w:szCs w:val="24"/>
        </w:rPr>
        <w:t xml:space="preserve">Al riguardo, si conferma che il </w:t>
      </w:r>
      <w:r w:rsidRPr="00C92CE7">
        <w:rPr>
          <w:rFonts w:cs="Arial"/>
          <w:sz w:val="24"/>
          <w:szCs w:val="24"/>
          <w:lang w:eastAsia="it-CH"/>
        </w:rPr>
        <w:t xml:space="preserve">Comitato Direttivo del Programma </w:t>
      </w:r>
      <w:proofErr w:type="spellStart"/>
      <w:r w:rsidRPr="00C92CE7">
        <w:rPr>
          <w:rFonts w:cs="Arial"/>
          <w:sz w:val="24"/>
          <w:szCs w:val="24"/>
          <w:lang w:eastAsia="it-CH"/>
        </w:rPr>
        <w:t>Interreg</w:t>
      </w:r>
      <w:proofErr w:type="spellEnd"/>
      <w:r w:rsidRPr="00C92CE7">
        <w:rPr>
          <w:rFonts w:cs="Arial"/>
          <w:sz w:val="24"/>
          <w:szCs w:val="24"/>
          <w:lang w:eastAsia="it-CH"/>
        </w:rPr>
        <w:t xml:space="preserve"> V 2014-2020 in data 30 ottobre 2018 ha </w:t>
      </w:r>
      <w:r w:rsidRPr="00C92CE7">
        <w:rPr>
          <w:rFonts w:cs="Arial"/>
          <w:bCs/>
          <w:sz w:val="24"/>
          <w:szCs w:val="24"/>
          <w:lang w:eastAsia="it-CH"/>
        </w:rPr>
        <w:t xml:space="preserve">approvato </w:t>
      </w:r>
      <w:r w:rsidRPr="00C92CE7">
        <w:rPr>
          <w:rFonts w:cs="Arial"/>
          <w:sz w:val="24"/>
          <w:szCs w:val="24"/>
          <w:lang w:eastAsia="it-CH"/>
        </w:rPr>
        <w:t>il progetto ID</w:t>
      </w:r>
      <w:r w:rsidRPr="00C92CE7">
        <w:rPr>
          <w:rFonts w:cs="Arial"/>
          <w:bCs/>
          <w:sz w:val="24"/>
          <w:szCs w:val="24"/>
          <w:lang w:eastAsia="it-CH"/>
        </w:rPr>
        <w:t xml:space="preserve">489165 “Fiume Tresa”. </w:t>
      </w:r>
      <w:r w:rsidR="000402F7" w:rsidRPr="000402F7">
        <w:rPr>
          <w:rFonts w:cs="Arial"/>
          <w:bCs/>
          <w:sz w:val="24"/>
          <w:szCs w:val="24"/>
          <w:lang w:eastAsia="it-CH"/>
        </w:rPr>
        <w:t>L</w:t>
      </w:r>
      <w:r w:rsidR="000402F7" w:rsidRPr="000402F7">
        <w:rPr>
          <w:rFonts w:cs="Arial"/>
          <w:sz w:val="24"/>
          <w:szCs w:val="24"/>
        </w:rPr>
        <w:t>’</w:t>
      </w:r>
      <w:r w:rsidR="000402F7" w:rsidRPr="000402F7">
        <w:rPr>
          <w:sz w:val="24"/>
          <w:szCs w:val="24"/>
        </w:rPr>
        <w:t xml:space="preserve">investimento legato alla progettazione dei provvedimenti di competenza svizzera beneficia di contribuiti federali inerenti al programma </w:t>
      </w:r>
      <w:proofErr w:type="spellStart"/>
      <w:r w:rsidR="000402F7" w:rsidRPr="000402F7">
        <w:rPr>
          <w:sz w:val="24"/>
          <w:szCs w:val="24"/>
        </w:rPr>
        <w:t>Interreg</w:t>
      </w:r>
      <w:proofErr w:type="spellEnd"/>
      <w:r w:rsidR="000402F7" w:rsidRPr="000402F7">
        <w:rPr>
          <w:sz w:val="24"/>
          <w:szCs w:val="24"/>
        </w:rPr>
        <w:t xml:space="preserve"> secondo le regole del programma stesso.</w:t>
      </w:r>
    </w:p>
    <w:p w14:paraId="5C2C870B" w14:textId="77777777" w:rsidR="00C92CE7" w:rsidRPr="00C92CE7" w:rsidRDefault="00C92CE7" w:rsidP="00C92CE7">
      <w:pPr>
        <w:tabs>
          <w:tab w:val="left" w:pos="5529"/>
        </w:tabs>
        <w:autoSpaceDE w:val="0"/>
        <w:autoSpaceDN w:val="0"/>
        <w:adjustRightInd w:val="0"/>
        <w:rPr>
          <w:rFonts w:cs="Arial"/>
          <w:sz w:val="24"/>
          <w:szCs w:val="24"/>
        </w:rPr>
      </w:pPr>
      <w:r w:rsidRPr="00C92CE7">
        <w:rPr>
          <w:rFonts w:cs="Arial"/>
          <w:sz w:val="24"/>
          <w:szCs w:val="24"/>
        </w:rPr>
        <w:lastRenderedPageBreak/>
        <w:t>Inoltre, per gli interventi fluviali e il piano d</w:t>
      </w:r>
      <w:r w:rsidR="00492A7D">
        <w:rPr>
          <w:rFonts w:cs="Arial"/>
          <w:sz w:val="24"/>
          <w:szCs w:val="24"/>
        </w:rPr>
        <w:t xml:space="preserve">i </w:t>
      </w:r>
      <w:r w:rsidRPr="00C92CE7">
        <w:rPr>
          <w:rFonts w:cs="Arial"/>
          <w:sz w:val="24"/>
          <w:szCs w:val="24"/>
        </w:rPr>
        <w:t>emergenza di competenza del Cantone Ticino, sono previsti contributi finanziari da parte della Confederazione nel quadro degli accordi programmatici in materia di protezione contro le piene nella misura d</w:t>
      </w:r>
      <w:r w:rsidR="00492A7D">
        <w:rPr>
          <w:rFonts w:cs="Arial"/>
          <w:sz w:val="24"/>
          <w:szCs w:val="24"/>
        </w:rPr>
        <w:t>el</w:t>
      </w:r>
      <w:r w:rsidRPr="00C92CE7">
        <w:rPr>
          <w:rFonts w:cs="Arial"/>
          <w:sz w:val="24"/>
          <w:szCs w:val="24"/>
        </w:rPr>
        <w:t xml:space="preserve"> 35% dell’importo totale di CHF 3'000’000.--. </w:t>
      </w:r>
    </w:p>
    <w:p w14:paraId="33458DE9" w14:textId="77777777" w:rsidR="00C92CE7" w:rsidRPr="00C92CE7" w:rsidRDefault="00C92CE7" w:rsidP="00C92CE7">
      <w:pPr>
        <w:rPr>
          <w:rFonts w:cs="Arial"/>
          <w:sz w:val="24"/>
          <w:szCs w:val="24"/>
        </w:rPr>
      </w:pPr>
    </w:p>
    <w:p w14:paraId="0E61E01D" w14:textId="77777777" w:rsidR="00C92CE7" w:rsidRDefault="00C92CE7" w:rsidP="00C92CE7">
      <w:pPr>
        <w:rPr>
          <w:rFonts w:cs="Arial"/>
          <w:sz w:val="24"/>
          <w:szCs w:val="24"/>
        </w:rPr>
      </w:pPr>
      <w:r w:rsidRPr="00C92CE7">
        <w:rPr>
          <w:rFonts w:cs="Arial"/>
          <w:sz w:val="24"/>
          <w:szCs w:val="24"/>
        </w:rPr>
        <w:t>Gli Enti locali e regionali sulla riva svizzera, rappresentati dal Consorzio di manutenzione idrico-forestale bacini fiume Tresa-</w:t>
      </w:r>
      <w:proofErr w:type="spellStart"/>
      <w:r w:rsidRPr="00C92CE7">
        <w:rPr>
          <w:rFonts w:cs="Arial"/>
          <w:sz w:val="24"/>
          <w:szCs w:val="24"/>
        </w:rPr>
        <w:t>Magliasina</w:t>
      </w:r>
      <w:proofErr w:type="spellEnd"/>
      <w:r w:rsidRPr="00C92CE7">
        <w:rPr>
          <w:rFonts w:cs="Arial"/>
          <w:sz w:val="24"/>
          <w:szCs w:val="24"/>
        </w:rPr>
        <w:t xml:space="preserve"> (TREMA) e dal Consorzio di approvvigionamento idrico del Malcantone (CAIM), che beneficiano direttamente delle misure di premunizione, saranno chiamati a partecipare al finanziamento dei provvedimenti di premunizione sul corso d’acqua </w:t>
      </w:r>
      <w:r w:rsidR="005C39AA">
        <w:rPr>
          <w:rFonts w:cs="Arial"/>
          <w:sz w:val="24"/>
          <w:szCs w:val="24"/>
        </w:rPr>
        <w:t>nella misura del</w:t>
      </w:r>
      <w:r w:rsidRPr="00C92CE7">
        <w:rPr>
          <w:rFonts w:cs="Arial"/>
          <w:sz w:val="24"/>
          <w:szCs w:val="24"/>
        </w:rPr>
        <w:t xml:space="preserve"> 20% del rispettivo importo; a tale scopo sono in corso trattative nelle rispettive sedi. Le entrate andranno in deduzione della spesa.</w:t>
      </w:r>
    </w:p>
    <w:p w14:paraId="5BDF826A" w14:textId="77777777" w:rsidR="00AC2258" w:rsidRDefault="00AC2258" w:rsidP="00C92CE7">
      <w:pPr>
        <w:rPr>
          <w:rFonts w:cs="Arial"/>
          <w:sz w:val="24"/>
          <w:szCs w:val="24"/>
        </w:rPr>
      </w:pPr>
    </w:p>
    <w:p w14:paraId="289AFA18" w14:textId="77777777" w:rsidR="00AC2258" w:rsidRPr="002E4857" w:rsidRDefault="00AC2258" w:rsidP="00AC2258">
      <w:pPr>
        <w:pStyle w:val="ListNumeric12"/>
        <w:ind w:left="567" w:hanging="567"/>
        <w:rPr>
          <w:b/>
        </w:rPr>
      </w:pPr>
      <w:r>
        <w:rPr>
          <w:b/>
        </w:rPr>
        <w:t>Relazione con le Linee direttive e il Piano finanziario</w:t>
      </w:r>
    </w:p>
    <w:p w14:paraId="5C793F89" w14:textId="77777777" w:rsidR="00AC2258" w:rsidRPr="00C92CE7" w:rsidRDefault="00AC2258" w:rsidP="00C92CE7">
      <w:pPr>
        <w:rPr>
          <w:rFonts w:cs="Arial"/>
          <w:sz w:val="24"/>
          <w:szCs w:val="24"/>
        </w:rPr>
      </w:pPr>
    </w:p>
    <w:p w14:paraId="32875C49" w14:textId="77777777" w:rsidR="00AC2258" w:rsidRPr="00FE0E0C" w:rsidRDefault="00AC2258" w:rsidP="00AC2258">
      <w:pPr>
        <w:rPr>
          <w:sz w:val="24"/>
          <w:szCs w:val="24"/>
        </w:rPr>
      </w:pPr>
      <w:r w:rsidRPr="00FE0E0C">
        <w:rPr>
          <w:sz w:val="24"/>
          <w:szCs w:val="24"/>
        </w:rPr>
        <w:t>Il credito d’investimento di CHF 2’600'</w:t>
      </w:r>
      <w:proofErr w:type="gramStart"/>
      <w:r w:rsidRPr="00FE0E0C">
        <w:rPr>
          <w:sz w:val="24"/>
          <w:szCs w:val="24"/>
        </w:rPr>
        <w:t>000.--</w:t>
      </w:r>
      <w:proofErr w:type="gramEnd"/>
      <w:r w:rsidRPr="00FE0E0C">
        <w:rPr>
          <w:sz w:val="24"/>
          <w:szCs w:val="24"/>
        </w:rPr>
        <w:t xml:space="preserve"> per il finanziamento dei lavori di sistemazione del fiume Tresa per il monitoraggio della frana di Cadegliano Viconago è previsto a piano finanziario investimenti 2020-2023 nel settore 54 “economia delle acque”, posizione 544 03, ed è collegato all’elemento WBS 788 54 1008 “Opere proprie rampe Tresa”.</w:t>
      </w:r>
    </w:p>
    <w:p w14:paraId="0DEC3D7B" w14:textId="77777777" w:rsidR="00AC2258" w:rsidRPr="00FE0E0C" w:rsidRDefault="00AC2258" w:rsidP="00AC2258">
      <w:pPr>
        <w:rPr>
          <w:sz w:val="24"/>
          <w:szCs w:val="24"/>
        </w:rPr>
      </w:pPr>
    </w:p>
    <w:p w14:paraId="3AFF4CCF" w14:textId="29ED9457" w:rsidR="00AC2258" w:rsidRPr="00FE0E0C" w:rsidRDefault="00AC2258" w:rsidP="00AC2258">
      <w:pPr>
        <w:rPr>
          <w:sz w:val="24"/>
          <w:szCs w:val="24"/>
        </w:rPr>
      </w:pPr>
      <w:r w:rsidRPr="00FE0E0C">
        <w:rPr>
          <w:sz w:val="24"/>
          <w:szCs w:val="24"/>
        </w:rPr>
        <w:t>La quota parte di finanziamento della Confederazione del 35% del volume lavori, pari a CHF 910’</w:t>
      </w:r>
      <w:proofErr w:type="gramStart"/>
      <w:r w:rsidRPr="00FE0E0C">
        <w:rPr>
          <w:sz w:val="24"/>
          <w:szCs w:val="24"/>
        </w:rPr>
        <w:t>000.--</w:t>
      </w:r>
      <w:proofErr w:type="gramEnd"/>
      <w:r w:rsidRPr="00FE0E0C">
        <w:rPr>
          <w:sz w:val="24"/>
          <w:szCs w:val="24"/>
        </w:rPr>
        <w:t>, è considerata nel quadro dell’accordo programmatico in materia di opere di protezione contro le piene 2020-2024 ed è collegata all’elemento 543, WBS 788 65 1004</w:t>
      </w:r>
      <w:r w:rsidR="00376146" w:rsidRPr="00FE0E0C">
        <w:rPr>
          <w:sz w:val="24"/>
          <w:szCs w:val="24"/>
        </w:rPr>
        <w:t>, “Contributi federali opere arginatura minori</w:t>
      </w:r>
      <w:r w:rsidR="00333C37">
        <w:rPr>
          <w:sz w:val="24"/>
          <w:szCs w:val="24"/>
        </w:rPr>
        <w:t xml:space="preserve"> e </w:t>
      </w:r>
      <w:proofErr w:type="spellStart"/>
      <w:r w:rsidR="00333C37">
        <w:rPr>
          <w:sz w:val="24"/>
          <w:szCs w:val="24"/>
        </w:rPr>
        <w:t>pzp</w:t>
      </w:r>
      <w:proofErr w:type="spellEnd"/>
      <w:r w:rsidR="00376146" w:rsidRPr="00FE0E0C">
        <w:rPr>
          <w:sz w:val="24"/>
          <w:szCs w:val="24"/>
        </w:rPr>
        <w:t>”</w:t>
      </w:r>
      <w:r w:rsidRPr="00FE0E0C">
        <w:rPr>
          <w:sz w:val="24"/>
          <w:szCs w:val="24"/>
        </w:rPr>
        <w:t>.</w:t>
      </w:r>
    </w:p>
    <w:p w14:paraId="6F3272B8" w14:textId="77777777" w:rsidR="00AC2258" w:rsidRPr="00FE0E0C" w:rsidRDefault="00AC2258" w:rsidP="00AC2258">
      <w:pPr>
        <w:rPr>
          <w:sz w:val="24"/>
          <w:szCs w:val="24"/>
        </w:rPr>
      </w:pPr>
    </w:p>
    <w:p w14:paraId="7D67EEA8" w14:textId="77777777" w:rsidR="00AC2258" w:rsidRPr="00FE0E0C" w:rsidRDefault="00AC2258" w:rsidP="00AC2258">
      <w:pPr>
        <w:rPr>
          <w:sz w:val="24"/>
          <w:szCs w:val="24"/>
        </w:rPr>
      </w:pPr>
      <w:r w:rsidRPr="00FE0E0C">
        <w:rPr>
          <w:sz w:val="24"/>
          <w:szCs w:val="24"/>
        </w:rPr>
        <w:t>Il credito netto a carico del Cantone è quindi di CHF 1'690'000.--.</w:t>
      </w:r>
    </w:p>
    <w:p w14:paraId="173B9FF1" w14:textId="77777777" w:rsidR="00AC2258" w:rsidRPr="00FE0E0C" w:rsidRDefault="00AC2258" w:rsidP="00AC2258">
      <w:pPr>
        <w:rPr>
          <w:sz w:val="24"/>
          <w:szCs w:val="24"/>
        </w:rPr>
      </w:pPr>
    </w:p>
    <w:p w14:paraId="65738C3B" w14:textId="2FC9086A" w:rsidR="00AC2258" w:rsidRPr="00FE0E0C" w:rsidRDefault="00AC2258" w:rsidP="00AC2258">
      <w:pPr>
        <w:rPr>
          <w:sz w:val="24"/>
          <w:szCs w:val="24"/>
        </w:rPr>
      </w:pPr>
      <w:r w:rsidRPr="00FE0E0C">
        <w:rPr>
          <w:sz w:val="24"/>
          <w:szCs w:val="24"/>
        </w:rPr>
        <w:t xml:space="preserve">I contributi degli enti interessati dal progetto riferito alla sistemazione del corso d’acqua sono collegati all’elemento 549 WBS 788 65 </w:t>
      </w:r>
      <w:proofErr w:type="gramStart"/>
      <w:r w:rsidRPr="00FE0E0C">
        <w:rPr>
          <w:sz w:val="24"/>
          <w:szCs w:val="24"/>
        </w:rPr>
        <w:t>1002 ”Contributi</w:t>
      </w:r>
      <w:proofErr w:type="gramEnd"/>
      <w:r w:rsidRPr="00FE0E0C">
        <w:rPr>
          <w:sz w:val="24"/>
          <w:szCs w:val="24"/>
        </w:rPr>
        <w:t xml:space="preserve"> comunali opere d</w:t>
      </w:r>
      <w:r w:rsidR="00333C37">
        <w:rPr>
          <w:sz w:val="24"/>
          <w:szCs w:val="24"/>
        </w:rPr>
        <w:t xml:space="preserve">i </w:t>
      </w:r>
      <w:r w:rsidRPr="00FE0E0C">
        <w:rPr>
          <w:sz w:val="24"/>
          <w:szCs w:val="24"/>
        </w:rPr>
        <w:t>arginatura” e andranno in deduzione della spesa.</w:t>
      </w:r>
    </w:p>
    <w:p w14:paraId="1CD7AFAB" w14:textId="77777777" w:rsidR="00AC2258" w:rsidRPr="00FE0E0C" w:rsidRDefault="00AC2258" w:rsidP="00AC2258">
      <w:pPr>
        <w:rPr>
          <w:sz w:val="24"/>
          <w:szCs w:val="24"/>
        </w:rPr>
      </w:pPr>
    </w:p>
    <w:p w14:paraId="197AECBE" w14:textId="2C228709" w:rsidR="00AC2258" w:rsidRPr="00AC2258" w:rsidRDefault="00AC2258" w:rsidP="00AC2258">
      <w:pPr>
        <w:rPr>
          <w:sz w:val="24"/>
          <w:szCs w:val="24"/>
        </w:rPr>
      </w:pPr>
      <w:r w:rsidRPr="00FE0E0C">
        <w:rPr>
          <w:sz w:val="24"/>
          <w:szCs w:val="24"/>
        </w:rPr>
        <w:t xml:space="preserve">I contributi della Confederazione nel quadro del programma </w:t>
      </w:r>
      <w:proofErr w:type="spellStart"/>
      <w:r w:rsidRPr="00FE0E0C">
        <w:rPr>
          <w:sz w:val="24"/>
          <w:szCs w:val="24"/>
        </w:rPr>
        <w:t>Interreg</w:t>
      </w:r>
      <w:proofErr w:type="spellEnd"/>
      <w:r w:rsidRPr="00FE0E0C">
        <w:rPr>
          <w:sz w:val="24"/>
          <w:szCs w:val="24"/>
        </w:rPr>
        <w:t xml:space="preserve"> riferit</w:t>
      </w:r>
      <w:r w:rsidR="00F77443" w:rsidRPr="00FE0E0C">
        <w:rPr>
          <w:sz w:val="24"/>
          <w:szCs w:val="24"/>
        </w:rPr>
        <w:t>i</w:t>
      </w:r>
      <w:r w:rsidRPr="00FE0E0C">
        <w:rPr>
          <w:sz w:val="24"/>
          <w:szCs w:val="24"/>
        </w:rPr>
        <w:t xml:space="preserve"> </w:t>
      </w:r>
      <w:r w:rsidR="00F77443" w:rsidRPr="00FE0E0C">
        <w:rPr>
          <w:sz w:val="24"/>
          <w:szCs w:val="24"/>
        </w:rPr>
        <w:t>alle prestazioni di</w:t>
      </w:r>
      <w:r w:rsidRPr="00FE0E0C">
        <w:rPr>
          <w:sz w:val="24"/>
          <w:szCs w:val="24"/>
        </w:rPr>
        <w:t xml:space="preserve"> progettazione delle misure di premunizione sono collegati all’elemento 549 WBS 788 65 </w:t>
      </w:r>
      <w:proofErr w:type="gramStart"/>
      <w:r w:rsidRPr="00FE0E0C">
        <w:rPr>
          <w:sz w:val="24"/>
          <w:szCs w:val="24"/>
        </w:rPr>
        <w:t>1006 ”Contributi</w:t>
      </w:r>
      <w:proofErr w:type="gramEnd"/>
      <w:r w:rsidRPr="00FE0E0C">
        <w:rPr>
          <w:sz w:val="24"/>
          <w:szCs w:val="24"/>
        </w:rPr>
        <w:t xml:space="preserve"> </w:t>
      </w:r>
      <w:proofErr w:type="spellStart"/>
      <w:r w:rsidRPr="00FE0E0C">
        <w:rPr>
          <w:sz w:val="24"/>
          <w:szCs w:val="24"/>
        </w:rPr>
        <w:t>Interreg</w:t>
      </w:r>
      <w:proofErr w:type="spellEnd"/>
      <w:r w:rsidRPr="00FE0E0C">
        <w:rPr>
          <w:sz w:val="24"/>
          <w:szCs w:val="24"/>
        </w:rPr>
        <w:t>” e andranno in deduzione della spesa.</w:t>
      </w:r>
    </w:p>
    <w:p w14:paraId="1BD902A7" w14:textId="77777777" w:rsidR="00AC2258" w:rsidRPr="00E84A57" w:rsidRDefault="00AC2258" w:rsidP="00993310">
      <w:pPr>
        <w:pStyle w:val="StandardRisoluzionedelConsigliodiStato"/>
        <w:ind w:right="-1"/>
      </w:pPr>
    </w:p>
    <w:p w14:paraId="6F477B09" w14:textId="77777777" w:rsidR="00993310" w:rsidRPr="002E4857" w:rsidRDefault="00993310" w:rsidP="00993310">
      <w:pPr>
        <w:rPr>
          <w:sz w:val="24"/>
          <w:szCs w:val="24"/>
        </w:rPr>
      </w:pPr>
    </w:p>
    <w:p w14:paraId="2447F538" w14:textId="77777777" w:rsidR="00AC2258" w:rsidRPr="00AC2258" w:rsidRDefault="00AC2258" w:rsidP="00AC2258">
      <w:pPr>
        <w:pStyle w:val="Paragrafoelenco"/>
        <w:numPr>
          <w:ilvl w:val="0"/>
          <w:numId w:val="26"/>
        </w:numPr>
        <w:suppressAutoHyphens w:val="0"/>
        <w:ind w:left="567" w:hanging="567"/>
        <w:rPr>
          <w:b/>
          <w:sz w:val="24"/>
          <w:szCs w:val="24"/>
        </w:rPr>
      </w:pPr>
      <w:r w:rsidRPr="00AC2258">
        <w:rPr>
          <w:b/>
          <w:caps/>
          <w:sz w:val="24"/>
          <w:szCs w:val="24"/>
        </w:rPr>
        <w:t>Credito per il finanziamento della progettazione definitiva della sistemazione dei canali del Piano di Magadino sul territorio dei comuni di Bellinzona, Cadenazzo, Cugnasco Gerra, Gambarogno, Gordola, Lavertezzo Piano, Locarno e Sant’ANtonino nel comprensorio del Co</w:t>
      </w:r>
      <w:r>
        <w:rPr>
          <w:b/>
          <w:caps/>
          <w:sz w:val="24"/>
          <w:szCs w:val="24"/>
        </w:rPr>
        <w:t>nsorzio Correzione Fiume Ticino</w:t>
      </w:r>
    </w:p>
    <w:p w14:paraId="77971D03" w14:textId="77777777" w:rsidR="00993310" w:rsidRDefault="00993310" w:rsidP="00993310">
      <w:pPr>
        <w:rPr>
          <w:sz w:val="24"/>
          <w:szCs w:val="24"/>
        </w:rPr>
      </w:pPr>
    </w:p>
    <w:p w14:paraId="7B40FAB7" w14:textId="77777777" w:rsidR="00AC2258" w:rsidRDefault="00AC2258" w:rsidP="00AC2258">
      <w:pPr>
        <w:pStyle w:val="ListNumeric12"/>
        <w:numPr>
          <w:ilvl w:val="0"/>
          <w:numId w:val="27"/>
        </w:numPr>
        <w:ind w:left="567" w:hanging="567"/>
        <w:rPr>
          <w:b/>
        </w:rPr>
      </w:pPr>
      <w:r>
        <w:rPr>
          <w:b/>
        </w:rPr>
        <w:t>Introduzione</w:t>
      </w:r>
    </w:p>
    <w:p w14:paraId="06DF3DCA" w14:textId="77777777" w:rsidR="00AC2258" w:rsidRPr="002E4857" w:rsidRDefault="00AC2258" w:rsidP="00993310">
      <w:pPr>
        <w:rPr>
          <w:sz w:val="24"/>
          <w:szCs w:val="24"/>
        </w:rPr>
      </w:pPr>
    </w:p>
    <w:p w14:paraId="3D5212E0" w14:textId="77777777" w:rsidR="00AC2258" w:rsidRPr="00AC2258" w:rsidRDefault="00AC2258" w:rsidP="00AC2258">
      <w:pPr>
        <w:rPr>
          <w:sz w:val="24"/>
          <w:szCs w:val="24"/>
        </w:rPr>
      </w:pPr>
      <w:r w:rsidRPr="00AC2258">
        <w:rPr>
          <w:sz w:val="24"/>
          <w:szCs w:val="24"/>
        </w:rPr>
        <w:t xml:space="preserve">Il progetto di sistemazione dei canali del Piano di Magadino ha per obiettivo la messa in sicurezza delle zone sensibili del Piano dalle piene dei canali in base al Piano delle zone di pericolo </w:t>
      </w:r>
      <w:r w:rsidR="00EA02CB">
        <w:rPr>
          <w:sz w:val="24"/>
          <w:szCs w:val="24"/>
        </w:rPr>
        <w:t>(</w:t>
      </w:r>
      <w:r w:rsidRPr="00AC2258">
        <w:rPr>
          <w:sz w:val="24"/>
          <w:szCs w:val="24"/>
        </w:rPr>
        <w:t>PZP</w:t>
      </w:r>
      <w:r w:rsidR="00EA02CB">
        <w:rPr>
          <w:sz w:val="24"/>
          <w:szCs w:val="24"/>
        </w:rPr>
        <w:t>)</w:t>
      </w:r>
      <w:r w:rsidRPr="00AC2258">
        <w:rPr>
          <w:sz w:val="24"/>
          <w:szCs w:val="24"/>
        </w:rPr>
        <w:t xml:space="preserve"> e integra la valorizzazione ambientale dei corsi d’acqua prioritari in base alla pianificazione cantonale delle rivitalizzazioni.</w:t>
      </w:r>
    </w:p>
    <w:p w14:paraId="0671D47B" w14:textId="77777777" w:rsidR="00AC2258" w:rsidRPr="00AC2258" w:rsidRDefault="00AC2258" w:rsidP="00AC2258">
      <w:pPr>
        <w:rPr>
          <w:sz w:val="24"/>
          <w:szCs w:val="24"/>
        </w:rPr>
      </w:pPr>
      <w:r w:rsidRPr="00AC2258">
        <w:rPr>
          <w:sz w:val="24"/>
          <w:szCs w:val="24"/>
        </w:rPr>
        <w:lastRenderedPageBreak/>
        <w:t xml:space="preserve">Le prime due fasi di progettazione, lo studio preliminare e il progetto di massima </w:t>
      </w:r>
      <w:r w:rsidR="00EA02CB">
        <w:rPr>
          <w:sz w:val="24"/>
          <w:szCs w:val="24"/>
        </w:rPr>
        <w:t>(</w:t>
      </w:r>
      <w:proofErr w:type="spellStart"/>
      <w:r w:rsidRPr="00AC2258">
        <w:rPr>
          <w:sz w:val="24"/>
          <w:szCs w:val="24"/>
        </w:rPr>
        <w:t>Pmax</w:t>
      </w:r>
      <w:proofErr w:type="spellEnd"/>
      <w:r w:rsidR="00EA02CB">
        <w:rPr>
          <w:sz w:val="24"/>
          <w:szCs w:val="24"/>
        </w:rPr>
        <w:t>)</w:t>
      </w:r>
      <w:r w:rsidRPr="00AC2258">
        <w:rPr>
          <w:sz w:val="24"/>
          <w:szCs w:val="24"/>
        </w:rPr>
        <w:t>, concluse nel 2017, sono state condotte e finanziate dal Co</w:t>
      </w:r>
      <w:r w:rsidR="00EA02CB">
        <w:rPr>
          <w:sz w:val="24"/>
          <w:szCs w:val="24"/>
        </w:rPr>
        <w:t>nsorzio Correzione Fiume Ticino</w:t>
      </w:r>
      <w:r w:rsidRPr="00AC2258">
        <w:rPr>
          <w:sz w:val="24"/>
          <w:szCs w:val="24"/>
        </w:rPr>
        <w:t xml:space="preserve"> </w:t>
      </w:r>
      <w:r w:rsidR="00EA02CB">
        <w:rPr>
          <w:sz w:val="24"/>
          <w:szCs w:val="24"/>
        </w:rPr>
        <w:t>(</w:t>
      </w:r>
      <w:r w:rsidRPr="00AC2258">
        <w:rPr>
          <w:sz w:val="24"/>
          <w:szCs w:val="24"/>
        </w:rPr>
        <w:t>CCFT</w:t>
      </w:r>
      <w:r w:rsidR="00EA02CB">
        <w:rPr>
          <w:sz w:val="24"/>
          <w:szCs w:val="24"/>
        </w:rPr>
        <w:t>)</w:t>
      </w:r>
      <w:r w:rsidRPr="00AC2258">
        <w:rPr>
          <w:sz w:val="24"/>
          <w:szCs w:val="24"/>
        </w:rPr>
        <w:t xml:space="preserve"> con la partecipazione finanziaria di Cantone e Confederazione e il contributo attivo del Dipartimento del territorio </w:t>
      </w:r>
      <w:r w:rsidR="00420F23">
        <w:rPr>
          <w:sz w:val="24"/>
          <w:szCs w:val="24"/>
        </w:rPr>
        <w:t xml:space="preserve">(DT) </w:t>
      </w:r>
      <w:r w:rsidRPr="00AC2258">
        <w:rPr>
          <w:sz w:val="24"/>
          <w:szCs w:val="24"/>
        </w:rPr>
        <w:t>per il tramite dell’Ufficio dei corsi d’acqua</w:t>
      </w:r>
      <w:r w:rsidR="002E7731">
        <w:rPr>
          <w:sz w:val="24"/>
          <w:szCs w:val="24"/>
        </w:rPr>
        <w:t xml:space="preserve"> (UCA)</w:t>
      </w:r>
      <w:r w:rsidRPr="00AC2258">
        <w:rPr>
          <w:sz w:val="24"/>
          <w:szCs w:val="24"/>
        </w:rPr>
        <w:t>. I Comuni interessati e le Associazioni ambientali e agricole vi hanno partecipato con un ruolo di accompagnamento informato.</w:t>
      </w:r>
    </w:p>
    <w:p w14:paraId="57F11C58" w14:textId="77777777" w:rsidR="00AC2258" w:rsidRPr="00AC2258" w:rsidRDefault="00AC2258" w:rsidP="00AC2258">
      <w:pPr>
        <w:rPr>
          <w:sz w:val="24"/>
          <w:szCs w:val="24"/>
        </w:rPr>
      </w:pPr>
    </w:p>
    <w:p w14:paraId="57D93582" w14:textId="77777777" w:rsidR="00AC2258" w:rsidRDefault="00AC2258" w:rsidP="00AC2258">
      <w:pPr>
        <w:rPr>
          <w:sz w:val="24"/>
          <w:szCs w:val="24"/>
        </w:rPr>
      </w:pPr>
      <w:r w:rsidRPr="00AC2258">
        <w:rPr>
          <w:sz w:val="24"/>
          <w:szCs w:val="24"/>
        </w:rPr>
        <w:t>Il progetto di massima ha definito i provvedimenti necessari per aumentare la capacità idraulica dei canali e, d’altro canto, le misure di valorizzazione ambientale delle tratte prioritarie. Tramite l’ampliamento e la strutturazione degli alvei così come l’adattamento delle sezioni critiche, in presenza di attraversamenti, ponti e tratte interrate, v</w:t>
      </w:r>
      <w:r w:rsidR="00EA02CB">
        <w:rPr>
          <w:sz w:val="24"/>
          <w:szCs w:val="24"/>
        </w:rPr>
        <w:t xml:space="preserve">engono </w:t>
      </w:r>
      <w:r w:rsidRPr="00AC2258">
        <w:rPr>
          <w:sz w:val="24"/>
          <w:szCs w:val="24"/>
        </w:rPr>
        <w:t>aumentat</w:t>
      </w:r>
      <w:r w:rsidR="00EA02CB">
        <w:rPr>
          <w:sz w:val="24"/>
          <w:szCs w:val="24"/>
        </w:rPr>
        <w:t>e</w:t>
      </w:r>
      <w:r w:rsidRPr="00AC2258">
        <w:rPr>
          <w:sz w:val="24"/>
          <w:szCs w:val="24"/>
        </w:rPr>
        <w:t xml:space="preserve"> l</w:t>
      </w:r>
      <w:r w:rsidR="00EA02CB">
        <w:rPr>
          <w:sz w:val="24"/>
          <w:szCs w:val="24"/>
        </w:rPr>
        <w:t>e</w:t>
      </w:r>
      <w:r w:rsidRPr="00AC2258">
        <w:rPr>
          <w:sz w:val="24"/>
          <w:szCs w:val="24"/>
        </w:rPr>
        <w:t xml:space="preserve"> capacità di deflusso e migliorate le condizioni ambientali dell’intera rete dei canali. In aggiunta e a complemento di ciò, la predisposizione di aree mirate di espansione della piena a monte delle tratte più sensibili e in zona agricola, favorisce l’accumulo di acqua e la laminazione delle punte di piena in occasione di eventi intensi. Questa misura permette così di limitare l’ampiezza degli interventi sulla rete e di ridurre lo spazio necessario alla realizzazione del progetto. Ciò si ripercuote in modo positivo sull’occupazione del suolo agricolo, sui costi di costruzione e sulle necessità di compenso delle pregiate zone SAC. Il </w:t>
      </w:r>
      <w:proofErr w:type="spellStart"/>
      <w:r w:rsidRPr="00AC2258">
        <w:rPr>
          <w:sz w:val="24"/>
          <w:szCs w:val="24"/>
        </w:rPr>
        <w:t>Pmax</w:t>
      </w:r>
      <w:proofErr w:type="spellEnd"/>
      <w:r w:rsidRPr="00AC2258">
        <w:rPr>
          <w:sz w:val="24"/>
          <w:szCs w:val="24"/>
        </w:rPr>
        <w:t xml:space="preserve"> offre una protezione delle zone edificabili per lo scenario di ricorrenza centenaria e un marcato miglioramento della sicurezza per l’area agricola, con diminuzione dei danni pari al 50% rispetto alla situazione attuale. Allo stato attuale di sviluppo del progetto, il costo complessivo dei provvedimenti è stimato in </w:t>
      </w:r>
      <w:r w:rsidR="00EA02CB">
        <w:rPr>
          <w:sz w:val="24"/>
          <w:szCs w:val="24"/>
        </w:rPr>
        <w:t xml:space="preserve">CHF </w:t>
      </w:r>
      <w:r w:rsidRPr="00AC2258">
        <w:rPr>
          <w:sz w:val="24"/>
          <w:szCs w:val="24"/>
        </w:rPr>
        <w:t xml:space="preserve">81.3 </w:t>
      </w:r>
      <w:r w:rsidR="00EA02CB">
        <w:rPr>
          <w:sz w:val="24"/>
          <w:szCs w:val="24"/>
        </w:rPr>
        <w:t>Mio</w:t>
      </w:r>
      <w:r w:rsidRPr="00AC2258">
        <w:rPr>
          <w:sz w:val="24"/>
          <w:szCs w:val="24"/>
        </w:rPr>
        <w:t xml:space="preserve">, a fronte di un danno potenziale di </w:t>
      </w:r>
      <w:r w:rsidR="00EA02CB">
        <w:rPr>
          <w:sz w:val="24"/>
          <w:szCs w:val="24"/>
        </w:rPr>
        <w:t xml:space="preserve">CHF </w:t>
      </w:r>
      <w:r w:rsidRPr="00AC2258">
        <w:rPr>
          <w:sz w:val="24"/>
          <w:szCs w:val="24"/>
        </w:rPr>
        <w:t xml:space="preserve">270 </w:t>
      </w:r>
      <w:r w:rsidR="00EA02CB">
        <w:rPr>
          <w:sz w:val="24"/>
          <w:szCs w:val="24"/>
        </w:rPr>
        <w:t xml:space="preserve">Mio </w:t>
      </w:r>
      <w:r w:rsidRPr="00AC2258">
        <w:rPr>
          <w:sz w:val="24"/>
          <w:szCs w:val="24"/>
        </w:rPr>
        <w:t>sull’arco di 50 anni.</w:t>
      </w:r>
    </w:p>
    <w:p w14:paraId="42E69863" w14:textId="77777777" w:rsidR="00EA02CB" w:rsidRDefault="00EA02CB" w:rsidP="00AC2258">
      <w:pPr>
        <w:rPr>
          <w:sz w:val="24"/>
          <w:szCs w:val="24"/>
        </w:rPr>
      </w:pPr>
    </w:p>
    <w:p w14:paraId="2370F7D7" w14:textId="77777777" w:rsidR="00EA02CB" w:rsidRDefault="00D51F22" w:rsidP="00D51F22">
      <w:pPr>
        <w:pStyle w:val="ListNumeric12"/>
        <w:numPr>
          <w:ilvl w:val="0"/>
          <w:numId w:val="27"/>
        </w:numPr>
        <w:ind w:left="567" w:hanging="567"/>
        <w:rPr>
          <w:b/>
        </w:rPr>
      </w:pPr>
      <w:r>
        <w:rPr>
          <w:b/>
        </w:rPr>
        <w:t>Progettazione definitiva e fase autorizzativa</w:t>
      </w:r>
    </w:p>
    <w:p w14:paraId="3FE0BFD5" w14:textId="77777777" w:rsidR="00EA02CB" w:rsidRDefault="00EA02CB" w:rsidP="00AC2258">
      <w:pPr>
        <w:rPr>
          <w:sz w:val="24"/>
          <w:szCs w:val="24"/>
        </w:rPr>
      </w:pPr>
    </w:p>
    <w:p w14:paraId="2C2C2838" w14:textId="77777777" w:rsidR="00D51F22" w:rsidRPr="00D51F22" w:rsidRDefault="00D51F22" w:rsidP="00D51F22">
      <w:pPr>
        <w:rPr>
          <w:sz w:val="24"/>
          <w:szCs w:val="24"/>
        </w:rPr>
      </w:pPr>
      <w:r w:rsidRPr="00D51F22">
        <w:rPr>
          <w:sz w:val="24"/>
          <w:szCs w:val="24"/>
        </w:rPr>
        <w:t>Considerate la tipologia degli interventi previsti e le competenze territoriali comunali, nella nuova fase di progettazione definitiva</w:t>
      </w:r>
      <w:r w:rsidR="00420F23">
        <w:rPr>
          <w:sz w:val="24"/>
          <w:szCs w:val="24"/>
        </w:rPr>
        <w:t xml:space="preserve"> (</w:t>
      </w:r>
      <w:proofErr w:type="spellStart"/>
      <w:r w:rsidR="00420F23">
        <w:rPr>
          <w:sz w:val="24"/>
          <w:szCs w:val="24"/>
        </w:rPr>
        <w:t>Pdef</w:t>
      </w:r>
      <w:proofErr w:type="spellEnd"/>
      <w:r w:rsidR="00420F23">
        <w:rPr>
          <w:sz w:val="24"/>
          <w:szCs w:val="24"/>
        </w:rPr>
        <w:t>)</w:t>
      </w:r>
      <w:r w:rsidRPr="00D51F22">
        <w:rPr>
          <w:sz w:val="24"/>
          <w:szCs w:val="24"/>
        </w:rPr>
        <w:t xml:space="preserve"> è opportuno un coinvolgimento locale più concreto e</w:t>
      </w:r>
      <w:r w:rsidR="00420F23">
        <w:rPr>
          <w:sz w:val="24"/>
          <w:szCs w:val="24"/>
        </w:rPr>
        <w:t>d</w:t>
      </w:r>
      <w:r w:rsidRPr="00D51F22">
        <w:rPr>
          <w:sz w:val="24"/>
          <w:szCs w:val="24"/>
        </w:rPr>
        <w:t xml:space="preserve"> effettivo rispetto alla fase precedente. Di conseguenza, anche l’organizzazione del progetto va adattata e deve essere formalizzata la conduzione politica. Ciò presumerebbe di principio anche la partecipazione dei Comuni ai costi tecnici, organizzativi e di comunicazione.</w:t>
      </w:r>
    </w:p>
    <w:p w14:paraId="350FBE04" w14:textId="77777777" w:rsidR="00D51F22" w:rsidRPr="00D51F22" w:rsidRDefault="00D51F22" w:rsidP="00D51F22">
      <w:pPr>
        <w:rPr>
          <w:sz w:val="24"/>
          <w:szCs w:val="24"/>
        </w:rPr>
      </w:pPr>
    </w:p>
    <w:p w14:paraId="37F978D8" w14:textId="77777777" w:rsidR="00D51F22" w:rsidRPr="00D51F22" w:rsidRDefault="00D51F22" w:rsidP="00D51F22">
      <w:pPr>
        <w:rPr>
          <w:sz w:val="24"/>
          <w:szCs w:val="24"/>
        </w:rPr>
      </w:pPr>
      <w:r w:rsidRPr="00D51F22">
        <w:rPr>
          <w:sz w:val="24"/>
          <w:szCs w:val="24"/>
        </w:rPr>
        <w:t xml:space="preserve">Tuttavia, a seguito dei primi incontri interlocutori avvenuti tra ottobre 2019 e febbraio 2020, si è constatata una decisa avversità dei Comuni a partecipare al finanziamento di questa nuova fase progettuale prima di disporre di un quadro delle interessenze chiaro e definitivo. Inoltre, visto l’avviso critico di alcuni Comuni riguardo a scelte progettuali del </w:t>
      </w:r>
      <w:proofErr w:type="spellStart"/>
      <w:r w:rsidRPr="00D51F22">
        <w:rPr>
          <w:sz w:val="24"/>
          <w:szCs w:val="24"/>
        </w:rPr>
        <w:t>Pmax</w:t>
      </w:r>
      <w:proofErr w:type="spellEnd"/>
      <w:r w:rsidRPr="00D51F22">
        <w:rPr>
          <w:sz w:val="24"/>
          <w:szCs w:val="24"/>
        </w:rPr>
        <w:t>, riferito a interventi tecnici</w:t>
      </w:r>
      <w:r w:rsidR="00420F23">
        <w:rPr>
          <w:sz w:val="24"/>
          <w:szCs w:val="24"/>
        </w:rPr>
        <w:t>,</w:t>
      </w:r>
      <w:r w:rsidRPr="00D51F22">
        <w:rPr>
          <w:sz w:val="24"/>
          <w:szCs w:val="24"/>
        </w:rPr>
        <w:t xml:space="preserve"> così come alla portata della valorizzazione ambientale, è indicato anteporre al </w:t>
      </w:r>
      <w:proofErr w:type="spellStart"/>
      <w:r w:rsidRPr="00D51F22">
        <w:rPr>
          <w:sz w:val="24"/>
          <w:szCs w:val="24"/>
        </w:rPr>
        <w:t>Pdef</w:t>
      </w:r>
      <w:proofErr w:type="spellEnd"/>
      <w:r w:rsidRPr="00D51F22">
        <w:rPr>
          <w:sz w:val="24"/>
          <w:szCs w:val="24"/>
        </w:rPr>
        <w:t xml:space="preserve"> una cosiddetta “fase ponte”. Questo momento propedeutico alla progettazione definitiva, con la partecipazione attiva dei Comuni, permetterà di allineare il </w:t>
      </w:r>
      <w:proofErr w:type="spellStart"/>
      <w:r w:rsidRPr="00D51F22">
        <w:rPr>
          <w:sz w:val="24"/>
          <w:szCs w:val="24"/>
        </w:rPr>
        <w:t>Pmax</w:t>
      </w:r>
      <w:proofErr w:type="spellEnd"/>
      <w:r w:rsidRPr="00D51F22">
        <w:rPr>
          <w:sz w:val="24"/>
          <w:szCs w:val="24"/>
        </w:rPr>
        <w:t xml:space="preserve"> alle necessità locali senza perdere di vista gli obiettivi tecnici e ambientali alla base del progetto già allestito.</w:t>
      </w:r>
    </w:p>
    <w:p w14:paraId="789DC4B1" w14:textId="77777777" w:rsidR="00D51F22" w:rsidRPr="00D51F22" w:rsidRDefault="00D51F22" w:rsidP="00D51F22">
      <w:pPr>
        <w:rPr>
          <w:sz w:val="24"/>
          <w:szCs w:val="24"/>
        </w:rPr>
      </w:pPr>
      <w:r w:rsidRPr="00D51F22">
        <w:rPr>
          <w:sz w:val="24"/>
          <w:szCs w:val="24"/>
        </w:rPr>
        <w:t>Per avviare il più presto possibile la progettazione definitiva, vista l’importanza strategica del</w:t>
      </w:r>
      <w:r w:rsidR="00420F23">
        <w:rPr>
          <w:sz w:val="24"/>
          <w:szCs w:val="24"/>
        </w:rPr>
        <w:t>l’</w:t>
      </w:r>
      <w:r w:rsidRPr="00D51F22">
        <w:rPr>
          <w:sz w:val="24"/>
          <w:szCs w:val="24"/>
        </w:rPr>
        <w:t xml:space="preserve">oggetto per il Piano e l’entità dei rischi in essere per i beni materiali e le infrastrutture esistenti, il DT propone di anticipare il finanziamento della fase ponte e del </w:t>
      </w:r>
      <w:proofErr w:type="spellStart"/>
      <w:r w:rsidRPr="00D51F22">
        <w:rPr>
          <w:sz w:val="24"/>
          <w:szCs w:val="24"/>
        </w:rPr>
        <w:t>Pdef</w:t>
      </w:r>
      <w:proofErr w:type="spellEnd"/>
      <w:r w:rsidRPr="00D51F22">
        <w:rPr>
          <w:sz w:val="24"/>
          <w:szCs w:val="24"/>
        </w:rPr>
        <w:t xml:space="preserve"> incluso il consolidamento pianificatorio tramite un PUC e le procedure autorizzative in materia edilizia.</w:t>
      </w:r>
    </w:p>
    <w:p w14:paraId="578FAC6A" w14:textId="77777777" w:rsidR="00D51F22" w:rsidRPr="00D51F22" w:rsidRDefault="00D51F22" w:rsidP="00D51F22">
      <w:pPr>
        <w:rPr>
          <w:sz w:val="24"/>
          <w:szCs w:val="24"/>
        </w:rPr>
      </w:pPr>
    </w:p>
    <w:p w14:paraId="3DD650EC" w14:textId="77777777" w:rsidR="00D51F22" w:rsidRPr="00D51F22" w:rsidRDefault="00D51F22" w:rsidP="00D51F22">
      <w:pPr>
        <w:rPr>
          <w:sz w:val="24"/>
          <w:szCs w:val="24"/>
        </w:rPr>
      </w:pPr>
      <w:r w:rsidRPr="00D51F22">
        <w:rPr>
          <w:sz w:val="24"/>
          <w:szCs w:val="24"/>
        </w:rPr>
        <w:lastRenderedPageBreak/>
        <w:t xml:space="preserve">La nuova conduzione politica del progetto sarà affidata alla Delegazione delle autorità </w:t>
      </w:r>
      <w:r w:rsidR="00420F23">
        <w:rPr>
          <w:sz w:val="24"/>
          <w:szCs w:val="24"/>
        </w:rPr>
        <w:t>(</w:t>
      </w:r>
      <w:r w:rsidRPr="00D51F22">
        <w:rPr>
          <w:sz w:val="24"/>
          <w:szCs w:val="24"/>
        </w:rPr>
        <w:t>DA</w:t>
      </w:r>
      <w:r w:rsidR="00420F23">
        <w:rPr>
          <w:sz w:val="24"/>
          <w:szCs w:val="24"/>
        </w:rPr>
        <w:t>)</w:t>
      </w:r>
      <w:r w:rsidRPr="00D51F22">
        <w:rPr>
          <w:sz w:val="24"/>
          <w:szCs w:val="24"/>
        </w:rPr>
        <w:t xml:space="preserve">, con rappresentanti dei Comuni coinvolti (8), del CCFT (1) e del DT (1); la regia tecnica verrà svolta dalla Direzione di progetto, condotta a partire da questa prossima fase (fase ponte + </w:t>
      </w:r>
      <w:proofErr w:type="spellStart"/>
      <w:r w:rsidRPr="00D51F22">
        <w:rPr>
          <w:sz w:val="24"/>
          <w:szCs w:val="24"/>
        </w:rPr>
        <w:t>Pdef</w:t>
      </w:r>
      <w:proofErr w:type="spellEnd"/>
      <w:r w:rsidRPr="00D51F22">
        <w:rPr>
          <w:sz w:val="24"/>
          <w:szCs w:val="24"/>
        </w:rPr>
        <w:t>) dall’</w:t>
      </w:r>
      <w:proofErr w:type="spellStart"/>
      <w:r w:rsidRPr="00D51F22">
        <w:rPr>
          <w:sz w:val="24"/>
          <w:szCs w:val="24"/>
        </w:rPr>
        <w:t>UCA</w:t>
      </w:r>
      <w:proofErr w:type="spellEnd"/>
      <w:r w:rsidRPr="00D51F22">
        <w:rPr>
          <w:sz w:val="24"/>
          <w:szCs w:val="24"/>
        </w:rPr>
        <w:t xml:space="preserve"> e condivisa con il CCFT e i Comuni in una modalità ancora da definire.</w:t>
      </w:r>
    </w:p>
    <w:p w14:paraId="61EB5595" w14:textId="77777777" w:rsidR="00D51F22" w:rsidRPr="00D51F22" w:rsidRDefault="00D51F22" w:rsidP="00D51F22">
      <w:pPr>
        <w:rPr>
          <w:sz w:val="24"/>
          <w:szCs w:val="24"/>
        </w:rPr>
      </w:pPr>
    </w:p>
    <w:p w14:paraId="1C3F2BE5" w14:textId="77777777" w:rsidR="00D51F22" w:rsidRPr="00D51F22" w:rsidRDefault="00D51F22" w:rsidP="00D51F22">
      <w:pPr>
        <w:rPr>
          <w:sz w:val="24"/>
          <w:szCs w:val="24"/>
        </w:rPr>
      </w:pPr>
      <w:r w:rsidRPr="00D51F22">
        <w:rPr>
          <w:sz w:val="24"/>
          <w:szCs w:val="24"/>
        </w:rPr>
        <w:t>La progettazione si svilupperà per comparti, data l’ampiezza geografica del perimetro di intervento e l’importante impegno finanziario, che terranno conto delle priorità di sicurezza, delle necessità locali e delle caratteristiche tecniche dei canali stessi. Nella progettazione definitiva saranno sviluppate anche le tematiche organizzative e finanziarie, necessarie per la fase realizzativa, con la definizione dell’ente che si occuperà dell’esecuzione dei lavori e della chiave di riparto dei costi.</w:t>
      </w:r>
    </w:p>
    <w:p w14:paraId="3E839FD9" w14:textId="77777777" w:rsidR="00D51F22" w:rsidRPr="00D51F22" w:rsidRDefault="00D51F22" w:rsidP="00D51F22">
      <w:pPr>
        <w:rPr>
          <w:sz w:val="24"/>
          <w:szCs w:val="24"/>
        </w:rPr>
      </w:pPr>
    </w:p>
    <w:p w14:paraId="5A980F63" w14:textId="77777777" w:rsidR="00D51F22" w:rsidRPr="00D51F22" w:rsidRDefault="00D51F22" w:rsidP="00D51F22">
      <w:pPr>
        <w:rPr>
          <w:sz w:val="24"/>
          <w:szCs w:val="24"/>
        </w:rPr>
      </w:pPr>
      <w:r w:rsidRPr="00D51F22">
        <w:rPr>
          <w:sz w:val="24"/>
          <w:szCs w:val="24"/>
        </w:rPr>
        <w:t xml:space="preserve">Il costo della fase ponte, del </w:t>
      </w:r>
      <w:proofErr w:type="spellStart"/>
      <w:r w:rsidRPr="00D51F22">
        <w:rPr>
          <w:sz w:val="24"/>
          <w:szCs w:val="24"/>
        </w:rPr>
        <w:t>Pdef</w:t>
      </w:r>
      <w:proofErr w:type="spellEnd"/>
      <w:r w:rsidRPr="00D51F22">
        <w:rPr>
          <w:sz w:val="24"/>
          <w:szCs w:val="24"/>
        </w:rPr>
        <w:t xml:space="preserve"> e d</w:t>
      </w:r>
      <w:r w:rsidR="002E7731">
        <w:rPr>
          <w:sz w:val="24"/>
          <w:szCs w:val="24"/>
        </w:rPr>
        <w:t>e</w:t>
      </w:r>
      <w:r w:rsidRPr="00D51F22">
        <w:rPr>
          <w:sz w:val="24"/>
          <w:szCs w:val="24"/>
        </w:rPr>
        <w:t xml:space="preserve">lla fase autorizzativa, fasi SIA 32 e 33, da finanziare, è di </w:t>
      </w:r>
      <w:r w:rsidR="002E7731">
        <w:rPr>
          <w:sz w:val="24"/>
          <w:szCs w:val="24"/>
        </w:rPr>
        <w:t xml:space="preserve">CHF </w:t>
      </w:r>
      <w:r w:rsidRPr="00D51F22">
        <w:rPr>
          <w:sz w:val="24"/>
          <w:szCs w:val="24"/>
        </w:rPr>
        <w:t xml:space="preserve">5.0 </w:t>
      </w:r>
      <w:r w:rsidR="002E7731">
        <w:rPr>
          <w:sz w:val="24"/>
          <w:szCs w:val="24"/>
        </w:rPr>
        <w:t>Mio</w:t>
      </w:r>
      <w:r w:rsidRPr="00D51F22">
        <w:rPr>
          <w:sz w:val="24"/>
          <w:szCs w:val="24"/>
        </w:rPr>
        <w:t>. Tale spesa verrà successivamente rifatturata a carico dell’ente realizzatore e finanziata da parte dei beneficiari delle misure realizzate secondo la chiave di finanziamento.</w:t>
      </w:r>
    </w:p>
    <w:p w14:paraId="169334B7" w14:textId="77777777" w:rsidR="00D51F22" w:rsidRPr="00D51F22" w:rsidRDefault="00D51F22" w:rsidP="00D51F22">
      <w:pPr>
        <w:rPr>
          <w:sz w:val="24"/>
          <w:szCs w:val="24"/>
        </w:rPr>
      </w:pPr>
    </w:p>
    <w:p w14:paraId="285A0B9A" w14:textId="77777777" w:rsidR="00D51F22" w:rsidRPr="00D51F22" w:rsidRDefault="00D51F22" w:rsidP="00D51F22">
      <w:pPr>
        <w:rPr>
          <w:sz w:val="24"/>
          <w:szCs w:val="24"/>
        </w:rPr>
      </w:pPr>
      <w:r w:rsidRPr="00D51F22">
        <w:rPr>
          <w:sz w:val="24"/>
          <w:szCs w:val="24"/>
        </w:rPr>
        <w:t>Dettaglio del costo:</w:t>
      </w:r>
    </w:p>
    <w:p w14:paraId="217BD27D" w14:textId="77777777" w:rsidR="00D51F22" w:rsidRPr="00D51F22" w:rsidRDefault="00D51F22" w:rsidP="00D51F22">
      <w:pPr>
        <w:rPr>
          <w:sz w:val="24"/>
          <w:szCs w:val="24"/>
          <w:highlight w:val="yellow"/>
        </w:rPr>
      </w:pPr>
    </w:p>
    <w:p w14:paraId="2646BA16" w14:textId="77777777" w:rsidR="00D51F22" w:rsidRPr="00D51F22" w:rsidRDefault="00D51F22" w:rsidP="002E7731">
      <w:pPr>
        <w:tabs>
          <w:tab w:val="right" w:pos="5103"/>
          <w:tab w:val="right" w:pos="8505"/>
        </w:tabs>
        <w:spacing w:before="240" w:after="200"/>
        <w:contextualSpacing/>
        <w:rPr>
          <w:rFonts w:eastAsia="Calibri" w:cs="Arial"/>
          <w:sz w:val="24"/>
          <w:szCs w:val="24"/>
        </w:rPr>
      </w:pPr>
      <w:r w:rsidRPr="00D51F22">
        <w:rPr>
          <w:rFonts w:eastAsia="Calibri" w:cs="Arial"/>
          <w:sz w:val="24"/>
          <w:szCs w:val="24"/>
        </w:rPr>
        <w:t xml:space="preserve">Fase ponte </w:t>
      </w:r>
      <w:proofErr w:type="spellStart"/>
      <w:r w:rsidR="002E7731">
        <w:rPr>
          <w:rFonts w:eastAsia="Calibri" w:cs="Arial"/>
          <w:sz w:val="24"/>
          <w:szCs w:val="24"/>
        </w:rPr>
        <w:t>Pm</w:t>
      </w:r>
      <w:r w:rsidRPr="00D51F22">
        <w:rPr>
          <w:rFonts w:eastAsia="Calibri" w:cs="Arial"/>
          <w:sz w:val="24"/>
          <w:szCs w:val="24"/>
        </w:rPr>
        <w:t>ax</w:t>
      </w:r>
      <w:proofErr w:type="spellEnd"/>
      <w:r w:rsidRPr="00D51F22">
        <w:rPr>
          <w:rFonts w:eastAsia="Calibri" w:cs="Arial"/>
          <w:sz w:val="24"/>
          <w:szCs w:val="24"/>
        </w:rPr>
        <w:t xml:space="preserve"> – </w:t>
      </w:r>
      <w:proofErr w:type="spellStart"/>
      <w:r w:rsidR="002E7731">
        <w:rPr>
          <w:rFonts w:eastAsia="Calibri" w:cs="Arial"/>
          <w:sz w:val="24"/>
          <w:szCs w:val="24"/>
        </w:rPr>
        <w:t>P</w:t>
      </w:r>
      <w:r w:rsidRPr="00D51F22">
        <w:rPr>
          <w:rFonts w:eastAsia="Calibri" w:cs="Arial"/>
          <w:sz w:val="24"/>
          <w:szCs w:val="24"/>
        </w:rPr>
        <w:t>def</w:t>
      </w:r>
      <w:proofErr w:type="spellEnd"/>
      <w:r w:rsidR="002E7731">
        <w:rPr>
          <w:rFonts w:eastAsia="Calibri" w:cs="Arial"/>
          <w:sz w:val="24"/>
          <w:szCs w:val="24"/>
        </w:rPr>
        <w:tab/>
      </w:r>
      <w:r w:rsidR="002E7731">
        <w:rPr>
          <w:rFonts w:eastAsia="Calibri" w:cs="Arial"/>
          <w:sz w:val="24"/>
          <w:szCs w:val="24"/>
        </w:rPr>
        <w:tab/>
      </w:r>
      <w:r w:rsidRPr="00D51F22">
        <w:rPr>
          <w:rFonts w:eastAsia="Calibri" w:cs="Arial"/>
          <w:sz w:val="24"/>
          <w:szCs w:val="24"/>
        </w:rPr>
        <w:t>CHF 160’000</w:t>
      </w:r>
    </w:p>
    <w:p w14:paraId="025DAC12" w14:textId="77777777" w:rsidR="00D51F22" w:rsidRPr="00D51F22" w:rsidRDefault="00D51F22" w:rsidP="002E7731">
      <w:pPr>
        <w:tabs>
          <w:tab w:val="right" w:pos="5103"/>
          <w:tab w:val="right" w:pos="8505"/>
        </w:tabs>
        <w:spacing w:before="240" w:after="200"/>
        <w:contextualSpacing/>
        <w:rPr>
          <w:rFonts w:eastAsia="Calibri" w:cs="Arial"/>
          <w:sz w:val="24"/>
          <w:szCs w:val="24"/>
        </w:rPr>
      </w:pPr>
      <w:r w:rsidRPr="00D51F22">
        <w:rPr>
          <w:rFonts w:eastAsia="Calibri" w:cs="Arial"/>
          <w:sz w:val="24"/>
          <w:szCs w:val="24"/>
        </w:rPr>
        <w:t>Allestimento PUC</w:t>
      </w:r>
      <w:r w:rsidRPr="00D51F22">
        <w:rPr>
          <w:rFonts w:eastAsia="Calibri" w:cs="Arial"/>
          <w:sz w:val="24"/>
          <w:szCs w:val="24"/>
        </w:rPr>
        <w:tab/>
      </w:r>
      <w:r w:rsidRPr="00D51F22">
        <w:rPr>
          <w:rFonts w:eastAsia="Calibri" w:cs="Arial"/>
          <w:sz w:val="24"/>
          <w:szCs w:val="24"/>
        </w:rPr>
        <w:tab/>
        <w:t>CHF 60’000</w:t>
      </w:r>
    </w:p>
    <w:p w14:paraId="5E9EEC5A" w14:textId="77777777" w:rsidR="00D51F22" w:rsidRPr="00D51F22" w:rsidRDefault="00D51F22" w:rsidP="002E7731">
      <w:pPr>
        <w:tabs>
          <w:tab w:val="right" w:pos="5103"/>
          <w:tab w:val="right" w:pos="8505"/>
        </w:tabs>
        <w:spacing w:before="240" w:after="200"/>
        <w:contextualSpacing/>
        <w:rPr>
          <w:rFonts w:eastAsia="Calibri" w:cs="Arial"/>
          <w:sz w:val="24"/>
          <w:szCs w:val="24"/>
        </w:rPr>
      </w:pPr>
      <w:r w:rsidRPr="00D51F22">
        <w:rPr>
          <w:rFonts w:eastAsia="Calibri" w:cs="Arial"/>
          <w:sz w:val="24"/>
          <w:szCs w:val="24"/>
        </w:rPr>
        <w:t>Progetto definitivo (SIA32+33)</w:t>
      </w:r>
    </w:p>
    <w:p w14:paraId="11DE3349" w14:textId="77777777" w:rsidR="00D51F22" w:rsidRPr="00D51F22" w:rsidRDefault="00D51F22" w:rsidP="002E7731">
      <w:pPr>
        <w:tabs>
          <w:tab w:val="right" w:pos="5103"/>
          <w:tab w:val="right" w:pos="8505"/>
        </w:tabs>
        <w:spacing w:before="240" w:after="200"/>
        <w:contextualSpacing/>
        <w:rPr>
          <w:rFonts w:eastAsia="Calibri" w:cs="Arial"/>
          <w:sz w:val="24"/>
          <w:szCs w:val="24"/>
        </w:rPr>
      </w:pPr>
      <w:r w:rsidRPr="00D51F22">
        <w:rPr>
          <w:rFonts w:eastAsia="Calibri" w:cs="Arial"/>
          <w:sz w:val="24"/>
          <w:szCs w:val="24"/>
        </w:rPr>
        <w:t>- Onorario ingegnere civile</w:t>
      </w:r>
      <w:r w:rsidRPr="00D51F22">
        <w:rPr>
          <w:rFonts w:eastAsia="Calibri" w:cs="Arial"/>
          <w:sz w:val="24"/>
          <w:szCs w:val="24"/>
        </w:rPr>
        <w:tab/>
      </w:r>
      <w:r w:rsidRPr="00D51F22">
        <w:rPr>
          <w:rFonts w:eastAsia="Calibri" w:cs="Arial"/>
          <w:sz w:val="24"/>
          <w:szCs w:val="24"/>
        </w:rPr>
        <w:tab/>
        <w:t>CHF 2'530’000</w:t>
      </w:r>
    </w:p>
    <w:p w14:paraId="146221EF" w14:textId="77777777" w:rsidR="00D51F22" w:rsidRPr="00D51F22" w:rsidRDefault="00D51F22" w:rsidP="002E7731">
      <w:pPr>
        <w:tabs>
          <w:tab w:val="right" w:pos="5103"/>
          <w:tab w:val="right" w:pos="8505"/>
        </w:tabs>
        <w:spacing w:before="240" w:after="200"/>
        <w:contextualSpacing/>
        <w:rPr>
          <w:rFonts w:eastAsia="Calibri" w:cs="Arial"/>
          <w:sz w:val="24"/>
          <w:szCs w:val="24"/>
        </w:rPr>
      </w:pPr>
      <w:r w:rsidRPr="00D51F22">
        <w:rPr>
          <w:rFonts w:eastAsia="Calibri" w:cs="Arial"/>
          <w:sz w:val="24"/>
          <w:szCs w:val="24"/>
        </w:rPr>
        <w:t>- Onorario specialista ambientale</w:t>
      </w:r>
      <w:r w:rsidRPr="00D51F22">
        <w:rPr>
          <w:rFonts w:eastAsia="Calibri" w:cs="Arial"/>
          <w:sz w:val="24"/>
          <w:szCs w:val="24"/>
        </w:rPr>
        <w:tab/>
      </w:r>
      <w:r w:rsidRPr="00D51F22">
        <w:rPr>
          <w:rFonts w:eastAsia="Calibri" w:cs="Arial"/>
          <w:sz w:val="24"/>
          <w:szCs w:val="24"/>
        </w:rPr>
        <w:tab/>
        <w:t>CHF 550’000</w:t>
      </w:r>
    </w:p>
    <w:p w14:paraId="13BC79F6" w14:textId="77777777" w:rsidR="00D51F22" w:rsidRPr="00D51F22" w:rsidRDefault="00D51F22" w:rsidP="002E7731">
      <w:pPr>
        <w:tabs>
          <w:tab w:val="right" w:pos="5103"/>
          <w:tab w:val="right" w:pos="8505"/>
        </w:tabs>
        <w:spacing w:before="240" w:after="200"/>
        <w:contextualSpacing/>
        <w:rPr>
          <w:rFonts w:eastAsia="Calibri" w:cs="Arial"/>
          <w:sz w:val="24"/>
          <w:szCs w:val="24"/>
        </w:rPr>
      </w:pPr>
      <w:r w:rsidRPr="00D51F22">
        <w:rPr>
          <w:rFonts w:eastAsia="Calibri" w:cs="Arial"/>
          <w:sz w:val="24"/>
          <w:szCs w:val="24"/>
        </w:rPr>
        <w:t>- Onorario specialista idraulico</w:t>
      </w:r>
      <w:r w:rsidRPr="00D51F22">
        <w:rPr>
          <w:rFonts w:eastAsia="Calibri" w:cs="Arial"/>
          <w:sz w:val="24"/>
          <w:szCs w:val="24"/>
        </w:rPr>
        <w:tab/>
      </w:r>
      <w:r w:rsidRPr="00D51F22">
        <w:rPr>
          <w:rFonts w:eastAsia="Calibri" w:cs="Arial"/>
          <w:sz w:val="24"/>
          <w:szCs w:val="24"/>
        </w:rPr>
        <w:tab/>
        <w:t>CHF 300’000</w:t>
      </w:r>
    </w:p>
    <w:p w14:paraId="409F8552" w14:textId="77777777" w:rsidR="00D51F22" w:rsidRPr="00D51F22" w:rsidRDefault="00D51F22" w:rsidP="002E7731">
      <w:pPr>
        <w:tabs>
          <w:tab w:val="right" w:pos="5103"/>
          <w:tab w:val="right" w:pos="8505"/>
        </w:tabs>
        <w:spacing w:before="240" w:after="200"/>
        <w:contextualSpacing/>
        <w:rPr>
          <w:rFonts w:eastAsia="Calibri" w:cs="Arial"/>
          <w:sz w:val="24"/>
          <w:szCs w:val="24"/>
        </w:rPr>
      </w:pPr>
      <w:r w:rsidRPr="00D51F22">
        <w:rPr>
          <w:rFonts w:eastAsia="Calibri" w:cs="Arial"/>
          <w:sz w:val="24"/>
          <w:szCs w:val="24"/>
        </w:rPr>
        <w:t>- Onorario specialista gestione materiale</w:t>
      </w:r>
      <w:r w:rsidRPr="00D51F22">
        <w:rPr>
          <w:rFonts w:eastAsia="Calibri" w:cs="Arial"/>
          <w:sz w:val="24"/>
          <w:szCs w:val="24"/>
        </w:rPr>
        <w:tab/>
      </w:r>
      <w:r w:rsidRPr="00D51F22">
        <w:rPr>
          <w:rFonts w:eastAsia="Calibri" w:cs="Arial"/>
          <w:sz w:val="24"/>
          <w:szCs w:val="24"/>
        </w:rPr>
        <w:tab/>
        <w:t>CHF 200’000</w:t>
      </w:r>
    </w:p>
    <w:p w14:paraId="42CA620C" w14:textId="77777777" w:rsidR="00D51F22" w:rsidRPr="00D51F22" w:rsidRDefault="00D51F22" w:rsidP="002E7731">
      <w:pPr>
        <w:tabs>
          <w:tab w:val="right" w:pos="5103"/>
          <w:tab w:val="right" w:pos="8505"/>
        </w:tabs>
        <w:spacing w:before="240" w:after="200"/>
        <w:contextualSpacing/>
        <w:rPr>
          <w:rFonts w:eastAsia="Calibri" w:cs="Arial"/>
          <w:sz w:val="24"/>
          <w:szCs w:val="24"/>
        </w:rPr>
      </w:pPr>
      <w:r w:rsidRPr="00D51F22">
        <w:rPr>
          <w:rFonts w:eastAsia="Calibri" w:cs="Arial"/>
          <w:sz w:val="24"/>
          <w:szCs w:val="24"/>
        </w:rPr>
        <w:t>- Sondaggi, rilievi, verifiche ecologiche</w:t>
      </w:r>
      <w:r w:rsidRPr="00D51F22">
        <w:rPr>
          <w:rFonts w:eastAsia="Calibri" w:cs="Arial"/>
          <w:sz w:val="24"/>
          <w:szCs w:val="24"/>
        </w:rPr>
        <w:tab/>
      </w:r>
      <w:r w:rsidRPr="00D51F22">
        <w:rPr>
          <w:rFonts w:eastAsia="Calibri" w:cs="Arial"/>
          <w:sz w:val="24"/>
          <w:szCs w:val="24"/>
        </w:rPr>
        <w:tab/>
        <w:t>CHF 100’000</w:t>
      </w:r>
    </w:p>
    <w:p w14:paraId="6920363B" w14:textId="77777777" w:rsidR="00D51F22" w:rsidRPr="00D51F22" w:rsidRDefault="00D51F22" w:rsidP="002E7731">
      <w:pPr>
        <w:tabs>
          <w:tab w:val="right" w:pos="5103"/>
          <w:tab w:val="right" w:pos="8505"/>
        </w:tabs>
        <w:spacing w:before="240" w:after="200"/>
        <w:contextualSpacing/>
        <w:rPr>
          <w:rFonts w:eastAsia="Calibri" w:cs="Arial"/>
          <w:sz w:val="24"/>
          <w:szCs w:val="24"/>
        </w:rPr>
      </w:pPr>
      <w:r w:rsidRPr="00D51F22">
        <w:rPr>
          <w:rFonts w:eastAsia="Calibri" w:cs="Arial"/>
          <w:sz w:val="24"/>
          <w:szCs w:val="24"/>
        </w:rPr>
        <w:t>- Supporto alla committenza</w:t>
      </w:r>
      <w:r w:rsidRPr="00D51F22">
        <w:rPr>
          <w:rFonts w:eastAsia="Calibri" w:cs="Arial"/>
          <w:sz w:val="24"/>
          <w:szCs w:val="24"/>
        </w:rPr>
        <w:tab/>
      </w:r>
      <w:r w:rsidRPr="00D51F22">
        <w:rPr>
          <w:rFonts w:eastAsia="Calibri" w:cs="Arial"/>
          <w:sz w:val="24"/>
          <w:szCs w:val="24"/>
        </w:rPr>
        <w:tab/>
        <w:t>CHF 250’000</w:t>
      </w:r>
    </w:p>
    <w:p w14:paraId="13CD6767" w14:textId="77777777" w:rsidR="00D51F22" w:rsidRPr="00D51F22" w:rsidRDefault="00D51F22" w:rsidP="002E7731">
      <w:pPr>
        <w:tabs>
          <w:tab w:val="right" w:pos="5103"/>
          <w:tab w:val="right" w:pos="8505"/>
        </w:tabs>
        <w:spacing w:before="240" w:after="200"/>
        <w:contextualSpacing/>
        <w:rPr>
          <w:rFonts w:eastAsia="Calibri" w:cs="Arial"/>
          <w:sz w:val="24"/>
          <w:szCs w:val="24"/>
        </w:rPr>
      </w:pPr>
      <w:r w:rsidRPr="00D51F22">
        <w:rPr>
          <w:rFonts w:eastAsia="Calibri" w:cs="Arial"/>
          <w:sz w:val="24"/>
          <w:szCs w:val="24"/>
        </w:rPr>
        <w:t>Vari approfondimenti e consulenze</w:t>
      </w:r>
      <w:r w:rsidRPr="00D51F22">
        <w:rPr>
          <w:rFonts w:eastAsia="Calibri" w:cs="Arial"/>
          <w:sz w:val="24"/>
          <w:szCs w:val="24"/>
        </w:rPr>
        <w:tab/>
      </w:r>
      <w:r w:rsidRPr="00D51F22">
        <w:rPr>
          <w:rFonts w:eastAsia="Calibri" w:cs="Arial"/>
          <w:sz w:val="24"/>
          <w:szCs w:val="24"/>
        </w:rPr>
        <w:tab/>
        <w:t>CHF 350’000</w:t>
      </w:r>
    </w:p>
    <w:p w14:paraId="4A049875" w14:textId="77777777" w:rsidR="00D51F22" w:rsidRPr="00D51F22" w:rsidRDefault="00D51F22" w:rsidP="002E7731">
      <w:pPr>
        <w:pBdr>
          <w:bottom w:val="single" w:sz="4" w:space="1" w:color="auto"/>
        </w:pBdr>
        <w:tabs>
          <w:tab w:val="right" w:pos="5103"/>
          <w:tab w:val="right" w:pos="8505"/>
        </w:tabs>
        <w:spacing w:before="240" w:after="200"/>
        <w:contextualSpacing/>
        <w:rPr>
          <w:rFonts w:eastAsia="Calibri" w:cs="Arial"/>
          <w:sz w:val="24"/>
          <w:szCs w:val="24"/>
        </w:rPr>
      </w:pPr>
      <w:r w:rsidRPr="00D51F22">
        <w:rPr>
          <w:rFonts w:eastAsia="Calibri" w:cs="Arial"/>
          <w:sz w:val="24"/>
          <w:szCs w:val="24"/>
        </w:rPr>
        <w:t>Imprevisti ca. 10%</w:t>
      </w:r>
      <w:r w:rsidRPr="00D51F22">
        <w:rPr>
          <w:rFonts w:eastAsia="Calibri" w:cs="Arial"/>
          <w:sz w:val="24"/>
          <w:szCs w:val="24"/>
        </w:rPr>
        <w:tab/>
      </w:r>
      <w:r w:rsidRPr="00D51F22">
        <w:rPr>
          <w:rFonts w:eastAsia="Calibri" w:cs="Arial"/>
          <w:sz w:val="24"/>
          <w:szCs w:val="24"/>
        </w:rPr>
        <w:tab/>
        <w:t>CHF 500’000</w:t>
      </w:r>
    </w:p>
    <w:p w14:paraId="2D59A9A1" w14:textId="77777777" w:rsidR="00D51F22" w:rsidRPr="00D51F22" w:rsidRDefault="00D51F22" w:rsidP="002E7731">
      <w:pPr>
        <w:tabs>
          <w:tab w:val="right" w:pos="5103"/>
          <w:tab w:val="right" w:pos="8505"/>
        </w:tabs>
        <w:spacing w:before="240" w:after="200"/>
        <w:contextualSpacing/>
        <w:rPr>
          <w:rFonts w:eastAsia="Calibri" w:cs="Arial"/>
          <w:sz w:val="24"/>
          <w:szCs w:val="24"/>
        </w:rPr>
      </w:pPr>
    </w:p>
    <w:p w14:paraId="63CD5942" w14:textId="77777777" w:rsidR="00D51F22" w:rsidRPr="00D51F22" w:rsidRDefault="00D51F22" w:rsidP="002E7731">
      <w:pPr>
        <w:tabs>
          <w:tab w:val="right" w:pos="5103"/>
          <w:tab w:val="right" w:pos="8505"/>
        </w:tabs>
        <w:spacing w:before="240" w:after="200"/>
        <w:contextualSpacing/>
        <w:rPr>
          <w:rFonts w:eastAsia="Calibri" w:cs="Arial"/>
          <w:sz w:val="24"/>
          <w:szCs w:val="24"/>
        </w:rPr>
      </w:pPr>
      <w:r w:rsidRPr="00D51F22">
        <w:rPr>
          <w:rFonts w:eastAsia="Calibri" w:cs="Arial"/>
          <w:sz w:val="24"/>
          <w:szCs w:val="24"/>
        </w:rPr>
        <w:t>Totale (IVA inclusa)</w:t>
      </w:r>
      <w:r w:rsidRPr="00D51F22">
        <w:rPr>
          <w:rFonts w:eastAsia="Calibri" w:cs="Arial"/>
          <w:sz w:val="24"/>
          <w:szCs w:val="24"/>
        </w:rPr>
        <w:tab/>
      </w:r>
      <w:r w:rsidRPr="00D51F22">
        <w:rPr>
          <w:rFonts w:eastAsia="Calibri" w:cs="Arial"/>
          <w:sz w:val="24"/>
          <w:szCs w:val="24"/>
        </w:rPr>
        <w:tab/>
        <w:t>CHF 5’000’000</w:t>
      </w:r>
    </w:p>
    <w:p w14:paraId="57E615A9" w14:textId="77777777" w:rsidR="00D51F22" w:rsidRPr="00D51F22" w:rsidRDefault="00D51F22" w:rsidP="00D51F22">
      <w:pPr>
        <w:rPr>
          <w:sz w:val="24"/>
          <w:szCs w:val="24"/>
        </w:rPr>
      </w:pPr>
    </w:p>
    <w:p w14:paraId="32C057D1" w14:textId="77777777" w:rsidR="00D51F22" w:rsidRPr="002E7731" w:rsidRDefault="00D51F22" w:rsidP="00D51F22">
      <w:pPr>
        <w:rPr>
          <w:sz w:val="24"/>
          <w:szCs w:val="24"/>
          <w:u w:val="single"/>
        </w:rPr>
      </w:pPr>
      <w:r w:rsidRPr="002E7731">
        <w:rPr>
          <w:sz w:val="24"/>
          <w:szCs w:val="24"/>
          <w:u w:val="single"/>
        </w:rPr>
        <w:t>Cifre di riferimento</w:t>
      </w:r>
    </w:p>
    <w:p w14:paraId="17F5C964" w14:textId="77777777" w:rsidR="00D51F22" w:rsidRPr="00D51F22" w:rsidRDefault="00D51F22" w:rsidP="00D51F22">
      <w:pPr>
        <w:pStyle w:val="Paragrafoelenco"/>
        <w:numPr>
          <w:ilvl w:val="0"/>
          <w:numId w:val="28"/>
        </w:numPr>
        <w:suppressAutoHyphens w:val="0"/>
        <w:rPr>
          <w:sz w:val="24"/>
          <w:szCs w:val="24"/>
        </w:rPr>
      </w:pPr>
      <w:r w:rsidRPr="00D51F22">
        <w:rPr>
          <w:sz w:val="24"/>
          <w:szCs w:val="24"/>
        </w:rPr>
        <w:t xml:space="preserve">Costo stimato delle opere, </w:t>
      </w:r>
      <w:r w:rsidR="002E7731">
        <w:rPr>
          <w:sz w:val="24"/>
          <w:szCs w:val="24"/>
        </w:rPr>
        <w:t xml:space="preserve">CHF </w:t>
      </w:r>
      <w:r w:rsidRPr="00D51F22">
        <w:rPr>
          <w:sz w:val="24"/>
          <w:szCs w:val="24"/>
        </w:rPr>
        <w:t xml:space="preserve">67 </w:t>
      </w:r>
      <w:r w:rsidR="002E7731">
        <w:rPr>
          <w:sz w:val="24"/>
          <w:szCs w:val="24"/>
        </w:rPr>
        <w:t>M</w:t>
      </w:r>
      <w:r w:rsidRPr="00D51F22">
        <w:rPr>
          <w:sz w:val="24"/>
          <w:szCs w:val="24"/>
        </w:rPr>
        <w:t xml:space="preserve">io (oneri e IVA </w:t>
      </w:r>
      <w:proofErr w:type="spellStart"/>
      <w:r w:rsidRPr="00D51F22">
        <w:rPr>
          <w:sz w:val="24"/>
          <w:szCs w:val="24"/>
        </w:rPr>
        <w:t>incl</w:t>
      </w:r>
      <w:proofErr w:type="spellEnd"/>
      <w:r w:rsidRPr="00D51F22">
        <w:rPr>
          <w:sz w:val="24"/>
          <w:szCs w:val="24"/>
        </w:rPr>
        <w:t>.)</w:t>
      </w:r>
    </w:p>
    <w:p w14:paraId="4B3BBA59" w14:textId="77777777" w:rsidR="00D51F22" w:rsidRPr="00D51F22" w:rsidRDefault="00D51F22" w:rsidP="00D51F22">
      <w:pPr>
        <w:pStyle w:val="Paragrafoelenco"/>
        <w:numPr>
          <w:ilvl w:val="0"/>
          <w:numId w:val="28"/>
        </w:numPr>
        <w:suppressAutoHyphens w:val="0"/>
        <w:rPr>
          <w:sz w:val="24"/>
          <w:szCs w:val="24"/>
        </w:rPr>
      </w:pPr>
      <w:r w:rsidRPr="00D51F22">
        <w:rPr>
          <w:sz w:val="24"/>
          <w:szCs w:val="24"/>
        </w:rPr>
        <w:t xml:space="preserve">Costo stimato dei costi compenso agricoli, </w:t>
      </w:r>
      <w:r w:rsidR="002E7731" w:rsidRPr="00D51F22">
        <w:rPr>
          <w:sz w:val="24"/>
          <w:szCs w:val="24"/>
        </w:rPr>
        <w:t xml:space="preserve">CHF </w:t>
      </w:r>
      <w:r w:rsidRPr="00D51F22">
        <w:rPr>
          <w:sz w:val="24"/>
          <w:szCs w:val="24"/>
        </w:rPr>
        <w:t xml:space="preserve">14.3 </w:t>
      </w:r>
      <w:r w:rsidR="002E7731">
        <w:rPr>
          <w:sz w:val="24"/>
          <w:szCs w:val="24"/>
        </w:rPr>
        <w:t>M</w:t>
      </w:r>
      <w:r w:rsidRPr="00D51F22">
        <w:rPr>
          <w:sz w:val="24"/>
          <w:szCs w:val="24"/>
        </w:rPr>
        <w:t xml:space="preserve">io (IVA </w:t>
      </w:r>
      <w:proofErr w:type="spellStart"/>
      <w:r w:rsidRPr="00D51F22">
        <w:rPr>
          <w:sz w:val="24"/>
          <w:szCs w:val="24"/>
        </w:rPr>
        <w:t>incl</w:t>
      </w:r>
      <w:proofErr w:type="spellEnd"/>
      <w:r w:rsidRPr="00D51F22">
        <w:rPr>
          <w:sz w:val="24"/>
          <w:szCs w:val="24"/>
        </w:rPr>
        <w:t>.)</w:t>
      </w:r>
    </w:p>
    <w:p w14:paraId="4D68CAF0" w14:textId="77777777" w:rsidR="00D51F22" w:rsidRPr="00D51F22" w:rsidRDefault="00D51F22" w:rsidP="00D51F22">
      <w:pPr>
        <w:pStyle w:val="Paragrafoelenco"/>
        <w:numPr>
          <w:ilvl w:val="0"/>
          <w:numId w:val="28"/>
        </w:numPr>
        <w:suppressAutoHyphens w:val="0"/>
        <w:rPr>
          <w:sz w:val="24"/>
          <w:szCs w:val="24"/>
        </w:rPr>
      </w:pPr>
      <w:r w:rsidRPr="00D51F22">
        <w:rPr>
          <w:sz w:val="24"/>
          <w:szCs w:val="24"/>
        </w:rPr>
        <w:t xml:space="preserve">Stima totale dei costi </w:t>
      </w:r>
      <w:r w:rsidR="002E7731">
        <w:rPr>
          <w:sz w:val="24"/>
          <w:szCs w:val="24"/>
        </w:rPr>
        <w:t xml:space="preserve">CHF </w:t>
      </w:r>
      <w:r w:rsidRPr="00D51F22">
        <w:rPr>
          <w:sz w:val="24"/>
          <w:szCs w:val="24"/>
        </w:rPr>
        <w:t xml:space="preserve">81.3 </w:t>
      </w:r>
      <w:r w:rsidR="002E7731">
        <w:rPr>
          <w:sz w:val="24"/>
          <w:szCs w:val="24"/>
        </w:rPr>
        <w:t>M</w:t>
      </w:r>
      <w:r w:rsidRPr="00D51F22">
        <w:rPr>
          <w:sz w:val="24"/>
          <w:szCs w:val="24"/>
        </w:rPr>
        <w:t xml:space="preserve">io (IVA </w:t>
      </w:r>
      <w:proofErr w:type="spellStart"/>
      <w:r w:rsidRPr="00D51F22">
        <w:rPr>
          <w:sz w:val="24"/>
          <w:szCs w:val="24"/>
        </w:rPr>
        <w:t>incl</w:t>
      </w:r>
      <w:proofErr w:type="spellEnd"/>
      <w:r w:rsidRPr="00D51F22">
        <w:rPr>
          <w:sz w:val="24"/>
          <w:szCs w:val="24"/>
        </w:rPr>
        <w:t>.)</w:t>
      </w:r>
    </w:p>
    <w:p w14:paraId="483E3486" w14:textId="0C61EE74" w:rsidR="00D51F22" w:rsidRPr="00D51F22" w:rsidRDefault="00D51F22" w:rsidP="00D51F22">
      <w:pPr>
        <w:pStyle w:val="Paragrafoelenco"/>
        <w:numPr>
          <w:ilvl w:val="0"/>
          <w:numId w:val="28"/>
        </w:numPr>
        <w:suppressAutoHyphens w:val="0"/>
        <w:rPr>
          <w:sz w:val="24"/>
          <w:szCs w:val="24"/>
        </w:rPr>
      </w:pPr>
      <w:r w:rsidRPr="00D51F22">
        <w:rPr>
          <w:sz w:val="24"/>
          <w:szCs w:val="24"/>
        </w:rPr>
        <w:t xml:space="preserve">Costo del </w:t>
      </w:r>
      <w:proofErr w:type="spellStart"/>
      <w:r w:rsidRPr="00D51F22">
        <w:rPr>
          <w:sz w:val="24"/>
          <w:szCs w:val="24"/>
        </w:rPr>
        <w:t>Pmax</w:t>
      </w:r>
      <w:proofErr w:type="spellEnd"/>
      <w:r w:rsidRPr="00D51F22">
        <w:rPr>
          <w:sz w:val="24"/>
          <w:szCs w:val="24"/>
        </w:rPr>
        <w:t xml:space="preserve"> + fase ponte 1 + studio preliminare sostenuto dal CCFT (di cui sussidio CH/TI 60%</w:t>
      </w:r>
      <w:r w:rsidR="0040262E">
        <w:rPr>
          <w:sz w:val="24"/>
          <w:szCs w:val="24"/>
        </w:rPr>
        <w:t xml:space="preserve"> già stanziato</w:t>
      </w:r>
      <w:r w:rsidRPr="00D51F22">
        <w:rPr>
          <w:sz w:val="24"/>
          <w:szCs w:val="24"/>
        </w:rPr>
        <w:t xml:space="preserve">) </w:t>
      </w:r>
      <w:r w:rsidR="002E7731" w:rsidRPr="00D51F22">
        <w:rPr>
          <w:sz w:val="24"/>
          <w:szCs w:val="24"/>
        </w:rPr>
        <w:t xml:space="preserve">CHF </w:t>
      </w:r>
      <w:r w:rsidRPr="00D51F22">
        <w:rPr>
          <w:sz w:val="24"/>
          <w:szCs w:val="24"/>
        </w:rPr>
        <w:t xml:space="preserve">1.17 </w:t>
      </w:r>
      <w:r w:rsidR="002E7731">
        <w:rPr>
          <w:sz w:val="24"/>
          <w:szCs w:val="24"/>
        </w:rPr>
        <w:t>Mio</w:t>
      </w:r>
    </w:p>
    <w:p w14:paraId="1571E2A2" w14:textId="77777777" w:rsidR="00D51F22" w:rsidRDefault="00D51F22" w:rsidP="00D51F22">
      <w:pPr>
        <w:pStyle w:val="Paragrafoelenco"/>
        <w:numPr>
          <w:ilvl w:val="0"/>
          <w:numId w:val="28"/>
        </w:numPr>
        <w:suppressAutoHyphens w:val="0"/>
        <w:rPr>
          <w:sz w:val="24"/>
          <w:szCs w:val="24"/>
        </w:rPr>
      </w:pPr>
      <w:r w:rsidRPr="00D51F22">
        <w:rPr>
          <w:sz w:val="24"/>
          <w:szCs w:val="24"/>
        </w:rPr>
        <w:t xml:space="preserve">Costo fase ponte + </w:t>
      </w:r>
      <w:proofErr w:type="spellStart"/>
      <w:r w:rsidRPr="00D51F22">
        <w:rPr>
          <w:sz w:val="24"/>
          <w:szCs w:val="24"/>
        </w:rPr>
        <w:t>Pdef</w:t>
      </w:r>
      <w:proofErr w:type="spellEnd"/>
      <w:r w:rsidRPr="00D51F22">
        <w:rPr>
          <w:sz w:val="24"/>
          <w:szCs w:val="24"/>
        </w:rPr>
        <w:t xml:space="preserve"> da finanziare, </w:t>
      </w:r>
      <w:r w:rsidR="002E7731">
        <w:rPr>
          <w:sz w:val="24"/>
          <w:szCs w:val="24"/>
        </w:rPr>
        <w:t xml:space="preserve">CHF </w:t>
      </w:r>
      <w:r w:rsidRPr="00D51F22">
        <w:rPr>
          <w:sz w:val="24"/>
          <w:szCs w:val="24"/>
        </w:rPr>
        <w:t xml:space="preserve">5.0 </w:t>
      </w:r>
      <w:r w:rsidR="002E7731">
        <w:rPr>
          <w:sz w:val="24"/>
          <w:szCs w:val="24"/>
        </w:rPr>
        <w:t>Mio</w:t>
      </w:r>
    </w:p>
    <w:p w14:paraId="4D100E2F" w14:textId="77777777" w:rsidR="002E7731" w:rsidRPr="00D51F22" w:rsidRDefault="002E7731" w:rsidP="002E7731">
      <w:pPr>
        <w:pStyle w:val="Paragrafoelenco"/>
        <w:suppressAutoHyphens w:val="0"/>
        <w:rPr>
          <w:sz w:val="24"/>
          <w:szCs w:val="24"/>
        </w:rPr>
      </w:pPr>
    </w:p>
    <w:p w14:paraId="7BFCF6CA" w14:textId="77777777" w:rsidR="00D51F22" w:rsidRPr="00D51F22" w:rsidRDefault="00D51F22" w:rsidP="00D51F22">
      <w:pPr>
        <w:pStyle w:val="Paragrafoelenco"/>
        <w:numPr>
          <w:ilvl w:val="0"/>
          <w:numId w:val="28"/>
        </w:numPr>
        <w:suppressAutoHyphens w:val="0"/>
        <w:rPr>
          <w:sz w:val="24"/>
          <w:szCs w:val="24"/>
        </w:rPr>
      </w:pPr>
      <w:r w:rsidRPr="00D51F22">
        <w:rPr>
          <w:sz w:val="24"/>
          <w:szCs w:val="24"/>
        </w:rPr>
        <w:t xml:space="preserve">Danno attuale potenziale in caso di HQ100, </w:t>
      </w:r>
      <w:r w:rsidR="002E7731" w:rsidRPr="00D51F22">
        <w:rPr>
          <w:sz w:val="24"/>
          <w:szCs w:val="24"/>
        </w:rPr>
        <w:t xml:space="preserve">CHF </w:t>
      </w:r>
      <w:r w:rsidRPr="00D51F22">
        <w:rPr>
          <w:sz w:val="24"/>
          <w:szCs w:val="24"/>
        </w:rPr>
        <w:t xml:space="preserve">98.16 </w:t>
      </w:r>
      <w:r w:rsidR="002E7731">
        <w:rPr>
          <w:sz w:val="24"/>
          <w:szCs w:val="24"/>
        </w:rPr>
        <w:t>M</w:t>
      </w:r>
      <w:r w:rsidRPr="00D51F22">
        <w:rPr>
          <w:sz w:val="24"/>
          <w:szCs w:val="24"/>
        </w:rPr>
        <w:t xml:space="preserve">io </w:t>
      </w:r>
    </w:p>
    <w:p w14:paraId="32949BCB" w14:textId="77777777" w:rsidR="00D51F22" w:rsidRPr="00D51F22" w:rsidRDefault="00D51F22" w:rsidP="00D51F22">
      <w:pPr>
        <w:pStyle w:val="Paragrafoelenco"/>
        <w:numPr>
          <w:ilvl w:val="0"/>
          <w:numId w:val="28"/>
        </w:numPr>
        <w:suppressAutoHyphens w:val="0"/>
        <w:rPr>
          <w:sz w:val="24"/>
          <w:szCs w:val="24"/>
        </w:rPr>
      </w:pPr>
      <w:r w:rsidRPr="00D51F22">
        <w:rPr>
          <w:sz w:val="24"/>
          <w:szCs w:val="24"/>
        </w:rPr>
        <w:t xml:space="preserve">Danno attuale potenziale annuo, </w:t>
      </w:r>
      <w:r w:rsidR="002E7731">
        <w:rPr>
          <w:sz w:val="24"/>
          <w:szCs w:val="24"/>
        </w:rPr>
        <w:t xml:space="preserve">CHF </w:t>
      </w:r>
      <w:r w:rsidRPr="00D51F22">
        <w:rPr>
          <w:sz w:val="24"/>
          <w:szCs w:val="24"/>
        </w:rPr>
        <w:t xml:space="preserve">5.38 </w:t>
      </w:r>
      <w:r w:rsidR="002E7731">
        <w:rPr>
          <w:sz w:val="24"/>
          <w:szCs w:val="24"/>
        </w:rPr>
        <w:t>Mio</w:t>
      </w:r>
    </w:p>
    <w:p w14:paraId="0A2990B1" w14:textId="77777777" w:rsidR="00D51F22" w:rsidRPr="00D51F22" w:rsidRDefault="00D51F22" w:rsidP="00D51F22">
      <w:pPr>
        <w:pStyle w:val="Paragrafoelenco"/>
        <w:numPr>
          <w:ilvl w:val="0"/>
          <w:numId w:val="28"/>
        </w:numPr>
        <w:suppressAutoHyphens w:val="0"/>
        <w:rPr>
          <w:sz w:val="24"/>
          <w:szCs w:val="24"/>
        </w:rPr>
      </w:pPr>
      <w:r w:rsidRPr="00D51F22">
        <w:rPr>
          <w:sz w:val="24"/>
          <w:szCs w:val="24"/>
        </w:rPr>
        <w:t>Programma indicativo</w:t>
      </w:r>
    </w:p>
    <w:p w14:paraId="77A096E3" w14:textId="77777777" w:rsidR="00D51F22" w:rsidRPr="00D51F22" w:rsidRDefault="00D51F22" w:rsidP="00D51F22">
      <w:pPr>
        <w:pStyle w:val="Paragrafoelenco"/>
        <w:ind w:left="1416"/>
        <w:rPr>
          <w:sz w:val="24"/>
          <w:szCs w:val="24"/>
        </w:rPr>
      </w:pPr>
      <w:r w:rsidRPr="00D51F22">
        <w:rPr>
          <w:sz w:val="24"/>
          <w:szCs w:val="24"/>
        </w:rPr>
        <w:t xml:space="preserve">Fase ponte, a partire dall’accordo sulla Committenza: 2 anni </w:t>
      </w:r>
    </w:p>
    <w:p w14:paraId="66C97255" w14:textId="77777777" w:rsidR="00D51F22" w:rsidRPr="00D51F22" w:rsidRDefault="00D51F22" w:rsidP="00D51F22">
      <w:pPr>
        <w:pStyle w:val="Paragrafoelenco"/>
        <w:ind w:left="1416"/>
        <w:rPr>
          <w:sz w:val="24"/>
          <w:szCs w:val="24"/>
        </w:rPr>
      </w:pPr>
      <w:r w:rsidRPr="00D51F22">
        <w:rPr>
          <w:sz w:val="24"/>
          <w:szCs w:val="24"/>
        </w:rPr>
        <w:t>PUC: 2 anni</w:t>
      </w:r>
    </w:p>
    <w:p w14:paraId="5934080F" w14:textId="77777777" w:rsidR="00D51F22" w:rsidRPr="00D51F22" w:rsidRDefault="00D51F22" w:rsidP="00D51F22">
      <w:pPr>
        <w:pStyle w:val="Paragrafoelenco"/>
        <w:ind w:left="1416"/>
        <w:rPr>
          <w:sz w:val="24"/>
          <w:szCs w:val="24"/>
        </w:rPr>
      </w:pPr>
      <w:proofErr w:type="spellStart"/>
      <w:r w:rsidRPr="00D51F22">
        <w:rPr>
          <w:sz w:val="24"/>
          <w:szCs w:val="24"/>
        </w:rPr>
        <w:t>Pdef</w:t>
      </w:r>
      <w:proofErr w:type="spellEnd"/>
      <w:r w:rsidRPr="00D51F22">
        <w:rPr>
          <w:sz w:val="24"/>
          <w:szCs w:val="24"/>
        </w:rPr>
        <w:t xml:space="preserve"> e </w:t>
      </w:r>
      <w:proofErr w:type="spellStart"/>
      <w:r w:rsidRPr="00D51F22">
        <w:rPr>
          <w:sz w:val="24"/>
          <w:szCs w:val="24"/>
        </w:rPr>
        <w:t>Ppubbl</w:t>
      </w:r>
      <w:proofErr w:type="spellEnd"/>
      <w:r w:rsidRPr="00D51F22">
        <w:rPr>
          <w:sz w:val="24"/>
          <w:szCs w:val="24"/>
        </w:rPr>
        <w:t>: 2 anni per ciascun comparto (4 comparti, in sequenza)</w:t>
      </w:r>
    </w:p>
    <w:p w14:paraId="3C2617D8" w14:textId="77777777" w:rsidR="00D51F22" w:rsidRDefault="00D51F22" w:rsidP="00D51F22">
      <w:pPr>
        <w:pStyle w:val="Paragrafoelenco"/>
        <w:ind w:left="1416"/>
        <w:rPr>
          <w:sz w:val="24"/>
          <w:szCs w:val="24"/>
        </w:rPr>
      </w:pPr>
      <w:r w:rsidRPr="00D51F22">
        <w:rPr>
          <w:sz w:val="24"/>
          <w:szCs w:val="24"/>
        </w:rPr>
        <w:t>Realizzazione: da 3 a 6 anni per ciascun comparto (4 comparti, in sequenza).</w:t>
      </w:r>
    </w:p>
    <w:p w14:paraId="2F9FB311" w14:textId="77777777" w:rsidR="002E7731" w:rsidRPr="002E7731" w:rsidRDefault="002E7731" w:rsidP="002E7731">
      <w:pPr>
        <w:pStyle w:val="Paragrafoelenco"/>
        <w:numPr>
          <w:ilvl w:val="0"/>
          <w:numId w:val="27"/>
        </w:numPr>
        <w:tabs>
          <w:tab w:val="left" w:pos="540"/>
        </w:tabs>
        <w:suppressAutoHyphens w:val="0"/>
        <w:spacing w:before="240"/>
        <w:ind w:left="567" w:hanging="567"/>
        <w:rPr>
          <w:b/>
          <w:sz w:val="24"/>
          <w:szCs w:val="24"/>
        </w:rPr>
      </w:pPr>
      <w:r w:rsidRPr="002E7731">
        <w:rPr>
          <w:b/>
          <w:sz w:val="24"/>
          <w:szCs w:val="24"/>
        </w:rPr>
        <w:lastRenderedPageBreak/>
        <w:t>Relazione con le linee direttive e il Piano finanziario</w:t>
      </w:r>
    </w:p>
    <w:p w14:paraId="1CA55F15" w14:textId="77777777" w:rsidR="002E7731" w:rsidRPr="002E7731" w:rsidRDefault="002E7731" w:rsidP="002E7731">
      <w:pPr>
        <w:spacing w:before="240" w:after="200"/>
        <w:contextualSpacing/>
        <w:rPr>
          <w:rFonts w:eastAsia="Times" w:cs="Arial"/>
          <w:strike/>
          <w:sz w:val="24"/>
          <w:szCs w:val="24"/>
          <w:lang w:eastAsia="zh-CN"/>
        </w:rPr>
      </w:pPr>
      <w:r w:rsidRPr="002E7731">
        <w:rPr>
          <w:rFonts w:eastAsia="Calibri" w:cs="Arial"/>
          <w:sz w:val="24"/>
          <w:szCs w:val="24"/>
        </w:rPr>
        <w:t>La spesa di CHF 5'000’</w:t>
      </w:r>
      <w:proofErr w:type="gramStart"/>
      <w:r w:rsidRPr="002E7731">
        <w:rPr>
          <w:rFonts w:eastAsia="Calibri" w:cs="Arial"/>
          <w:sz w:val="24"/>
          <w:szCs w:val="24"/>
        </w:rPr>
        <w:t>000.-</w:t>
      </w:r>
      <w:r>
        <w:rPr>
          <w:rFonts w:eastAsia="Calibri" w:cs="Arial"/>
          <w:sz w:val="24"/>
          <w:szCs w:val="24"/>
        </w:rPr>
        <w:t>-</w:t>
      </w:r>
      <w:proofErr w:type="gramEnd"/>
      <w:r w:rsidRPr="002E7731">
        <w:rPr>
          <w:rFonts w:eastAsia="Calibri" w:cs="Arial"/>
          <w:sz w:val="24"/>
          <w:szCs w:val="24"/>
        </w:rPr>
        <w:t xml:space="preserve"> per il finanziamento delle prestazioni tecniche e specialistiche delle fasi SIA 32 e 33 della Sistemazione </w:t>
      </w:r>
      <w:r>
        <w:rPr>
          <w:rFonts w:eastAsia="Calibri" w:cs="Arial"/>
          <w:sz w:val="24"/>
          <w:szCs w:val="24"/>
        </w:rPr>
        <w:t>d</w:t>
      </w:r>
      <w:r w:rsidRPr="002E7731">
        <w:rPr>
          <w:rFonts w:eastAsia="Calibri" w:cs="Arial"/>
          <w:sz w:val="24"/>
          <w:szCs w:val="24"/>
        </w:rPr>
        <w:t xml:space="preserve">ei canali del Piano di Magadino </w:t>
      </w:r>
      <w:r w:rsidRPr="00FE0E0C">
        <w:rPr>
          <w:rFonts w:eastAsia="Calibri" w:cs="Arial"/>
          <w:sz w:val="24"/>
          <w:szCs w:val="24"/>
        </w:rPr>
        <w:t>è prevista a piano finanziario investimenti 2020-2023 nel settore 54 “economia delle acque”, posizione 544 03, ed è collegata all’elemento WBS 788 54 1009 “Canali Piano di Magadino”.</w:t>
      </w:r>
    </w:p>
    <w:p w14:paraId="45B052F4" w14:textId="5C684F65" w:rsidR="00B12D47" w:rsidRPr="00FE0E0C" w:rsidRDefault="002E7731" w:rsidP="00B12D47">
      <w:pPr>
        <w:rPr>
          <w:sz w:val="24"/>
          <w:szCs w:val="24"/>
        </w:rPr>
      </w:pPr>
      <w:r w:rsidRPr="002E7731">
        <w:rPr>
          <w:sz w:val="24"/>
          <w:szCs w:val="24"/>
        </w:rPr>
        <w:t xml:space="preserve">Tale spesa verrà rifatturata a carico dell’ente realizzatore </w:t>
      </w:r>
      <w:r w:rsidR="00B12D47">
        <w:rPr>
          <w:sz w:val="24"/>
          <w:szCs w:val="24"/>
        </w:rPr>
        <w:t xml:space="preserve">all’avvio della fase realizzativa </w:t>
      </w:r>
      <w:r w:rsidRPr="002E7731">
        <w:rPr>
          <w:sz w:val="24"/>
          <w:szCs w:val="24"/>
        </w:rPr>
        <w:t>e finanziata da parte dei beneficiari delle misure realizzate secondo la chiave di finanziamento, dedotti i sussidi cantonali e federali ai sensi delle</w:t>
      </w:r>
      <w:r w:rsidR="00B12D47">
        <w:rPr>
          <w:sz w:val="24"/>
          <w:szCs w:val="24"/>
        </w:rPr>
        <w:t xml:space="preserve"> rispettive normative in materia</w:t>
      </w:r>
      <w:r w:rsidRPr="002E7731">
        <w:rPr>
          <w:sz w:val="24"/>
          <w:szCs w:val="24"/>
        </w:rPr>
        <w:t>.</w:t>
      </w:r>
      <w:r w:rsidR="00B12D47" w:rsidRPr="00B12D47">
        <w:rPr>
          <w:sz w:val="24"/>
          <w:szCs w:val="24"/>
        </w:rPr>
        <w:t xml:space="preserve"> </w:t>
      </w:r>
      <w:r w:rsidR="00B12D47">
        <w:rPr>
          <w:sz w:val="24"/>
          <w:szCs w:val="24"/>
        </w:rPr>
        <w:t>Le entrate dei beneficiari sono</w:t>
      </w:r>
      <w:r w:rsidR="00B12D47" w:rsidRPr="00FE0E0C">
        <w:rPr>
          <w:sz w:val="24"/>
          <w:szCs w:val="24"/>
        </w:rPr>
        <w:t xml:space="preserve"> collegati all’elemento 549 WBS 788 65 </w:t>
      </w:r>
      <w:proofErr w:type="gramStart"/>
      <w:r w:rsidR="00B12D47" w:rsidRPr="00FE0E0C">
        <w:rPr>
          <w:sz w:val="24"/>
          <w:szCs w:val="24"/>
        </w:rPr>
        <w:t>1002 ”Contributi</w:t>
      </w:r>
      <w:proofErr w:type="gramEnd"/>
      <w:r w:rsidR="00B12D47" w:rsidRPr="00FE0E0C">
        <w:rPr>
          <w:sz w:val="24"/>
          <w:szCs w:val="24"/>
        </w:rPr>
        <w:t xml:space="preserve"> comunali opere d</w:t>
      </w:r>
      <w:r w:rsidR="00B12D47">
        <w:rPr>
          <w:sz w:val="24"/>
          <w:szCs w:val="24"/>
        </w:rPr>
        <w:t xml:space="preserve">i </w:t>
      </w:r>
      <w:r w:rsidR="00B12D47" w:rsidRPr="00FE0E0C">
        <w:rPr>
          <w:sz w:val="24"/>
          <w:szCs w:val="24"/>
        </w:rPr>
        <w:t>arginatura” e andranno in deduzione della spesa.</w:t>
      </w:r>
    </w:p>
    <w:p w14:paraId="0F3D5C2F" w14:textId="6748BD2B" w:rsidR="002E7731" w:rsidRPr="002E7731" w:rsidRDefault="002E7731" w:rsidP="002E7731">
      <w:pPr>
        <w:rPr>
          <w:sz w:val="24"/>
          <w:szCs w:val="24"/>
        </w:rPr>
      </w:pPr>
    </w:p>
    <w:p w14:paraId="4006295A" w14:textId="77777777" w:rsidR="002E7731" w:rsidRDefault="002E7731" w:rsidP="00AC2258">
      <w:pPr>
        <w:rPr>
          <w:sz w:val="24"/>
          <w:szCs w:val="24"/>
        </w:rPr>
      </w:pPr>
    </w:p>
    <w:p w14:paraId="476D36F7" w14:textId="77777777" w:rsidR="002E7731" w:rsidRPr="002E7731" w:rsidRDefault="002E7731" w:rsidP="002E7731">
      <w:pPr>
        <w:pStyle w:val="Paragrafoelenco"/>
        <w:numPr>
          <w:ilvl w:val="0"/>
          <w:numId w:val="26"/>
        </w:numPr>
        <w:suppressAutoHyphens w:val="0"/>
        <w:ind w:left="567" w:hanging="567"/>
        <w:rPr>
          <w:b/>
          <w:caps/>
          <w:sz w:val="24"/>
          <w:szCs w:val="24"/>
        </w:rPr>
      </w:pPr>
      <w:r w:rsidRPr="002E7731">
        <w:rPr>
          <w:b/>
          <w:caps/>
          <w:sz w:val="24"/>
          <w:szCs w:val="24"/>
        </w:rPr>
        <w:t xml:space="preserve">Credito per il finanziamento della progettazione di massima di un cunicolo di drenaggio per la stabilizzazione della frana di Cerentino nella Valle Rovana (CQ 13.03.1991 Valle Rovana) </w:t>
      </w:r>
    </w:p>
    <w:p w14:paraId="43E27055" w14:textId="77777777" w:rsidR="002E7731" w:rsidRPr="002E7731" w:rsidRDefault="002E7731" w:rsidP="00AC2258">
      <w:pPr>
        <w:rPr>
          <w:sz w:val="24"/>
          <w:szCs w:val="24"/>
        </w:rPr>
      </w:pPr>
    </w:p>
    <w:p w14:paraId="60FC351C" w14:textId="77777777" w:rsidR="002E7731" w:rsidRPr="002E7731" w:rsidRDefault="002E7731" w:rsidP="00C916E6">
      <w:pPr>
        <w:pStyle w:val="Paragrafoelenco"/>
        <w:numPr>
          <w:ilvl w:val="0"/>
          <w:numId w:val="30"/>
        </w:numPr>
        <w:suppressAutoHyphens w:val="0"/>
        <w:ind w:left="567" w:hanging="567"/>
        <w:rPr>
          <w:b/>
          <w:sz w:val="24"/>
          <w:szCs w:val="24"/>
        </w:rPr>
      </w:pPr>
      <w:r w:rsidRPr="002E7731">
        <w:rPr>
          <w:b/>
          <w:sz w:val="24"/>
          <w:szCs w:val="24"/>
        </w:rPr>
        <w:t>Introduzione</w:t>
      </w:r>
    </w:p>
    <w:p w14:paraId="468E50E8" w14:textId="77777777" w:rsidR="002E7731" w:rsidRPr="002E7731" w:rsidRDefault="002E7731" w:rsidP="002E7731">
      <w:pPr>
        <w:spacing w:before="240" w:after="200"/>
        <w:contextualSpacing/>
        <w:rPr>
          <w:rFonts w:eastAsia="Calibri" w:cs="Arial"/>
          <w:sz w:val="24"/>
          <w:szCs w:val="24"/>
        </w:rPr>
      </w:pPr>
      <w:r w:rsidRPr="002E7731">
        <w:rPr>
          <w:rFonts w:eastAsia="Calibri" w:cs="Arial"/>
          <w:sz w:val="24"/>
          <w:szCs w:val="24"/>
        </w:rPr>
        <w:t xml:space="preserve">La frana di </w:t>
      </w:r>
      <w:proofErr w:type="spellStart"/>
      <w:r w:rsidRPr="002E7731">
        <w:rPr>
          <w:rFonts w:eastAsia="Calibri" w:cs="Arial"/>
          <w:sz w:val="24"/>
          <w:szCs w:val="24"/>
        </w:rPr>
        <w:t>Cerentino</w:t>
      </w:r>
      <w:proofErr w:type="spellEnd"/>
      <w:r w:rsidRPr="002E7731">
        <w:rPr>
          <w:rFonts w:eastAsia="Calibri" w:cs="Arial"/>
          <w:sz w:val="24"/>
          <w:szCs w:val="24"/>
        </w:rPr>
        <w:t xml:space="preserve"> è uno scivolamento profondo in roccia situato in Vallemaggia, sul fianco sinistro della Val Rovana di Campo. La frana ha un volume stimato di 65-80 milioni di metri cubi e si situa in un contesto geologico e geomorfologico simile a quello della frana di Campo Vallemaggia, oggetto di importanti opere di premunizione realizzate all’inizio degli anni ‘90.</w:t>
      </w:r>
    </w:p>
    <w:p w14:paraId="5CC2B709" w14:textId="77777777" w:rsidR="002E7731" w:rsidRPr="002E7731" w:rsidRDefault="002E7731" w:rsidP="002E7731">
      <w:pPr>
        <w:spacing w:before="240" w:after="200"/>
        <w:contextualSpacing/>
        <w:rPr>
          <w:rFonts w:eastAsia="Calibri" w:cs="Arial"/>
          <w:sz w:val="24"/>
          <w:szCs w:val="24"/>
        </w:rPr>
      </w:pPr>
      <w:r w:rsidRPr="002E7731">
        <w:rPr>
          <w:rFonts w:eastAsia="Calibri" w:cs="Arial"/>
          <w:sz w:val="24"/>
          <w:szCs w:val="24"/>
        </w:rPr>
        <w:t xml:space="preserve">Sul terrazzo in movimento si trovano il villaggio di </w:t>
      </w:r>
      <w:proofErr w:type="spellStart"/>
      <w:r w:rsidRPr="002E7731">
        <w:rPr>
          <w:rFonts w:eastAsia="Calibri" w:cs="Arial"/>
          <w:sz w:val="24"/>
          <w:szCs w:val="24"/>
        </w:rPr>
        <w:t>Cerentino</w:t>
      </w:r>
      <w:proofErr w:type="spellEnd"/>
      <w:r w:rsidRPr="002E7731">
        <w:rPr>
          <w:rFonts w:eastAsia="Calibri" w:cs="Arial"/>
          <w:sz w:val="24"/>
          <w:szCs w:val="24"/>
        </w:rPr>
        <w:t xml:space="preserve"> con le sue frazioni abitate e la strada cantonale, che costituisce l’unico collegamento con i </w:t>
      </w:r>
      <w:r w:rsidR="00C916E6">
        <w:rPr>
          <w:rFonts w:eastAsia="Calibri" w:cs="Arial"/>
          <w:sz w:val="24"/>
          <w:szCs w:val="24"/>
        </w:rPr>
        <w:t>C</w:t>
      </w:r>
      <w:r w:rsidRPr="002E7731">
        <w:rPr>
          <w:rFonts w:eastAsia="Calibri" w:cs="Arial"/>
          <w:sz w:val="24"/>
          <w:szCs w:val="24"/>
        </w:rPr>
        <w:t xml:space="preserve">omuni dell’alta </w:t>
      </w:r>
      <w:r w:rsidR="00C916E6">
        <w:rPr>
          <w:rFonts w:eastAsia="Calibri" w:cs="Arial"/>
          <w:sz w:val="24"/>
          <w:szCs w:val="24"/>
        </w:rPr>
        <w:t>V</w:t>
      </w:r>
      <w:r w:rsidRPr="002E7731">
        <w:rPr>
          <w:rFonts w:eastAsia="Calibri" w:cs="Arial"/>
          <w:sz w:val="24"/>
          <w:szCs w:val="24"/>
        </w:rPr>
        <w:t xml:space="preserve">alle: Campo Vallemaggia e Bosco Gurin. Il paese convive da sempre con i danni alle strutture causate dagli spostamenti della frana. Esiste inoltre un concreto pericolo di scivolamenti e crolli di materiale dal fronte della frana verso il fiume Rovana, che potrebbero provocare uno sbarramento del corso d’acqua e un pericolo di alluvionamento a </w:t>
      </w:r>
      <w:proofErr w:type="spellStart"/>
      <w:r w:rsidRPr="002E7731">
        <w:rPr>
          <w:rFonts w:eastAsia="Calibri" w:cs="Arial"/>
          <w:sz w:val="24"/>
          <w:szCs w:val="24"/>
        </w:rPr>
        <w:t>Cevio</w:t>
      </w:r>
      <w:proofErr w:type="spellEnd"/>
      <w:r w:rsidRPr="002E7731">
        <w:rPr>
          <w:rFonts w:eastAsia="Calibri" w:cs="Arial"/>
          <w:sz w:val="24"/>
          <w:szCs w:val="24"/>
        </w:rPr>
        <w:t>.</w:t>
      </w:r>
    </w:p>
    <w:p w14:paraId="34F4BD8B" w14:textId="77777777" w:rsidR="002E7731" w:rsidRPr="002E7731" w:rsidRDefault="002E7731" w:rsidP="002E7731">
      <w:pPr>
        <w:spacing w:before="240" w:after="200"/>
        <w:contextualSpacing/>
        <w:rPr>
          <w:rFonts w:eastAsia="Calibri" w:cs="Arial"/>
          <w:sz w:val="24"/>
          <w:szCs w:val="24"/>
        </w:rPr>
      </w:pPr>
      <w:r w:rsidRPr="002E7731">
        <w:rPr>
          <w:rFonts w:eastAsia="Calibri" w:cs="Arial"/>
          <w:sz w:val="24"/>
          <w:szCs w:val="24"/>
        </w:rPr>
        <w:t xml:space="preserve">La frana è nota sin dai tempi storici per i danni e le deformazioni alle strutture, ma le prime indagini geologiche sono iniziate solo nel 1980, in seguito allo scivolamento che portò alla distruzione del nucleo di </w:t>
      </w:r>
      <w:proofErr w:type="spellStart"/>
      <w:r w:rsidRPr="002E7731">
        <w:rPr>
          <w:rFonts w:eastAsia="Calibri" w:cs="Arial"/>
          <w:sz w:val="24"/>
          <w:szCs w:val="24"/>
        </w:rPr>
        <w:t>Caüzz</w:t>
      </w:r>
      <w:proofErr w:type="spellEnd"/>
      <w:r w:rsidRPr="002E7731">
        <w:rPr>
          <w:rFonts w:eastAsia="Calibri" w:cs="Arial"/>
          <w:sz w:val="24"/>
          <w:szCs w:val="24"/>
        </w:rPr>
        <w:t>, nella parte frontale della frana, durante l’alluvione del 1978. Da allora sono stati realizzati importanti interventi di mitigazione del rischio, come lo spostamento della strada cantonale e l’allontanamento del corso del fiume dal piede della frana tramite arginatura, opere realizzate negli anni ’80.</w:t>
      </w:r>
    </w:p>
    <w:p w14:paraId="2C185F34" w14:textId="77777777" w:rsidR="002E7731" w:rsidRPr="002E7731" w:rsidRDefault="002E7731" w:rsidP="002E7731">
      <w:pPr>
        <w:spacing w:before="240" w:after="200"/>
        <w:contextualSpacing/>
        <w:rPr>
          <w:rFonts w:eastAsia="Calibri" w:cs="Arial"/>
          <w:sz w:val="24"/>
          <w:szCs w:val="24"/>
        </w:rPr>
      </w:pPr>
      <w:r w:rsidRPr="002E7731">
        <w:rPr>
          <w:rFonts w:eastAsia="Calibri" w:cs="Arial"/>
          <w:sz w:val="24"/>
          <w:szCs w:val="24"/>
        </w:rPr>
        <w:t>È stato inoltre realizzato un sistema di drenaggio superficiale mirato alla riduzione dell’attività della frana (canale di gronda), il quale non ha prodotto i risultati sperati, benché il contributo di quest</w:t>
      </w:r>
      <w:r w:rsidR="00C916E6">
        <w:rPr>
          <w:rFonts w:eastAsia="Calibri" w:cs="Arial"/>
          <w:sz w:val="24"/>
          <w:szCs w:val="24"/>
        </w:rPr>
        <w:t xml:space="preserve">a </w:t>
      </w:r>
      <w:r w:rsidRPr="002E7731">
        <w:rPr>
          <w:rFonts w:eastAsia="Calibri" w:cs="Arial"/>
          <w:sz w:val="24"/>
          <w:szCs w:val="24"/>
        </w:rPr>
        <w:t xml:space="preserve">opera alla riduzione del quantitativo complessivo di acque di infiltrazione nel corpo di frana sia indubbiamente favorevole. Il villaggio continua quindi a convivere con i danni dovuti agli spostamenti, così come permane per </w:t>
      </w:r>
      <w:proofErr w:type="spellStart"/>
      <w:r w:rsidRPr="002E7731">
        <w:rPr>
          <w:rFonts w:eastAsia="Calibri" w:cs="Arial"/>
          <w:sz w:val="24"/>
          <w:szCs w:val="24"/>
        </w:rPr>
        <w:t>Cevio</w:t>
      </w:r>
      <w:proofErr w:type="spellEnd"/>
      <w:r w:rsidRPr="002E7731">
        <w:rPr>
          <w:rFonts w:eastAsia="Calibri" w:cs="Arial"/>
          <w:sz w:val="24"/>
          <w:szCs w:val="24"/>
        </w:rPr>
        <w:t xml:space="preserve"> un pericolo di alluvionamento legato allo scenario di sbarramento del fiume.</w:t>
      </w:r>
    </w:p>
    <w:p w14:paraId="3E092256" w14:textId="77777777" w:rsidR="002E7731" w:rsidRPr="002E7731" w:rsidRDefault="002E7731" w:rsidP="002E7731">
      <w:pPr>
        <w:spacing w:before="240" w:after="200"/>
        <w:contextualSpacing/>
        <w:rPr>
          <w:rFonts w:eastAsia="Calibri" w:cs="Arial"/>
          <w:sz w:val="24"/>
          <w:szCs w:val="24"/>
        </w:rPr>
      </w:pPr>
    </w:p>
    <w:p w14:paraId="7F770BEA" w14:textId="77777777" w:rsidR="002E7731" w:rsidRPr="002E7731" w:rsidRDefault="002E7731" w:rsidP="002E7731">
      <w:pPr>
        <w:spacing w:before="240" w:after="200"/>
        <w:contextualSpacing/>
        <w:rPr>
          <w:rFonts w:eastAsia="Calibri" w:cs="Arial"/>
          <w:sz w:val="24"/>
          <w:szCs w:val="24"/>
        </w:rPr>
      </w:pPr>
      <w:r w:rsidRPr="002E7731">
        <w:rPr>
          <w:rFonts w:eastAsia="Calibri" w:cs="Arial"/>
          <w:sz w:val="24"/>
          <w:szCs w:val="24"/>
        </w:rPr>
        <w:t xml:space="preserve">Sulla base dei piani delle zone di pericolo allestiti dal DT tra il 2011 e il 2013 e in parte rivalutati contestualmente al progetto in relazione alle nuove Raccomandazioni federali sui movimenti di versante del 2016 e alla probabilità di franamenti frontali e </w:t>
      </w:r>
      <w:r w:rsidR="00C916E6">
        <w:rPr>
          <w:rFonts w:eastAsia="Calibri" w:cs="Arial"/>
          <w:sz w:val="24"/>
          <w:szCs w:val="24"/>
        </w:rPr>
        <w:t>considerate le</w:t>
      </w:r>
      <w:r w:rsidRPr="002E7731">
        <w:rPr>
          <w:rFonts w:eastAsia="Calibri" w:cs="Arial"/>
          <w:sz w:val="24"/>
          <w:szCs w:val="24"/>
        </w:rPr>
        <w:t xml:space="preserve"> nuove importanti indagini geologiche commissionate al Politecnico federale di Zurigo </w:t>
      </w:r>
      <w:r w:rsidRPr="002E7731">
        <w:rPr>
          <w:rFonts w:eastAsia="Calibri" w:cs="Arial"/>
          <w:sz w:val="24"/>
          <w:szCs w:val="24"/>
        </w:rPr>
        <w:lastRenderedPageBreak/>
        <w:t>(2016-2019)</w:t>
      </w:r>
      <w:r w:rsidR="00C916E6">
        <w:rPr>
          <w:rFonts w:eastAsia="Calibri" w:cs="Arial"/>
          <w:sz w:val="24"/>
          <w:szCs w:val="24"/>
        </w:rPr>
        <w:t>,</w:t>
      </w:r>
      <w:r w:rsidRPr="002E7731">
        <w:rPr>
          <w:rFonts w:eastAsia="Calibri" w:cs="Arial"/>
          <w:sz w:val="24"/>
          <w:szCs w:val="24"/>
        </w:rPr>
        <w:t xml:space="preserve"> il </w:t>
      </w:r>
      <w:r w:rsidR="00C916E6">
        <w:rPr>
          <w:rFonts w:eastAsia="Calibri" w:cs="Arial"/>
          <w:sz w:val="24"/>
          <w:szCs w:val="24"/>
        </w:rPr>
        <w:t>DT</w:t>
      </w:r>
      <w:r w:rsidRPr="002E7731">
        <w:rPr>
          <w:rFonts w:eastAsia="Calibri" w:cs="Arial"/>
          <w:sz w:val="24"/>
          <w:szCs w:val="24"/>
        </w:rPr>
        <w:t>, sentito il parere dell’Ufficio federale dell’ambiente</w:t>
      </w:r>
      <w:r w:rsidR="00C916E6">
        <w:rPr>
          <w:rFonts w:eastAsia="Calibri" w:cs="Arial"/>
          <w:sz w:val="24"/>
          <w:szCs w:val="24"/>
        </w:rPr>
        <w:t xml:space="preserve"> (UFAM)</w:t>
      </w:r>
      <w:r w:rsidRPr="002E7731">
        <w:rPr>
          <w:rFonts w:eastAsia="Calibri" w:cs="Arial"/>
          <w:sz w:val="24"/>
          <w:szCs w:val="24"/>
        </w:rPr>
        <w:t>, propone ora di adottare nuove misure incisive di mitigazione del rischio.</w:t>
      </w:r>
    </w:p>
    <w:p w14:paraId="15110593" w14:textId="77777777" w:rsidR="002E7731" w:rsidRPr="002E7731" w:rsidRDefault="002E7731" w:rsidP="002E7731">
      <w:pPr>
        <w:spacing w:before="240" w:after="200"/>
        <w:contextualSpacing/>
        <w:rPr>
          <w:rFonts w:eastAsia="Calibri" w:cs="Arial"/>
          <w:sz w:val="24"/>
          <w:szCs w:val="24"/>
        </w:rPr>
      </w:pPr>
    </w:p>
    <w:p w14:paraId="490F8BBA" w14:textId="77777777" w:rsidR="00C916E6" w:rsidRDefault="002E7731" w:rsidP="002E7731">
      <w:pPr>
        <w:spacing w:before="240" w:after="200"/>
        <w:contextualSpacing/>
        <w:rPr>
          <w:rFonts w:eastAsia="Calibri" w:cs="Arial"/>
          <w:sz w:val="24"/>
          <w:szCs w:val="24"/>
        </w:rPr>
      </w:pPr>
      <w:r w:rsidRPr="002E7731">
        <w:rPr>
          <w:rFonts w:eastAsia="Calibri" w:cs="Arial"/>
          <w:sz w:val="24"/>
          <w:szCs w:val="24"/>
        </w:rPr>
        <w:t xml:space="preserve">Sulla base degli obiettivi di protezione e tramite un’analisi del rischio quantitativa è stata analizzata una serie di varianti di intervento per la mitigazione del rischio e valutata la relativa economicità. Secondo lo studio ETHZ, pur non sussistendo rischi significativi per le persone a </w:t>
      </w:r>
      <w:proofErr w:type="spellStart"/>
      <w:r w:rsidRPr="002E7731">
        <w:rPr>
          <w:rFonts w:eastAsia="Calibri" w:cs="Arial"/>
          <w:sz w:val="24"/>
          <w:szCs w:val="24"/>
        </w:rPr>
        <w:t>Cerentino</w:t>
      </w:r>
      <w:proofErr w:type="spellEnd"/>
      <w:r w:rsidRPr="002E7731">
        <w:rPr>
          <w:rFonts w:eastAsia="Calibri" w:cs="Arial"/>
          <w:sz w:val="24"/>
          <w:szCs w:val="24"/>
        </w:rPr>
        <w:t xml:space="preserve">, la realizzazione di un cunicolo di drenaggio permette di ridurre fortemente la velocità di spostamento della frana e di conseguenza i danni materiali a </w:t>
      </w:r>
      <w:proofErr w:type="spellStart"/>
      <w:r w:rsidRPr="002E7731">
        <w:rPr>
          <w:rFonts w:eastAsia="Calibri" w:cs="Arial"/>
          <w:sz w:val="24"/>
          <w:szCs w:val="24"/>
        </w:rPr>
        <w:t>Cerentino</w:t>
      </w:r>
      <w:proofErr w:type="spellEnd"/>
      <w:r w:rsidRPr="002E7731">
        <w:rPr>
          <w:rFonts w:eastAsia="Calibri" w:cs="Arial"/>
          <w:sz w:val="24"/>
          <w:szCs w:val="24"/>
        </w:rPr>
        <w:t>.</w:t>
      </w:r>
      <w:r w:rsidR="00C916E6">
        <w:rPr>
          <w:rFonts w:eastAsia="Calibri" w:cs="Arial"/>
          <w:sz w:val="24"/>
          <w:szCs w:val="24"/>
        </w:rPr>
        <w:t xml:space="preserve"> </w:t>
      </w:r>
    </w:p>
    <w:p w14:paraId="747048AA" w14:textId="77777777" w:rsidR="00C916E6" w:rsidRDefault="00C916E6" w:rsidP="002E7731">
      <w:pPr>
        <w:spacing w:before="240" w:after="200"/>
        <w:contextualSpacing/>
        <w:rPr>
          <w:rFonts w:eastAsia="Calibri" w:cs="Arial"/>
          <w:sz w:val="24"/>
          <w:szCs w:val="24"/>
        </w:rPr>
      </w:pPr>
    </w:p>
    <w:p w14:paraId="12A0A9C1" w14:textId="77777777" w:rsidR="002E7731" w:rsidRPr="002E7731" w:rsidRDefault="002E7731" w:rsidP="002E7731">
      <w:pPr>
        <w:spacing w:before="240" w:after="200"/>
        <w:contextualSpacing/>
        <w:rPr>
          <w:rFonts w:eastAsia="Calibri" w:cs="Arial"/>
          <w:sz w:val="24"/>
          <w:szCs w:val="24"/>
        </w:rPr>
      </w:pPr>
      <w:r w:rsidRPr="002E7731">
        <w:rPr>
          <w:rFonts w:eastAsia="Calibri" w:cs="Arial"/>
          <w:sz w:val="24"/>
          <w:szCs w:val="24"/>
        </w:rPr>
        <w:t xml:space="preserve">A sua volta questo riduce, come diretta conseguenza, il rischio di alluvionamento a </w:t>
      </w:r>
      <w:proofErr w:type="spellStart"/>
      <w:r w:rsidRPr="002E7731">
        <w:rPr>
          <w:rFonts w:eastAsia="Calibri" w:cs="Arial"/>
          <w:sz w:val="24"/>
          <w:szCs w:val="24"/>
        </w:rPr>
        <w:t>Cevio</w:t>
      </w:r>
      <w:proofErr w:type="spellEnd"/>
      <w:r w:rsidRPr="002E7731">
        <w:rPr>
          <w:rFonts w:eastAsia="Calibri" w:cs="Arial"/>
          <w:sz w:val="24"/>
          <w:szCs w:val="24"/>
        </w:rPr>
        <w:t xml:space="preserve"> legato allo scenario di sbarramento del fiume sul fronte della frana, abbassando nel contempo fortemente il rischio, in caso d</w:t>
      </w:r>
      <w:r w:rsidR="00C916E6">
        <w:rPr>
          <w:rFonts w:eastAsia="Calibri" w:cs="Arial"/>
          <w:sz w:val="24"/>
          <w:szCs w:val="24"/>
        </w:rPr>
        <w:t xml:space="preserve">i </w:t>
      </w:r>
      <w:r w:rsidRPr="002E7731">
        <w:rPr>
          <w:rFonts w:eastAsia="Calibri" w:cs="Arial"/>
          <w:sz w:val="24"/>
          <w:szCs w:val="24"/>
        </w:rPr>
        <w:t xml:space="preserve">emergenza, di un’interruzione del collegamento stradale con l’alta </w:t>
      </w:r>
      <w:r w:rsidR="00C916E6">
        <w:rPr>
          <w:rFonts w:eastAsia="Calibri" w:cs="Arial"/>
          <w:sz w:val="24"/>
          <w:szCs w:val="24"/>
        </w:rPr>
        <w:t>V</w:t>
      </w:r>
      <w:r w:rsidRPr="002E7731">
        <w:rPr>
          <w:rFonts w:eastAsia="Calibri" w:cs="Arial"/>
          <w:sz w:val="24"/>
          <w:szCs w:val="24"/>
        </w:rPr>
        <w:t>alle (Campo Vallemaggia e Bosco Gurin).</w:t>
      </w:r>
    </w:p>
    <w:p w14:paraId="389D1EAA" w14:textId="77777777" w:rsidR="002E7731" w:rsidRPr="002E7731" w:rsidRDefault="002E7731" w:rsidP="002E7731">
      <w:pPr>
        <w:spacing w:before="240" w:after="200"/>
        <w:contextualSpacing/>
        <w:rPr>
          <w:rFonts w:eastAsia="Calibri" w:cs="Arial"/>
          <w:sz w:val="24"/>
          <w:szCs w:val="24"/>
        </w:rPr>
      </w:pPr>
    </w:p>
    <w:p w14:paraId="7EAE3985" w14:textId="77777777" w:rsidR="002E7731" w:rsidRPr="002E7731" w:rsidRDefault="002E7731" w:rsidP="002E7731">
      <w:pPr>
        <w:spacing w:before="240" w:after="200"/>
        <w:contextualSpacing/>
        <w:rPr>
          <w:rFonts w:eastAsia="Calibri" w:cs="Arial"/>
          <w:sz w:val="24"/>
          <w:szCs w:val="24"/>
        </w:rPr>
      </w:pPr>
      <w:r w:rsidRPr="002E7731">
        <w:rPr>
          <w:rFonts w:eastAsia="Calibri" w:cs="Arial"/>
          <w:sz w:val="24"/>
          <w:szCs w:val="24"/>
        </w:rPr>
        <w:t xml:space="preserve">Nel frattempo si provvederà ad accompagnare tecnicamente e finanziariamente i Comuni di </w:t>
      </w:r>
      <w:proofErr w:type="spellStart"/>
      <w:r w:rsidRPr="002E7731">
        <w:rPr>
          <w:rFonts w:eastAsia="Calibri" w:cs="Arial"/>
          <w:sz w:val="24"/>
          <w:szCs w:val="24"/>
        </w:rPr>
        <w:t>Cevio</w:t>
      </w:r>
      <w:proofErr w:type="spellEnd"/>
      <w:r w:rsidRPr="002E7731">
        <w:rPr>
          <w:rFonts w:eastAsia="Calibri" w:cs="Arial"/>
          <w:sz w:val="24"/>
          <w:szCs w:val="24"/>
        </w:rPr>
        <w:t xml:space="preserve"> e </w:t>
      </w:r>
      <w:proofErr w:type="spellStart"/>
      <w:r w:rsidRPr="002E7731">
        <w:rPr>
          <w:rFonts w:eastAsia="Calibri" w:cs="Arial"/>
          <w:sz w:val="24"/>
          <w:szCs w:val="24"/>
        </w:rPr>
        <w:t>Cerentino</w:t>
      </w:r>
      <w:proofErr w:type="spellEnd"/>
      <w:r w:rsidRPr="002E7731">
        <w:rPr>
          <w:rFonts w:eastAsia="Calibri" w:cs="Arial"/>
          <w:sz w:val="24"/>
          <w:szCs w:val="24"/>
        </w:rPr>
        <w:t xml:space="preserve"> nell’allestimento dei piani di emergenza per i rispettivi territori comunali. </w:t>
      </w:r>
    </w:p>
    <w:p w14:paraId="7CE19461" w14:textId="77777777" w:rsidR="00993310" w:rsidRPr="002E7731" w:rsidRDefault="00993310" w:rsidP="00993310">
      <w:pPr>
        <w:rPr>
          <w:sz w:val="24"/>
          <w:szCs w:val="24"/>
        </w:rPr>
      </w:pPr>
    </w:p>
    <w:p w14:paraId="7506512F" w14:textId="77777777" w:rsidR="00C916E6" w:rsidRPr="00C916E6" w:rsidRDefault="00C916E6" w:rsidP="00C916E6">
      <w:pPr>
        <w:pStyle w:val="Paragrafoelenco"/>
        <w:numPr>
          <w:ilvl w:val="0"/>
          <w:numId w:val="30"/>
        </w:numPr>
        <w:tabs>
          <w:tab w:val="left" w:pos="540"/>
        </w:tabs>
        <w:suppressAutoHyphens w:val="0"/>
        <w:spacing w:before="240"/>
        <w:ind w:left="567" w:hanging="567"/>
        <w:rPr>
          <w:b/>
          <w:sz w:val="24"/>
          <w:szCs w:val="24"/>
        </w:rPr>
      </w:pPr>
      <w:r>
        <w:rPr>
          <w:b/>
          <w:sz w:val="24"/>
          <w:szCs w:val="24"/>
        </w:rPr>
        <w:t>P</w:t>
      </w:r>
      <w:r w:rsidRPr="00C916E6">
        <w:rPr>
          <w:b/>
          <w:sz w:val="24"/>
          <w:szCs w:val="24"/>
        </w:rPr>
        <w:t xml:space="preserve">rogettazione </w:t>
      </w:r>
      <w:r>
        <w:rPr>
          <w:b/>
          <w:sz w:val="24"/>
          <w:szCs w:val="24"/>
        </w:rPr>
        <w:t xml:space="preserve">di massima e </w:t>
      </w:r>
      <w:r w:rsidRPr="00C916E6">
        <w:rPr>
          <w:b/>
          <w:sz w:val="24"/>
          <w:szCs w:val="24"/>
        </w:rPr>
        <w:t>indagini geologiche</w:t>
      </w:r>
    </w:p>
    <w:p w14:paraId="0E657356" w14:textId="77777777" w:rsidR="00C916E6" w:rsidRPr="00C916E6" w:rsidRDefault="00C916E6" w:rsidP="00C916E6">
      <w:pPr>
        <w:spacing w:before="240" w:after="200"/>
        <w:contextualSpacing/>
        <w:rPr>
          <w:rFonts w:eastAsia="Calibri" w:cs="Arial"/>
          <w:sz w:val="24"/>
          <w:szCs w:val="24"/>
        </w:rPr>
      </w:pPr>
      <w:r w:rsidRPr="00C916E6">
        <w:rPr>
          <w:rFonts w:eastAsia="Calibri" w:cs="Arial"/>
          <w:sz w:val="24"/>
          <w:szCs w:val="24"/>
        </w:rPr>
        <w:t xml:space="preserve">Sulla base della presa di posizione della Sezione forestale del 10 giugno 2020 a seguito dello studio preliminare del giugno 2020, il DT condivide la necessità di intervenire con il risanamento della frana di </w:t>
      </w:r>
      <w:proofErr w:type="spellStart"/>
      <w:r w:rsidRPr="00C916E6">
        <w:rPr>
          <w:rFonts w:eastAsia="Calibri" w:cs="Arial"/>
          <w:sz w:val="24"/>
          <w:szCs w:val="24"/>
        </w:rPr>
        <w:t>Cerentino</w:t>
      </w:r>
      <w:proofErr w:type="spellEnd"/>
      <w:r w:rsidRPr="00C916E6">
        <w:rPr>
          <w:rFonts w:eastAsia="Calibri" w:cs="Arial"/>
          <w:sz w:val="24"/>
          <w:szCs w:val="24"/>
        </w:rPr>
        <w:t xml:space="preserve"> nel rispetto dei principi di protezione definiti a livello cantonale. L’intervento, di un costo stimato preliminarmente in </w:t>
      </w:r>
      <w:r>
        <w:rPr>
          <w:rFonts w:eastAsia="Calibri" w:cs="Arial"/>
          <w:sz w:val="24"/>
          <w:szCs w:val="24"/>
        </w:rPr>
        <w:t xml:space="preserve">CHF </w:t>
      </w:r>
      <w:r w:rsidRPr="00C916E6">
        <w:rPr>
          <w:rFonts w:eastAsia="Calibri" w:cs="Arial"/>
          <w:sz w:val="24"/>
          <w:szCs w:val="24"/>
        </w:rPr>
        <w:t xml:space="preserve">10 </w:t>
      </w:r>
      <w:r>
        <w:rPr>
          <w:rFonts w:eastAsia="Calibri" w:cs="Arial"/>
          <w:sz w:val="24"/>
          <w:szCs w:val="24"/>
        </w:rPr>
        <w:t>Mio</w:t>
      </w:r>
      <w:r w:rsidRPr="00C916E6">
        <w:rPr>
          <w:rFonts w:eastAsia="Calibri" w:cs="Arial"/>
          <w:sz w:val="24"/>
          <w:szCs w:val="24"/>
        </w:rPr>
        <w:t>, considerato al limite della sostenibilità dal punto di vista del rapporto benefici</w:t>
      </w:r>
      <w:r>
        <w:rPr>
          <w:rFonts w:eastAsia="Calibri" w:cs="Arial"/>
          <w:sz w:val="24"/>
          <w:szCs w:val="24"/>
        </w:rPr>
        <w:t>/</w:t>
      </w:r>
      <w:r w:rsidRPr="00C916E6">
        <w:rPr>
          <w:rFonts w:eastAsia="Calibri" w:cs="Arial"/>
          <w:sz w:val="24"/>
          <w:szCs w:val="24"/>
        </w:rPr>
        <w:t xml:space="preserve">costi, è giustificato da importanti motivazioni di carattere socio-economico. </w:t>
      </w:r>
    </w:p>
    <w:p w14:paraId="65065613" w14:textId="77777777" w:rsidR="00C916E6" w:rsidRDefault="00C916E6" w:rsidP="00C916E6">
      <w:pPr>
        <w:spacing w:before="240" w:after="200"/>
        <w:contextualSpacing/>
        <w:rPr>
          <w:rFonts w:eastAsia="Calibri" w:cs="Arial"/>
          <w:sz w:val="24"/>
          <w:szCs w:val="24"/>
        </w:rPr>
      </w:pPr>
    </w:p>
    <w:p w14:paraId="3F20FAB5" w14:textId="77777777" w:rsidR="00C916E6" w:rsidRDefault="00C916E6" w:rsidP="00C916E6">
      <w:pPr>
        <w:spacing w:before="240" w:after="200"/>
        <w:contextualSpacing/>
        <w:rPr>
          <w:rFonts w:eastAsia="Calibri" w:cs="Arial"/>
          <w:sz w:val="24"/>
          <w:szCs w:val="24"/>
        </w:rPr>
      </w:pPr>
      <w:r w:rsidRPr="00C916E6">
        <w:rPr>
          <w:rFonts w:eastAsia="Calibri" w:cs="Arial"/>
          <w:sz w:val="24"/>
          <w:szCs w:val="24"/>
        </w:rPr>
        <w:t>Dal canto suo, l’UFAM nella presa di posizione del 16 giugno 2021 esprime il proprio accordo con lo studio preliminare e invita il Cantone a intraprendere i passi necessari in vista dell’allestimento di un progetto definitivo quale base per una decisone riguardo al contributo federale.</w:t>
      </w:r>
    </w:p>
    <w:p w14:paraId="6F3EC97E" w14:textId="77777777" w:rsidR="00C916E6" w:rsidRPr="00C916E6" w:rsidRDefault="00C916E6" w:rsidP="00C916E6">
      <w:pPr>
        <w:spacing w:before="240" w:after="200"/>
        <w:contextualSpacing/>
        <w:rPr>
          <w:rFonts w:eastAsia="Calibri" w:cs="Arial"/>
          <w:sz w:val="24"/>
          <w:szCs w:val="24"/>
        </w:rPr>
      </w:pPr>
    </w:p>
    <w:p w14:paraId="56C4DB83" w14:textId="77777777" w:rsidR="00C916E6" w:rsidRPr="00C916E6" w:rsidRDefault="00C916E6" w:rsidP="00C916E6">
      <w:pPr>
        <w:spacing w:before="240" w:after="200"/>
        <w:contextualSpacing/>
        <w:rPr>
          <w:rFonts w:eastAsia="Calibri" w:cs="Arial"/>
          <w:sz w:val="24"/>
          <w:szCs w:val="24"/>
        </w:rPr>
      </w:pPr>
      <w:r w:rsidRPr="00C916E6">
        <w:rPr>
          <w:rFonts w:eastAsia="Calibri" w:cs="Arial"/>
          <w:sz w:val="24"/>
          <w:szCs w:val="24"/>
        </w:rPr>
        <w:t>È pertanto opportuno approfondire la realizzazione di una galleria di drenaggio con un progetto di massima, nell’ambito del quale andranno realizzati</w:t>
      </w:r>
      <w:r>
        <w:rPr>
          <w:rFonts w:eastAsia="Calibri" w:cs="Arial"/>
          <w:sz w:val="24"/>
          <w:szCs w:val="24"/>
        </w:rPr>
        <w:t xml:space="preserve"> al</w:t>
      </w:r>
      <w:r w:rsidRPr="00C916E6">
        <w:rPr>
          <w:rFonts w:eastAsia="Calibri" w:cs="Arial"/>
          <w:sz w:val="24"/>
          <w:szCs w:val="24"/>
        </w:rPr>
        <w:t>meno due nuov</w:t>
      </w:r>
      <w:r>
        <w:rPr>
          <w:rFonts w:eastAsia="Calibri" w:cs="Arial"/>
          <w:sz w:val="24"/>
          <w:szCs w:val="24"/>
        </w:rPr>
        <w:t>i</w:t>
      </w:r>
      <w:r w:rsidRPr="00C916E6">
        <w:rPr>
          <w:rFonts w:eastAsia="Calibri" w:cs="Arial"/>
          <w:sz w:val="24"/>
          <w:szCs w:val="24"/>
        </w:rPr>
        <w:t xml:space="preserve"> sondaggi profondi. Ciò permetterà di ottenere ulteriori dati sulla geologia della frana così da definire meglio il tracciato della galleria e le condizioni di scavo. Andrà anche chiarito il tema dell’accesso alla zona de</w:t>
      </w:r>
      <w:r>
        <w:rPr>
          <w:rFonts w:eastAsia="Calibri" w:cs="Arial"/>
          <w:sz w:val="24"/>
          <w:szCs w:val="24"/>
        </w:rPr>
        <w:t>l</w:t>
      </w:r>
      <w:r w:rsidRPr="00C916E6">
        <w:rPr>
          <w:rFonts w:eastAsia="Calibri" w:cs="Arial"/>
          <w:sz w:val="24"/>
          <w:szCs w:val="24"/>
        </w:rPr>
        <w:t xml:space="preserve"> futuro portale, attualmente non allacciato alla rete stradale e non raggiungibile con veicoli o mezzi meccanici. </w:t>
      </w:r>
      <w:r>
        <w:rPr>
          <w:rFonts w:eastAsia="Calibri" w:cs="Arial"/>
          <w:sz w:val="24"/>
          <w:szCs w:val="24"/>
        </w:rPr>
        <w:t>È i</w:t>
      </w:r>
      <w:r w:rsidRPr="00C916E6">
        <w:rPr>
          <w:rFonts w:eastAsia="Calibri" w:cs="Arial"/>
          <w:sz w:val="24"/>
          <w:szCs w:val="24"/>
        </w:rPr>
        <w:t>noltre indicato anticipare una prima valutazione dei temi ambientali rilevanti, tra cui le relazioni con le acque superficiali e la fauna ittica in ottica di individuare successivamente eventuali correttivi.</w:t>
      </w:r>
    </w:p>
    <w:p w14:paraId="59260A6D" w14:textId="77777777" w:rsidR="00C916E6" w:rsidRDefault="00C916E6" w:rsidP="00C916E6">
      <w:pPr>
        <w:spacing w:before="240" w:after="200"/>
        <w:contextualSpacing/>
        <w:rPr>
          <w:rFonts w:eastAsia="Calibri" w:cs="Arial"/>
          <w:sz w:val="24"/>
          <w:szCs w:val="24"/>
        </w:rPr>
      </w:pPr>
    </w:p>
    <w:p w14:paraId="236AEFA3" w14:textId="31F77E1C" w:rsidR="00C916E6" w:rsidRDefault="00C916E6" w:rsidP="00C916E6">
      <w:pPr>
        <w:spacing w:before="240" w:after="200"/>
        <w:contextualSpacing/>
        <w:rPr>
          <w:rFonts w:eastAsia="Calibri" w:cs="Arial"/>
          <w:sz w:val="24"/>
          <w:szCs w:val="24"/>
        </w:rPr>
      </w:pPr>
    </w:p>
    <w:p w14:paraId="7EADC75E" w14:textId="4D52CCC4" w:rsidR="004E721C" w:rsidRDefault="004E721C" w:rsidP="00C916E6">
      <w:pPr>
        <w:spacing w:before="240" w:after="200"/>
        <w:contextualSpacing/>
        <w:rPr>
          <w:rFonts w:eastAsia="Calibri" w:cs="Arial"/>
          <w:sz w:val="24"/>
          <w:szCs w:val="24"/>
        </w:rPr>
      </w:pPr>
    </w:p>
    <w:p w14:paraId="7C864C92" w14:textId="18029430" w:rsidR="004E721C" w:rsidRDefault="004E721C" w:rsidP="00C916E6">
      <w:pPr>
        <w:spacing w:before="240" w:after="200"/>
        <w:contextualSpacing/>
        <w:rPr>
          <w:rFonts w:eastAsia="Calibri" w:cs="Arial"/>
          <w:sz w:val="24"/>
          <w:szCs w:val="24"/>
        </w:rPr>
      </w:pPr>
    </w:p>
    <w:p w14:paraId="35FBADB6" w14:textId="3926C284" w:rsidR="004E721C" w:rsidRDefault="004E721C" w:rsidP="00C916E6">
      <w:pPr>
        <w:spacing w:before="240" w:after="200"/>
        <w:contextualSpacing/>
        <w:rPr>
          <w:rFonts w:eastAsia="Calibri" w:cs="Arial"/>
          <w:sz w:val="24"/>
          <w:szCs w:val="24"/>
        </w:rPr>
      </w:pPr>
    </w:p>
    <w:p w14:paraId="1F010371" w14:textId="77777777" w:rsidR="004E721C" w:rsidRDefault="004E721C" w:rsidP="00C916E6">
      <w:pPr>
        <w:spacing w:before="240" w:after="200"/>
        <w:contextualSpacing/>
        <w:rPr>
          <w:rFonts w:eastAsia="Calibri" w:cs="Arial"/>
          <w:sz w:val="24"/>
          <w:szCs w:val="24"/>
        </w:rPr>
      </w:pPr>
    </w:p>
    <w:p w14:paraId="5877F33D" w14:textId="77777777" w:rsidR="00C916E6" w:rsidRPr="00C916E6" w:rsidRDefault="00C916E6" w:rsidP="00C916E6">
      <w:pPr>
        <w:spacing w:before="240" w:after="200"/>
        <w:contextualSpacing/>
        <w:rPr>
          <w:rFonts w:eastAsia="Calibri" w:cs="Arial"/>
          <w:sz w:val="24"/>
          <w:szCs w:val="24"/>
        </w:rPr>
      </w:pPr>
    </w:p>
    <w:p w14:paraId="0CBB5FC1" w14:textId="77777777" w:rsidR="00C916E6" w:rsidRPr="00C916E6" w:rsidRDefault="00C916E6" w:rsidP="00C916E6">
      <w:pPr>
        <w:spacing w:before="240" w:after="200"/>
        <w:contextualSpacing/>
        <w:rPr>
          <w:rFonts w:eastAsia="Calibri" w:cs="Arial"/>
          <w:sz w:val="24"/>
          <w:szCs w:val="24"/>
        </w:rPr>
      </w:pPr>
      <w:r w:rsidRPr="00C916E6">
        <w:rPr>
          <w:rFonts w:eastAsia="Calibri" w:cs="Arial"/>
          <w:sz w:val="24"/>
          <w:szCs w:val="24"/>
        </w:rPr>
        <w:lastRenderedPageBreak/>
        <w:t>Stima dei costi per sondaggi, Progetto di massima e indagini ambientali preliminari:</w:t>
      </w:r>
    </w:p>
    <w:p w14:paraId="0B551482" w14:textId="77777777" w:rsidR="00C916E6" w:rsidRPr="00C916E6" w:rsidRDefault="00C916E6" w:rsidP="00C916E6">
      <w:pPr>
        <w:spacing w:before="240" w:after="200"/>
        <w:contextualSpacing/>
        <w:rPr>
          <w:rFonts w:eastAsia="Calibri" w:cs="Arial"/>
          <w:sz w:val="24"/>
          <w:szCs w:val="24"/>
        </w:rPr>
      </w:pPr>
    </w:p>
    <w:p w14:paraId="5A0064D7" w14:textId="77777777" w:rsidR="00C916E6" w:rsidRPr="00C916E6" w:rsidRDefault="00C916E6" w:rsidP="00C916E6">
      <w:pPr>
        <w:tabs>
          <w:tab w:val="right" w:pos="5103"/>
          <w:tab w:val="right" w:pos="8505"/>
        </w:tabs>
        <w:spacing w:before="240" w:after="200"/>
        <w:contextualSpacing/>
        <w:rPr>
          <w:rFonts w:eastAsia="Calibri" w:cs="Arial"/>
          <w:sz w:val="24"/>
          <w:szCs w:val="24"/>
        </w:rPr>
      </w:pPr>
      <w:r w:rsidRPr="00C916E6">
        <w:rPr>
          <w:rFonts w:eastAsia="Calibri" w:cs="Arial"/>
          <w:sz w:val="24"/>
          <w:szCs w:val="24"/>
        </w:rPr>
        <w:t>Sondaggi profondi</w:t>
      </w:r>
      <w:r w:rsidRPr="00C916E6">
        <w:rPr>
          <w:rFonts w:eastAsia="Calibri" w:cs="Arial"/>
          <w:sz w:val="24"/>
          <w:szCs w:val="24"/>
        </w:rPr>
        <w:tab/>
      </w:r>
      <w:r w:rsidRPr="00C916E6">
        <w:rPr>
          <w:rFonts w:eastAsia="Calibri" w:cs="Arial"/>
          <w:sz w:val="24"/>
          <w:szCs w:val="24"/>
        </w:rPr>
        <w:tab/>
        <w:t>CHF 580’000</w:t>
      </w:r>
    </w:p>
    <w:p w14:paraId="5C296CFD" w14:textId="77777777" w:rsidR="00C916E6" w:rsidRPr="00C916E6" w:rsidRDefault="00C916E6" w:rsidP="00C916E6">
      <w:pPr>
        <w:tabs>
          <w:tab w:val="right" w:pos="5103"/>
          <w:tab w:val="right" w:pos="8505"/>
        </w:tabs>
        <w:spacing w:before="240" w:after="200"/>
        <w:contextualSpacing/>
        <w:rPr>
          <w:rFonts w:eastAsia="Calibri" w:cs="Arial"/>
          <w:sz w:val="24"/>
          <w:szCs w:val="24"/>
        </w:rPr>
      </w:pPr>
      <w:r w:rsidRPr="00C916E6">
        <w:rPr>
          <w:rFonts w:eastAsia="Calibri" w:cs="Arial"/>
          <w:sz w:val="24"/>
          <w:szCs w:val="24"/>
        </w:rPr>
        <w:t>Ingegnere civile</w:t>
      </w:r>
      <w:r w:rsidRPr="00C916E6">
        <w:rPr>
          <w:rFonts w:eastAsia="Calibri" w:cs="Arial"/>
          <w:sz w:val="24"/>
          <w:szCs w:val="24"/>
        </w:rPr>
        <w:tab/>
      </w:r>
      <w:r w:rsidRPr="00C916E6">
        <w:rPr>
          <w:rFonts w:eastAsia="Calibri" w:cs="Arial"/>
          <w:sz w:val="24"/>
          <w:szCs w:val="24"/>
        </w:rPr>
        <w:tab/>
        <w:t>CHF 150’000</w:t>
      </w:r>
    </w:p>
    <w:p w14:paraId="3C46FA6E" w14:textId="77777777" w:rsidR="00C916E6" w:rsidRPr="00C916E6" w:rsidRDefault="00C916E6" w:rsidP="00C916E6">
      <w:pPr>
        <w:tabs>
          <w:tab w:val="right" w:pos="5103"/>
          <w:tab w:val="right" w:pos="8505"/>
        </w:tabs>
        <w:spacing w:before="240" w:after="200"/>
        <w:contextualSpacing/>
        <w:rPr>
          <w:rFonts w:eastAsia="Calibri" w:cs="Arial"/>
          <w:sz w:val="24"/>
          <w:szCs w:val="24"/>
        </w:rPr>
      </w:pPr>
      <w:r w:rsidRPr="00C916E6">
        <w:rPr>
          <w:rFonts w:eastAsia="Calibri" w:cs="Arial"/>
          <w:sz w:val="24"/>
          <w:szCs w:val="24"/>
        </w:rPr>
        <w:t>Geologo</w:t>
      </w:r>
      <w:r w:rsidRPr="00C916E6">
        <w:rPr>
          <w:rFonts w:eastAsia="Calibri" w:cs="Arial"/>
          <w:sz w:val="24"/>
          <w:szCs w:val="24"/>
        </w:rPr>
        <w:tab/>
      </w:r>
      <w:r w:rsidRPr="00C916E6">
        <w:rPr>
          <w:rFonts w:eastAsia="Calibri" w:cs="Arial"/>
          <w:sz w:val="24"/>
          <w:szCs w:val="24"/>
        </w:rPr>
        <w:tab/>
        <w:t>CHF 105’000</w:t>
      </w:r>
    </w:p>
    <w:p w14:paraId="0A02239C" w14:textId="77777777" w:rsidR="00C916E6" w:rsidRPr="00C916E6" w:rsidRDefault="00C916E6" w:rsidP="00C916E6">
      <w:pPr>
        <w:tabs>
          <w:tab w:val="right" w:pos="5103"/>
          <w:tab w:val="right" w:pos="8505"/>
        </w:tabs>
        <w:spacing w:before="240" w:after="200"/>
        <w:contextualSpacing/>
        <w:rPr>
          <w:rFonts w:eastAsia="Calibri" w:cs="Arial"/>
          <w:sz w:val="24"/>
          <w:szCs w:val="24"/>
        </w:rPr>
      </w:pPr>
      <w:proofErr w:type="spellStart"/>
      <w:r w:rsidRPr="00C916E6">
        <w:rPr>
          <w:rFonts w:eastAsia="Calibri" w:cs="Arial"/>
          <w:sz w:val="24"/>
          <w:szCs w:val="24"/>
        </w:rPr>
        <w:t>Geomatica</w:t>
      </w:r>
      <w:proofErr w:type="spellEnd"/>
      <w:r w:rsidRPr="00C916E6">
        <w:rPr>
          <w:rFonts w:eastAsia="Calibri" w:cs="Arial"/>
          <w:sz w:val="24"/>
          <w:szCs w:val="24"/>
        </w:rPr>
        <w:tab/>
      </w:r>
      <w:r w:rsidRPr="00C916E6">
        <w:rPr>
          <w:rFonts w:eastAsia="Calibri" w:cs="Arial"/>
          <w:sz w:val="24"/>
          <w:szCs w:val="24"/>
        </w:rPr>
        <w:tab/>
        <w:t>CHF 110’000</w:t>
      </w:r>
    </w:p>
    <w:p w14:paraId="0F1CBC64" w14:textId="77777777" w:rsidR="00C916E6" w:rsidRPr="00C916E6" w:rsidRDefault="00C916E6" w:rsidP="00C916E6">
      <w:pPr>
        <w:tabs>
          <w:tab w:val="right" w:pos="5103"/>
          <w:tab w:val="right" w:pos="8505"/>
        </w:tabs>
        <w:spacing w:before="240" w:after="200"/>
        <w:contextualSpacing/>
        <w:rPr>
          <w:rFonts w:eastAsia="Calibri" w:cs="Arial"/>
          <w:sz w:val="24"/>
          <w:szCs w:val="24"/>
        </w:rPr>
      </w:pPr>
      <w:r w:rsidRPr="00C916E6">
        <w:rPr>
          <w:rFonts w:eastAsia="Calibri" w:cs="Arial"/>
          <w:sz w:val="24"/>
          <w:szCs w:val="24"/>
        </w:rPr>
        <w:t>Supervisione scientifica</w:t>
      </w:r>
      <w:r w:rsidRPr="00C916E6">
        <w:rPr>
          <w:rFonts w:eastAsia="Calibri" w:cs="Arial"/>
          <w:sz w:val="24"/>
          <w:szCs w:val="24"/>
        </w:rPr>
        <w:tab/>
      </w:r>
      <w:r w:rsidRPr="00C916E6">
        <w:rPr>
          <w:rFonts w:eastAsia="Calibri" w:cs="Arial"/>
          <w:sz w:val="24"/>
          <w:szCs w:val="24"/>
        </w:rPr>
        <w:tab/>
        <w:t>CHF 55’000</w:t>
      </w:r>
    </w:p>
    <w:p w14:paraId="5C73FBF4" w14:textId="77777777" w:rsidR="00C916E6" w:rsidRPr="00C916E6" w:rsidRDefault="00C916E6" w:rsidP="00C916E6">
      <w:pPr>
        <w:tabs>
          <w:tab w:val="right" w:pos="5103"/>
          <w:tab w:val="right" w:pos="8505"/>
        </w:tabs>
        <w:spacing w:before="240" w:after="200"/>
        <w:contextualSpacing/>
        <w:rPr>
          <w:rFonts w:eastAsia="Calibri" w:cs="Arial"/>
          <w:sz w:val="24"/>
          <w:szCs w:val="24"/>
        </w:rPr>
      </w:pPr>
      <w:r w:rsidRPr="00C916E6">
        <w:rPr>
          <w:rFonts w:eastAsia="Calibri" w:cs="Arial"/>
          <w:sz w:val="24"/>
          <w:szCs w:val="24"/>
        </w:rPr>
        <w:t>Consulenza ambientale</w:t>
      </w:r>
      <w:r w:rsidRPr="00C916E6">
        <w:rPr>
          <w:rFonts w:eastAsia="Calibri" w:cs="Arial"/>
          <w:sz w:val="24"/>
          <w:szCs w:val="24"/>
        </w:rPr>
        <w:tab/>
      </w:r>
      <w:r w:rsidRPr="00C916E6">
        <w:rPr>
          <w:rFonts w:eastAsia="Calibri" w:cs="Arial"/>
          <w:sz w:val="24"/>
          <w:szCs w:val="24"/>
        </w:rPr>
        <w:tab/>
        <w:t>CHF 35’000</w:t>
      </w:r>
    </w:p>
    <w:p w14:paraId="68959F3F" w14:textId="1FAB0CD8" w:rsidR="00C916E6" w:rsidRDefault="00C916E6" w:rsidP="00C916E6">
      <w:pPr>
        <w:pBdr>
          <w:bottom w:val="single" w:sz="4" w:space="1" w:color="auto"/>
        </w:pBdr>
        <w:tabs>
          <w:tab w:val="right" w:pos="5103"/>
          <w:tab w:val="right" w:pos="8505"/>
        </w:tabs>
        <w:spacing w:before="240" w:after="200"/>
        <w:contextualSpacing/>
        <w:rPr>
          <w:rFonts w:eastAsia="Calibri" w:cs="Arial"/>
          <w:sz w:val="24"/>
          <w:szCs w:val="24"/>
        </w:rPr>
      </w:pPr>
      <w:r w:rsidRPr="00C916E6">
        <w:rPr>
          <w:rFonts w:eastAsia="Calibri" w:cs="Arial"/>
          <w:sz w:val="24"/>
          <w:szCs w:val="24"/>
        </w:rPr>
        <w:t>Supporto al committente</w:t>
      </w:r>
      <w:r w:rsidRPr="00C916E6">
        <w:rPr>
          <w:rFonts w:eastAsia="Calibri" w:cs="Arial"/>
          <w:sz w:val="24"/>
          <w:szCs w:val="24"/>
        </w:rPr>
        <w:tab/>
      </w:r>
      <w:r w:rsidRPr="00C916E6">
        <w:rPr>
          <w:rFonts w:eastAsia="Calibri" w:cs="Arial"/>
          <w:sz w:val="24"/>
          <w:szCs w:val="24"/>
        </w:rPr>
        <w:tab/>
        <w:t>CHF 65’000</w:t>
      </w:r>
    </w:p>
    <w:p w14:paraId="0018839A" w14:textId="5B257909" w:rsidR="00B12D47" w:rsidRPr="00C916E6" w:rsidRDefault="00B12D47" w:rsidP="00C916E6">
      <w:pPr>
        <w:pBdr>
          <w:bottom w:val="single" w:sz="4" w:space="1" w:color="auto"/>
        </w:pBdr>
        <w:tabs>
          <w:tab w:val="right" w:pos="5103"/>
          <w:tab w:val="right" w:pos="8505"/>
        </w:tabs>
        <w:spacing w:before="240" w:after="200"/>
        <w:contextualSpacing/>
        <w:rPr>
          <w:rFonts w:eastAsia="Calibri" w:cs="Arial"/>
          <w:sz w:val="24"/>
          <w:szCs w:val="24"/>
        </w:rPr>
      </w:pPr>
      <w:r>
        <w:rPr>
          <w:rFonts w:eastAsia="Calibri" w:cs="Arial"/>
          <w:sz w:val="24"/>
          <w:szCs w:val="24"/>
        </w:rPr>
        <w:t>Imprevisti 10%</w:t>
      </w:r>
      <w:r>
        <w:rPr>
          <w:rFonts w:eastAsia="Calibri" w:cs="Arial"/>
          <w:sz w:val="24"/>
          <w:szCs w:val="24"/>
        </w:rPr>
        <w:tab/>
      </w:r>
      <w:r>
        <w:rPr>
          <w:rFonts w:eastAsia="Calibri" w:cs="Arial"/>
          <w:sz w:val="24"/>
          <w:szCs w:val="24"/>
        </w:rPr>
        <w:tab/>
      </w:r>
      <w:r w:rsidR="000C01B6">
        <w:rPr>
          <w:rFonts w:eastAsia="Calibri" w:cs="Arial"/>
          <w:sz w:val="24"/>
          <w:szCs w:val="24"/>
        </w:rPr>
        <w:t>CHF 100’000</w:t>
      </w:r>
    </w:p>
    <w:p w14:paraId="4F0B2B66" w14:textId="77777777" w:rsidR="00C916E6" w:rsidRPr="00C916E6" w:rsidRDefault="00C916E6" w:rsidP="00C916E6">
      <w:pPr>
        <w:tabs>
          <w:tab w:val="right" w:pos="5103"/>
          <w:tab w:val="right" w:pos="8505"/>
        </w:tabs>
        <w:spacing w:before="240" w:after="200"/>
        <w:contextualSpacing/>
        <w:rPr>
          <w:rFonts w:eastAsia="Calibri" w:cs="Arial"/>
          <w:sz w:val="24"/>
          <w:szCs w:val="24"/>
        </w:rPr>
      </w:pPr>
    </w:p>
    <w:p w14:paraId="7A8CB707" w14:textId="6F84FE03" w:rsidR="00C916E6" w:rsidRPr="00C916E6" w:rsidRDefault="00C916E6" w:rsidP="00C916E6">
      <w:pPr>
        <w:tabs>
          <w:tab w:val="right" w:pos="5103"/>
          <w:tab w:val="right" w:pos="8505"/>
        </w:tabs>
        <w:spacing w:before="240" w:after="200"/>
        <w:contextualSpacing/>
        <w:rPr>
          <w:rFonts w:eastAsia="Calibri" w:cs="Arial"/>
          <w:sz w:val="24"/>
          <w:szCs w:val="24"/>
        </w:rPr>
      </w:pPr>
      <w:r w:rsidRPr="00C916E6">
        <w:rPr>
          <w:rFonts w:eastAsia="Calibri" w:cs="Arial"/>
          <w:sz w:val="24"/>
          <w:szCs w:val="24"/>
        </w:rPr>
        <w:t>Totale (IVA inclusa)</w:t>
      </w:r>
      <w:r w:rsidRPr="00C916E6">
        <w:rPr>
          <w:rFonts w:eastAsia="Calibri" w:cs="Arial"/>
          <w:sz w:val="24"/>
          <w:szCs w:val="24"/>
        </w:rPr>
        <w:tab/>
      </w:r>
      <w:r w:rsidRPr="00C916E6">
        <w:rPr>
          <w:rFonts w:eastAsia="Calibri" w:cs="Arial"/>
          <w:sz w:val="24"/>
          <w:szCs w:val="24"/>
        </w:rPr>
        <w:tab/>
        <w:t>CHF 1'</w:t>
      </w:r>
      <w:r w:rsidR="00B12D47">
        <w:rPr>
          <w:rFonts w:eastAsia="Calibri" w:cs="Arial"/>
          <w:sz w:val="24"/>
          <w:szCs w:val="24"/>
        </w:rPr>
        <w:t>2</w:t>
      </w:r>
      <w:r w:rsidRPr="00C916E6">
        <w:rPr>
          <w:rFonts w:eastAsia="Calibri" w:cs="Arial"/>
          <w:sz w:val="24"/>
          <w:szCs w:val="24"/>
        </w:rPr>
        <w:t>00’000</w:t>
      </w:r>
    </w:p>
    <w:p w14:paraId="0356729F" w14:textId="77777777" w:rsidR="002E7731" w:rsidRPr="00C916E6" w:rsidRDefault="002E7731" w:rsidP="00993310">
      <w:pPr>
        <w:rPr>
          <w:sz w:val="24"/>
          <w:szCs w:val="24"/>
        </w:rPr>
      </w:pPr>
    </w:p>
    <w:p w14:paraId="2677E09B" w14:textId="77777777" w:rsidR="002E7731" w:rsidRPr="00C916E6" w:rsidRDefault="002E7731" w:rsidP="00993310">
      <w:pPr>
        <w:rPr>
          <w:sz w:val="24"/>
          <w:szCs w:val="24"/>
        </w:rPr>
      </w:pPr>
    </w:p>
    <w:p w14:paraId="5FF05F8A" w14:textId="77777777" w:rsidR="00C916E6" w:rsidRPr="00C916E6" w:rsidRDefault="00C916E6" w:rsidP="00C916E6">
      <w:pPr>
        <w:pStyle w:val="Paragrafoelenco"/>
        <w:numPr>
          <w:ilvl w:val="0"/>
          <w:numId w:val="30"/>
        </w:numPr>
        <w:tabs>
          <w:tab w:val="left" w:pos="540"/>
        </w:tabs>
        <w:suppressAutoHyphens w:val="0"/>
        <w:ind w:left="902" w:hanging="902"/>
        <w:rPr>
          <w:b/>
          <w:sz w:val="24"/>
          <w:szCs w:val="24"/>
        </w:rPr>
      </w:pPr>
      <w:r w:rsidRPr="00C916E6">
        <w:rPr>
          <w:b/>
          <w:sz w:val="24"/>
          <w:szCs w:val="24"/>
        </w:rPr>
        <w:t>Relazione con le linee direttive e il Piano finanziario</w:t>
      </w:r>
    </w:p>
    <w:p w14:paraId="238E2B0B" w14:textId="6C5F2F7D" w:rsidR="00C916E6" w:rsidRPr="00C916E6" w:rsidRDefault="00C916E6" w:rsidP="00C916E6">
      <w:pPr>
        <w:spacing w:before="240" w:after="200"/>
        <w:contextualSpacing/>
        <w:rPr>
          <w:rFonts w:eastAsia="Calibri" w:cs="Arial"/>
          <w:sz w:val="24"/>
          <w:szCs w:val="24"/>
        </w:rPr>
      </w:pPr>
      <w:r w:rsidRPr="00C916E6">
        <w:rPr>
          <w:rFonts w:eastAsia="Calibri" w:cs="Arial"/>
          <w:sz w:val="24"/>
          <w:szCs w:val="24"/>
        </w:rPr>
        <w:t>La spesa di CHF 1’</w:t>
      </w:r>
      <w:r w:rsidR="000C01B6">
        <w:rPr>
          <w:rFonts w:eastAsia="Calibri" w:cs="Arial"/>
          <w:sz w:val="24"/>
          <w:szCs w:val="24"/>
        </w:rPr>
        <w:t>2</w:t>
      </w:r>
      <w:r w:rsidRPr="00C916E6">
        <w:rPr>
          <w:rFonts w:eastAsia="Calibri" w:cs="Arial"/>
          <w:sz w:val="24"/>
          <w:szCs w:val="24"/>
        </w:rPr>
        <w:t>00’</w:t>
      </w:r>
      <w:proofErr w:type="gramStart"/>
      <w:r w:rsidRPr="00C916E6">
        <w:rPr>
          <w:rFonts w:eastAsia="Calibri" w:cs="Arial"/>
          <w:sz w:val="24"/>
          <w:szCs w:val="24"/>
        </w:rPr>
        <w:t>000.-</w:t>
      </w:r>
      <w:r>
        <w:rPr>
          <w:rFonts w:eastAsia="Calibri" w:cs="Arial"/>
          <w:sz w:val="24"/>
          <w:szCs w:val="24"/>
        </w:rPr>
        <w:t>-</w:t>
      </w:r>
      <w:proofErr w:type="gramEnd"/>
      <w:r w:rsidRPr="00C916E6">
        <w:rPr>
          <w:rFonts w:eastAsia="Calibri" w:cs="Arial"/>
          <w:sz w:val="24"/>
          <w:szCs w:val="24"/>
        </w:rPr>
        <w:t xml:space="preserve"> per il progetto di massima e le indagini geologiche di un cunicolo di drenaggio per la stabilizzazione della frana di </w:t>
      </w:r>
      <w:proofErr w:type="spellStart"/>
      <w:r w:rsidRPr="00C916E6">
        <w:rPr>
          <w:rFonts w:eastAsia="Calibri" w:cs="Arial"/>
          <w:sz w:val="24"/>
          <w:szCs w:val="24"/>
        </w:rPr>
        <w:t>Cerentino</w:t>
      </w:r>
      <w:proofErr w:type="spellEnd"/>
      <w:r w:rsidRPr="00C916E6">
        <w:rPr>
          <w:rFonts w:eastAsia="Calibri" w:cs="Arial"/>
          <w:sz w:val="24"/>
          <w:szCs w:val="24"/>
        </w:rPr>
        <w:t xml:space="preserve"> nella Valle Rovana è prevista a piano finanziario investimenti 2020-2023 nel settore 54 “economia delle acque”, </w:t>
      </w:r>
      <w:r w:rsidRPr="00FE0E0C">
        <w:rPr>
          <w:rFonts w:eastAsia="Calibri" w:cs="Arial"/>
          <w:sz w:val="24"/>
          <w:szCs w:val="24"/>
        </w:rPr>
        <w:t xml:space="preserve">posizione 544 01 ed è collegata all’elemento WBS 788 50 1007 “Cunicolo drenaggio </w:t>
      </w:r>
      <w:proofErr w:type="spellStart"/>
      <w:r w:rsidRPr="00FE0E0C">
        <w:rPr>
          <w:rFonts w:eastAsia="Calibri" w:cs="Arial"/>
          <w:sz w:val="24"/>
          <w:szCs w:val="24"/>
        </w:rPr>
        <w:t>Cerentino</w:t>
      </w:r>
      <w:proofErr w:type="spellEnd"/>
      <w:r w:rsidRPr="00FE0E0C">
        <w:rPr>
          <w:rFonts w:eastAsia="Calibri" w:cs="Arial"/>
          <w:sz w:val="24"/>
          <w:szCs w:val="24"/>
        </w:rPr>
        <w:t>”.</w:t>
      </w:r>
    </w:p>
    <w:p w14:paraId="20160CC8" w14:textId="77777777" w:rsidR="00C916E6" w:rsidRPr="00C916E6" w:rsidRDefault="00C916E6" w:rsidP="00C916E6">
      <w:pPr>
        <w:rPr>
          <w:sz w:val="24"/>
          <w:szCs w:val="24"/>
        </w:rPr>
      </w:pPr>
    </w:p>
    <w:p w14:paraId="58498740" w14:textId="676C58FF" w:rsidR="00376146" w:rsidRPr="003D5EBB" w:rsidRDefault="00376146" w:rsidP="00376146">
      <w:pPr>
        <w:rPr>
          <w:sz w:val="24"/>
          <w:szCs w:val="24"/>
        </w:rPr>
      </w:pPr>
      <w:r w:rsidRPr="00376146">
        <w:rPr>
          <w:sz w:val="24"/>
          <w:szCs w:val="24"/>
        </w:rPr>
        <w:t>La quota parte di finanziamento della Confederazione del 35% di CHF 1'</w:t>
      </w:r>
      <w:r w:rsidR="000C01B6">
        <w:rPr>
          <w:sz w:val="24"/>
          <w:szCs w:val="24"/>
        </w:rPr>
        <w:t>2</w:t>
      </w:r>
      <w:r w:rsidRPr="00376146">
        <w:rPr>
          <w:sz w:val="24"/>
          <w:szCs w:val="24"/>
        </w:rPr>
        <w:t>00'</w:t>
      </w:r>
      <w:proofErr w:type="gramStart"/>
      <w:r w:rsidRPr="00376146">
        <w:rPr>
          <w:sz w:val="24"/>
          <w:szCs w:val="24"/>
        </w:rPr>
        <w:t>000.--</w:t>
      </w:r>
      <w:proofErr w:type="gramEnd"/>
      <w:r w:rsidRPr="00376146">
        <w:rPr>
          <w:sz w:val="24"/>
          <w:szCs w:val="24"/>
        </w:rPr>
        <w:t xml:space="preserve">, pari a CHF </w:t>
      </w:r>
      <w:r w:rsidR="000C01B6">
        <w:rPr>
          <w:sz w:val="24"/>
          <w:szCs w:val="24"/>
        </w:rPr>
        <w:t>420</w:t>
      </w:r>
      <w:r w:rsidRPr="00376146">
        <w:rPr>
          <w:sz w:val="24"/>
          <w:szCs w:val="24"/>
        </w:rPr>
        <w:t>’000.-</w:t>
      </w:r>
      <w:r>
        <w:rPr>
          <w:sz w:val="24"/>
          <w:szCs w:val="24"/>
        </w:rPr>
        <w:t>-</w:t>
      </w:r>
      <w:r w:rsidRPr="00376146">
        <w:rPr>
          <w:sz w:val="24"/>
          <w:szCs w:val="24"/>
        </w:rPr>
        <w:t>, è considerata nel quadro dell’accordo programmatico in materia di opere di protezione in ambito forestale (Obiettivo programmatico 06-1 Offerta base).</w:t>
      </w:r>
      <w:r w:rsidRPr="00376146">
        <w:rPr>
          <w:rFonts w:cs="Arial"/>
          <w:sz w:val="24"/>
          <w:szCs w:val="24"/>
        </w:rPr>
        <w:t xml:space="preserve"> </w:t>
      </w:r>
      <w:r w:rsidR="000C01B6">
        <w:rPr>
          <w:sz w:val="24"/>
          <w:szCs w:val="24"/>
        </w:rPr>
        <w:t>Questo</w:t>
      </w:r>
      <w:r w:rsidRPr="00376146">
        <w:rPr>
          <w:sz w:val="24"/>
          <w:szCs w:val="24"/>
        </w:rPr>
        <w:t xml:space="preserve"> sussidio </w:t>
      </w:r>
      <w:r w:rsidRPr="003D5EBB">
        <w:rPr>
          <w:sz w:val="24"/>
          <w:szCs w:val="24"/>
        </w:rPr>
        <w:t xml:space="preserve">sarà riversato in uscita dal CRB 741, conto 57200016 “Contributi federali settore forestale”, WBS 741 55 1011 e accreditato in entrata sul CRB </w:t>
      </w:r>
      <w:r w:rsidR="001017E8" w:rsidRPr="003D5EBB">
        <w:rPr>
          <w:sz w:val="24"/>
          <w:szCs w:val="24"/>
        </w:rPr>
        <w:t>788, conto 63000012</w:t>
      </w:r>
      <w:r w:rsidRPr="003D5EBB">
        <w:rPr>
          <w:sz w:val="24"/>
          <w:szCs w:val="24"/>
        </w:rPr>
        <w:t xml:space="preserve"> “Contributi federali opere proprie </w:t>
      </w:r>
      <w:r w:rsidR="001017E8" w:rsidRPr="003D5EBB">
        <w:rPr>
          <w:sz w:val="24"/>
          <w:szCs w:val="24"/>
        </w:rPr>
        <w:t>di arginatura</w:t>
      </w:r>
      <w:r w:rsidRPr="003D5EBB">
        <w:rPr>
          <w:sz w:val="24"/>
          <w:szCs w:val="24"/>
        </w:rPr>
        <w:t xml:space="preserve">”, WBS 788 </w:t>
      </w:r>
      <w:r w:rsidR="001017E8" w:rsidRPr="003D5EBB">
        <w:rPr>
          <w:sz w:val="24"/>
          <w:szCs w:val="24"/>
        </w:rPr>
        <w:t>65 1001</w:t>
      </w:r>
      <w:r w:rsidRPr="003D5EBB">
        <w:rPr>
          <w:sz w:val="24"/>
          <w:szCs w:val="24"/>
        </w:rPr>
        <w:t>.</w:t>
      </w:r>
    </w:p>
    <w:p w14:paraId="3B571140" w14:textId="77777777" w:rsidR="00C916E6" w:rsidRPr="003D5EBB" w:rsidRDefault="00C916E6" w:rsidP="00C916E6">
      <w:pPr>
        <w:rPr>
          <w:sz w:val="24"/>
          <w:szCs w:val="24"/>
        </w:rPr>
      </w:pPr>
    </w:p>
    <w:p w14:paraId="05E944FE" w14:textId="2DCFE7A9" w:rsidR="000C01B6" w:rsidRDefault="000C01B6" w:rsidP="00C916E6">
      <w:pPr>
        <w:rPr>
          <w:sz w:val="24"/>
          <w:szCs w:val="24"/>
        </w:rPr>
      </w:pPr>
      <w:r w:rsidRPr="003D5EBB">
        <w:rPr>
          <w:sz w:val="24"/>
          <w:szCs w:val="24"/>
        </w:rPr>
        <w:t>I contributi degli enti interessati dal progetto</w:t>
      </w:r>
      <w:r>
        <w:rPr>
          <w:sz w:val="24"/>
          <w:szCs w:val="24"/>
        </w:rPr>
        <w:t>,</w:t>
      </w:r>
      <w:r w:rsidRPr="003D5EBB">
        <w:rPr>
          <w:sz w:val="24"/>
          <w:szCs w:val="24"/>
        </w:rPr>
        <w:t xml:space="preserve"> incassati per mezzo del Consorzio dell’Altipiano</w:t>
      </w:r>
      <w:r>
        <w:rPr>
          <w:sz w:val="24"/>
          <w:szCs w:val="24"/>
        </w:rPr>
        <w:t>,</w:t>
      </w:r>
      <w:r w:rsidRPr="003D5EBB">
        <w:rPr>
          <w:sz w:val="24"/>
          <w:szCs w:val="24"/>
        </w:rPr>
        <w:t xml:space="preserve"> </w:t>
      </w:r>
      <w:r>
        <w:rPr>
          <w:sz w:val="24"/>
          <w:szCs w:val="24"/>
        </w:rPr>
        <w:t>di</w:t>
      </w:r>
      <w:r w:rsidRPr="003D5EBB">
        <w:rPr>
          <w:sz w:val="24"/>
          <w:szCs w:val="24"/>
        </w:rPr>
        <w:t xml:space="preserve"> 5% </w:t>
      </w:r>
      <w:r w:rsidRPr="00376146">
        <w:rPr>
          <w:sz w:val="24"/>
          <w:szCs w:val="24"/>
        </w:rPr>
        <w:t>di CHF 1'</w:t>
      </w:r>
      <w:r>
        <w:rPr>
          <w:sz w:val="24"/>
          <w:szCs w:val="24"/>
        </w:rPr>
        <w:t>2</w:t>
      </w:r>
      <w:r w:rsidRPr="00376146">
        <w:rPr>
          <w:sz w:val="24"/>
          <w:szCs w:val="24"/>
        </w:rPr>
        <w:t>00'</w:t>
      </w:r>
      <w:proofErr w:type="gramStart"/>
      <w:r w:rsidRPr="00376146">
        <w:rPr>
          <w:sz w:val="24"/>
          <w:szCs w:val="24"/>
        </w:rPr>
        <w:t>000.--</w:t>
      </w:r>
      <w:proofErr w:type="gramEnd"/>
      <w:r w:rsidRPr="00376146">
        <w:rPr>
          <w:sz w:val="24"/>
          <w:szCs w:val="24"/>
        </w:rPr>
        <w:t xml:space="preserve">, pari a CHF </w:t>
      </w:r>
      <w:r>
        <w:rPr>
          <w:sz w:val="24"/>
          <w:szCs w:val="24"/>
        </w:rPr>
        <w:t>60</w:t>
      </w:r>
      <w:r w:rsidRPr="00376146">
        <w:rPr>
          <w:sz w:val="24"/>
          <w:szCs w:val="24"/>
        </w:rPr>
        <w:t>’000.-</w:t>
      </w:r>
      <w:r>
        <w:rPr>
          <w:sz w:val="24"/>
          <w:szCs w:val="24"/>
        </w:rPr>
        <w:t xml:space="preserve">- </w:t>
      </w:r>
      <w:r w:rsidRPr="003D5EBB">
        <w:rPr>
          <w:sz w:val="24"/>
          <w:szCs w:val="24"/>
        </w:rPr>
        <w:t>sono collegati all’elemento 549 WBS 788 65 1002 ”Contributi comunali per opere di arginatura”</w:t>
      </w:r>
      <w:r>
        <w:rPr>
          <w:sz w:val="24"/>
          <w:szCs w:val="24"/>
        </w:rPr>
        <w:t>.</w:t>
      </w:r>
    </w:p>
    <w:p w14:paraId="43BC22CC" w14:textId="77777777" w:rsidR="000C01B6" w:rsidRDefault="000C01B6" w:rsidP="00C916E6">
      <w:pPr>
        <w:rPr>
          <w:sz w:val="24"/>
          <w:szCs w:val="24"/>
        </w:rPr>
      </w:pPr>
    </w:p>
    <w:p w14:paraId="163D84EA" w14:textId="2F25CB39" w:rsidR="00C916E6" w:rsidRPr="003D5EBB" w:rsidRDefault="00C916E6" w:rsidP="00C916E6">
      <w:pPr>
        <w:rPr>
          <w:sz w:val="24"/>
          <w:szCs w:val="24"/>
        </w:rPr>
      </w:pPr>
      <w:r w:rsidRPr="003D5EBB">
        <w:rPr>
          <w:sz w:val="24"/>
          <w:szCs w:val="24"/>
        </w:rPr>
        <w:t>Il credito netto a carico del Cantone è quindi di CHF 7</w:t>
      </w:r>
      <w:r w:rsidR="000C01B6">
        <w:rPr>
          <w:sz w:val="24"/>
          <w:szCs w:val="24"/>
        </w:rPr>
        <w:t>20</w:t>
      </w:r>
      <w:r w:rsidRPr="003D5EBB">
        <w:rPr>
          <w:sz w:val="24"/>
          <w:szCs w:val="24"/>
        </w:rPr>
        <w:t>'000.--.</w:t>
      </w:r>
    </w:p>
    <w:p w14:paraId="5120D57B" w14:textId="5CB7865F" w:rsidR="00C916E6" w:rsidRDefault="00C916E6" w:rsidP="00C916E6">
      <w:pPr>
        <w:rPr>
          <w:sz w:val="24"/>
          <w:szCs w:val="24"/>
        </w:rPr>
      </w:pPr>
    </w:p>
    <w:p w14:paraId="5682F47E" w14:textId="77777777" w:rsidR="00AB1680" w:rsidRPr="00C916E6" w:rsidRDefault="00AB1680" w:rsidP="00993310">
      <w:pPr>
        <w:rPr>
          <w:sz w:val="24"/>
          <w:szCs w:val="24"/>
        </w:rPr>
      </w:pPr>
    </w:p>
    <w:p w14:paraId="78EA63CE" w14:textId="77777777" w:rsidR="00AB1680" w:rsidRDefault="00AB1680" w:rsidP="00C47102">
      <w:pPr>
        <w:pStyle w:val="Titolo1"/>
        <w:numPr>
          <w:ilvl w:val="0"/>
          <w:numId w:val="26"/>
        </w:numPr>
        <w:suppressAutoHyphens w:val="0"/>
        <w:spacing w:before="0" w:after="0"/>
        <w:ind w:left="567" w:hanging="567"/>
        <w:jc w:val="both"/>
        <w:rPr>
          <w:rFonts w:asciiTheme="minorHAnsi" w:hAnsiTheme="minorHAnsi" w:cstheme="minorHAnsi"/>
          <w:sz w:val="24"/>
          <w:szCs w:val="24"/>
        </w:rPr>
      </w:pPr>
      <w:r w:rsidRPr="00AB1680">
        <w:rPr>
          <w:rFonts w:asciiTheme="minorHAnsi" w:hAnsiTheme="minorHAnsi" w:cstheme="minorHAnsi"/>
          <w:sz w:val="24"/>
          <w:szCs w:val="24"/>
        </w:rPr>
        <w:t>FINANZIAMENTO DELLA</w:t>
      </w:r>
      <w:r>
        <w:rPr>
          <w:rFonts w:asciiTheme="minorHAnsi" w:hAnsiTheme="minorHAnsi" w:cstheme="minorHAnsi"/>
          <w:sz w:val="24"/>
          <w:szCs w:val="24"/>
        </w:rPr>
        <w:t xml:space="preserve"> PROGETTAZIONE DELLA MANUTENZIONE STRAORDINARIA DELL’IMPIANTO DI PONTE TRESA PER LA REGOLAZIONE DEL LAGO DI LUGANO</w:t>
      </w:r>
      <w:r w:rsidRPr="00AB1680">
        <w:rPr>
          <w:rFonts w:asciiTheme="minorHAnsi" w:hAnsiTheme="minorHAnsi" w:cstheme="minorHAnsi"/>
          <w:sz w:val="24"/>
          <w:szCs w:val="24"/>
        </w:rPr>
        <w:t xml:space="preserve"> </w:t>
      </w:r>
    </w:p>
    <w:p w14:paraId="5303D477" w14:textId="77777777" w:rsidR="00C47102" w:rsidRPr="00C47102" w:rsidRDefault="00C47102" w:rsidP="00C47102"/>
    <w:p w14:paraId="54FAB22B" w14:textId="77777777" w:rsidR="00AB1680" w:rsidRPr="00AB1680" w:rsidRDefault="00AB1680" w:rsidP="00C47102">
      <w:pPr>
        <w:pStyle w:val="Titolo2"/>
        <w:numPr>
          <w:ilvl w:val="0"/>
          <w:numId w:val="20"/>
        </w:numPr>
        <w:suppressAutoHyphens w:val="0"/>
        <w:spacing w:before="0" w:after="0"/>
        <w:ind w:left="567" w:hanging="567"/>
        <w:jc w:val="both"/>
        <w:rPr>
          <w:rFonts w:asciiTheme="minorHAnsi" w:hAnsiTheme="minorHAnsi" w:cstheme="minorHAnsi"/>
          <w:sz w:val="24"/>
          <w:szCs w:val="24"/>
        </w:rPr>
      </w:pPr>
      <w:r w:rsidRPr="00AB1680">
        <w:rPr>
          <w:rFonts w:asciiTheme="minorHAnsi" w:hAnsiTheme="minorHAnsi" w:cstheme="minorHAnsi"/>
          <w:sz w:val="24"/>
          <w:szCs w:val="24"/>
        </w:rPr>
        <w:t xml:space="preserve">Introduzione </w:t>
      </w:r>
    </w:p>
    <w:p w14:paraId="30920CC4" w14:textId="77777777" w:rsidR="00C47102" w:rsidRDefault="00C47102" w:rsidP="00AB1680">
      <w:pPr>
        <w:rPr>
          <w:rFonts w:asciiTheme="minorHAnsi" w:hAnsiTheme="minorHAnsi" w:cstheme="minorHAnsi"/>
          <w:sz w:val="24"/>
          <w:szCs w:val="24"/>
        </w:rPr>
      </w:pPr>
    </w:p>
    <w:p w14:paraId="6E007951" w14:textId="77777777" w:rsidR="00AB1680" w:rsidRPr="00AB1680" w:rsidRDefault="00AB1680" w:rsidP="00AB1680">
      <w:pPr>
        <w:rPr>
          <w:rFonts w:asciiTheme="minorHAnsi" w:hAnsiTheme="minorHAnsi" w:cstheme="minorHAnsi"/>
          <w:sz w:val="24"/>
          <w:szCs w:val="24"/>
        </w:rPr>
      </w:pPr>
      <w:r w:rsidRPr="00AB1680">
        <w:rPr>
          <w:rFonts w:asciiTheme="minorHAnsi" w:hAnsiTheme="minorHAnsi" w:cstheme="minorHAnsi"/>
          <w:sz w:val="24"/>
          <w:szCs w:val="24"/>
        </w:rPr>
        <w:t>Lo sbarramento che regola il deflusso delle acque dal lago di Lugano nel fiume Tresa a Ponte Tresa fu costruito tra il 1960 e 1962 e messo in esercizio nel 1963. La gestione dell’opera è regolata da una Convenzione tra la Svizzera e l’Italia relativa alla regolazione del lago di Lugano approvata all’Assemblea federale del 7 dicembre 1956.</w:t>
      </w:r>
    </w:p>
    <w:p w14:paraId="233B0885" w14:textId="77777777" w:rsidR="00AB1680" w:rsidRPr="00AB1680" w:rsidRDefault="00AB1680" w:rsidP="00AB1680">
      <w:pPr>
        <w:rPr>
          <w:rFonts w:asciiTheme="minorHAnsi" w:hAnsiTheme="minorHAnsi" w:cstheme="minorHAnsi"/>
          <w:sz w:val="24"/>
          <w:szCs w:val="24"/>
        </w:rPr>
      </w:pPr>
    </w:p>
    <w:p w14:paraId="2AC2A5F8" w14:textId="77777777" w:rsidR="00AB1680" w:rsidRPr="00AB1680" w:rsidRDefault="00AB1680" w:rsidP="00AB1680">
      <w:pPr>
        <w:rPr>
          <w:rFonts w:asciiTheme="minorHAnsi" w:hAnsiTheme="minorHAnsi" w:cstheme="minorHAnsi"/>
          <w:sz w:val="24"/>
          <w:szCs w:val="24"/>
        </w:rPr>
      </w:pPr>
      <w:r w:rsidRPr="00AB1680">
        <w:rPr>
          <w:rFonts w:asciiTheme="minorHAnsi" w:hAnsiTheme="minorHAnsi" w:cstheme="minorHAnsi"/>
          <w:sz w:val="24"/>
          <w:szCs w:val="24"/>
        </w:rPr>
        <w:lastRenderedPageBreak/>
        <w:t>La convenzione regola i compiti dei due Stati durante la costruzione e nella fase di esercizio dell’opera. La manutenzione spetta alla Svizzera e più precisamente allo Stato del Cantone Ticino.</w:t>
      </w:r>
    </w:p>
    <w:p w14:paraId="0865D1CC" w14:textId="77777777" w:rsidR="00AB1680" w:rsidRDefault="00AB1680" w:rsidP="00AB1680">
      <w:pPr>
        <w:rPr>
          <w:rFonts w:asciiTheme="minorHAnsi" w:hAnsiTheme="minorHAnsi" w:cstheme="minorHAnsi"/>
          <w:sz w:val="24"/>
          <w:szCs w:val="24"/>
        </w:rPr>
      </w:pPr>
    </w:p>
    <w:p w14:paraId="452E2326" w14:textId="77777777" w:rsidR="00C47102" w:rsidRPr="00AB1680" w:rsidRDefault="00C47102" w:rsidP="00AB1680">
      <w:pPr>
        <w:rPr>
          <w:rFonts w:asciiTheme="minorHAnsi" w:hAnsiTheme="minorHAnsi" w:cstheme="minorHAnsi"/>
          <w:sz w:val="24"/>
          <w:szCs w:val="24"/>
        </w:rPr>
      </w:pPr>
    </w:p>
    <w:p w14:paraId="160750CF" w14:textId="77777777" w:rsidR="00AB1680" w:rsidRPr="00AB1680" w:rsidRDefault="00AB1680" w:rsidP="00AB1680">
      <w:pPr>
        <w:rPr>
          <w:rFonts w:asciiTheme="minorHAnsi" w:hAnsiTheme="minorHAnsi" w:cstheme="minorHAnsi"/>
          <w:sz w:val="24"/>
          <w:szCs w:val="24"/>
        </w:rPr>
      </w:pPr>
      <w:r w:rsidRPr="00AB1680">
        <w:rPr>
          <w:rFonts w:asciiTheme="minorHAnsi" w:hAnsiTheme="minorHAnsi" w:cstheme="minorHAnsi"/>
          <w:sz w:val="24"/>
          <w:szCs w:val="24"/>
        </w:rPr>
        <w:t>La Divisione delle costruzioni, Ufficio dei corsi d’acqua, ha assunto la responsabilità della regolazione dello sbarramento dal 1° gennaio 2004. Lo stato dell’opera e la documentazione della manutenzione eseguita nel passato sono stati oggetto della perizia allestita dallo Studio d’ingegneria Lombardi SA nell’agosto 2005.</w:t>
      </w:r>
    </w:p>
    <w:p w14:paraId="31B3CD2C" w14:textId="77777777" w:rsidR="00AB1680" w:rsidRPr="00AB1680" w:rsidRDefault="00AB1680" w:rsidP="00AB1680">
      <w:pPr>
        <w:rPr>
          <w:rFonts w:asciiTheme="minorHAnsi" w:hAnsiTheme="minorHAnsi" w:cstheme="minorHAnsi"/>
          <w:sz w:val="24"/>
          <w:szCs w:val="24"/>
        </w:rPr>
      </w:pPr>
    </w:p>
    <w:p w14:paraId="59D2DEC2" w14:textId="77777777" w:rsidR="00AB1680" w:rsidRPr="00AB1680" w:rsidRDefault="00AB1680" w:rsidP="00AB1680">
      <w:pPr>
        <w:rPr>
          <w:rFonts w:asciiTheme="minorHAnsi" w:hAnsiTheme="minorHAnsi" w:cstheme="minorHAnsi"/>
          <w:sz w:val="24"/>
          <w:szCs w:val="24"/>
        </w:rPr>
      </w:pPr>
      <w:r w:rsidRPr="00AB1680">
        <w:rPr>
          <w:rFonts w:asciiTheme="minorHAnsi" w:hAnsiTheme="minorHAnsi" w:cstheme="minorHAnsi"/>
          <w:sz w:val="24"/>
          <w:szCs w:val="24"/>
        </w:rPr>
        <w:t>Su questa base, nel 2007 si è proceduto con la manutenzione straordinaria dello sbarramento che ha riguardato il ripristino della protezione anticorrosiva delle paratoie, la manutenzione dei cilindri oleodinamici e diversi interventi di genio civile (parapetti, risanamento calcestruzzo), oltre al parziale rinnovo della strumentazione informatica di gestione dello sbarramento, con l’introduzione della funzione di regolazione in remoto tramite accesso protetto.</w:t>
      </w:r>
    </w:p>
    <w:p w14:paraId="09B8A726" w14:textId="77777777" w:rsidR="00AB1680" w:rsidRPr="00AB1680" w:rsidRDefault="00AB1680" w:rsidP="00AB1680">
      <w:pPr>
        <w:rPr>
          <w:rFonts w:asciiTheme="minorHAnsi" w:hAnsiTheme="minorHAnsi" w:cstheme="minorHAnsi"/>
          <w:sz w:val="24"/>
          <w:szCs w:val="24"/>
        </w:rPr>
      </w:pPr>
    </w:p>
    <w:p w14:paraId="0BF11B26" w14:textId="77777777" w:rsidR="00AB1680" w:rsidRPr="00AB1680" w:rsidRDefault="00AB1680" w:rsidP="00AB1680">
      <w:pPr>
        <w:spacing w:after="120"/>
        <w:rPr>
          <w:rFonts w:asciiTheme="minorHAnsi" w:hAnsiTheme="minorHAnsi" w:cstheme="minorHAnsi"/>
          <w:sz w:val="24"/>
          <w:szCs w:val="24"/>
        </w:rPr>
      </w:pPr>
      <w:r w:rsidRPr="00AB1680">
        <w:rPr>
          <w:rFonts w:asciiTheme="minorHAnsi" w:hAnsiTheme="minorHAnsi" w:cstheme="minorHAnsi"/>
          <w:sz w:val="24"/>
          <w:szCs w:val="24"/>
        </w:rPr>
        <w:t>Con un’ulteriore perizia, eseguita nel 2015, è stata analizzata la sicurezza generale dell’impianto e sono stati approfonditi alcuni aspetti relativi a:</w:t>
      </w:r>
    </w:p>
    <w:p w14:paraId="3BAB3914" w14:textId="77777777" w:rsidR="00AB1680" w:rsidRPr="00AB1680" w:rsidRDefault="00AB1680" w:rsidP="00C47102">
      <w:pPr>
        <w:pStyle w:val="Default"/>
        <w:numPr>
          <w:ilvl w:val="0"/>
          <w:numId w:val="32"/>
        </w:numPr>
        <w:ind w:left="714" w:hanging="357"/>
        <w:jc w:val="both"/>
        <w:rPr>
          <w:rFonts w:asciiTheme="minorHAnsi" w:hAnsiTheme="minorHAnsi" w:cstheme="minorHAnsi"/>
        </w:rPr>
      </w:pPr>
      <w:r w:rsidRPr="00AB1680">
        <w:rPr>
          <w:rFonts w:asciiTheme="minorHAnsi" w:hAnsiTheme="minorHAnsi" w:cstheme="minorHAnsi"/>
        </w:rPr>
        <w:t>configurazione costruttiva della traversa mobile, inclusi gli organi di misura e di gestione;</w:t>
      </w:r>
    </w:p>
    <w:p w14:paraId="32B9778D" w14:textId="77777777" w:rsidR="00AB1680" w:rsidRPr="00AB1680" w:rsidRDefault="00AB1680" w:rsidP="00C47102">
      <w:pPr>
        <w:pStyle w:val="Default"/>
        <w:numPr>
          <w:ilvl w:val="0"/>
          <w:numId w:val="32"/>
        </w:numPr>
        <w:ind w:left="714" w:hanging="357"/>
        <w:jc w:val="both"/>
        <w:rPr>
          <w:rFonts w:asciiTheme="minorHAnsi" w:hAnsiTheme="minorHAnsi" w:cstheme="minorHAnsi"/>
        </w:rPr>
      </w:pPr>
      <w:r w:rsidRPr="00AB1680">
        <w:rPr>
          <w:rFonts w:asciiTheme="minorHAnsi" w:hAnsiTheme="minorHAnsi" w:cstheme="minorHAnsi"/>
        </w:rPr>
        <w:t xml:space="preserve">modalità di gestione dell’impianto (regolazione locale e remota delle paratoie, sicurezza dei sistemi di comando, ridondanza dei sistemi di alimentazione e gestione); </w:t>
      </w:r>
    </w:p>
    <w:p w14:paraId="102C3A69" w14:textId="77777777" w:rsidR="00AB1680" w:rsidRPr="00AB1680" w:rsidRDefault="00AB1680" w:rsidP="00C47102">
      <w:pPr>
        <w:pStyle w:val="Default"/>
        <w:numPr>
          <w:ilvl w:val="0"/>
          <w:numId w:val="32"/>
        </w:numPr>
        <w:ind w:left="714" w:hanging="357"/>
        <w:jc w:val="both"/>
        <w:rPr>
          <w:rFonts w:asciiTheme="minorHAnsi" w:hAnsiTheme="minorHAnsi" w:cstheme="minorHAnsi"/>
        </w:rPr>
      </w:pPr>
      <w:r w:rsidRPr="00AB1680">
        <w:rPr>
          <w:rFonts w:asciiTheme="minorHAnsi" w:hAnsiTheme="minorHAnsi" w:cstheme="minorHAnsi"/>
        </w:rPr>
        <w:t xml:space="preserve">possibili scenari di malfunzionamento o blocco dell’impianto, con proposte di modalità alternative di chiusura di emergenza delle paratoie (rottura dei servomotori oleodinamici, blocco in posizione aperta); </w:t>
      </w:r>
    </w:p>
    <w:p w14:paraId="0BC98DFD" w14:textId="77777777" w:rsidR="00AB1680" w:rsidRPr="00AB1680" w:rsidRDefault="00AB1680" w:rsidP="00C47102">
      <w:pPr>
        <w:pStyle w:val="Default"/>
        <w:numPr>
          <w:ilvl w:val="0"/>
          <w:numId w:val="32"/>
        </w:numPr>
        <w:ind w:left="714" w:hanging="357"/>
        <w:jc w:val="both"/>
        <w:rPr>
          <w:rFonts w:asciiTheme="minorHAnsi" w:hAnsiTheme="minorHAnsi" w:cstheme="minorHAnsi"/>
        </w:rPr>
      </w:pPr>
      <w:r w:rsidRPr="00AB1680">
        <w:rPr>
          <w:rFonts w:asciiTheme="minorHAnsi" w:hAnsiTheme="minorHAnsi" w:cstheme="minorHAnsi"/>
        </w:rPr>
        <w:t xml:space="preserve">esigenze generali di sicurezza (accessi, sabotaggi e manomissioni), con la formulazione di proposte per migliorare la situazione attuale; </w:t>
      </w:r>
    </w:p>
    <w:p w14:paraId="4E58CD18" w14:textId="77777777" w:rsidR="00AB1680" w:rsidRPr="00AB1680" w:rsidRDefault="00AB1680" w:rsidP="00C47102">
      <w:pPr>
        <w:pStyle w:val="Default"/>
        <w:numPr>
          <w:ilvl w:val="0"/>
          <w:numId w:val="32"/>
        </w:numPr>
        <w:ind w:left="714" w:hanging="357"/>
        <w:jc w:val="both"/>
        <w:rPr>
          <w:rFonts w:asciiTheme="minorHAnsi" w:hAnsiTheme="minorHAnsi" w:cstheme="minorHAnsi"/>
        </w:rPr>
      </w:pPr>
      <w:r w:rsidRPr="00AB1680">
        <w:rPr>
          <w:rFonts w:asciiTheme="minorHAnsi" w:hAnsiTheme="minorHAnsi" w:cstheme="minorHAnsi"/>
        </w:rPr>
        <w:t xml:space="preserve">regolamento di sorveglianza e relative proposte migliorative; </w:t>
      </w:r>
    </w:p>
    <w:p w14:paraId="3FC0F5AC" w14:textId="77777777" w:rsidR="00AB1680" w:rsidRPr="00AB1680" w:rsidRDefault="00AB1680" w:rsidP="00C47102">
      <w:pPr>
        <w:pStyle w:val="Default"/>
        <w:numPr>
          <w:ilvl w:val="0"/>
          <w:numId w:val="32"/>
        </w:numPr>
        <w:ind w:left="714" w:hanging="357"/>
        <w:jc w:val="both"/>
        <w:rPr>
          <w:rFonts w:asciiTheme="minorHAnsi" w:hAnsiTheme="minorHAnsi" w:cstheme="minorHAnsi"/>
        </w:rPr>
      </w:pPr>
      <w:r w:rsidRPr="00AB1680">
        <w:rPr>
          <w:rFonts w:asciiTheme="minorHAnsi" w:hAnsiTheme="minorHAnsi" w:cstheme="minorHAnsi"/>
        </w:rPr>
        <w:t>entità e frequenza delle misure, verifiche e prove delle apparecchiature ausiliarie (controlli visivi, strumentazione di monitoraggio, elementi di comando).</w:t>
      </w:r>
    </w:p>
    <w:p w14:paraId="689DAD29" w14:textId="77777777" w:rsidR="00C47102" w:rsidRDefault="00C47102" w:rsidP="00C47102">
      <w:pPr>
        <w:rPr>
          <w:rFonts w:asciiTheme="minorHAnsi" w:hAnsiTheme="minorHAnsi" w:cstheme="minorHAnsi"/>
          <w:sz w:val="24"/>
          <w:szCs w:val="24"/>
        </w:rPr>
      </w:pPr>
    </w:p>
    <w:p w14:paraId="0408EA65" w14:textId="77777777" w:rsidR="00AB1680" w:rsidRPr="00AB1680" w:rsidRDefault="00AB1680" w:rsidP="00AB1680">
      <w:pPr>
        <w:spacing w:after="120"/>
        <w:rPr>
          <w:rFonts w:asciiTheme="minorHAnsi" w:hAnsiTheme="minorHAnsi" w:cstheme="minorHAnsi"/>
          <w:sz w:val="24"/>
          <w:szCs w:val="24"/>
        </w:rPr>
      </w:pPr>
      <w:r w:rsidRPr="00AB1680">
        <w:rPr>
          <w:rFonts w:asciiTheme="minorHAnsi" w:hAnsiTheme="minorHAnsi" w:cstheme="minorHAnsi"/>
          <w:sz w:val="24"/>
          <w:szCs w:val="24"/>
        </w:rPr>
        <w:t>Tra il 2016 e il 2020 sono stati eseguiti gli interventi di prima priorità, e nello specifico:</w:t>
      </w:r>
    </w:p>
    <w:p w14:paraId="6514D8C4" w14:textId="77777777" w:rsidR="00AB1680" w:rsidRPr="00AB1680" w:rsidRDefault="00AB1680" w:rsidP="00C47102">
      <w:pPr>
        <w:numPr>
          <w:ilvl w:val="0"/>
          <w:numId w:val="31"/>
        </w:numPr>
        <w:ind w:left="714" w:hanging="357"/>
        <w:rPr>
          <w:rFonts w:asciiTheme="minorHAnsi" w:hAnsiTheme="minorHAnsi" w:cstheme="minorHAnsi"/>
          <w:sz w:val="24"/>
          <w:szCs w:val="24"/>
        </w:rPr>
      </w:pPr>
      <w:r w:rsidRPr="00AB1680">
        <w:rPr>
          <w:rFonts w:asciiTheme="minorHAnsi" w:hAnsiTheme="minorHAnsi" w:cstheme="minorHAnsi"/>
          <w:sz w:val="24"/>
          <w:szCs w:val="24"/>
        </w:rPr>
        <w:t>revisione del sistema di telecontrollo dello sbarramento e adeguamento della parte hardware e software, aumento della sicurezza, ridondanza delle misure di monitoraggio e dei sistemi di sicurezza e di controllo remoto, con acquisizione delle previsioni di afflusso;</w:t>
      </w:r>
    </w:p>
    <w:p w14:paraId="6BCCBA42" w14:textId="77777777" w:rsidR="00AB1680" w:rsidRPr="00AB1680" w:rsidRDefault="00AB1680" w:rsidP="00C47102">
      <w:pPr>
        <w:numPr>
          <w:ilvl w:val="0"/>
          <w:numId w:val="31"/>
        </w:numPr>
        <w:ind w:left="714" w:hanging="357"/>
        <w:rPr>
          <w:rFonts w:asciiTheme="minorHAnsi" w:hAnsiTheme="minorHAnsi" w:cstheme="minorHAnsi"/>
          <w:sz w:val="24"/>
          <w:szCs w:val="24"/>
        </w:rPr>
      </w:pPr>
      <w:r w:rsidRPr="00AB1680">
        <w:rPr>
          <w:rFonts w:asciiTheme="minorHAnsi" w:hAnsiTheme="minorHAnsi" w:cstheme="minorHAnsi"/>
          <w:sz w:val="24"/>
          <w:szCs w:val="24"/>
        </w:rPr>
        <w:t>revisione dell’aggregato oleodinamico per l’azione delle pompe e per la movimentazione delle paratie;</w:t>
      </w:r>
    </w:p>
    <w:p w14:paraId="281254C3" w14:textId="77777777" w:rsidR="00AB1680" w:rsidRPr="00AB1680" w:rsidRDefault="00AB1680" w:rsidP="00C47102">
      <w:pPr>
        <w:numPr>
          <w:ilvl w:val="0"/>
          <w:numId w:val="31"/>
        </w:numPr>
        <w:ind w:left="714" w:hanging="357"/>
        <w:rPr>
          <w:rFonts w:asciiTheme="minorHAnsi" w:hAnsiTheme="minorHAnsi" w:cstheme="minorHAnsi"/>
          <w:sz w:val="24"/>
          <w:szCs w:val="24"/>
        </w:rPr>
      </w:pPr>
      <w:r w:rsidRPr="00AB1680">
        <w:rPr>
          <w:rFonts w:asciiTheme="minorHAnsi" w:hAnsiTheme="minorHAnsi" w:cstheme="minorHAnsi"/>
          <w:sz w:val="24"/>
          <w:szCs w:val="24"/>
        </w:rPr>
        <w:t>messa in sicurezza dell’accesso alla passerella (scale di accesso, nuovi parapetti, recinzioni);</w:t>
      </w:r>
    </w:p>
    <w:p w14:paraId="624A8E23" w14:textId="77777777" w:rsidR="00AB1680" w:rsidRPr="00AB1680" w:rsidRDefault="00AB1680" w:rsidP="00C47102">
      <w:pPr>
        <w:numPr>
          <w:ilvl w:val="0"/>
          <w:numId w:val="31"/>
        </w:numPr>
        <w:rPr>
          <w:rFonts w:asciiTheme="minorHAnsi" w:hAnsiTheme="minorHAnsi" w:cstheme="minorHAnsi"/>
          <w:sz w:val="24"/>
          <w:szCs w:val="24"/>
        </w:rPr>
      </w:pPr>
      <w:r w:rsidRPr="00AB1680">
        <w:rPr>
          <w:rFonts w:asciiTheme="minorHAnsi" w:hAnsiTheme="minorHAnsi" w:cstheme="minorHAnsi"/>
          <w:sz w:val="24"/>
          <w:szCs w:val="24"/>
        </w:rPr>
        <w:t>introduzione di un accesso sicuro (serrature con accessi e diritti diversificati in funzione dell’utente).</w:t>
      </w:r>
    </w:p>
    <w:p w14:paraId="613BB1A0" w14:textId="77777777" w:rsidR="00AB1680" w:rsidRPr="00AB1680" w:rsidRDefault="00AB1680" w:rsidP="00AB1680">
      <w:pPr>
        <w:ind w:left="720"/>
        <w:rPr>
          <w:rFonts w:asciiTheme="minorHAnsi" w:hAnsiTheme="minorHAnsi" w:cstheme="minorHAnsi"/>
          <w:sz w:val="24"/>
          <w:szCs w:val="24"/>
        </w:rPr>
      </w:pPr>
    </w:p>
    <w:p w14:paraId="4A1A29F5" w14:textId="77777777" w:rsidR="00AB1680" w:rsidRPr="00AB1680" w:rsidRDefault="00AB1680" w:rsidP="00AB1680">
      <w:pPr>
        <w:rPr>
          <w:rFonts w:asciiTheme="minorHAnsi" w:hAnsiTheme="minorHAnsi" w:cstheme="minorHAnsi"/>
          <w:sz w:val="24"/>
          <w:szCs w:val="24"/>
        </w:rPr>
      </w:pPr>
      <w:r w:rsidRPr="00AB1680">
        <w:rPr>
          <w:rFonts w:asciiTheme="minorHAnsi" w:hAnsiTheme="minorHAnsi" w:cstheme="minorHAnsi"/>
          <w:sz w:val="24"/>
          <w:szCs w:val="24"/>
        </w:rPr>
        <w:t>È necessario ora procedere alla progettazione della manutenzione straordinaria dello sbarramento, da eseguirsi nel biennio 2022-2023 a 15 anni di distanza dall’ultimo intervento di manutenzione.</w:t>
      </w:r>
      <w:r w:rsidR="00C47102">
        <w:rPr>
          <w:rFonts w:asciiTheme="minorHAnsi" w:hAnsiTheme="minorHAnsi" w:cstheme="minorHAnsi"/>
          <w:sz w:val="24"/>
          <w:szCs w:val="24"/>
        </w:rPr>
        <w:t xml:space="preserve"> </w:t>
      </w:r>
      <w:r w:rsidRPr="00AB1680">
        <w:rPr>
          <w:rFonts w:asciiTheme="minorHAnsi" w:hAnsiTheme="minorHAnsi" w:cstheme="minorHAnsi"/>
          <w:sz w:val="24"/>
          <w:szCs w:val="24"/>
        </w:rPr>
        <w:t xml:space="preserve">Per il finanziamento delle misure si chiede lo stanziamento di </w:t>
      </w:r>
      <w:r w:rsidRPr="00AB1680">
        <w:rPr>
          <w:rFonts w:asciiTheme="minorHAnsi" w:hAnsiTheme="minorHAnsi" w:cstheme="minorHAnsi"/>
          <w:sz w:val="24"/>
          <w:szCs w:val="24"/>
        </w:rPr>
        <w:lastRenderedPageBreak/>
        <w:t>un credito di CHF 300'000.--.</w:t>
      </w:r>
      <w:r w:rsidR="00C47102">
        <w:rPr>
          <w:rFonts w:asciiTheme="minorHAnsi" w:hAnsiTheme="minorHAnsi" w:cstheme="minorHAnsi"/>
          <w:sz w:val="24"/>
          <w:szCs w:val="24"/>
        </w:rPr>
        <w:t xml:space="preserve"> </w:t>
      </w:r>
      <w:r w:rsidRPr="00AB1680">
        <w:rPr>
          <w:rFonts w:asciiTheme="minorHAnsi" w:hAnsiTheme="minorHAnsi" w:cstheme="minorHAnsi"/>
          <w:sz w:val="24"/>
          <w:szCs w:val="24"/>
        </w:rPr>
        <w:t>I costi saranno messi al beneficio del sussidio federale nella misura d</w:t>
      </w:r>
      <w:r w:rsidR="00C47102">
        <w:rPr>
          <w:rFonts w:asciiTheme="minorHAnsi" w:hAnsiTheme="minorHAnsi" w:cstheme="minorHAnsi"/>
          <w:sz w:val="24"/>
          <w:szCs w:val="24"/>
        </w:rPr>
        <w:t>el</w:t>
      </w:r>
      <w:r w:rsidRPr="00AB1680">
        <w:rPr>
          <w:rFonts w:asciiTheme="minorHAnsi" w:hAnsiTheme="minorHAnsi" w:cstheme="minorHAnsi"/>
          <w:sz w:val="24"/>
          <w:szCs w:val="24"/>
        </w:rPr>
        <w:t xml:space="preserve"> 35%.</w:t>
      </w:r>
    </w:p>
    <w:p w14:paraId="68C865E2" w14:textId="5792A157" w:rsidR="00C916E6" w:rsidRDefault="00C916E6" w:rsidP="00993310">
      <w:pPr>
        <w:rPr>
          <w:sz w:val="24"/>
          <w:szCs w:val="24"/>
        </w:rPr>
      </w:pPr>
    </w:p>
    <w:p w14:paraId="2F4473DA" w14:textId="77777777" w:rsidR="004E721C" w:rsidRDefault="004E721C" w:rsidP="00993310">
      <w:pPr>
        <w:rPr>
          <w:sz w:val="24"/>
          <w:szCs w:val="24"/>
        </w:rPr>
      </w:pPr>
    </w:p>
    <w:p w14:paraId="7DCB70C1" w14:textId="77777777" w:rsidR="00C47102" w:rsidRPr="00C47102" w:rsidRDefault="00C47102" w:rsidP="00C47102">
      <w:pPr>
        <w:pStyle w:val="Titolo2"/>
        <w:numPr>
          <w:ilvl w:val="0"/>
          <w:numId w:val="20"/>
        </w:numPr>
        <w:tabs>
          <w:tab w:val="left" w:pos="567"/>
        </w:tabs>
        <w:suppressAutoHyphens w:val="0"/>
        <w:spacing w:before="0" w:after="120"/>
        <w:ind w:left="567" w:hanging="567"/>
        <w:jc w:val="both"/>
        <w:rPr>
          <w:rFonts w:asciiTheme="minorHAnsi" w:hAnsiTheme="minorHAnsi" w:cstheme="minorHAnsi"/>
          <w:sz w:val="24"/>
          <w:szCs w:val="24"/>
        </w:rPr>
      </w:pPr>
      <w:r w:rsidRPr="00C47102">
        <w:rPr>
          <w:rFonts w:asciiTheme="minorHAnsi" w:hAnsiTheme="minorHAnsi" w:cstheme="minorHAnsi"/>
          <w:sz w:val="24"/>
          <w:szCs w:val="24"/>
        </w:rPr>
        <w:t>Descrizione delle misure e finanziamento</w:t>
      </w:r>
    </w:p>
    <w:p w14:paraId="00B18DA2" w14:textId="77777777" w:rsidR="00C47102" w:rsidRPr="00C47102" w:rsidRDefault="00C47102" w:rsidP="00C47102">
      <w:pPr>
        <w:spacing w:after="120"/>
        <w:rPr>
          <w:rFonts w:asciiTheme="minorHAnsi" w:hAnsiTheme="minorHAnsi" w:cstheme="minorHAnsi"/>
          <w:sz w:val="24"/>
          <w:szCs w:val="24"/>
        </w:rPr>
      </w:pPr>
      <w:r w:rsidRPr="00C47102">
        <w:rPr>
          <w:rFonts w:asciiTheme="minorHAnsi" w:hAnsiTheme="minorHAnsi" w:cstheme="minorHAnsi"/>
          <w:sz w:val="24"/>
          <w:szCs w:val="24"/>
        </w:rPr>
        <w:t>Gli interv</w:t>
      </w:r>
      <w:r>
        <w:rPr>
          <w:rFonts w:asciiTheme="minorHAnsi" w:hAnsiTheme="minorHAnsi" w:cstheme="minorHAnsi"/>
          <w:sz w:val="24"/>
          <w:szCs w:val="24"/>
        </w:rPr>
        <w:t>enti di manutenzione riguardano</w:t>
      </w:r>
      <w:r w:rsidRPr="00C47102">
        <w:rPr>
          <w:rFonts w:asciiTheme="minorHAnsi" w:hAnsiTheme="minorHAnsi" w:cstheme="minorHAnsi"/>
          <w:sz w:val="24"/>
          <w:szCs w:val="24"/>
        </w:rPr>
        <w:t xml:space="preserve"> in particolare:</w:t>
      </w:r>
    </w:p>
    <w:p w14:paraId="36933A85" w14:textId="77777777" w:rsidR="00C47102" w:rsidRPr="00C47102" w:rsidRDefault="00C47102" w:rsidP="00C47102">
      <w:pPr>
        <w:pStyle w:val="Paragrafoelenco"/>
        <w:numPr>
          <w:ilvl w:val="0"/>
          <w:numId w:val="31"/>
        </w:numPr>
        <w:suppressAutoHyphens w:val="0"/>
        <w:ind w:left="714" w:hanging="357"/>
        <w:contextualSpacing w:val="0"/>
        <w:rPr>
          <w:rFonts w:asciiTheme="minorHAnsi" w:hAnsiTheme="minorHAnsi" w:cstheme="minorHAnsi"/>
          <w:sz w:val="24"/>
          <w:szCs w:val="24"/>
        </w:rPr>
      </w:pPr>
      <w:r w:rsidRPr="00C47102">
        <w:rPr>
          <w:rFonts w:asciiTheme="minorHAnsi" w:hAnsiTheme="minorHAnsi" w:cstheme="minorHAnsi"/>
          <w:sz w:val="24"/>
          <w:szCs w:val="24"/>
        </w:rPr>
        <w:t>la progettazione della revisione dei cilindri esistenti (dal progetto di massima all’esecuzione, direzione dei lavori e rimessa in esercizio), delle cerniere e delle relative guarnizioni, soggette a usura e a deterioramento essendo in acqua;</w:t>
      </w:r>
    </w:p>
    <w:p w14:paraId="4938E2C6" w14:textId="77777777" w:rsidR="00C47102" w:rsidRPr="00C47102" w:rsidRDefault="00C47102" w:rsidP="00C47102">
      <w:pPr>
        <w:pStyle w:val="Paragrafoelenco"/>
        <w:numPr>
          <w:ilvl w:val="0"/>
          <w:numId w:val="31"/>
        </w:numPr>
        <w:suppressAutoHyphens w:val="0"/>
        <w:rPr>
          <w:rFonts w:asciiTheme="minorHAnsi" w:hAnsiTheme="minorHAnsi" w:cstheme="minorHAnsi"/>
          <w:sz w:val="24"/>
          <w:szCs w:val="24"/>
        </w:rPr>
      </w:pPr>
      <w:r w:rsidRPr="00C47102">
        <w:rPr>
          <w:rFonts w:asciiTheme="minorHAnsi" w:hAnsiTheme="minorHAnsi" w:cstheme="minorHAnsi"/>
          <w:sz w:val="24"/>
          <w:szCs w:val="24"/>
        </w:rPr>
        <w:t>la progettazione di massima di un nuovo sistema di chiusura e parzializzazione dell’impianto (messa in manutenzione di una paratoia), tramite un nuovo sistema di panconi mobili orizzontali (a monte e a valle della paratia);</w:t>
      </w:r>
    </w:p>
    <w:p w14:paraId="26609ECC" w14:textId="77777777" w:rsidR="00C47102" w:rsidRPr="00C47102" w:rsidRDefault="00C47102" w:rsidP="00C47102">
      <w:pPr>
        <w:pStyle w:val="Paragrafoelenco"/>
        <w:numPr>
          <w:ilvl w:val="0"/>
          <w:numId w:val="31"/>
        </w:numPr>
        <w:suppressAutoHyphens w:val="0"/>
        <w:rPr>
          <w:rFonts w:asciiTheme="minorHAnsi" w:hAnsiTheme="minorHAnsi" w:cstheme="minorHAnsi"/>
          <w:sz w:val="24"/>
          <w:szCs w:val="24"/>
        </w:rPr>
      </w:pPr>
      <w:r w:rsidRPr="00C47102">
        <w:rPr>
          <w:rFonts w:asciiTheme="minorHAnsi" w:hAnsiTheme="minorHAnsi" w:cstheme="minorHAnsi"/>
          <w:sz w:val="24"/>
          <w:szCs w:val="24"/>
        </w:rPr>
        <w:t>una valutazione dello stato di conservazione generale del manufatto, del grado di deterioramento del calcestruzzo e una rivalutazione, in termini di sicurezza, dell’equilibrio statico della struttura.</w:t>
      </w:r>
    </w:p>
    <w:p w14:paraId="63B8BBEB" w14:textId="05C293E2" w:rsidR="00C47102" w:rsidRDefault="00C47102" w:rsidP="00993310">
      <w:pPr>
        <w:rPr>
          <w:rFonts w:asciiTheme="minorHAnsi" w:hAnsiTheme="minorHAnsi" w:cstheme="minorHAnsi"/>
          <w:sz w:val="24"/>
          <w:szCs w:val="24"/>
        </w:rPr>
      </w:pPr>
    </w:p>
    <w:p w14:paraId="14B001DF" w14:textId="77777777" w:rsidR="004E721C" w:rsidRDefault="004E721C" w:rsidP="00993310">
      <w:pPr>
        <w:rPr>
          <w:rFonts w:asciiTheme="minorHAnsi" w:hAnsiTheme="minorHAnsi" w:cstheme="minorHAnsi"/>
          <w:sz w:val="24"/>
          <w:szCs w:val="24"/>
        </w:rPr>
      </w:pPr>
    </w:p>
    <w:p w14:paraId="410E0EF9" w14:textId="77777777" w:rsidR="00C47102" w:rsidRPr="00C47102" w:rsidRDefault="00C47102" w:rsidP="00C47102">
      <w:pPr>
        <w:pStyle w:val="Titolo2"/>
        <w:numPr>
          <w:ilvl w:val="0"/>
          <w:numId w:val="20"/>
        </w:numPr>
        <w:tabs>
          <w:tab w:val="left" w:pos="567"/>
        </w:tabs>
        <w:suppressAutoHyphens w:val="0"/>
        <w:spacing w:before="0" w:after="120"/>
        <w:ind w:left="567" w:hanging="567"/>
        <w:jc w:val="both"/>
        <w:rPr>
          <w:rFonts w:asciiTheme="minorHAnsi" w:hAnsiTheme="minorHAnsi" w:cstheme="minorHAnsi"/>
          <w:sz w:val="24"/>
          <w:szCs w:val="24"/>
        </w:rPr>
      </w:pPr>
      <w:r w:rsidRPr="00C47102">
        <w:rPr>
          <w:rFonts w:asciiTheme="minorHAnsi" w:hAnsiTheme="minorHAnsi" w:cstheme="minorHAnsi"/>
          <w:sz w:val="24"/>
          <w:szCs w:val="24"/>
        </w:rPr>
        <w:t>Relazioni con le Linee direttive e il Piano finanziario</w:t>
      </w:r>
    </w:p>
    <w:p w14:paraId="53612FD0" w14:textId="5A050AEE" w:rsidR="00C47102" w:rsidRPr="00C47102" w:rsidRDefault="00C47102" w:rsidP="00C47102">
      <w:pPr>
        <w:rPr>
          <w:rFonts w:asciiTheme="minorHAnsi" w:hAnsiTheme="minorHAnsi" w:cstheme="minorHAnsi"/>
          <w:sz w:val="24"/>
          <w:szCs w:val="24"/>
        </w:rPr>
      </w:pPr>
      <w:r w:rsidRPr="00C47102">
        <w:rPr>
          <w:rFonts w:asciiTheme="minorHAnsi" w:hAnsiTheme="minorHAnsi" w:cstheme="minorHAnsi"/>
          <w:sz w:val="24"/>
          <w:szCs w:val="24"/>
        </w:rPr>
        <w:t>La spesa di CHF 300’</w:t>
      </w:r>
      <w:proofErr w:type="gramStart"/>
      <w:r w:rsidRPr="00C47102">
        <w:rPr>
          <w:rFonts w:asciiTheme="minorHAnsi" w:hAnsiTheme="minorHAnsi" w:cstheme="minorHAnsi"/>
          <w:sz w:val="24"/>
          <w:szCs w:val="24"/>
        </w:rPr>
        <w:t>000.--</w:t>
      </w:r>
      <w:proofErr w:type="gramEnd"/>
      <w:r w:rsidRPr="00C47102">
        <w:rPr>
          <w:rFonts w:asciiTheme="minorHAnsi" w:hAnsiTheme="minorHAnsi" w:cstheme="minorHAnsi"/>
          <w:sz w:val="24"/>
          <w:szCs w:val="24"/>
        </w:rPr>
        <w:t xml:space="preserve"> per la progettazione della manutenzione straordinaria dell’impianto di regolazione del </w:t>
      </w:r>
      <w:r>
        <w:rPr>
          <w:rFonts w:asciiTheme="minorHAnsi" w:hAnsiTheme="minorHAnsi" w:cstheme="minorHAnsi"/>
          <w:sz w:val="24"/>
          <w:szCs w:val="24"/>
        </w:rPr>
        <w:t>l</w:t>
      </w:r>
      <w:r w:rsidRPr="00C47102">
        <w:rPr>
          <w:rFonts w:asciiTheme="minorHAnsi" w:hAnsiTheme="minorHAnsi" w:cstheme="minorHAnsi"/>
          <w:sz w:val="24"/>
          <w:szCs w:val="24"/>
        </w:rPr>
        <w:t xml:space="preserve">ago di Lugano è prevista a piano finanziario investimenti </w:t>
      </w:r>
      <w:r w:rsidRPr="00E03223">
        <w:rPr>
          <w:rFonts w:asciiTheme="minorHAnsi" w:hAnsiTheme="minorHAnsi" w:cstheme="minorHAnsi"/>
          <w:sz w:val="24"/>
          <w:szCs w:val="24"/>
        </w:rPr>
        <w:t>2020-2023 nel settore 54 “economia delle acque”, posizione 544 03, ed è collegata all’elemento WBS 788 54 1002 “Impianto regolazione Ceresio”, il cui importo viene</w:t>
      </w:r>
      <w:r w:rsidRPr="00C47102">
        <w:rPr>
          <w:rFonts w:asciiTheme="minorHAnsi" w:hAnsiTheme="minorHAnsi" w:cstheme="minorHAnsi"/>
          <w:sz w:val="24"/>
          <w:szCs w:val="24"/>
        </w:rPr>
        <w:t xml:space="preserve"> aggiornato da CHF 950'000.-- a CHF 1'250'000.--</w:t>
      </w:r>
      <w:r w:rsidR="00376146">
        <w:rPr>
          <w:rFonts w:asciiTheme="minorHAnsi" w:hAnsiTheme="minorHAnsi" w:cstheme="minorHAnsi"/>
          <w:sz w:val="24"/>
          <w:szCs w:val="24"/>
        </w:rPr>
        <w:t>.</w:t>
      </w:r>
      <w:r w:rsidRPr="00C47102">
        <w:rPr>
          <w:rFonts w:asciiTheme="minorHAnsi" w:hAnsiTheme="minorHAnsi" w:cstheme="minorHAnsi"/>
          <w:sz w:val="24"/>
          <w:szCs w:val="24"/>
        </w:rPr>
        <w:t xml:space="preserve"> </w:t>
      </w:r>
    </w:p>
    <w:p w14:paraId="527411BB" w14:textId="77777777" w:rsidR="00C47102" w:rsidRPr="00C47102" w:rsidRDefault="00C47102" w:rsidP="00C47102">
      <w:pPr>
        <w:rPr>
          <w:rFonts w:asciiTheme="minorHAnsi" w:hAnsiTheme="minorHAnsi" w:cstheme="minorHAnsi"/>
          <w:sz w:val="24"/>
          <w:szCs w:val="24"/>
        </w:rPr>
      </w:pPr>
    </w:p>
    <w:p w14:paraId="7B77802F" w14:textId="60C084C3" w:rsidR="00E03223" w:rsidRPr="00E03223" w:rsidRDefault="00C47102" w:rsidP="00E03223">
      <w:pPr>
        <w:rPr>
          <w:sz w:val="24"/>
          <w:szCs w:val="24"/>
        </w:rPr>
      </w:pPr>
      <w:r w:rsidRPr="00C47102">
        <w:rPr>
          <w:rFonts w:asciiTheme="minorHAnsi" w:hAnsiTheme="minorHAnsi" w:cstheme="minorHAnsi"/>
          <w:sz w:val="24"/>
          <w:szCs w:val="24"/>
        </w:rPr>
        <w:t>La quota parte di finanziamento della Confederazione del 35% del volume lavori, pari a CHF 105’</w:t>
      </w:r>
      <w:proofErr w:type="gramStart"/>
      <w:r w:rsidRPr="00C47102">
        <w:rPr>
          <w:rFonts w:asciiTheme="minorHAnsi" w:hAnsiTheme="minorHAnsi" w:cstheme="minorHAnsi"/>
          <w:sz w:val="24"/>
          <w:szCs w:val="24"/>
        </w:rPr>
        <w:t>000.--</w:t>
      </w:r>
      <w:proofErr w:type="gramEnd"/>
      <w:r w:rsidRPr="00C47102">
        <w:rPr>
          <w:rFonts w:asciiTheme="minorHAnsi" w:hAnsiTheme="minorHAnsi" w:cstheme="minorHAnsi"/>
          <w:sz w:val="24"/>
          <w:szCs w:val="24"/>
        </w:rPr>
        <w:t>, è considerata nel quadro degli accordi programmatici in materia di opere di protezione contro le piene 2020</w:t>
      </w:r>
      <w:r>
        <w:rPr>
          <w:rFonts w:asciiTheme="minorHAnsi" w:hAnsiTheme="minorHAnsi" w:cstheme="minorHAnsi"/>
          <w:sz w:val="24"/>
          <w:szCs w:val="24"/>
        </w:rPr>
        <w:t>-</w:t>
      </w:r>
      <w:r w:rsidRPr="00C47102">
        <w:rPr>
          <w:rFonts w:asciiTheme="minorHAnsi" w:hAnsiTheme="minorHAnsi" w:cstheme="minorHAnsi"/>
          <w:sz w:val="24"/>
          <w:szCs w:val="24"/>
        </w:rPr>
        <w:t>2024</w:t>
      </w:r>
      <w:r w:rsidR="00E03223">
        <w:rPr>
          <w:rFonts w:asciiTheme="minorHAnsi" w:hAnsiTheme="minorHAnsi" w:cstheme="minorHAnsi"/>
          <w:sz w:val="24"/>
          <w:szCs w:val="24"/>
        </w:rPr>
        <w:t>,</w:t>
      </w:r>
      <w:r w:rsidRPr="00C47102">
        <w:rPr>
          <w:rFonts w:asciiTheme="minorHAnsi" w:hAnsiTheme="minorHAnsi" w:cstheme="minorHAnsi"/>
          <w:sz w:val="24"/>
          <w:szCs w:val="24"/>
        </w:rPr>
        <w:t xml:space="preserve"> </w:t>
      </w:r>
      <w:r w:rsidR="00E03223" w:rsidRPr="00E03223">
        <w:rPr>
          <w:sz w:val="24"/>
          <w:szCs w:val="24"/>
        </w:rPr>
        <w:t>posizione 543 e collegata all’elemento WBS 788 65 1004</w:t>
      </w:r>
      <w:r w:rsidR="00EC63F0">
        <w:rPr>
          <w:sz w:val="24"/>
          <w:szCs w:val="24"/>
        </w:rPr>
        <w:t xml:space="preserve"> “Contributi federali </w:t>
      </w:r>
      <w:r w:rsidR="00111F2D">
        <w:rPr>
          <w:sz w:val="24"/>
          <w:szCs w:val="24"/>
        </w:rPr>
        <w:t xml:space="preserve">opere </w:t>
      </w:r>
      <w:r w:rsidR="00EC63F0">
        <w:rPr>
          <w:sz w:val="24"/>
          <w:szCs w:val="24"/>
        </w:rPr>
        <w:t xml:space="preserve">arginatura minori e </w:t>
      </w:r>
      <w:proofErr w:type="spellStart"/>
      <w:r w:rsidR="00EC63F0">
        <w:rPr>
          <w:sz w:val="24"/>
          <w:szCs w:val="24"/>
        </w:rPr>
        <w:t>pzp</w:t>
      </w:r>
      <w:proofErr w:type="spellEnd"/>
      <w:r w:rsidR="00EC63F0">
        <w:rPr>
          <w:sz w:val="24"/>
          <w:szCs w:val="24"/>
        </w:rPr>
        <w:t>”</w:t>
      </w:r>
      <w:r w:rsidR="00E03223" w:rsidRPr="00E03223">
        <w:rPr>
          <w:sz w:val="24"/>
          <w:szCs w:val="24"/>
        </w:rPr>
        <w:t>.</w:t>
      </w:r>
    </w:p>
    <w:p w14:paraId="2A5DF07A" w14:textId="6E20CD79" w:rsidR="00C47102" w:rsidRPr="00C47102" w:rsidRDefault="00C47102" w:rsidP="00C47102">
      <w:pPr>
        <w:rPr>
          <w:rFonts w:asciiTheme="minorHAnsi" w:hAnsiTheme="minorHAnsi" w:cstheme="minorHAnsi"/>
          <w:sz w:val="24"/>
          <w:szCs w:val="24"/>
        </w:rPr>
      </w:pPr>
    </w:p>
    <w:p w14:paraId="70DF4B90" w14:textId="77777777" w:rsidR="00C47102" w:rsidRPr="00C47102" w:rsidRDefault="00C47102" w:rsidP="00C47102">
      <w:pPr>
        <w:rPr>
          <w:rFonts w:asciiTheme="minorHAnsi" w:hAnsiTheme="minorHAnsi" w:cstheme="minorHAnsi"/>
          <w:sz w:val="24"/>
          <w:szCs w:val="24"/>
        </w:rPr>
      </w:pPr>
      <w:r w:rsidRPr="00C47102">
        <w:rPr>
          <w:rFonts w:asciiTheme="minorHAnsi" w:hAnsiTheme="minorHAnsi" w:cstheme="minorHAnsi"/>
          <w:sz w:val="24"/>
          <w:szCs w:val="24"/>
        </w:rPr>
        <w:t>Il finanziamento netto cantonale è pertanto pari a CHF 195’000.--.</w:t>
      </w:r>
    </w:p>
    <w:p w14:paraId="0636EDD7" w14:textId="39F68367" w:rsidR="00C70E65" w:rsidRDefault="00C70E65" w:rsidP="00993310">
      <w:pPr>
        <w:rPr>
          <w:rFonts w:asciiTheme="minorHAnsi" w:hAnsiTheme="minorHAnsi" w:cstheme="minorHAnsi"/>
          <w:sz w:val="24"/>
          <w:szCs w:val="24"/>
        </w:rPr>
      </w:pPr>
    </w:p>
    <w:p w14:paraId="411BEC2C" w14:textId="77777777" w:rsidR="004E721C" w:rsidRPr="00C47102" w:rsidRDefault="004E721C" w:rsidP="00993310">
      <w:pPr>
        <w:rPr>
          <w:rFonts w:asciiTheme="minorHAnsi" w:hAnsiTheme="minorHAnsi" w:cstheme="minorHAnsi"/>
          <w:sz w:val="24"/>
          <w:szCs w:val="24"/>
        </w:rPr>
      </w:pPr>
    </w:p>
    <w:p w14:paraId="044F0C4E" w14:textId="77777777" w:rsidR="00C70E65" w:rsidRPr="00664549" w:rsidRDefault="00C70E65" w:rsidP="00C70E65">
      <w:pPr>
        <w:pStyle w:val="Paragrafoelenco"/>
        <w:numPr>
          <w:ilvl w:val="0"/>
          <w:numId w:val="33"/>
        </w:numPr>
        <w:suppressAutoHyphens w:val="0"/>
        <w:ind w:left="284" w:hanging="284"/>
        <w:rPr>
          <w:b/>
        </w:rPr>
      </w:pPr>
      <w:r w:rsidRPr="00664549">
        <w:rPr>
          <w:b/>
        </w:rPr>
        <w:t>RAPPORTO CON LE LINEE DIRETTIVE E IL PIANO FINANZIARIO</w:t>
      </w:r>
    </w:p>
    <w:p w14:paraId="6797AC7A" w14:textId="77777777" w:rsidR="00C916E6" w:rsidRDefault="00C916E6" w:rsidP="00993310">
      <w:pPr>
        <w:rPr>
          <w:sz w:val="24"/>
          <w:szCs w:val="24"/>
        </w:rPr>
      </w:pPr>
    </w:p>
    <w:p w14:paraId="40C0C19A" w14:textId="77777777" w:rsidR="00C70E65" w:rsidRPr="00C70E65" w:rsidRDefault="00C70E65" w:rsidP="00C70E65">
      <w:pPr>
        <w:numPr>
          <w:ilvl w:val="0"/>
          <w:numId w:val="34"/>
        </w:numPr>
        <w:tabs>
          <w:tab w:val="left" w:pos="540"/>
        </w:tabs>
        <w:suppressAutoHyphens w:val="0"/>
        <w:ind w:hanging="720"/>
        <w:rPr>
          <w:b/>
          <w:sz w:val="24"/>
          <w:szCs w:val="24"/>
        </w:rPr>
      </w:pPr>
      <w:r w:rsidRPr="00C70E65">
        <w:rPr>
          <w:b/>
          <w:sz w:val="24"/>
          <w:szCs w:val="24"/>
        </w:rPr>
        <w:t>Conseguenze finanziarie sulla gestione corrente</w:t>
      </w:r>
    </w:p>
    <w:p w14:paraId="3DCFFF65" w14:textId="77777777" w:rsidR="00C70E65" w:rsidRPr="00C70E65" w:rsidRDefault="00C70E65" w:rsidP="00C70E65">
      <w:pPr>
        <w:spacing w:before="120"/>
        <w:rPr>
          <w:sz w:val="24"/>
          <w:szCs w:val="24"/>
        </w:rPr>
      </w:pPr>
      <w:r w:rsidRPr="00C70E65">
        <w:rPr>
          <w:sz w:val="24"/>
          <w:szCs w:val="24"/>
        </w:rPr>
        <w:t>Non è prevista alcuna modifica a livello di personale e non sono previsti costi di gestione corrente.</w:t>
      </w:r>
    </w:p>
    <w:p w14:paraId="6F85A659" w14:textId="719485B3" w:rsidR="00C70E65" w:rsidRDefault="00C70E65" w:rsidP="00993310">
      <w:pPr>
        <w:rPr>
          <w:sz w:val="24"/>
          <w:szCs w:val="24"/>
        </w:rPr>
      </w:pPr>
    </w:p>
    <w:p w14:paraId="69DA0B34" w14:textId="77777777" w:rsidR="004E721C" w:rsidRDefault="004E721C" w:rsidP="00993310">
      <w:pPr>
        <w:rPr>
          <w:sz w:val="24"/>
          <w:szCs w:val="24"/>
        </w:rPr>
      </w:pPr>
    </w:p>
    <w:p w14:paraId="754B8A4E" w14:textId="77777777" w:rsidR="00C70E65" w:rsidRPr="00C70E65" w:rsidRDefault="00C70E65" w:rsidP="00C70E65">
      <w:pPr>
        <w:numPr>
          <w:ilvl w:val="0"/>
          <w:numId w:val="34"/>
        </w:numPr>
        <w:tabs>
          <w:tab w:val="left" w:pos="540"/>
        </w:tabs>
        <w:suppressAutoHyphens w:val="0"/>
        <w:ind w:hanging="720"/>
        <w:rPr>
          <w:b/>
          <w:sz w:val="24"/>
          <w:szCs w:val="24"/>
        </w:rPr>
      </w:pPr>
      <w:r w:rsidRPr="00C70E65">
        <w:rPr>
          <w:b/>
          <w:sz w:val="24"/>
          <w:szCs w:val="24"/>
        </w:rPr>
        <w:t>Collegamenti con le Linee direttive e il Piano finanziario degli investimenti (PFI)</w:t>
      </w:r>
    </w:p>
    <w:p w14:paraId="6E05DAC7" w14:textId="77777777" w:rsidR="00C70E65" w:rsidRPr="00C70E65" w:rsidRDefault="00C70E65" w:rsidP="00C70E65">
      <w:pPr>
        <w:tabs>
          <w:tab w:val="left" w:pos="0"/>
        </w:tabs>
        <w:spacing w:before="240"/>
        <w:rPr>
          <w:sz w:val="24"/>
          <w:szCs w:val="24"/>
        </w:rPr>
      </w:pPr>
      <w:r w:rsidRPr="00C70E65">
        <w:rPr>
          <w:sz w:val="24"/>
          <w:szCs w:val="24"/>
        </w:rPr>
        <w:t>L’investimento è in sintonia con il Programma di legislatura 2019</w:t>
      </w:r>
      <w:r>
        <w:rPr>
          <w:sz w:val="24"/>
          <w:szCs w:val="24"/>
        </w:rPr>
        <w:t>-</w:t>
      </w:r>
      <w:r w:rsidRPr="00C70E65">
        <w:rPr>
          <w:sz w:val="24"/>
          <w:szCs w:val="24"/>
        </w:rPr>
        <w:t xml:space="preserve">2023 e gli obiettivi fissati negli assi strategici 2, </w:t>
      </w:r>
      <w:r w:rsidRPr="00C70E65">
        <w:rPr>
          <w:i/>
          <w:sz w:val="24"/>
          <w:szCs w:val="24"/>
        </w:rPr>
        <w:t>Sviluppo e attrattività del Cantone Ticino</w:t>
      </w:r>
      <w:r w:rsidRPr="00C70E65">
        <w:rPr>
          <w:sz w:val="24"/>
          <w:szCs w:val="24"/>
        </w:rPr>
        <w:t xml:space="preserve"> e 3, </w:t>
      </w:r>
      <w:r w:rsidRPr="00C70E65">
        <w:rPr>
          <w:i/>
          <w:sz w:val="24"/>
          <w:szCs w:val="24"/>
        </w:rPr>
        <w:t>Qualità di vita</w:t>
      </w:r>
      <w:r w:rsidRPr="00C70E65">
        <w:rPr>
          <w:sz w:val="24"/>
          <w:szCs w:val="24"/>
        </w:rPr>
        <w:t>.</w:t>
      </w:r>
    </w:p>
    <w:p w14:paraId="71A6FBA7" w14:textId="77777777" w:rsidR="00C70E65" w:rsidRPr="00C70E65" w:rsidRDefault="00C70E65" w:rsidP="00C70E65">
      <w:pPr>
        <w:tabs>
          <w:tab w:val="left" w:pos="0"/>
        </w:tabs>
        <w:rPr>
          <w:sz w:val="24"/>
          <w:szCs w:val="24"/>
        </w:rPr>
      </w:pPr>
      <w:r w:rsidRPr="00C70E65">
        <w:rPr>
          <w:sz w:val="24"/>
          <w:szCs w:val="24"/>
        </w:rPr>
        <w:t>La spesa è prevista nel piano finanziario investimenti 2020-2023/2027 al settore 54 “economia delle acque” (opere pubbliche a carico di Enti pubblici, Comuni e Consorzi) ed è collegata ai seguenti posizioni ed elementi WBS:</w:t>
      </w:r>
    </w:p>
    <w:p w14:paraId="2E111D25" w14:textId="37928EA1" w:rsidR="00C70E65" w:rsidRDefault="00C70E65" w:rsidP="00C70E65">
      <w:pPr>
        <w:tabs>
          <w:tab w:val="left" w:pos="0"/>
        </w:tabs>
        <w:rPr>
          <w:sz w:val="24"/>
          <w:szCs w:val="24"/>
        </w:rPr>
      </w:pPr>
    </w:p>
    <w:p w14:paraId="0C7693B4" w14:textId="77777777" w:rsidR="004E721C" w:rsidRPr="00C70E65" w:rsidRDefault="004E721C" w:rsidP="00C70E65">
      <w:pPr>
        <w:tabs>
          <w:tab w:val="left" w:pos="0"/>
        </w:tabs>
        <w:rPr>
          <w:sz w:val="24"/>
          <w:szCs w:val="24"/>
        </w:rPr>
      </w:pPr>
    </w:p>
    <w:p w14:paraId="6197E86F" w14:textId="77777777" w:rsidR="00C70E65" w:rsidRPr="00E03223" w:rsidRDefault="00C70E65" w:rsidP="00C70E65">
      <w:pPr>
        <w:tabs>
          <w:tab w:val="left" w:pos="0"/>
        </w:tabs>
        <w:rPr>
          <w:sz w:val="24"/>
          <w:szCs w:val="24"/>
          <w:u w:val="single"/>
        </w:rPr>
      </w:pPr>
      <w:r w:rsidRPr="00E03223">
        <w:rPr>
          <w:sz w:val="24"/>
          <w:szCs w:val="24"/>
          <w:u w:val="single"/>
        </w:rPr>
        <w:lastRenderedPageBreak/>
        <w:t>Nuova posizione</w:t>
      </w:r>
    </w:p>
    <w:p w14:paraId="1BBCDBEB" w14:textId="77777777" w:rsidR="00C70E65" w:rsidRPr="00E03223" w:rsidRDefault="00C70E65" w:rsidP="00C70E65">
      <w:pPr>
        <w:tabs>
          <w:tab w:val="left" w:pos="0"/>
        </w:tabs>
        <w:rPr>
          <w:sz w:val="24"/>
          <w:szCs w:val="24"/>
        </w:rPr>
      </w:pPr>
      <w:r w:rsidRPr="00E03223">
        <w:rPr>
          <w:sz w:val="24"/>
          <w:szCs w:val="24"/>
        </w:rPr>
        <w:t>Posizione PFI 544 03, WBS 788 54 1008, importo di CHF 2'600'</w:t>
      </w:r>
      <w:proofErr w:type="gramStart"/>
      <w:r w:rsidRPr="00E03223">
        <w:rPr>
          <w:sz w:val="24"/>
          <w:szCs w:val="24"/>
        </w:rPr>
        <w:t>000.-</w:t>
      </w:r>
      <w:r w:rsidR="00631FC4" w:rsidRPr="00E03223">
        <w:rPr>
          <w:sz w:val="24"/>
          <w:szCs w:val="24"/>
        </w:rPr>
        <w:t>-</w:t>
      </w:r>
      <w:proofErr w:type="gramEnd"/>
    </w:p>
    <w:p w14:paraId="374D87EF" w14:textId="77777777" w:rsidR="00C70E65" w:rsidRPr="00E03223" w:rsidRDefault="00C70E65" w:rsidP="00C70E65">
      <w:pPr>
        <w:tabs>
          <w:tab w:val="left" w:pos="0"/>
        </w:tabs>
        <w:rPr>
          <w:sz w:val="24"/>
          <w:szCs w:val="24"/>
        </w:rPr>
      </w:pPr>
      <w:r w:rsidRPr="00E03223">
        <w:rPr>
          <w:sz w:val="24"/>
          <w:szCs w:val="24"/>
        </w:rPr>
        <w:t>Posizione PFI 544 03, WBS 788 54 1009, importo di CHF 5'000’</w:t>
      </w:r>
      <w:proofErr w:type="gramStart"/>
      <w:r w:rsidRPr="00E03223">
        <w:rPr>
          <w:sz w:val="24"/>
          <w:szCs w:val="24"/>
        </w:rPr>
        <w:t>000.-</w:t>
      </w:r>
      <w:r w:rsidR="00631FC4" w:rsidRPr="00E03223">
        <w:rPr>
          <w:sz w:val="24"/>
          <w:szCs w:val="24"/>
        </w:rPr>
        <w:t>-</w:t>
      </w:r>
      <w:proofErr w:type="gramEnd"/>
    </w:p>
    <w:p w14:paraId="3464B331" w14:textId="72223469" w:rsidR="00C70E65" w:rsidRPr="00E03223" w:rsidRDefault="00C70E65" w:rsidP="00C70E65">
      <w:pPr>
        <w:tabs>
          <w:tab w:val="left" w:pos="0"/>
        </w:tabs>
        <w:rPr>
          <w:sz w:val="24"/>
          <w:szCs w:val="24"/>
        </w:rPr>
      </w:pPr>
      <w:r w:rsidRPr="00E03223">
        <w:rPr>
          <w:sz w:val="24"/>
          <w:szCs w:val="24"/>
        </w:rPr>
        <w:t>Posizione PFI 544 01, WBS 788 50 1007, importo di CHF 1'</w:t>
      </w:r>
      <w:r w:rsidR="000C01B6">
        <w:rPr>
          <w:sz w:val="24"/>
          <w:szCs w:val="24"/>
        </w:rPr>
        <w:t>2</w:t>
      </w:r>
      <w:r w:rsidRPr="00E03223">
        <w:rPr>
          <w:sz w:val="24"/>
          <w:szCs w:val="24"/>
        </w:rPr>
        <w:t>00’</w:t>
      </w:r>
      <w:proofErr w:type="gramStart"/>
      <w:r w:rsidRPr="00E03223">
        <w:rPr>
          <w:sz w:val="24"/>
          <w:szCs w:val="24"/>
        </w:rPr>
        <w:t>000.-</w:t>
      </w:r>
      <w:r w:rsidR="00631FC4" w:rsidRPr="00E03223">
        <w:rPr>
          <w:sz w:val="24"/>
          <w:szCs w:val="24"/>
        </w:rPr>
        <w:t>-</w:t>
      </w:r>
      <w:proofErr w:type="gramEnd"/>
    </w:p>
    <w:p w14:paraId="650FA781" w14:textId="77777777" w:rsidR="004E721C" w:rsidRPr="00E03223" w:rsidRDefault="004E721C" w:rsidP="00C70E65">
      <w:pPr>
        <w:tabs>
          <w:tab w:val="left" w:pos="0"/>
        </w:tabs>
        <w:rPr>
          <w:sz w:val="24"/>
          <w:szCs w:val="24"/>
        </w:rPr>
      </w:pPr>
    </w:p>
    <w:p w14:paraId="0B284163" w14:textId="77777777" w:rsidR="00C70E65" w:rsidRPr="00E03223" w:rsidRDefault="00C70E65" w:rsidP="00C70E65">
      <w:pPr>
        <w:tabs>
          <w:tab w:val="left" w:pos="0"/>
        </w:tabs>
        <w:rPr>
          <w:sz w:val="24"/>
          <w:szCs w:val="24"/>
          <w:u w:val="single"/>
        </w:rPr>
      </w:pPr>
      <w:r w:rsidRPr="00E03223">
        <w:rPr>
          <w:sz w:val="24"/>
          <w:szCs w:val="24"/>
          <w:u w:val="single"/>
        </w:rPr>
        <w:t>Aggiornamento posizione</w:t>
      </w:r>
    </w:p>
    <w:p w14:paraId="22613B59" w14:textId="77777777" w:rsidR="00C70E65" w:rsidRPr="00E03223" w:rsidRDefault="00C70E65" w:rsidP="00C70E65">
      <w:pPr>
        <w:tabs>
          <w:tab w:val="left" w:pos="0"/>
        </w:tabs>
        <w:rPr>
          <w:sz w:val="24"/>
          <w:szCs w:val="24"/>
        </w:rPr>
      </w:pPr>
      <w:r w:rsidRPr="00E03223">
        <w:rPr>
          <w:sz w:val="24"/>
          <w:szCs w:val="24"/>
        </w:rPr>
        <w:t>Posizione PFI 544 03, WBS 788 54 1002 di CHF 300’</w:t>
      </w:r>
      <w:proofErr w:type="gramStart"/>
      <w:r w:rsidRPr="00E03223">
        <w:rPr>
          <w:sz w:val="24"/>
          <w:szCs w:val="24"/>
        </w:rPr>
        <w:t>000.-</w:t>
      </w:r>
      <w:r w:rsidR="00631FC4" w:rsidRPr="00E03223">
        <w:rPr>
          <w:sz w:val="24"/>
          <w:szCs w:val="24"/>
        </w:rPr>
        <w:t>-</w:t>
      </w:r>
      <w:proofErr w:type="gramEnd"/>
      <w:r w:rsidRPr="00E03223">
        <w:rPr>
          <w:sz w:val="24"/>
          <w:szCs w:val="24"/>
        </w:rPr>
        <w:t>, importo aggiornato a CHF 1’250’000.-</w:t>
      </w:r>
      <w:r w:rsidR="00631FC4" w:rsidRPr="00E03223">
        <w:rPr>
          <w:sz w:val="24"/>
          <w:szCs w:val="24"/>
        </w:rPr>
        <w:t>-.</w:t>
      </w:r>
    </w:p>
    <w:p w14:paraId="072E8AA5" w14:textId="77777777" w:rsidR="00C70E65" w:rsidRPr="00E03223" w:rsidRDefault="00C70E65" w:rsidP="00C70E65">
      <w:pPr>
        <w:tabs>
          <w:tab w:val="left" w:pos="0"/>
        </w:tabs>
        <w:rPr>
          <w:sz w:val="24"/>
          <w:szCs w:val="24"/>
        </w:rPr>
      </w:pPr>
    </w:p>
    <w:p w14:paraId="1F899018" w14:textId="77777777" w:rsidR="00C70E65" w:rsidRPr="00E03223" w:rsidRDefault="00C70E65" w:rsidP="00C70E65">
      <w:pPr>
        <w:tabs>
          <w:tab w:val="left" w:pos="0"/>
        </w:tabs>
        <w:rPr>
          <w:sz w:val="24"/>
          <w:szCs w:val="24"/>
        </w:rPr>
      </w:pPr>
      <w:r w:rsidRPr="00E03223">
        <w:rPr>
          <w:sz w:val="24"/>
          <w:szCs w:val="24"/>
        </w:rPr>
        <w:t>Le future entrate saranno registrate sui relativi conti di entrate del conto investimenti.</w:t>
      </w:r>
    </w:p>
    <w:p w14:paraId="7B69AC60" w14:textId="77777777" w:rsidR="00C70E65" w:rsidRPr="00E03223" w:rsidRDefault="00C70E65" w:rsidP="00C70E65">
      <w:pPr>
        <w:tabs>
          <w:tab w:val="left" w:pos="0"/>
        </w:tabs>
        <w:rPr>
          <w:sz w:val="24"/>
          <w:szCs w:val="24"/>
        </w:rPr>
      </w:pPr>
    </w:p>
    <w:p w14:paraId="2006DFE7" w14:textId="77777777" w:rsidR="00C70E65" w:rsidRPr="00E03223" w:rsidRDefault="00C70E65" w:rsidP="00C70E65">
      <w:pPr>
        <w:tabs>
          <w:tab w:val="left" w:pos="0"/>
        </w:tabs>
        <w:rPr>
          <w:sz w:val="24"/>
          <w:szCs w:val="24"/>
        </w:rPr>
      </w:pPr>
      <w:r w:rsidRPr="00E03223">
        <w:rPr>
          <w:sz w:val="24"/>
          <w:szCs w:val="24"/>
        </w:rPr>
        <w:t>Le entrate della Confederazione sono a carico della relativa posizione di entrata del conto investimenti:</w:t>
      </w:r>
    </w:p>
    <w:p w14:paraId="42C872AA" w14:textId="77777777" w:rsidR="00C70E65" w:rsidRPr="00E03223" w:rsidRDefault="00C70E65" w:rsidP="00C70E65">
      <w:pPr>
        <w:tabs>
          <w:tab w:val="left" w:pos="0"/>
        </w:tabs>
        <w:rPr>
          <w:sz w:val="24"/>
          <w:szCs w:val="24"/>
        </w:rPr>
      </w:pPr>
      <w:r w:rsidRPr="00E03223">
        <w:rPr>
          <w:sz w:val="24"/>
          <w:szCs w:val="24"/>
        </w:rPr>
        <w:t>Cap. I, II, IV, PFI 543, WBS 788 65 1004, denominata “</w:t>
      </w:r>
      <w:r w:rsidRPr="00E03223">
        <w:rPr>
          <w:i/>
          <w:sz w:val="24"/>
          <w:szCs w:val="24"/>
        </w:rPr>
        <w:t>Contributi federali per opere di arginatura minori e PZP</w:t>
      </w:r>
      <w:r w:rsidRPr="00E03223">
        <w:rPr>
          <w:sz w:val="24"/>
          <w:szCs w:val="24"/>
        </w:rPr>
        <w:t xml:space="preserve">” e </w:t>
      </w:r>
    </w:p>
    <w:p w14:paraId="1EE3C41E" w14:textId="1FAE0530" w:rsidR="00C70E65" w:rsidRPr="00E03223" w:rsidRDefault="00C70E65" w:rsidP="00C70E65">
      <w:pPr>
        <w:tabs>
          <w:tab w:val="left" w:pos="0"/>
        </w:tabs>
        <w:rPr>
          <w:sz w:val="24"/>
          <w:szCs w:val="24"/>
        </w:rPr>
      </w:pPr>
    </w:p>
    <w:p w14:paraId="7209D4C8" w14:textId="4528FFB8" w:rsidR="00FA4024" w:rsidRPr="00E03223" w:rsidRDefault="00FA4024" w:rsidP="00C70E65">
      <w:pPr>
        <w:tabs>
          <w:tab w:val="left" w:pos="0"/>
        </w:tabs>
        <w:rPr>
          <w:sz w:val="24"/>
          <w:szCs w:val="24"/>
        </w:rPr>
      </w:pPr>
      <w:r w:rsidRPr="00E03223">
        <w:rPr>
          <w:sz w:val="24"/>
          <w:szCs w:val="24"/>
        </w:rPr>
        <w:t>Cap. I, PFI 549, WBS 788 65 1006, denominata “</w:t>
      </w:r>
      <w:r w:rsidRPr="0099378E">
        <w:rPr>
          <w:i/>
          <w:sz w:val="24"/>
          <w:szCs w:val="24"/>
        </w:rPr>
        <w:t xml:space="preserve">Contributi </w:t>
      </w:r>
      <w:proofErr w:type="spellStart"/>
      <w:r w:rsidRPr="0099378E">
        <w:rPr>
          <w:i/>
          <w:sz w:val="24"/>
          <w:szCs w:val="24"/>
        </w:rPr>
        <w:t>Interreg</w:t>
      </w:r>
      <w:proofErr w:type="spellEnd"/>
      <w:r w:rsidRPr="00E03223">
        <w:rPr>
          <w:sz w:val="24"/>
          <w:szCs w:val="24"/>
        </w:rPr>
        <w:t>”</w:t>
      </w:r>
    </w:p>
    <w:p w14:paraId="6128832D" w14:textId="77777777" w:rsidR="00FA4024" w:rsidRPr="00E03223" w:rsidRDefault="00FA4024" w:rsidP="00C70E65">
      <w:pPr>
        <w:tabs>
          <w:tab w:val="left" w:pos="0"/>
        </w:tabs>
        <w:rPr>
          <w:sz w:val="24"/>
          <w:szCs w:val="24"/>
        </w:rPr>
      </w:pPr>
    </w:p>
    <w:p w14:paraId="22E77D01" w14:textId="5C6D8C19" w:rsidR="00C70E65" w:rsidRPr="00C70E65" w:rsidRDefault="00C70E65" w:rsidP="00C70E65">
      <w:pPr>
        <w:tabs>
          <w:tab w:val="left" w:pos="0"/>
        </w:tabs>
        <w:rPr>
          <w:sz w:val="24"/>
          <w:szCs w:val="24"/>
        </w:rPr>
      </w:pPr>
      <w:r w:rsidRPr="00E03223">
        <w:rPr>
          <w:sz w:val="24"/>
          <w:szCs w:val="24"/>
        </w:rPr>
        <w:t>Cap. III PFI 54</w:t>
      </w:r>
      <w:r w:rsidR="00430DEE">
        <w:rPr>
          <w:sz w:val="24"/>
          <w:szCs w:val="24"/>
        </w:rPr>
        <w:t>9</w:t>
      </w:r>
      <w:r w:rsidRPr="00E03223">
        <w:rPr>
          <w:sz w:val="24"/>
          <w:szCs w:val="24"/>
        </w:rPr>
        <w:t>, WBS 788 65 100</w:t>
      </w:r>
      <w:r w:rsidR="006A0318">
        <w:rPr>
          <w:sz w:val="24"/>
          <w:szCs w:val="24"/>
        </w:rPr>
        <w:t>1</w:t>
      </w:r>
      <w:r w:rsidRPr="00E03223">
        <w:rPr>
          <w:sz w:val="24"/>
          <w:szCs w:val="24"/>
        </w:rPr>
        <w:t>, denominata “</w:t>
      </w:r>
      <w:r w:rsidRPr="00E03223">
        <w:rPr>
          <w:i/>
          <w:sz w:val="24"/>
          <w:szCs w:val="24"/>
        </w:rPr>
        <w:t xml:space="preserve">Contributi federali </w:t>
      </w:r>
      <w:r w:rsidR="0099378E">
        <w:rPr>
          <w:i/>
          <w:sz w:val="24"/>
          <w:szCs w:val="24"/>
        </w:rPr>
        <w:t xml:space="preserve">per opere </w:t>
      </w:r>
      <w:r w:rsidR="006A0318">
        <w:rPr>
          <w:i/>
          <w:sz w:val="24"/>
          <w:szCs w:val="24"/>
        </w:rPr>
        <w:t xml:space="preserve">proprie </w:t>
      </w:r>
      <w:r w:rsidR="0099378E">
        <w:rPr>
          <w:i/>
          <w:sz w:val="24"/>
          <w:szCs w:val="24"/>
        </w:rPr>
        <w:t>di arginatura</w:t>
      </w:r>
      <w:r w:rsidRPr="00E03223">
        <w:rPr>
          <w:sz w:val="24"/>
          <w:szCs w:val="24"/>
        </w:rPr>
        <w:t>”.</w:t>
      </w:r>
    </w:p>
    <w:p w14:paraId="25B35B7E" w14:textId="77777777" w:rsidR="00C70E65" w:rsidRPr="00C70E65" w:rsidRDefault="00C70E65" w:rsidP="00C70E65">
      <w:pPr>
        <w:tabs>
          <w:tab w:val="left" w:pos="0"/>
        </w:tabs>
        <w:rPr>
          <w:sz w:val="24"/>
          <w:szCs w:val="24"/>
        </w:rPr>
      </w:pPr>
    </w:p>
    <w:p w14:paraId="6CC9B93A" w14:textId="2280CE74" w:rsidR="00C70E65" w:rsidRPr="00C70E65" w:rsidRDefault="00C70E65" w:rsidP="00C70E65">
      <w:pPr>
        <w:tabs>
          <w:tab w:val="left" w:pos="0"/>
        </w:tabs>
        <w:rPr>
          <w:sz w:val="24"/>
          <w:szCs w:val="24"/>
        </w:rPr>
      </w:pPr>
      <w:r w:rsidRPr="00C70E65">
        <w:rPr>
          <w:sz w:val="24"/>
          <w:szCs w:val="24"/>
        </w:rPr>
        <w:t xml:space="preserve">Lo stanziamento dei crediti proposti con gli allegati </w:t>
      </w:r>
      <w:r w:rsidR="00827F0B">
        <w:rPr>
          <w:sz w:val="24"/>
          <w:szCs w:val="24"/>
        </w:rPr>
        <w:t>d</w:t>
      </w:r>
      <w:r w:rsidRPr="00C70E65">
        <w:rPr>
          <w:sz w:val="24"/>
          <w:szCs w:val="24"/>
        </w:rPr>
        <w:t xml:space="preserve">ecreti legislativi </w:t>
      </w:r>
      <w:r w:rsidR="00827F0B">
        <w:rPr>
          <w:sz w:val="24"/>
          <w:szCs w:val="24"/>
        </w:rPr>
        <w:t>che comportano una spesa superiore al milione di franchi</w:t>
      </w:r>
      <w:r w:rsidR="00827F0B" w:rsidRPr="00C70E65">
        <w:rPr>
          <w:sz w:val="24"/>
          <w:szCs w:val="24"/>
        </w:rPr>
        <w:t xml:space="preserve"> </w:t>
      </w:r>
      <w:r w:rsidRPr="00C70E65">
        <w:rPr>
          <w:sz w:val="24"/>
          <w:szCs w:val="24"/>
        </w:rPr>
        <w:t>richiede l’approvazione da parte della maggioranza assoluta dei membri del Gran Consiglio (cfr. art. 5 cpv. 3 LGF).</w:t>
      </w:r>
    </w:p>
    <w:p w14:paraId="11D3D8B7" w14:textId="77777777" w:rsidR="00C70E65" w:rsidRDefault="00C70E65" w:rsidP="00993310">
      <w:pPr>
        <w:rPr>
          <w:sz w:val="24"/>
          <w:szCs w:val="24"/>
        </w:rPr>
      </w:pPr>
    </w:p>
    <w:p w14:paraId="072D94AA" w14:textId="77777777" w:rsidR="00C70E65" w:rsidRDefault="00C70E65" w:rsidP="00993310">
      <w:pPr>
        <w:rPr>
          <w:sz w:val="24"/>
          <w:szCs w:val="24"/>
        </w:rPr>
      </w:pPr>
    </w:p>
    <w:p w14:paraId="7AACE95D" w14:textId="77777777" w:rsidR="00631FC4" w:rsidRPr="00631FC4" w:rsidRDefault="00631FC4" w:rsidP="00631FC4">
      <w:pPr>
        <w:spacing w:after="120"/>
        <w:rPr>
          <w:b/>
          <w:sz w:val="24"/>
          <w:szCs w:val="24"/>
        </w:rPr>
      </w:pPr>
      <w:r w:rsidRPr="00631FC4">
        <w:rPr>
          <w:b/>
          <w:sz w:val="24"/>
          <w:szCs w:val="24"/>
        </w:rPr>
        <w:t>V</w:t>
      </w:r>
      <w:r>
        <w:rPr>
          <w:b/>
          <w:sz w:val="24"/>
          <w:szCs w:val="24"/>
        </w:rPr>
        <w:t>I</w:t>
      </w:r>
      <w:r w:rsidRPr="00631FC4">
        <w:rPr>
          <w:b/>
          <w:sz w:val="24"/>
          <w:szCs w:val="24"/>
        </w:rPr>
        <w:t>.</w:t>
      </w:r>
      <w:r w:rsidRPr="00631FC4">
        <w:rPr>
          <w:b/>
          <w:sz w:val="24"/>
          <w:szCs w:val="24"/>
        </w:rPr>
        <w:tab/>
        <w:t>CONCLUSIONI</w:t>
      </w:r>
    </w:p>
    <w:p w14:paraId="56818A0C" w14:textId="77777777" w:rsidR="00631FC4" w:rsidRPr="003D51A9" w:rsidRDefault="00631FC4" w:rsidP="00631FC4">
      <w:pPr>
        <w:tabs>
          <w:tab w:val="left" w:pos="0"/>
        </w:tabs>
        <w:rPr>
          <w:sz w:val="24"/>
          <w:szCs w:val="24"/>
        </w:rPr>
      </w:pPr>
      <w:r w:rsidRPr="00631FC4">
        <w:rPr>
          <w:sz w:val="24"/>
          <w:szCs w:val="24"/>
        </w:rPr>
        <w:t xml:space="preserve">Con i disegni di Decreto legislativo si completa il quadro degli atti necessari per il finanziamento </w:t>
      </w:r>
      <w:r>
        <w:rPr>
          <w:sz w:val="24"/>
          <w:szCs w:val="24"/>
        </w:rPr>
        <w:t>della</w:t>
      </w:r>
      <w:r w:rsidRPr="00631FC4">
        <w:rPr>
          <w:sz w:val="24"/>
          <w:szCs w:val="24"/>
        </w:rPr>
        <w:t xml:space="preserve"> sistemazione del fiume Tresa </w:t>
      </w:r>
      <w:r w:rsidRPr="003D51A9">
        <w:rPr>
          <w:sz w:val="24"/>
          <w:szCs w:val="24"/>
        </w:rPr>
        <w:t>e il monitoraggio del</w:t>
      </w:r>
      <w:r>
        <w:rPr>
          <w:sz w:val="24"/>
          <w:szCs w:val="24"/>
        </w:rPr>
        <w:t xml:space="preserve">la frana di Cadegliano-Viconago, </w:t>
      </w:r>
      <w:r w:rsidRPr="003D51A9">
        <w:rPr>
          <w:sz w:val="24"/>
          <w:szCs w:val="24"/>
        </w:rPr>
        <w:t>della progettazione definitiva della sistemazione d</w:t>
      </w:r>
      <w:r>
        <w:rPr>
          <w:sz w:val="24"/>
          <w:szCs w:val="24"/>
        </w:rPr>
        <w:t xml:space="preserve">ei canali del Piano di Magadino, </w:t>
      </w:r>
      <w:r w:rsidRPr="003D51A9">
        <w:rPr>
          <w:sz w:val="24"/>
          <w:szCs w:val="24"/>
        </w:rPr>
        <w:t xml:space="preserve">della progettazione di massima di un cunicolo di drenaggio per la stabilizzazione della frana di </w:t>
      </w:r>
      <w:proofErr w:type="spellStart"/>
      <w:r w:rsidRPr="003D51A9">
        <w:rPr>
          <w:sz w:val="24"/>
          <w:szCs w:val="24"/>
        </w:rPr>
        <w:t>Cerentino</w:t>
      </w:r>
      <w:proofErr w:type="spellEnd"/>
      <w:r w:rsidRPr="003D51A9">
        <w:rPr>
          <w:sz w:val="24"/>
          <w:szCs w:val="24"/>
        </w:rPr>
        <w:t xml:space="preserve"> nella Valle Rovana </w:t>
      </w:r>
      <w:r>
        <w:rPr>
          <w:sz w:val="24"/>
          <w:szCs w:val="24"/>
        </w:rPr>
        <w:t>e</w:t>
      </w:r>
      <w:r w:rsidRPr="003D51A9">
        <w:rPr>
          <w:sz w:val="24"/>
          <w:szCs w:val="24"/>
        </w:rPr>
        <w:t xml:space="preserve"> della progettazione della manutenzione straordinaria dell’impianto di regolazione del lago di Lugano a Ponte Tresa.</w:t>
      </w:r>
    </w:p>
    <w:p w14:paraId="4299D28A" w14:textId="77777777" w:rsidR="00631FC4" w:rsidRPr="00631FC4" w:rsidRDefault="00631FC4" w:rsidP="00631FC4">
      <w:pPr>
        <w:tabs>
          <w:tab w:val="left" w:pos="0"/>
        </w:tabs>
        <w:rPr>
          <w:sz w:val="24"/>
          <w:szCs w:val="24"/>
        </w:rPr>
      </w:pPr>
    </w:p>
    <w:p w14:paraId="222ECC5B" w14:textId="77777777" w:rsidR="00631FC4" w:rsidRPr="00631FC4" w:rsidRDefault="00631FC4" w:rsidP="00631FC4">
      <w:pPr>
        <w:tabs>
          <w:tab w:val="left" w:pos="0"/>
        </w:tabs>
        <w:rPr>
          <w:sz w:val="24"/>
          <w:szCs w:val="24"/>
        </w:rPr>
      </w:pPr>
    </w:p>
    <w:p w14:paraId="786278D3" w14:textId="77777777" w:rsidR="00631FC4" w:rsidRPr="00631FC4" w:rsidRDefault="00631FC4" w:rsidP="00631FC4">
      <w:pPr>
        <w:tabs>
          <w:tab w:val="left" w:pos="0"/>
        </w:tabs>
        <w:rPr>
          <w:sz w:val="24"/>
          <w:szCs w:val="24"/>
        </w:rPr>
      </w:pPr>
      <w:r w:rsidRPr="00631FC4">
        <w:rPr>
          <w:sz w:val="24"/>
          <w:szCs w:val="24"/>
        </w:rPr>
        <w:t>Vogliate gradire, signor Presidente, signore e signori deputati, l'espressione della nostra massima stima.</w:t>
      </w:r>
    </w:p>
    <w:p w14:paraId="74C23893" w14:textId="77777777" w:rsidR="00631FC4" w:rsidRPr="00631FC4" w:rsidRDefault="00631FC4" w:rsidP="00631FC4">
      <w:pPr>
        <w:ind w:left="567"/>
        <w:rPr>
          <w:sz w:val="24"/>
          <w:szCs w:val="24"/>
        </w:rPr>
      </w:pPr>
    </w:p>
    <w:p w14:paraId="5A015E68" w14:textId="7B385B72" w:rsidR="00631FC4" w:rsidRPr="00631FC4" w:rsidRDefault="00E271B4" w:rsidP="00631FC4">
      <w:pPr>
        <w:spacing w:before="120" w:after="120"/>
        <w:rPr>
          <w:rFonts w:cs="Arial"/>
          <w:sz w:val="24"/>
          <w:szCs w:val="24"/>
        </w:rPr>
      </w:pPr>
      <w:r>
        <w:rPr>
          <w:rFonts w:cs="Arial"/>
          <w:sz w:val="24"/>
          <w:szCs w:val="24"/>
        </w:rPr>
        <w:t>Per il Consiglio di Stato</w:t>
      </w:r>
    </w:p>
    <w:p w14:paraId="018F9121" w14:textId="42A1C6E3" w:rsidR="00631FC4" w:rsidRPr="00631FC4" w:rsidRDefault="00E271B4" w:rsidP="00631FC4">
      <w:pPr>
        <w:rPr>
          <w:rFonts w:cs="Arial"/>
          <w:sz w:val="24"/>
          <w:szCs w:val="24"/>
        </w:rPr>
      </w:pPr>
      <w:r>
        <w:rPr>
          <w:rFonts w:cs="Arial"/>
          <w:sz w:val="24"/>
          <w:szCs w:val="24"/>
        </w:rPr>
        <w:t xml:space="preserve">Il Presidente: </w:t>
      </w:r>
      <w:r w:rsidR="00631FC4">
        <w:rPr>
          <w:rFonts w:cs="Arial"/>
          <w:sz w:val="24"/>
          <w:szCs w:val="24"/>
        </w:rPr>
        <w:t>Manuele Bertoli</w:t>
      </w:r>
    </w:p>
    <w:p w14:paraId="7BBF4E31" w14:textId="7B335F68" w:rsidR="00631FC4" w:rsidRPr="00631FC4" w:rsidRDefault="00E271B4" w:rsidP="00631FC4">
      <w:pPr>
        <w:rPr>
          <w:rFonts w:cs="Arial"/>
          <w:sz w:val="24"/>
          <w:szCs w:val="24"/>
        </w:rPr>
      </w:pPr>
      <w:r>
        <w:rPr>
          <w:rFonts w:cs="Arial"/>
          <w:sz w:val="24"/>
          <w:szCs w:val="24"/>
        </w:rPr>
        <w:t xml:space="preserve">Il Cancelliere: </w:t>
      </w:r>
      <w:r w:rsidR="00631FC4" w:rsidRPr="00631FC4">
        <w:rPr>
          <w:rFonts w:cs="Arial"/>
          <w:sz w:val="24"/>
          <w:szCs w:val="24"/>
        </w:rPr>
        <w:t>Arnoldo Coduri</w:t>
      </w:r>
    </w:p>
    <w:p w14:paraId="75279846" w14:textId="77777777" w:rsidR="007673A4" w:rsidRPr="00631FC4" w:rsidRDefault="007673A4">
      <w:pPr>
        <w:suppressAutoHyphens w:val="0"/>
        <w:spacing w:after="240"/>
        <w:jc w:val="left"/>
        <w:rPr>
          <w:sz w:val="24"/>
          <w:szCs w:val="24"/>
        </w:rPr>
      </w:pPr>
      <w:r w:rsidRPr="00631FC4">
        <w:rPr>
          <w:sz w:val="24"/>
          <w:szCs w:val="24"/>
        </w:rPr>
        <w:br w:type="page"/>
      </w:r>
    </w:p>
    <w:p w14:paraId="0B099F28" w14:textId="77777777" w:rsidR="002559D6" w:rsidRPr="00A7360F" w:rsidRDefault="002559D6" w:rsidP="002559D6">
      <w:pPr>
        <w:rPr>
          <w:sz w:val="24"/>
          <w:szCs w:val="24"/>
        </w:rPr>
      </w:pPr>
      <w:r w:rsidRPr="00A7360F">
        <w:rPr>
          <w:sz w:val="24"/>
          <w:szCs w:val="24"/>
        </w:rPr>
        <w:lastRenderedPageBreak/>
        <w:t>Disegno di</w:t>
      </w:r>
    </w:p>
    <w:p w14:paraId="0B2B8066" w14:textId="77777777" w:rsidR="002559D6" w:rsidRPr="00B36F65" w:rsidRDefault="002559D6" w:rsidP="002559D6">
      <w:pPr>
        <w:rPr>
          <w:sz w:val="24"/>
          <w:szCs w:val="24"/>
        </w:rPr>
      </w:pPr>
    </w:p>
    <w:p w14:paraId="1EE98BBE" w14:textId="77777777" w:rsidR="002559D6" w:rsidRPr="00B36F65" w:rsidRDefault="002559D6" w:rsidP="002559D6">
      <w:pPr>
        <w:rPr>
          <w:b/>
          <w:sz w:val="24"/>
          <w:szCs w:val="24"/>
        </w:rPr>
      </w:pPr>
      <w:r w:rsidRPr="00B36F65">
        <w:rPr>
          <w:b/>
          <w:sz w:val="24"/>
          <w:szCs w:val="24"/>
        </w:rPr>
        <w:t>Decreto legislativo</w:t>
      </w:r>
    </w:p>
    <w:p w14:paraId="00A2C4D4" w14:textId="04B63357" w:rsidR="002559D6" w:rsidRPr="002559D6" w:rsidRDefault="002559D6" w:rsidP="002559D6">
      <w:pPr>
        <w:rPr>
          <w:rFonts w:cs="Arial"/>
          <w:b/>
          <w:sz w:val="24"/>
          <w:szCs w:val="24"/>
        </w:rPr>
      </w:pPr>
      <w:r w:rsidRPr="002559D6">
        <w:rPr>
          <w:rFonts w:cs="Arial"/>
          <w:b/>
          <w:sz w:val="24"/>
          <w:szCs w:val="24"/>
        </w:rPr>
        <w:t>concernente lo stanziamento di un credito netto di 1'690</w:t>
      </w:r>
      <w:r w:rsidR="005947EC">
        <w:rPr>
          <w:rFonts w:cs="Arial"/>
          <w:b/>
          <w:sz w:val="24"/>
          <w:szCs w:val="24"/>
        </w:rPr>
        <w:t>'</w:t>
      </w:r>
      <w:r w:rsidRPr="002559D6">
        <w:rPr>
          <w:rFonts w:cs="Arial"/>
          <w:b/>
          <w:sz w:val="24"/>
          <w:szCs w:val="24"/>
        </w:rPr>
        <w:t>000</w:t>
      </w:r>
      <w:r w:rsidR="005947EC">
        <w:rPr>
          <w:rFonts w:cs="Arial"/>
          <w:b/>
          <w:sz w:val="24"/>
          <w:szCs w:val="24"/>
        </w:rPr>
        <w:t xml:space="preserve"> </w:t>
      </w:r>
      <w:r w:rsidRPr="002559D6">
        <w:rPr>
          <w:rFonts w:cs="Arial"/>
          <w:b/>
          <w:sz w:val="24"/>
          <w:szCs w:val="24"/>
        </w:rPr>
        <w:t>franchi e l’autorizzazione alla spesa di 2'600</w:t>
      </w:r>
      <w:r w:rsidR="005947EC">
        <w:rPr>
          <w:rFonts w:cs="Arial"/>
          <w:b/>
          <w:sz w:val="24"/>
          <w:szCs w:val="24"/>
        </w:rPr>
        <w:t>'</w:t>
      </w:r>
      <w:r w:rsidRPr="002559D6">
        <w:rPr>
          <w:rFonts w:cs="Arial"/>
          <w:b/>
          <w:sz w:val="24"/>
          <w:szCs w:val="24"/>
        </w:rPr>
        <w:t>000</w:t>
      </w:r>
      <w:r w:rsidR="005947EC">
        <w:rPr>
          <w:rFonts w:cs="Arial"/>
          <w:b/>
          <w:sz w:val="24"/>
          <w:szCs w:val="24"/>
        </w:rPr>
        <w:t xml:space="preserve"> </w:t>
      </w:r>
      <w:r w:rsidRPr="002559D6">
        <w:rPr>
          <w:rFonts w:cs="Arial"/>
          <w:b/>
          <w:sz w:val="24"/>
          <w:szCs w:val="24"/>
        </w:rPr>
        <w:t>franchi per il finanziamento della</w:t>
      </w:r>
      <w:r>
        <w:rPr>
          <w:rFonts w:cs="Arial"/>
          <w:b/>
          <w:sz w:val="24"/>
          <w:szCs w:val="24"/>
        </w:rPr>
        <w:t xml:space="preserve"> </w:t>
      </w:r>
      <w:r w:rsidRPr="002559D6">
        <w:rPr>
          <w:rFonts w:cs="Arial"/>
          <w:b/>
          <w:sz w:val="24"/>
          <w:szCs w:val="24"/>
        </w:rPr>
        <w:t>sistemazione del fiume Tresa</w:t>
      </w:r>
      <w:r w:rsidRPr="002559D6">
        <w:rPr>
          <w:szCs w:val="28"/>
          <w:lang w:val="it-IT"/>
        </w:rPr>
        <w:t xml:space="preserve"> </w:t>
      </w:r>
      <w:r w:rsidRPr="002559D6">
        <w:rPr>
          <w:b/>
          <w:sz w:val="24"/>
          <w:szCs w:val="24"/>
          <w:lang w:val="it-IT"/>
        </w:rPr>
        <w:t xml:space="preserve">e il monitoraggio della frana di Cadegliano-Viconago nell’ambito del progetto </w:t>
      </w:r>
      <w:proofErr w:type="spellStart"/>
      <w:r w:rsidRPr="002559D6">
        <w:rPr>
          <w:b/>
          <w:sz w:val="24"/>
          <w:szCs w:val="24"/>
          <w:lang w:val="it-IT"/>
        </w:rPr>
        <w:t>Interreg</w:t>
      </w:r>
      <w:proofErr w:type="spellEnd"/>
      <w:r w:rsidRPr="002559D6">
        <w:rPr>
          <w:b/>
          <w:sz w:val="24"/>
          <w:szCs w:val="24"/>
          <w:lang w:val="it-IT"/>
        </w:rPr>
        <w:t xml:space="preserve"> V 2014-2020</w:t>
      </w:r>
    </w:p>
    <w:p w14:paraId="7F65B375" w14:textId="3A74B4E4" w:rsidR="002559D6" w:rsidRPr="004E721C" w:rsidRDefault="00B336B5" w:rsidP="002559D6">
      <w:pPr>
        <w:rPr>
          <w:rFonts w:cs="Arial"/>
          <w:sz w:val="24"/>
          <w:szCs w:val="24"/>
        </w:rPr>
      </w:pPr>
      <w:r w:rsidRPr="004E721C">
        <w:rPr>
          <w:rFonts w:cs="Arial"/>
          <w:sz w:val="24"/>
          <w:szCs w:val="24"/>
        </w:rPr>
        <w:t>del ....................</w:t>
      </w:r>
    </w:p>
    <w:p w14:paraId="2A4C5C88" w14:textId="77777777" w:rsidR="00B336B5" w:rsidRPr="002559D6" w:rsidRDefault="00B336B5" w:rsidP="002559D6">
      <w:pPr>
        <w:rPr>
          <w:rFonts w:cs="Arial"/>
          <w:b/>
          <w:sz w:val="24"/>
          <w:szCs w:val="24"/>
        </w:rPr>
      </w:pPr>
    </w:p>
    <w:p w14:paraId="7BA2836A" w14:textId="77777777" w:rsidR="002559D6" w:rsidRPr="00D86837" w:rsidRDefault="002559D6" w:rsidP="002559D6">
      <w:pPr>
        <w:ind w:left="709" w:hanging="709"/>
        <w:rPr>
          <w:rFonts w:cs="Arial"/>
          <w:caps/>
          <w:sz w:val="24"/>
          <w:szCs w:val="24"/>
        </w:rPr>
      </w:pPr>
      <w:r w:rsidRPr="00D86837">
        <w:rPr>
          <w:rFonts w:cs="Arial"/>
          <w:caps/>
          <w:sz w:val="24"/>
          <w:szCs w:val="24"/>
        </w:rPr>
        <w:t>Il Gran Consiglio</w:t>
      </w:r>
    </w:p>
    <w:p w14:paraId="24988540" w14:textId="77777777" w:rsidR="002559D6" w:rsidRPr="00D86837" w:rsidRDefault="002559D6" w:rsidP="002559D6">
      <w:pPr>
        <w:ind w:left="709" w:hanging="709"/>
        <w:rPr>
          <w:rFonts w:cs="Arial"/>
          <w:caps/>
          <w:sz w:val="24"/>
          <w:szCs w:val="24"/>
        </w:rPr>
      </w:pPr>
      <w:r w:rsidRPr="00D86837">
        <w:rPr>
          <w:rFonts w:cs="Arial"/>
          <w:caps/>
          <w:sz w:val="24"/>
          <w:szCs w:val="24"/>
        </w:rPr>
        <w:t>della Repubblica e Cantone Ticino</w:t>
      </w:r>
    </w:p>
    <w:p w14:paraId="0A3CB8F4" w14:textId="77777777" w:rsidR="002559D6" w:rsidRPr="00891F96" w:rsidRDefault="002559D6" w:rsidP="002559D6">
      <w:pPr>
        <w:ind w:left="709" w:hanging="709"/>
        <w:rPr>
          <w:rFonts w:cs="Arial"/>
          <w:sz w:val="24"/>
          <w:szCs w:val="24"/>
        </w:rPr>
      </w:pPr>
    </w:p>
    <w:p w14:paraId="56900DCE" w14:textId="0B17DF16" w:rsidR="002559D6" w:rsidRPr="00891F96" w:rsidRDefault="002559D6" w:rsidP="002559D6">
      <w:pPr>
        <w:ind w:left="709" w:hanging="709"/>
        <w:rPr>
          <w:rFonts w:cs="Arial"/>
          <w:sz w:val="24"/>
          <w:szCs w:val="24"/>
        </w:rPr>
      </w:pPr>
      <w:r w:rsidRPr="00891F96">
        <w:rPr>
          <w:rFonts w:cs="Arial"/>
          <w:sz w:val="24"/>
          <w:szCs w:val="24"/>
        </w:rPr>
        <w:t xml:space="preserve">visto il messaggio </w:t>
      </w:r>
      <w:r w:rsidR="00E271B4">
        <w:rPr>
          <w:rFonts w:cs="Arial"/>
          <w:sz w:val="24"/>
          <w:szCs w:val="24"/>
        </w:rPr>
        <w:t xml:space="preserve">del Consiglio di Stato n. 8135 </w:t>
      </w:r>
      <w:r w:rsidRPr="009F06FA">
        <w:rPr>
          <w:rFonts w:cs="Arial"/>
          <w:sz w:val="24"/>
          <w:szCs w:val="24"/>
        </w:rPr>
        <w:t xml:space="preserve">del </w:t>
      </w:r>
      <w:r w:rsidR="007E55DD">
        <w:rPr>
          <w:rFonts w:cs="Arial"/>
          <w:sz w:val="24"/>
          <w:szCs w:val="24"/>
        </w:rPr>
        <w:t>23 marzo 2022</w:t>
      </w:r>
      <w:r w:rsidRPr="009F06FA">
        <w:rPr>
          <w:rFonts w:cs="Arial"/>
          <w:sz w:val="24"/>
          <w:szCs w:val="24"/>
        </w:rPr>
        <w:t>,</w:t>
      </w:r>
    </w:p>
    <w:p w14:paraId="6F6E7545" w14:textId="77777777" w:rsidR="002559D6" w:rsidRPr="00891F96" w:rsidRDefault="002559D6" w:rsidP="002559D6">
      <w:pPr>
        <w:ind w:left="709" w:hanging="709"/>
        <w:rPr>
          <w:rFonts w:cs="Arial"/>
          <w:sz w:val="24"/>
          <w:szCs w:val="24"/>
        </w:rPr>
      </w:pPr>
    </w:p>
    <w:p w14:paraId="7B95C54F" w14:textId="77777777" w:rsidR="002559D6" w:rsidRPr="00891F96" w:rsidRDefault="002559D6" w:rsidP="002559D6">
      <w:pPr>
        <w:ind w:left="709" w:hanging="709"/>
        <w:rPr>
          <w:rFonts w:cs="Arial"/>
          <w:sz w:val="24"/>
          <w:szCs w:val="24"/>
        </w:rPr>
      </w:pPr>
      <w:r w:rsidRPr="00891F96">
        <w:rPr>
          <w:rFonts w:cs="Arial"/>
          <w:sz w:val="24"/>
          <w:szCs w:val="24"/>
        </w:rPr>
        <w:t>decreta:</w:t>
      </w:r>
    </w:p>
    <w:p w14:paraId="3BBF619C" w14:textId="77777777" w:rsidR="002559D6" w:rsidRPr="00891F96" w:rsidRDefault="002559D6" w:rsidP="002559D6">
      <w:pPr>
        <w:ind w:left="709" w:hanging="709"/>
        <w:rPr>
          <w:rFonts w:cs="Arial"/>
          <w:sz w:val="24"/>
          <w:szCs w:val="24"/>
        </w:rPr>
      </w:pPr>
    </w:p>
    <w:p w14:paraId="38106587" w14:textId="77777777" w:rsidR="002559D6" w:rsidRPr="00364468" w:rsidRDefault="002559D6" w:rsidP="002559D6">
      <w:pPr>
        <w:ind w:left="709" w:hanging="709"/>
        <w:rPr>
          <w:rFonts w:cs="Arial"/>
          <w:b/>
          <w:sz w:val="24"/>
          <w:szCs w:val="24"/>
        </w:rPr>
      </w:pPr>
      <w:r w:rsidRPr="00891F96">
        <w:rPr>
          <w:rFonts w:cs="Arial"/>
          <w:b/>
          <w:sz w:val="24"/>
          <w:szCs w:val="24"/>
        </w:rPr>
        <w:t>Art. 1</w:t>
      </w:r>
    </w:p>
    <w:p w14:paraId="6813CD4C" w14:textId="6490DE1B" w:rsidR="002559D6" w:rsidRPr="002559D6" w:rsidRDefault="002559D6" w:rsidP="002559D6">
      <w:pPr>
        <w:rPr>
          <w:rFonts w:cs="Arial"/>
          <w:sz w:val="24"/>
          <w:szCs w:val="24"/>
        </w:rPr>
      </w:pPr>
      <w:r w:rsidRPr="00364468">
        <w:rPr>
          <w:rFonts w:cs="Arial"/>
          <w:sz w:val="24"/>
          <w:szCs w:val="24"/>
        </w:rPr>
        <w:t xml:space="preserve">È stanziato un credito netto di </w:t>
      </w:r>
      <w:r>
        <w:rPr>
          <w:rFonts w:cs="Arial"/>
          <w:sz w:val="24"/>
          <w:szCs w:val="24"/>
        </w:rPr>
        <w:t>1'690</w:t>
      </w:r>
      <w:r w:rsidR="005947EC">
        <w:rPr>
          <w:rFonts w:cs="Arial"/>
          <w:sz w:val="24"/>
          <w:szCs w:val="24"/>
        </w:rPr>
        <w:t>'</w:t>
      </w:r>
      <w:r>
        <w:rPr>
          <w:rFonts w:cs="Arial"/>
          <w:sz w:val="24"/>
          <w:szCs w:val="24"/>
        </w:rPr>
        <w:t>000</w:t>
      </w:r>
      <w:r w:rsidRPr="00364468">
        <w:rPr>
          <w:rFonts w:cs="Arial"/>
          <w:sz w:val="24"/>
          <w:szCs w:val="24"/>
        </w:rPr>
        <w:t xml:space="preserve"> franchi </w:t>
      </w:r>
      <w:r w:rsidRPr="00891F96">
        <w:rPr>
          <w:rFonts w:cs="Arial"/>
          <w:sz w:val="24"/>
          <w:szCs w:val="24"/>
        </w:rPr>
        <w:t xml:space="preserve">ed è autorizzata la spesa di </w:t>
      </w:r>
      <w:r>
        <w:rPr>
          <w:rFonts w:cs="Arial"/>
          <w:sz w:val="24"/>
          <w:szCs w:val="24"/>
        </w:rPr>
        <w:t>2'600</w:t>
      </w:r>
      <w:r w:rsidR="00E10F36">
        <w:rPr>
          <w:rFonts w:cs="Arial"/>
          <w:sz w:val="24"/>
          <w:szCs w:val="24"/>
        </w:rPr>
        <w:t>'</w:t>
      </w:r>
      <w:r>
        <w:rPr>
          <w:rFonts w:cs="Arial"/>
          <w:sz w:val="24"/>
          <w:szCs w:val="24"/>
        </w:rPr>
        <w:t>000</w:t>
      </w:r>
      <w:r w:rsidR="00E10F36">
        <w:rPr>
          <w:rFonts w:cs="Arial"/>
          <w:sz w:val="24"/>
          <w:szCs w:val="24"/>
        </w:rPr>
        <w:t xml:space="preserve"> </w:t>
      </w:r>
      <w:r w:rsidRPr="002559D6">
        <w:rPr>
          <w:rFonts w:cs="Arial"/>
          <w:sz w:val="24"/>
          <w:szCs w:val="24"/>
        </w:rPr>
        <w:t>franchi per il finanziamento della sistemazione del fiume Tresa</w:t>
      </w:r>
      <w:r w:rsidRPr="002559D6">
        <w:rPr>
          <w:szCs w:val="28"/>
          <w:lang w:val="it-IT"/>
        </w:rPr>
        <w:t xml:space="preserve"> </w:t>
      </w:r>
      <w:r w:rsidRPr="002559D6">
        <w:rPr>
          <w:sz w:val="24"/>
          <w:szCs w:val="24"/>
          <w:lang w:val="it-IT"/>
        </w:rPr>
        <w:t xml:space="preserve">e il monitoraggio della frana di Cadegliano-Viconago nell’ambito del progetto </w:t>
      </w:r>
      <w:proofErr w:type="spellStart"/>
      <w:r w:rsidRPr="002559D6">
        <w:rPr>
          <w:sz w:val="24"/>
          <w:szCs w:val="24"/>
          <w:lang w:val="it-IT"/>
        </w:rPr>
        <w:t>Interreg</w:t>
      </w:r>
      <w:proofErr w:type="spellEnd"/>
      <w:r w:rsidRPr="002559D6">
        <w:rPr>
          <w:sz w:val="24"/>
          <w:szCs w:val="24"/>
          <w:lang w:val="it-IT"/>
        </w:rPr>
        <w:t xml:space="preserve"> V 2014-2020 ID489165</w:t>
      </w:r>
      <w:r w:rsidR="00376146">
        <w:rPr>
          <w:sz w:val="24"/>
          <w:szCs w:val="24"/>
          <w:lang w:val="it-IT"/>
        </w:rPr>
        <w:t>.</w:t>
      </w:r>
    </w:p>
    <w:p w14:paraId="5AB7D3F8" w14:textId="77777777" w:rsidR="002559D6" w:rsidRPr="00891F96" w:rsidRDefault="002559D6" w:rsidP="002559D6">
      <w:pPr>
        <w:rPr>
          <w:rFonts w:cs="Arial"/>
          <w:sz w:val="24"/>
          <w:szCs w:val="24"/>
        </w:rPr>
      </w:pPr>
    </w:p>
    <w:p w14:paraId="594BB87E" w14:textId="77777777" w:rsidR="007102E4" w:rsidRPr="007102E4" w:rsidRDefault="007102E4" w:rsidP="007102E4">
      <w:pPr>
        <w:rPr>
          <w:b/>
          <w:sz w:val="24"/>
          <w:szCs w:val="24"/>
        </w:rPr>
      </w:pPr>
      <w:r w:rsidRPr="007102E4">
        <w:rPr>
          <w:b/>
          <w:sz w:val="24"/>
          <w:szCs w:val="24"/>
        </w:rPr>
        <w:t>Art. 2</w:t>
      </w:r>
    </w:p>
    <w:p w14:paraId="48F1AD16" w14:textId="24A59218" w:rsidR="007102E4" w:rsidRPr="007102E4" w:rsidRDefault="00DA75BE" w:rsidP="007102E4">
      <w:pPr>
        <w:rPr>
          <w:sz w:val="24"/>
          <w:szCs w:val="24"/>
          <w:u w:val="single"/>
        </w:rPr>
      </w:pPr>
      <w:r>
        <w:rPr>
          <w:sz w:val="24"/>
          <w:szCs w:val="24"/>
        </w:rPr>
        <w:t xml:space="preserve">Il credito </w:t>
      </w:r>
      <w:r w:rsidR="007102E4" w:rsidRPr="007102E4">
        <w:rPr>
          <w:sz w:val="24"/>
          <w:szCs w:val="24"/>
        </w:rPr>
        <w:t xml:space="preserve">è iscritto al conto degli investimenti del Dipartimento del territorio, Divisione delle costruzioni. </w:t>
      </w:r>
      <w:r w:rsidR="007102E4" w:rsidRPr="00B36F65">
        <w:rPr>
          <w:sz w:val="24"/>
          <w:szCs w:val="24"/>
        </w:rPr>
        <w:t>I contributi e le entrate relative alle partecipazioni degli enti coinvolti sono iscritte nelle rispettive voci d’entrata.</w:t>
      </w:r>
    </w:p>
    <w:p w14:paraId="7A8A13BC" w14:textId="77777777" w:rsidR="007102E4" w:rsidRPr="007102E4" w:rsidRDefault="007102E4" w:rsidP="007102E4">
      <w:pPr>
        <w:rPr>
          <w:sz w:val="24"/>
          <w:szCs w:val="24"/>
          <w:u w:val="single"/>
        </w:rPr>
      </w:pPr>
    </w:p>
    <w:p w14:paraId="1E23FEF9" w14:textId="77777777" w:rsidR="007102E4" w:rsidRPr="007102E4" w:rsidRDefault="007102E4" w:rsidP="007102E4">
      <w:pPr>
        <w:rPr>
          <w:b/>
          <w:sz w:val="24"/>
          <w:szCs w:val="24"/>
        </w:rPr>
      </w:pPr>
      <w:r w:rsidRPr="007102E4">
        <w:rPr>
          <w:b/>
          <w:sz w:val="24"/>
          <w:szCs w:val="24"/>
        </w:rPr>
        <w:t xml:space="preserve">Art. </w:t>
      </w:r>
      <w:r w:rsidR="004C64F9">
        <w:rPr>
          <w:b/>
          <w:sz w:val="24"/>
          <w:szCs w:val="24"/>
        </w:rPr>
        <w:t>3</w:t>
      </w:r>
    </w:p>
    <w:p w14:paraId="65F94AAE" w14:textId="77777777" w:rsidR="007102E4" w:rsidRPr="007102E4" w:rsidRDefault="007102E4" w:rsidP="007102E4">
      <w:pPr>
        <w:rPr>
          <w:sz w:val="24"/>
          <w:szCs w:val="24"/>
        </w:rPr>
      </w:pPr>
      <w:r w:rsidRPr="007102E4">
        <w:rPr>
          <w:sz w:val="24"/>
          <w:szCs w:val="24"/>
        </w:rPr>
        <w:t>I lavori e gli studi saranno eseguiti sotto la supervisione del Dipartimento del territorio, per il tramite dell’Ufficio dei corsi d’acqua.</w:t>
      </w:r>
    </w:p>
    <w:p w14:paraId="27B2E634" w14:textId="77777777" w:rsidR="007102E4" w:rsidRPr="007102E4" w:rsidRDefault="007102E4" w:rsidP="007102E4">
      <w:pPr>
        <w:rPr>
          <w:sz w:val="24"/>
          <w:szCs w:val="24"/>
        </w:rPr>
      </w:pPr>
    </w:p>
    <w:p w14:paraId="15362F70" w14:textId="77777777" w:rsidR="002559D6" w:rsidRPr="00891F96" w:rsidRDefault="002559D6" w:rsidP="002559D6">
      <w:pPr>
        <w:ind w:left="709" w:hanging="709"/>
        <w:rPr>
          <w:rFonts w:cs="Arial"/>
          <w:b/>
          <w:sz w:val="24"/>
          <w:szCs w:val="24"/>
        </w:rPr>
      </w:pPr>
      <w:r w:rsidRPr="00891F96">
        <w:rPr>
          <w:rFonts w:cs="Arial"/>
          <w:b/>
          <w:sz w:val="24"/>
          <w:szCs w:val="24"/>
        </w:rPr>
        <w:t xml:space="preserve">Art. </w:t>
      </w:r>
      <w:r w:rsidR="004C64F9">
        <w:rPr>
          <w:rFonts w:cs="Arial"/>
          <w:b/>
          <w:sz w:val="24"/>
          <w:szCs w:val="24"/>
        </w:rPr>
        <w:t>4</w:t>
      </w:r>
    </w:p>
    <w:p w14:paraId="5AC6874B" w14:textId="77777777" w:rsidR="002559D6" w:rsidRPr="009F06FA" w:rsidRDefault="002559D6" w:rsidP="002559D6">
      <w:pPr>
        <w:ind w:left="709" w:hanging="709"/>
        <w:rPr>
          <w:sz w:val="24"/>
          <w:szCs w:val="24"/>
        </w:rPr>
      </w:pPr>
      <w:r w:rsidRPr="00675992">
        <w:rPr>
          <w:sz w:val="24"/>
          <w:szCs w:val="24"/>
          <w:vertAlign w:val="superscript"/>
        </w:rPr>
        <w:t>1</w:t>
      </w:r>
      <w:r w:rsidRPr="009F06FA">
        <w:rPr>
          <w:sz w:val="24"/>
          <w:szCs w:val="24"/>
        </w:rPr>
        <w:t>Il presente decreto legislativo sottostà a referendum facoltativo.</w:t>
      </w:r>
    </w:p>
    <w:p w14:paraId="0D413D83" w14:textId="77777777" w:rsidR="002559D6" w:rsidRDefault="002559D6" w:rsidP="002559D6">
      <w:pPr>
        <w:jc w:val="left"/>
        <w:rPr>
          <w:rFonts w:cs="Arial"/>
          <w:szCs w:val="24"/>
        </w:rPr>
      </w:pPr>
      <w:r w:rsidRPr="00675992">
        <w:rPr>
          <w:sz w:val="24"/>
          <w:szCs w:val="24"/>
          <w:vertAlign w:val="superscript"/>
        </w:rPr>
        <w:t>2</w:t>
      </w:r>
      <w:r w:rsidRPr="009F06FA">
        <w:rPr>
          <w:sz w:val="24"/>
          <w:szCs w:val="24"/>
        </w:rPr>
        <w:t xml:space="preserve">Esso entra in vigore </w:t>
      </w:r>
      <w:r>
        <w:rPr>
          <w:sz w:val="24"/>
          <w:szCs w:val="24"/>
        </w:rPr>
        <w:t>immediatamente</w:t>
      </w:r>
      <w:r w:rsidRPr="009F06FA">
        <w:rPr>
          <w:sz w:val="24"/>
          <w:szCs w:val="24"/>
        </w:rPr>
        <w:t>.</w:t>
      </w:r>
      <w:r>
        <w:rPr>
          <w:rFonts w:cs="Arial"/>
          <w:szCs w:val="24"/>
        </w:rPr>
        <w:br w:type="page"/>
      </w:r>
    </w:p>
    <w:p w14:paraId="1AE18855" w14:textId="77777777" w:rsidR="002559D6" w:rsidRPr="00D1512E" w:rsidRDefault="002559D6" w:rsidP="002559D6">
      <w:pPr>
        <w:rPr>
          <w:sz w:val="24"/>
          <w:szCs w:val="24"/>
        </w:rPr>
      </w:pPr>
      <w:r w:rsidRPr="00D1512E">
        <w:rPr>
          <w:sz w:val="24"/>
          <w:szCs w:val="24"/>
        </w:rPr>
        <w:lastRenderedPageBreak/>
        <w:t>Disegno di</w:t>
      </w:r>
    </w:p>
    <w:p w14:paraId="5937F221" w14:textId="77777777" w:rsidR="002559D6" w:rsidRPr="00D1512E" w:rsidRDefault="002559D6" w:rsidP="002559D6">
      <w:pPr>
        <w:rPr>
          <w:sz w:val="24"/>
          <w:szCs w:val="24"/>
        </w:rPr>
      </w:pPr>
    </w:p>
    <w:p w14:paraId="5250C03E" w14:textId="77777777" w:rsidR="002559D6" w:rsidRPr="00D1512E" w:rsidRDefault="002559D6" w:rsidP="002559D6">
      <w:pPr>
        <w:rPr>
          <w:b/>
          <w:sz w:val="24"/>
          <w:szCs w:val="24"/>
        </w:rPr>
      </w:pPr>
      <w:r w:rsidRPr="00D1512E">
        <w:rPr>
          <w:b/>
          <w:sz w:val="24"/>
          <w:szCs w:val="24"/>
        </w:rPr>
        <w:t>Decreto legislativo</w:t>
      </w:r>
    </w:p>
    <w:p w14:paraId="7EEBE5B5" w14:textId="0A360377" w:rsidR="00DA75BE" w:rsidRPr="00DA75BE" w:rsidRDefault="00DA75BE" w:rsidP="00DA75BE">
      <w:pPr>
        <w:rPr>
          <w:rFonts w:cs="Arial"/>
          <w:b/>
          <w:sz w:val="24"/>
          <w:szCs w:val="24"/>
        </w:rPr>
      </w:pPr>
      <w:r w:rsidRPr="00376146">
        <w:rPr>
          <w:rFonts w:cs="Arial"/>
          <w:b/>
          <w:sz w:val="24"/>
          <w:szCs w:val="24"/>
        </w:rPr>
        <w:t>concernente lo stanziamento di un credito netto e autorizzazione alla spesa di 5'000</w:t>
      </w:r>
      <w:r w:rsidR="005947EC">
        <w:rPr>
          <w:rFonts w:cs="Arial"/>
          <w:b/>
          <w:sz w:val="24"/>
          <w:szCs w:val="24"/>
        </w:rPr>
        <w:t>'</w:t>
      </w:r>
      <w:r w:rsidRPr="00376146">
        <w:rPr>
          <w:rFonts w:cs="Arial"/>
          <w:b/>
          <w:sz w:val="24"/>
          <w:szCs w:val="24"/>
        </w:rPr>
        <w:t>000</w:t>
      </w:r>
      <w:r w:rsidR="005947EC">
        <w:rPr>
          <w:rFonts w:cs="Arial"/>
          <w:b/>
          <w:sz w:val="24"/>
          <w:szCs w:val="24"/>
        </w:rPr>
        <w:t xml:space="preserve"> di</w:t>
      </w:r>
      <w:r w:rsidRPr="00376146">
        <w:rPr>
          <w:rFonts w:cs="Arial"/>
          <w:b/>
          <w:sz w:val="24"/>
          <w:szCs w:val="24"/>
        </w:rPr>
        <w:t xml:space="preserve"> franchi per il finanziamento della progettazione definitiva della</w:t>
      </w:r>
      <w:r w:rsidRPr="00DA75BE">
        <w:rPr>
          <w:rFonts w:cs="Arial"/>
          <w:b/>
          <w:sz w:val="24"/>
          <w:szCs w:val="24"/>
        </w:rPr>
        <w:t xml:space="preserve"> sistemazione dei canali del Piano di Magadino sul territorio dei </w:t>
      </w:r>
      <w:r>
        <w:rPr>
          <w:rFonts w:cs="Arial"/>
          <w:b/>
          <w:sz w:val="24"/>
          <w:szCs w:val="24"/>
        </w:rPr>
        <w:t>C</w:t>
      </w:r>
      <w:r w:rsidRPr="00DA75BE">
        <w:rPr>
          <w:rFonts w:cs="Arial"/>
          <w:b/>
          <w:sz w:val="24"/>
          <w:szCs w:val="24"/>
        </w:rPr>
        <w:t>omuni di</w:t>
      </w:r>
      <w:r w:rsidRPr="00DA75BE">
        <w:rPr>
          <w:b/>
          <w:sz w:val="24"/>
          <w:szCs w:val="24"/>
        </w:rPr>
        <w:t xml:space="preserve"> Bellinzona, Cadenazzo, Cugnasco Gerra, Gambarogno, Gordola, Lavertezzo Piano, Locarno e Sant’Antonino nel comprensorio del Consorzio Correzione Fiume Ticino</w:t>
      </w:r>
    </w:p>
    <w:p w14:paraId="16C417A2" w14:textId="77777777" w:rsidR="00B336B5" w:rsidRPr="00853AE8" w:rsidRDefault="00B336B5" w:rsidP="00B336B5">
      <w:pPr>
        <w:rPr>
          <w:rFonts w:cs="Arial"/>
          <w:sz w:val="24"/>
          <w:szCs w:val="24"/>
        </w:rPr>
      </w:pPr>
      <w:r w:rsidRPr="00853AE8">
        <w:rPr>
          <w:rFonts w:cs="Arial"/>
          <w:sz w:val="24"/>
          <w:szCs w:val="24"/>
        </w:rPr>
        <w:t>del ....................</w:t>
      </w:r>
    </w:p>
    <w:p w14:paraId="3AD85321" w14:textId="77777777" w:rsidR="002559D6" w:rsidRPr="00891F96" w:rsidRDefault="002559D6" w:rsidP="002559D6">
      <w:pPr>
        <w:ind w:left="709" w:hanging="709"/>
        <w:rPr>
          <w:rFonts w:cs="Arial"/>
          <w:sz w:val="24"/>
          <w:szCs w:val="24"/>
        </w:rPr>
      </w:pPr>
    </w:p>
    <w:p w14:paraId="17F9F4EE" w14:textId="77777777" w:rsidR="002559D6" w:rsidRPr="00D86837" w:rsidRDefault="002559D6" w:rsidP="002559D6">
      <w:pPr>
        <w:ind w:left="709" w:hanging="709"/>
        <w:rPr>
          <w:rFonts w:cs="Arial"/>
          <w:caps/>
          <w:sz w:val="24"/>
          <w:szCs w:val="24"/>
        </w:rPr>
      </w:pPr>
      <w:r w:rsidRPr="00D86837">
        <w:rPr>
          <w:rFonts w:cs="Arial"/>
          <w:caps/>
          <w:sz w:val="24"/>
          <w:szCs w:val="24"/>
        </w:rPr>
        <w:t>Il Gran Consiglio</w:t>
      </w:r>
    </w:p>
    <w:p w14:paraId="6B35FD10" w14:textId="77777777" w:rsidR="002559D6" w:rsidRPr="00D86837" w:rsidRDefault="002559D6" w:rsidP="002559D6">
      <w:pPr>
        <w:ind w:left="709" w:hanging="709"/>
        <w:rPr>
          <w:rFonts w:cs="Arial"/>
          <w:caps/>
          <w:sz w:val="24"/>
          <w:szCs w:val="24"/>
        </w:rPr>
      </w:pPr>
      <w:r w:rsidRPr="00D86837">
        <w:rPr>
          <w:rFonts w:cs="Arial"/>
          <w:caps/>
          <w:sz w:val="24"/>
          <w:szCs w:val="24"/>
        </w:rPr>
        <w:t>della Repubblica e Cantone Ticino</w:t>
      </w:r>
    </w:p>
    <w:p w14:paraId="113A4E45" w14:textId="77777777" w:rsidR="002559D6" w:rsidRPr="00891F96" w:rsidRDefault="002559D6" w:rsidP="002559D6">
      <w:pPr>
        <w:ind w:left="709" w:hanging="709"/>
        <w:rPr>
          <w:rFonts w:cs="Arial"/>
          <w:sz w:val="24"/>
          <w:szCs w:val="24"/>
        </w:rPr>
      </w:pPr>
    </w:p>
    <w:p w14:paraId="04D95F7F" w14:textId="408DABA8" w:rsidR="002559D6" w:rsidRPr="00891F96" w:rsidRDefault="002559D6" w:rsidP="002559D6">
      <w:pPr>
        <w:ind w:left="709" w:hanging="709"/>
        <w:rPr>
          <w:rFonts w:cs="Arial"/>
          <w:sz w:val="24"/>
          <w:szCs w:val="24"/>
        </w:rPr>
      </w:pPr>
      <w:r w:rsidRPr="00891F96">
        <w:rPr>
          <w:rFonts w:cs="Arial"/>
          <w:sz w:val="24"/>
          <w:szCs w:val="24"/>
        </w:rPr>
        <w:t xml:space="preserve">visto il messaggio </w:t>
      </w:r>
      <w:r w:rsidR="00E271B4">
        <w:rPr>
          <w:rFonts w:cs="Arial"/>
          <w:sz w:val="24"/>
          <w:szCs w:val="24"/>
        </w:rPr>
        <w:t>del Consiglio di Stato n. 8135</w:t>
      </w:r>
      <w:r w:rsidRPr="009F06FA">
        <w:rPr>
          <w:rFonts w:cs="Arial"/>
          <w:sz w:val="24"/>
          <w:szCs w:val="24"/>
        </w:rPr>
        <w:t xml:space="preserve"> del </w:t>
      </w:r>
      <w:r w:rsidR="007E55DD">
        <w:rPr>
          <w:rFonts w:cs="Arial"/>
          <w:sz w:val="24"/>
          <w:szCs w:val="24"/>
        </w:rPr>
        <w:t>23 marzo 2022</w:t>
      </w:r>
      <w:r w:rsidRPr="009F06FA">
        <w:rPr>
          <w:rFonts w:cs="Arial"/>
          <w:sz w:val="24"/>
          <w:szCs w:val="24"/>
        </w:rPr>
        <w:t>,</w:t>
      </w:r>
    </w:p>
    <w:p w14:paraId="223147FB" w14:textId="77777777" w:rsidR="002559D6" w:rsidRPr="00891F96" w:rsidRDefault="002559D6" w:rsidP="002559D6">
      <w:pPr>
        <w:ind w:left="709" w:hanging="709"/>
        <w:rPr>
          <w:rFonts w:cs="Arial"/>
          <w:sz w:val="24"/>
          <w:szCs w:val="24"/>
        </w:rPr>
      </w:pPr>
    </w:p>
    <w:p w14:paraId="57A32E8A" w14:textId="77777777" w:rsidR="002559D6" w:rsidRPr="00891F96" w:rsidRDefault="002559D6" w:rsidP="002559D6">
      <w:pPr>
        <w:ind w:left="709" w:hanging="709"/>
        <w:rPr>
          <w:rFonts w:cs="Arial"/>
          <w:sz w:val="24"/>
          <w:szCs w:val="24"/>
        </w:rPr>
      </w:pPr>
      <w:r w:rsidRPr="00891F96">
        <w:rPr>
          <w:rFonts w:cs="Arial"/>
          <w:sz w:val="24"/>
          <w:szCs w:val="24"/>
        </w:rPr>
        <w:t>decreta:</w:t>
      </w:r>
    </w:p>
    <w:p w14:paraId="2A3D537A" w14:textId="77777777" w:rsidR="002559D6" w:rsidRPr="00891F96" w:rsidRDefault="002559D6" w:rsidP="002559D6">
      <w:pPr>
        <w:ind w:left="709" w:hanging="709"/>
        <w:rPr>
          <w:rFonts w:cs="Arial"/>
          <w:sz w:val="24"/>
          <w:szCs w:val="24"/>
        </w:rPr>
      </w:pPr>
    </w:p>
    <w:p w14:paraId="0DB84604" w14:textId="77777777" w:rsidR="002559D6" w:rsidRPr="00891F96" w:rsidRDefault="002559D6" w:rsidP="002559D6">
      <w:pPr>
        <w:ind w:left="709" w:hanging="709"/>
        <w:rPr>
          <w:rFonts w:cs="Arial"/>
          <w:b/>
          <w:sz w:val="24"/>
          <w:szCs w:val="24"/>
        </w:rPr>
      </w:pPr>
      <w:r w:rsidRPr="00891F96">
        <w:rPr>
          <w:rFonts w:cs="Arial"/>
          <w:b/>
          <w:sz w:val="24"/>
          <w:szCs w:val="24"/>
        </w:rPr>
        <w:t>Art. 1</w:t>
      </w:r>
    </w:p>
    <w:p w14:paraId="7162C0FF" w14:textId="29E08847" w:rsidR="00DA75BE" w:rsidRPr="00DA75BE" w:rsidRDefault="00DA75BE" w:rsidP="00DA75BE">
      <w:pPr>
        <w:rPr>
          <w:sz w:val="24"/>
          <w:szCs w:val="24"/>
          <w:u w:val="single"/>
        </w:rPr>
      </w:pPr>
      <w:r w:rsidRPr="00376146">
        <w:rPr>
          <w:sz w:val="24"/>
          <w:szCs w:val="24"/>
        </w:rPr>
        <w:t>È approvato un credito netto ed è autorizzata la spesa di 5</w:t>
      </w:r>
      <w:r w:rsidR="000F14A9">
        <w:rPr>
          <w:sz w:val="24"/>
          <w:szCs w:val="24"/>
        </w:rPr>
        <w:t>'</w:t>
      </w:r>
      <w:r w:rsidRPr="00376146">
        <w:rPr>
          <w:sz w:val="24"/>
          <w:szCs w:val="24"/>
        </w:rPr>
        <w:t>000</w:t>
      </w:r>
      <w:r w:rsidR="005947EC">
        <w:rPr>
          <w:sz w:val="24"/>
          <w:szCs w:val="24"/>
        </w:rPr>
        <w:t>'</w:t>
      </w:r>
      <w:r w:rsidRPr="00376146">
        <w:rPr>
          <w:sz w:val="24"/>
          <w:szCs w:val="24"/>
        </w:rPr>
        <w:t>000</w:t>
      </w:r>
      <w:r w:rsidR="005947EC">
        <w:rPr>
          <w:sz w:val="24"/>
          <w:szCs w:val="24"/>
        </w:rPr>
        <w:t xml:space="preserve"> di</w:t>
      </w:r>
      <w:r w:rsidRPr="00376146">
        <w:rPr>
          <w:sz w:val="24"/>
          <w:szCs w:val="24"/>
        </w:rPr>
        <w:t xml:space="preserve"> franchi per il finanziamento della progettazione definitiva della sistemazione dei c</w:t>
      </w:r>
      <w:r w:rsidR="00376146">
        <w:rPr>
          <w:sz w:val="24"/>
          <w:szCs w:val="24"/>
        </w:rPr>
        <w:t>a</w:t>
      </w:r>
      <w:r w:rsidRPr="00376146">
        <w:rPr>
          <w:sz w:val="24"/>
          <w:szCs w:val="24"/>
        </w:rPr>
        <w:t>nali del Piano di Magadino.</w:t>
      </w:r>
    </w:p>
    <w:p w14:paraId="7492E3A8" w14:textId="77777777" w:rsidR="002559D6" w:rsidRPr="00891F96" w:rsidRDefault="002559D6" w:rsidP="002559D6">
      <w:pPr>
        <w:rPr>
          <w:rFonts w:cs="Arial"/>
          <w:sz w:val="24"/>
          <w:szCs w:val="24"/>
        </w:rPr>
      </w:pPr>
    </w:p>
    <w:p w14:paraId="423488F6" w14:textId="77777777" w:rsidR="002559D6" w:rsidRPr="00891F96" w:rsidRDefault="002559D6" w:rsidP="002559D6">
      <w:pPr>
        <w:ind w:left="709" w:hanging="709"/>
        <w:rPr>
          <w:rFonts w:cs="Arial"/>
          <w:b/>
          <w:sz w:val="24"/>
          <w:szCs w:val="24"/>
        </w:rPr>
      </w:pPr>
      <w:r w:rsidRPr="00891F96">
        <w:rPr>
          <w:rFonts w:cs="Arial"/>
          <w:b/>
          <w:sz w:val="24"/>
          <w:szCs w:val="24"/>
        </w:rPr>
        <w:t>Art. 2</w:t>
      </w:r>
    </w:p>
    <w:p w14:paraId="7477129E" w14:textId="25D8DB5E" w:rsidR="00DA75BE" w:rsidRPr="00DA75BE" w:rsidRDefault="00DA75BE" w:rsidP="00DA75BE">
      <w:pPr>
        <w:rPr>
          <w:sz w:val="24"/>
          <w:szCs w:val="24"/>
        </w:rPr>
      </w:pPr>
      <w:r>
        <w:rPr>
          <w:sz w:val="24"/>
          <w:szCs w:val="24"/>
        </w:rPr>
        <w:t>Il credito</w:t>
      </w:r>
      <w:r w:rsidRPr="00DA75BE">
        <w:rPr>
          <w:sz w:val="24"/>
          <w:szCs w:val="24"/>
        </w:rPr>
        <w:t xml:space="preserve"> è iscritto al conto degli investimenti del Dipartimento del territorio, Divisione delle costruzioni. </w:t>
      </w:r>
      <w:r w:rsidRPr="00376146">
        <w:rPr>
          <w:sz w:val="24"/>
          <w:szCs w:val="24"/>
        </w:rPr>
        <w:t>I contributi e le entrate relative alle partecipazioni degli enti coinvolti sono iscritte nelle rispettive voci d’entrata</w:t>
      </w:r>
      <w:r w:rsidRPr="00DA75BE">
        <w:rPr>
          <w:sz w:val="24"/>
          <w:szCs w:val="24"/>
        </w:rPr>
        <w:t>.</w:t>
      </w:r>
    </w:p>
    <w:p w14:paraId="17121BA8" w14:textId="77777777" w:rsidR="00DA75BE" w:rsidRPr="00DA75BE" w:rsidRDefault="00DA75BE" w:rsidP="00DA75BE">
      <w:pPr>
        <w:rPr>
          <w:sz w:val="24"/>
          <w:szCs w:val="24"/>
          <w:u w:val="single"/>
        </w:rPr>
      </w:pPr>
    </w:p>
    <w:p w14:paraId="2CBBB102" w14:textId="77777777" w:rsidR="002559D6" w:rsidRDefault="002559D6" w:rsidP="002559D6">
      <w:pPr>
        <w:ind w:left="709" w:hanging="709"/>
        <w:rPr>
          <w:rFonts w:cs="Arial"/>
          <w:b/>
          <w:sz w:val="24"/>
          <w:szCs w:val="24"/>
        </w:rPr>
      </w:pPr>
      <w:r w:rsidRPr="00891F96">
        <w:rPr>
          <w:rFonts w:cs="Arial"/>
          <w:b/>
          <w:sz w:val="24"/>
          <w:szCs w:val="24"/>
        </w:rPr>
        <w:t>Art. 3</w:t>
      </w:r>
    </w:p>
    <w:p w14:paraId="37825D50" w14:textId="77777777" w:rsidR="00DA75BE" w:rsidRPr="00DA75BE" w:rsidRDefault="00DA75BE" w:rsidP="00DA75BE">
      <w:pPr>
        <w:rPr>
          <w:sz w:val="24"/>
          <w:szCs w:val="24"/>
        </w:rPr>
      </w:pPr>
      <w:r w:rsidRPr="00DA75BE">
        <w:rPr>
          <w:sz w:val="24"/>
          <w:szCs w:val="24"/>
        </w:rPr>
        <w:t>I lavori e gli studi saranno eseguiti sotto la supervisione del Dipartimento del territorio, per il tramite dell’Ufficio dei corsi d’acqua.</w:t>
      </w:r>
    </w:p>
    <w:p w14:paraId="1F4299C2" w14:textId="77777777" w:rsidR="00DA75BE" w:rsidRDefault="00DA75BE" w:rsidP="002559D6">
      <w:pPr>
        <w:ind w:left="709" w:hanging="709"/>
        <w:rPr>
          <w:rFonts w:cs="Arial"/>
          <w:b/>
          <w:sz w:val="24"/>
          <w:szCs w:val="24"/>
        </w:rPr>
      </w:pPr>
    </w:p>
    <w:p w14:paraId="59117D31" w14:textId="77777777" w:rsidR="00DA75BE" w:rsidRPr="00DA75BE" w:rsidRDefault="00DA75BE" w:rsidP="00DA75BE">
      <w:pPr>
        <w:rPr>
          <w:b/>
          <w:sz w:val="24"/>
          <w:szCs w:val="24"/>
        </w:rPr>
      </w:pPr>
      <w:r w:rsidRPr="00DA75BE">
        <w:rPr>
          <w:b/>
          <w:sz w:val="24"/>
          <w:szCs w:val="24"/>
        </w:rPr>
        <w:t>Art. 4</w:t>
      </w:r>
    </w:p>
    <w:p w14:paraId="0EFCB937" w14:textId="77777777" w:rsidR="002559D6" w:rsidRPr="009F06FA" w:rsidRDefault="002559D6" w:rsidP="002559D6">
      <w:pPr>
        <w:ind w:left="709" w:hanging="709"/>
        <w:rPr>
          <w:sz w:val="24"/>
          <w:szCs w:val="24"/>
        </w:rPr>
      </w:pPr>
      <w:r w:rsidRPr="006759E5">
        <w:rPr>
          <w:sz w:val="24"/>
          <w:szCs w:val="24"/>
          <w:vertAlign w:val="superscript"/>
        </w:rPr>
        <w:t>1</w:t>
      </w:r>
      <w:r w:rsidRPr="009F06FA">
        <w:rPr>
          <w:sz w:val="24"/>
          <w:szCs w:val="24"/>
        </w:rPr>
        <w:t>Il presente decreto legislativo sottostà a referendum facoltativo.</w:t>
      </w:r>
    </w:p>
    <w:p w14:paraId="105A227D" w14:textId="77777777" w:rsidR="002559D6" w:rsidRDefault="002559D6" w:rsidP="002559D6">
      <w:pPr>
        <w:suppressAutoHyphens w:val="0"/>
        <w:spacing w:after="240"/>
        <w:jc w:val="left"/>
        <w:rPr>
          <w:sz w:val="24"/>
          <w:szCs w:val="24"/>
        </w:rPr>
      </w:pPr>
      <w:r w:rsidRPr="006759E5">
        <w:rPr>
          <w:sz w:val="24"/>
          <w:szCs w:val="24"/>
          <w:vertAlign w:val="superscript"/>
        </w:rPr>
        <w:t>2</w:t>
      </w:r>
      <w:r w:rsidRPr="009F06FA">
        <w:rPr>
          <w:sz w:val="24"/>
          <w:szCs w:val="24"/>
        </w:rPr>
        <w:t xml:space="preserve">Esso entra in vigore </w:t>
      </w:r>
      <w:r>
        <w:rPr>
          <w:sz w:val="24"/>
          <w:szCs w:val="24"/>
        </w:rPr>
        <w:t>immediatamente</w:t>
      </w:r>
      <w:r w:rsidRPr="009F06FA">
        <w:rPr>
          <w:sz w:val="24"/>
          <w:szCs w:val="24"/>
        </w:rPr>
        <w:t>.</w:t>
      </w:r>
    </w:p>
    <w:p w14:paraId="6CE9CF07" w14:textId="77777777" w:rsidR="002559D6" w:rsidRDefault="002559D6" w:rsidP="002559D6">
      <w:pPr>
        <w:suppressAutoHyphens w:val="0"/>
        <w:spacing w:after="240"/>
        <w:jc w:val="left"/>
        <w:rPr>
          <w:rFonts w:cs="Arial"/>
          <w:sz w:val="24"/>
          <w:szCs w:val="24"/>
        </w:rPr>
      </w:pPr>
    </w:p>
    <w:p w14:paraId="60B83388" w14:textId="77777777" w:rsidR="00DA75BE" w:rsidRDefault="00DA75BE" w:rsidP="002559D6">
      <w:pPr>
        <w:suppressAutoHyphens w:val="0"/>
        <w:spacing w:after="240"/>
        <w:jc w:val="left"/>
        <w:rPr>
          <w:rFonts w:cs="Arial"/>
          <w:sz w:val="24"/>
          <w:szCs w:val="24"/>
        </w:rPr>
      </w:pPr>
    </w:p>
    <w:p w14:paraId="159DC924" w14:textId="77777777" w:rsidR="00DA75BE" w:rsidRDefault="00DA75BE" w:rsidP="002559D6">
      <w:pPr>
        <w:suppressAutoHyphens w:val="0"/>
        <w:spacing w:after="240"/>
        <w:jc w:val="left"/>
        <w:rPr>
          <w:rFonts w:cs="Arial"/>
          <w:sz w:val="24"/>
          <w:szCs w:val="24"/>
        </w:rPr>
      </w:pPr>
    </w:p>
    <w:p w14:paraId="613A30A9" w14:textId="77777777" w:rsidR="00DA75BE" w:rsidRDefault="00DA75BE" w:rsidP="002559D6">
      <w:pPr>
        <w:suppressAutoHyphens w:val="0"/>
        <w:spacing w:after="240"/>
        <w:jc w:val="left"/>
        <w:rPr>
          <w:rFonts w:cs="Arial"/>
          <w:sz w:val="24"/>
          <w:szCs w:val="24"/>
        </w:rPr>
      </w:pPr>
    </w:p>
    <w:p w14:paraId="1069A148" w14:textId="77777777" w:rsidR="00DA75BE" w:rsidRDefault="00DA75BE" w:rsidP="002559D6">
      <w:pPr>
        <w:suppressAutoHyphens w:val="0"/>
        <w:spacing w:after="240"/>
        <w:jc w:val="left"/>
        <w:rPr>
          <w:rFonts w:cs="Arial"/>
          <w:sz w:val="24"/>
          <w:szCs w:val="24"/>
        </w:rPr>
      </w:pPr>
    </w:p>
    <w:p w14:paraId="3F5D117C" w14:textId="77777777" w:rsidR="00DA75BE" w:rsidRDefault="00DA75BE" w:rsidP="002559D6">
      <w:pPr>
        <w:suppressAutoHyphens w:val="0"/>
        <w:spacing w:after="240"/>
        <w:jc w:val="left"/>
        <w:rPr>
          <w:rFonts w:cs="Arial"/>
          <w:sz w:val="24"/>
          <w:szCs w:val="24"/>
        </w:rPr>
      </w:pPr>
    </w:p>
    <w:p w14:paraId="7074A314" w14:textId="77777777" w:rsidR="00DA75BE" w:rsidRDefault="00DA75BE" w:rsidP="002559D6">
      <w:pPr>
        <w:suppressAutoHyphens w:val="0"/>
        <w:spacing w:after="240"/>
        <w:jc w:val="left"/>
        <w:rPr>
          <w:rFonts w:cs="Arial"/>
          <w:sz w:val="24"/>
          <w:szCs w:val="24"/>
        </w:rPr>
      </w:pPr>
    </w:p>
    <w:p w14:paraId="45A118B9" w14:textId="77777777" w:rsidR="00DA75BE" w:rsidRDefault="00DA75BE" w:rsidP="002559D6">
      <w:pPr>
        <w:suppressAutoHyphens w:val="0"/>
        <w:spacing w:after="240"/>
        <w:jc w:val="left"/>
        <w:rPr>
          <w:rFonts w:cs="Arial"/>
          <w:sz w:val="24"/>
          <w:szCs w:val="24"/>
        </w:rPr>
      </w:pPr>
    </w:p>
    <w:p w14:paraId="503E3EC2" w14:textId="77777777" w:rsidR="002559D6" w:rsidRPr="00AA4BD1" w:rsidRDefault="002559D6" w:rsidP="002559D6">
      <w:pPr>
        <w:rPr>
          <w:sz w:val="24"/>
          <w:szCs w:val="24"/>
        </w:rPr>
      </w:pPr>
      <w:r w:rsidRPr="00AA4BD1">
        <w:rPr>
          <w:sz w:val="24"/>
          <w:szCs w:val="24"/>
        </w:rPr>
        <w:lastRenderedPageBreak/>
        <w:t>Disegno di</w:t>
      </w:r>
    </w:p>
    <w:p w14:paraId="7EFA723D" w14:textId="77777777" w:rsidR="002559D6" w:rsidRPr="00891F96" w:rsidRDefault="002559D6" w:rsidP="002559D6"/>
    <w:p w14:paraId="68FD7F3A" w14:textId="77777777" w:rsidR="002559D6" w:rsidRPr="00EA2E17" w:rsidRDefault="002559D6" w:rsidP="002559D6">
      <w:pPr>
        <w:rPr>
          <w:b/>
          <w:sz w:val="24"/>
          <w:szCs w:val="24"/>
        </w:rPr>
      </w:pPr>
      <w:r w:rsidRPr="00EA2E17">
        <w:rPr>
          <w:b/>
          <w:sz w:val="24"/>
          <w:szCs w:val="24"/>
        </w:rPr>
        <w:t>Decreto legislativo</w:t>
      </w:r>
    </w:p>
    <w:p w14:paraId="01408C5D" w14:textId="04ABFB80" w:rsidR="00EA2E17" w:rsidRPr="00EA2E17" w:rsidRDefault="00EA2E17" w:rsidP="00EA2E17">
      <w:pPr>
        <w:rPr>
          <w:rFonts w:cs="Arial"/>
          <w:b/>
          <w:sz w:val="24"/>
          <w:szCs w:val="24"/>
        </w:rPr>
      </w:pPr>
      <w:r w:rsidRPr="00EA2E17">
        <w:rPr>
          <w:rFonts w:cs="Arial"/>
          <w:b/>
          <w:sz w:val="24"/>
          <w:szCs w:val="24"/>
        </w:rPr>
        <w:t>concernente lo stanziamento di un credito netto di 7</w:t>
      </w:r>
      <w:r w:rsidR="000C01B6">
        <w:rPr>
          <w:rFonts w:cs="Arial"/>
          <w:b/>
          <w:sz w:val="24"/>
          <w:szCs w:val="24"/>
        </w:rPr>
        <w:t>20</w:t>
      </w:r>
      <w:r w:rsidR="000F14A9">
        <w:rPr>
          <w:rFonts w:cs="Arial"/>
          <w:b/>
          <w:sz w:val="24"/>
          <w:szCs w:val="24"/>
        </w:rPr>
        <w:t>'</w:t>
      </w:r>
      <w:r w:rsidRPr="00EA2E17">
        <w:rPr>
          <w:rFonts w:cs="Arial"/>
          <w:b/>
          <w:sz w:val="24"/>
          <w:szCs w:val="24"/>
        </w:rPr>
        <w:t>000 franchi e l’autorizzazione alla spesa di 1</w:t>
      </w:r>
      <w:r w:rsidR="000F14A9">
        <w:rPr>
          <w:rFonts w:cs="Arial"/>
          <w:b/>
          <w:sz w:val="24"/>
          <w:szCs w:val="24"/>
        </w:rPr>
        <w:t>'</w:t>
      </w:r>
      <w:r w:rsidR="000C01B6">
        <w:rPr>
          <w:rFonts w:cs="Arial"/>
          <w:b/>
          <w:sz w:val="24"/>
          <w:szCs w:val="24"/>
        </w:rPr>
        <w:t>2</w:t>
      </w:r>
      <w:r w:rsidRPr="00EA2E17">
        <w:rPr>
          <w:rFonts w:cs="Arial"/>
          <w:b/>
          <w:sz w:val="24"/>
          <w:szCs w:val="24"/>
        </w:rPr>
        <w:t>00</w:t>
      </w:r>
      <w:r w:rsidR="000F14A9">
        <w:rPr>
          <w:rFonts w:cs="Arial"/>
          <w:b/>
          <w:sz w:val="24"/>
          <w:szCs w:val="24"/>
        </w:rPr>
        <w:t>'</w:t>
      </w:r>
      <w:r w:rsidRPr="00EA2E17">
        <w:rPr>
          <w:rFonts w:cs="Arial"/>
          <w:b/>
          <w:sz w:val="24"/>
          <w:szCs w:val="24"/>
        </w:rPr>
        <w:t xml:space="preserve">000 franchi per il finanziamento della progettazione di massima di un cunicolo di drenaggio per la stabilizzazione della frana di </w:t>
      </w:r>
      <w:proofErr w:type="spellStart"/>
      <w:r w:rsidRPr="00EA2E17">
        <w:rPr>
          <w:rFonts w:cs="Arial"/>
          <w:b/>
          <w:sz w:val="24"/>
          <w:szCs w:val="24"/>
        </w:rPr>
        <w:t>Cerentino</w:t>
      </w:r>
      <w:proofErr w:type="spellEnd"/>
      <w:r w:rsidRPr="00EA2E17">
        <w:rPr>
          <w:rFonts w:cs="Arial"/>
          <w:b/>
          <w:sz w:val="24"/>
          <w:szCs w:val="24"/>
        </w:rPr>
        <w:t xml:space="preserve"> nella Valle Rovana</w:t>
      </w:r>
    </w:p>
    <w:p w14:paraId="17E2B655" w14:textId="77777777" w:rsidR="00B336B5" w:rsidRPr="00853AE8" w:rsidRDefault="00B336B5" w:rsidP="00B336B5">
      <w:pPr>
        <w:rPr>
          <w:rFonts w:cs="Arial"/>
          <w:sz w:val="24"/>
          <w:szCs w:val="24"/>
        </w:rPr>
      </w:pPr>
      <w:r w:rsidRPr="00853AE8">
        <w:rPr>
          <w:rFonts w:cs="Arial"/>
          <w:sz w:val="24"/>
          <w:szCs w:val="24"/>
        </w:rPr>
        <w:t>del ....................</w:t>
      </w:r>
    </w:p>
    <w:p w14:paraId="7BDA4ED9" w14:textId="77777777" w:rsidR="002559D6" w:rsidRPr="00891F96" w:rsidRDefault="002559D6" w:rsidP="002559D6">
      <w:pPr>
        <w:ind w:left="709" w:hanging="709"/>
        <w:rPr>
          <w:rFonts w:cs="Arial"/>
          <w:sz w:val="24"/>
          <w:szCs w:val="24"/>
        </w:rPr>
      </w:pPr>
    </w:p>
    <w:p w14:paraId="010FCC5A" w14:textId="77777777" w:rsidR="002559D6" w:rsidRPr="00E509C2" w:rsidRDefault="002559D6" w:rsidP="002559D6">
      <w:pPr>
        <w:ind w:left="709" w:hanging="709"/>
        <w:rPr>
          <w:rFonts w:cs="Arial"/>
          <w:caps/>
          <w:sz w:val="24"/>
          <w:szCs w:val="24"/>
        </w:rPr>
      </w:pPr>
      <w:r w:rsidRPr="00E509C2">
        <w:rPr>
          <w:rFonts w:cs="Arial"/>
          <w:caps/>
          <w:sz w:val="24"/>
          <w:szCs w:val="24"/>
        </w:rPr>
        <w:t>Il Gran Consiglio</w:t>
      </w:r>
    </w:p>
    <w:p w14:paraId="561F535D" w14:textId="77777777" w:rsidR="002559D6" w:rsidRPr="00E509C2" w:rsidRDefault="002559D6" w:rsidP="002559D6">
      <w:pPr>
        <w:ind w:left="709" w:hanging="709"/>
        <w:rPr>
          <w:rFonts w:cs="Arial"/>
          <w:caps/>
          <w:sz w:val="24"/>
          <w:szCs w:val="24"/>
        </w:rPr>
      </w:pPr>
      <w:r w:rsidRPr="00E509C2">
        <w:rPr>
          <w:rFonts w:cs="Arial"/>
          <w:caps/>
          <w:sz w:val="24"/>
          <w:szCs w:val="24"/>
        </w:rPr>
        <w:t>della Repubblica e Cantone Ticino</w:t>
      </w:r>
    </w:p>
    <w:p w14:paraId="0ACDF93F" w14:textId="77777777" w:rsidR="002559D6" w:rsidRPr="00891F96" w:rsidRDefault="002559D6" w:rsidP="002559D6">
      <w:pPr>
        <w:ind w:left="709" w:hanging="709"/>
        <w:rPr>
          <w:rFonts w:cs="Arial"/>
          <w:sz w:val="24"/>
          <w:szCs w:val="24"/>
        </w:rPr>
      </w:pPr>
    </w:p>
    <w:p w14:paraId="1ADF9864" w14:textId="60EDA208" w:rsidR="002559D6" w:rsidRPr="00891F96" w:rsidRDefault="002559D6" w:rsidP="002559D6">
      <w:pPr>
        <w:ind w:left="709" w:hanging="709"/>
        <w:rPr>
          <w:rFonts w:cs="Arial"/>
          <w:sz w:val="24"/>
          <w:szCs w:val="24"/>
        </w:rPr>
      </w:pPr>
      <w:r w:rsidRPr="00891F96">
        <w:rPr>
          <w:rFonts w:cs="Arial"/>
          <w:sz w:val="24"/>
          <w:szCs w:val="24"/>
        </w:rPr>
        <w:t xml:space="preserve">visto il messaggio </w:t>
      </w:r>
      <w:r w:rsidR="00E271B4">
        <w:rPr>
          <w:rFonts w:cs="Arial"/>
          <w:sz w:val="24"/>
          <w:szCs w:val="24"/>
        </w:rPr>
        <w:t xml:space="preserve">del Consiglio di Stato n. 8135 </w:t>
      </w:r>
      <w:r w:rsidRPr="009F06FA">
        <w:rPr>
          <w:rFonts w:cs="Arial"/>
          <w:sz w:val="24"/>
          <w:szCs w:val="24"/>
        </w:rPr>
        <w:t xml:space="preserve">del </w:t>
      </w:r>
      <w:r w:rsidR="007E55DD">
        <w:rPr>
          <w:rFonts w:cs="Arial"/>
          <w:sz w:val="24"/>
          <w:szCs w:val="24"/>
        </w:rPr>
        <w:t>23 marzo 2022</w:t>
      </w:r>
      <w:r w:rsidRPr="009F06FA">
        <w:rPr>
          <w:rFonts w:cs="Arial"/>
          <w:sz w:val="24"/>
          <w:szCs w:val="24"/>
        </w:rPr>
        <w:t>,</w:t>
      </w:r>
    </w:p>
    <w:p w14:paraId="0EE5F824" w14:textId="77777777" w:rsidR="002559D6" w:rsidRPr="00891F96" w:rsidRDefault="002559D6" w:rsidP="002559D6">
      <w:pPr>
        <w:ind w:left="709" w:hanging="709"/>
        <w:rPr>
          <w:rFonts w:cs="Arial"/>
          <w:sz w:val="24"/>
          <w:szCs w:val="24"/>
        </w:rPr>
      </w:pPr>
    </w:p>
    <w:p w14:paraId="276D3F51" w14:textId="77777777" w:rsidR="002559D6" w:rsidRPr="00891F96" w:rsidRDefault="002559D6" w:rsidP="002559D6">
      <w:pPr>
        <w:ind w:left="709" w:hanging="709"/>
        <w:rPr>
          <w:rFonts w:cs="Arial"/>
          <w:sz w:val="24"/>
          <w:szCs w:val="24"/>
        </w:rPr>
      </w:pPr>
      <w:r w:rsidRPr="00891F96">
        <w:rPr>
          <w:rFonts w:cs="Arial"/>
          <w:sz w:val="24"/>
          <w:szCs w:val="24"/>
        </w:rPr>
        <w:t>decreta:</w:t>
      </w:r>
    </w:p>
    <w:p w14:paraId="2522CFC8" w14:textId="77777777" w:rsidR="002559D6" w:rsidRPr="00891F96" w:rsidRDefault="002559D6" w:rsidP="002559D6">
      <w:pPr>
        <w:ind w:left="709" w:hanging="709"/>
        <w:rPr>
          <w:rFonts w:cs="Arial"/>
          <w:sz w:val="24"/>
          <w:szCs w:val="24"/>
        </w:rPr>
      </w:pPr>
    </w:p>
    <w:p w14:paraId="4389FED4" w14:textId="77777777" w:rsidR="002559D6" w:rsidRPr="00891F96" w:rsidRDefault="002559D6" w:rsidP="002559D6">
      <w:pPr>
        <w:ind w:left="709" w:hanging="709"/>
        <w:rPr>
          <w:rFonts w:cs="Arial"/>
          <w:b/>
          <w:sz w:val="24"/>
          <w:szCs w:val="24"/>
        </w:rPr>
      </w:pPr>
      <w:r w:rsidRPr="00891F96">
        <w:rPr>
          <w:rFonts w:cs="Arial"/>
          <w:b/>
          <w:sz w:val="24"/>
          <w:szCs w:val="24"/>
        </w:rPr>
        <w:t>Art. 1</w:t>
      </w:r>
    </w:p>
    <w:p w14:paraId="6130DA09" w14:textId="619CF969" w:rsidR="00EA2E17" w:rsidRPr="00EA2E17" w:rsidRDefault="00EA2E17" w:rsidP="00EA2E17">
      <w:pPr>
        <w:rPr>
          <w:rFonts w:cs="Arial"/>
          <w:b/>
          <w:sz w:val="24"/>
          <w:szCs w:val="24"/>
        </w:rPr>
      </w:pPr>
      <w:r w:rsidRPr="00EA2E17">
        <w:rPr>
          <w:sz w:val="24"/>
          <w:szCs w:val="24"/>
        </w:rPr>
        <w:t>È approvato un credito netto di 7</w:t>
      </w:r>
      <w:r w:rsidR="000C01B6">
        <w:rPr>
          <w:sz w:val="24"/>
          <w:szCs w:val="24"/>
        </w:rPr>
        <w:t>20</w:t>
      </w:r>
      <w:r w:rsidR="005947EC">
        <w:rPr>
          <w:sz w:val="24"/>
          <w:szCs w:val="24"/>
        </w:rPr>
        <w:t>'</w:t>
      </w:r>
      <w:r w:rsidRPr="00EA2E17">
        <w:rPr>
          <w:sz w:val="24"/>
          <w:szCs w:val="24"/>
        </w:rPr>
        <w:t>000</w:t>
      </w:r>
      <w:r w:rsidR="005947EC">
        <w:rPr>
          <w:sz w:val="24"/>
          <w:szCs w:val="24"/>
        </w:rPr>
        <w:t xml:space="preserve"> </w:t>
      </w:r>
      <w:r w:rsidRPr="00EA2E17">
        <w:rPr>
          <w:sz w:val="24"/>
          <w:szCs w:val="24"/>
        </w:rPr>
        <w:t>franchi ed è autorizzata la spesa di 1'</w:t>
      </w:r>
      <w:r w:rsidR="000C01B6">
        <w:rPr>
          <w:sz w:val="24"/>
          <w:szCs w:val="24"/>
        </w:rPr>
        <w:t>2</w:t>
      </w:r>
      <w:r w:rsidRPr="00EA2E17">
        <w:rPr>
          <w:sz w:val="24"/>
          <w:szCs w:val="24"/>
        </w:rPr>
        <w:t>00</w:t>
      </w:r>
      <w:r w:rsidR="005947EC">
        <w:rPr>
          <w:sz w:val="24"/>
          <w:szCs w:val="24"/>
        </w:rPr>
        <w:t>'</w:t>
      </w:r>
      <w:r w:rsidRPr="00EA2E17">
        <w:rPr>
          <w:sz w:val="24"/>
          <w:szCs w:val="24"/>
        </w:rPr>
        <w:t xml:space="preserve">000 franchi per il finanziamento della </w:t>
      </w:r>
      <w:r w:rsidRPr="00EA2E17">
        <w:rPr>
          <w:rFonts w:cs="Arial"/>
          <w:sz w:val="24"/>
          <w:szCs w:val="24"/>
        </w:rPr>
        <w:t xml:space="preserve">progettazione di massima di un cunicolo di drenaggio per la stabilizzazione della frana di </w:t>
      </w:r>
      <w:proofErr w:type="spellStart"/>
      <w:r w:rsidRPr="00EA2E17">
        <w:rPr>
          <w:rFonts w:cs="Arial"/>
          <w:sz w:val="24"/>
          <w:szCs w:val="24"/>
        </w:rPr>
        <w:t>Cerentino</w:t>
      </w:r>
      <w:proofErr w:type="spellEnd"/>
      <w:r w:rsidRPr="00EA2E17">
        <w:rPr>
          <w:rFonts w:cs="Arial"/>
          <w:sz w:val="24"/>
          <w:szCs w:val="24"/>
        </w:rPr>
        <w:t xml:space="preserve"> nella Valle Rovana</w:t>
      </w:r>
      <w:r w:rsidR="00460914">
        <w:rPr>
          <w:rFonts w:cs="Arial"/>
          <w:sz w:val="24"/>
          <w:szCs w:val="24"/>
        </w:rPr>
        <w:t>.</w:t>
      </w:r>
    </w:p>
    <w:p w14:paraId="0187D053" w14:textId="06B0C3A6" w:rsidR="002559D6" w:rsidRDefault="002559D6" w:rsidP="002559D6">
      <w:pPr>
        <w:rPr>
          <w:rFonts w:cs="Arial"/>
          <w:b/>
          <w:sz w:val="24"/>
          <w:szCs w:val="24"/>
          <w:u w:val="single"/>
        </w:rPr>
      </w:pPr>
    </w:p>
    <w:p w14:paraId="524FAD09" w14:textId="77777777" w:rsidR="002559D6" w:rsidRPr="00891F96" w:rsidRDefault="002559D6" w:rsidP="002559D6">
      <w:pPr>
        <w:ind w:left="709" w:hanging="709"/>
        <w:rPr>
          <w:rFonts w:cs="Arial"/>
          <w:b/>
          <w:sz w:val="24"/>
          <w:szCs w:val="24"/>
        </w:rPr>
      </w:pPr>
      <w:r w:rsidRPr="00891F96">
        <w:rPr>
          <w:rFonts w:cs="Arial"/>
          <w:b/>
          <w:sz w:val="24"/>
          <w:szCs w:val="24"/>
        </w:rPr>
        <w:t>Art. 2</w:t>
      </w:r>
    </w:p>
    <w:p w14:paraId="55AE048A" w14:textId="5E192163" w:rsidR="002559D6" w:rsidRPr="00EA2E17" w:rsidRDefault="002559D6" w:rsidP="002559D6">
      <w:pPr>
        <w:rPr>
          <w:sz w:val="24"/>
          <w:szCs w:val="24"/>
        </w:rPr>
      </w:pPr>
      <w:r w:rsidRPr="00D1512E">
        <w:rPr>
          <w:sz w:val="24"/>
          <w:szCs w:val="24"/>
        </w:rPr>
        <w:t xml:space="preserve">Il credito è iscritto </w:t>
      </w:r>
      <w:r w:rsidR="00EA2E17" w:rsidRPr="00EA2E17">
        <w:rPr>
          <w:sz w:val="24"/>
          <w:szCs w:val="24"/>
        </w:rPr>
        <w:t>al conto degli investimenti del Dipartimento del territorio, Divisione delle costruzioni.</w:t>
      </w:r>
      <w:r w:rsidRPr="00D1512E">
        <w:rPr>
          <w:sz w:val="24"/>
          <w:szCs w:val="24"/>
        </w:rPr>
        <w:t xml:space="preserve"> I contributi e le entrate relative alle partecipazioni degli enti coinvolti sono iscritte nelle rispettive voci d’entrata.</w:t>
      </w:r>
    </w:p>
    <w:p w14:paraId="0FF1185F" w14:textId="77777777" w:rsidR="002559D6" w:rsidRPr="00891F96" w:rsidRDefault="002559D6" w:rsidP="002559D6">
      <w:pPr>
        <w:ind w:left="709" w:hanging="709"/>
        <w:rPr>
          <w:rFonts w:cs="Arial"/>
          <w:sz w:val="24"/>
          <w:szCs w:val="24"/>
        </w:rPr>
      </w:pPr>
    </w:p>
    <w:p w14:paraId="2F40C01E" w14:textId="3B5EB424" w:rsidR="002559D6" w:rsidRDefault="002559D6" w:rsidP="002559D6">
      <w:pPr>
        <w:ind w:left="709" w:hanging="709"/>
        <w:rPr>
          <w:rFonts w:cs="Arial"/>
          <w:b/>
          <w:sz w:val="24"/>
          <w:szCs w:val="24"/>
        </w:rPr>
      </w:pPr>
      <w:r w:rsidRPr="00891F96">
        <w:rPr>
          <w:rFonts w:cs="Arial"/>
          <w:b/>
          <w:sz w:val="24"/>
          <w:szCs w:val="24"/>
        </w:rPr>
        <w:t>Art. 3</w:t>
      </w:r>
    </w:p>
    <w:p w14:paraId="5C9F2503" w14:textId="77777777" w:rsidR="00EA2E17" w:rsidRPr="00EA2E17" w:rsidRDefault="00EA2E17" w:rsidP="00EA2E17">
      <w:pPr>
        <w:rPr>
          <w:sz w:val="24"/>
          <w:szCs w:val="24"/>
        </w:rPr>
      </w:pPr>
      <w:r w:rsidRPr="00EA2E17">
        <w:rPr>
          <w:sz w:val="24"/>
          <w:szCs w:val="24"/>
        </w:rPr>
        <w:t>I lavori e gli studi saranno eseguiti sotto la supervisione del Dipartimento del territorio, per il tramite dell’Ufficio dei corsi d’acqua.</w:t>
      </w:r>
    </w:p>
    <w:p w14:paraId="3B3197D4" w14:textId="3F134A5B" w:rsidR="00EA2E17" w:rsidRDefault="00EA2E17" w:rsidP="002559D6">
      <w:pPr>
        <w:ind w:left="709" w:hanging="709"/>
        <w:rPr>
          <w:rFonts w:cs="Arial"/>
          <w:b/>
          <w:sz w:val="24"/>
          <w:szCs w:val="24"/>
        </w:rPr>
      </w:pPr>
    </w:p>
    <w:p w14:paraId="697A359D" w14:textId="77777777" w:rsidR="00EA2E17" w:rsidRPr="00EA2E17" w:rsidRDefault="00EA2E17" w:rsidP="00EA2E17">
      <w:pPr>
        <w:rPr>
          <w:b/>
          <w:sz w:val="24"/>
          <w:szCs w:val="24"/>
        </w:rPr>
      </w:pPr>
      <w:r w:rsidRPr="00EA2E17">
        <w:rPr>
          <w:b/>
          <w:sz w:val="24"/>
          <w:szCs w:val="24"/>
        </w:rPr>
        <w:t>Art. 4</w:t>
      </w:r>
    </w:p>
    <w:p w14:paraId="6216FCF0" w14:textId="77777777" w:rsidR="002559D6" w:rsidRPr="009F06FA" w:rsidRDefault="002559D6" w:rsidP="002559D6">
      <w:pPr>
        <w:ind w:left="709" w:hanging="709"/>
        <w:rPr>
          <w:sz w:val="24"/>
          <w:szCs w:val="24"/>
        </w:rPr>
      </w:pPr>
      <w:r w:rsidRPr="00675992">
        <w:rPr>
          <w:sz w:val="24"/>
          <w:szCs w:val="24"/>
          <w:vertAlign w:val="superscript"/>
        </w:rPr>
        <w:t>1</w:t>
      </w:r>
      <w:r w:rsidRPr="009F06FA">
        <w:rPr>
          <w:sz w:val="24"/>
          <w:szCs w:val="24"/>
        </w:rPr>
        <w:t>Il presente decreto legislativo sottostà a referendum facoltativo.</w:t>
      </w:r>
    </w:p>
    <w:p w14:paraId="26F26C50" w14:textId="77777777" w:rsidR="002559D6" w:rsidRPr="00891F96" w:rsidRDefault="002559D6" w:rsidP="002559D6">
      <w:pPr>
        <w:tabs>
          <w:tab w:val="left" w:pos="709"/>
          <w:tab w:val="left" w:pos="1560"/>
        </w:tabs>
        <w:rPr>
          <w:sz w:val="24"/>
          <w:szCs w:val="24"/>
        </w:rPr>
      </w:pPr>
      <w:r w:rsidRPr="00675992">
        <w:rPr>
          <w:sz w:val="24"/>
          <w:szCs w:val="24"/>
          <w:vertAlign w:val="superscript"/>
        </w:rPr>
        <w:t>2</w:t>
      </w:r>
      <w:r w:rsidRPr="009F06FA">
        <w:rPr>
          <w:sz w:val="24"/>
          <w:szCs w:val="24"/>
        </w:rPr>
        <w:t xml:space="preserve">Esso entra in vigore </w:t>
      </w:r>
      <w:r>
        <w:rPr>
          <w:sz w:val="24"/>
          <w:szCs w:val="24"/>
        </w:rPr>
        <w:t>immediatamente</w:t>
      </w:r>
      <w:r w:rsidRPr="009F06FA">
        <w:rPr>
          <w:sz w:val="24"/>
          <w:szCs w:val="24"/>
        </w:rPr>
        <w:t>.</w:t>
      </w:r>
    </w:p>
    <w:p w14:paraId="3D320CD5" w14:textId="77777777" w:rsidR="002559D6" w:rsidRPr="00891F96" w:rsidRDefault="002559D6" w:rsidP="002559D6">
      <w:pPr>
        <w:tabs>
          <w:tab w:val="left" w:pos="709"/>
          <w:tab w:val="left" w:pos="1560"/>
        </w:tabs>
        <w:rPr>
          <w:sz w:val="24"/>
          <w:szCs w:val="24"/>
        </w:rPr>
      </w:pPr>
    </w:p>
    <w:p w14:paraId="44232411" w14:textId="77777777" w:rsidR="002559D6" w:rsidRPr="00610AB1" w:rsidRDefault="002559D6" w:rsidP="002559D6">
      <w:pPr>
        <w:tabs>
          <w:tab w:val="left" w:pos="709"/>
          <w:tab w:val="left" w:pos="1560"/>
        </w:tabs>
        <w:rPr>
          <w:szCs w:val="24"/>
        </w:rPr>
      </w:pPr>
    </w:p>
    <w:p w14:paraId="6C61AFC9" w14:textId="77777777" w:rsidR="00EA2E17" w:rsidRPr="00EA2E17" w:rsidRDefault="00EA2E17" w:rsidP="00EA2E17">
      <w:pPr>
        <w:rPr>
          <w:sz w:val="24"/>
          <w:szCs w:val="24"/>
        </w:rPr>
      </w:pPr>
    </w:p>
    <w:p w14:paraId="413BA92E" w14:textId="77777777" w:rsidR="00336FA2" w:rsidRDefault="00336FA2" w:rsidP="00EA2E17">
      <w:pPr>
        <w:jc w:val="left"/>
      </w:pPr>
    </w:p>
    <w:p w14:paraId="4DEBBFCB" w14:textId="77777777" w:rsidR="00336FA2" w:rsidRDefault="00336FA2" w:rsidP="00EA2E17">
      <w:pPr>
        <w:jc w:val="left"/>
      </w:pPr>
    </w:p>
    <w:p w14:paraId="0268DBD5" w14:textId="77777777" w:rsidR="00336FA2" w:rsidRDefault="00336FA2" w:rsidP="00EA2E17">
      <w:pPr>
        <w:jc w:val="left"/>
      </w:pPr>
    </w:p>
    <w:p w14:paraId="346275CE" w14:textId="77777777" w:rsidR="00336FA2" w:rsidRDefault="00336FA2" w:rsidP="00EA2E17">
      <w:pPr>
        <w:jc w:val="left"/>
      </w:pPr>
    </w:p>
    <w:p w14:paraId="5950DDCE" w14:textId="77777777" w:rsidR="00336FA2" w:rsidRDefault="00336FA2" w:rsidP="00EA2E17">
      <w:pPr>
        <w:jc w:val="left"/>
      </w:pPr>
    </w:p>
    <w:p w14:paraId="1CDD9BF5" w14:textId="77777777" w:rsidR="00336FA2" w:rsidRDefault="00336FA2" w:rsidP="00EA2E17">
      <w:pPr>
        <w:jc w:val="left"/>
      </w:pPr>
    </w:p>
    <w:p w14:paraId="2EF3FD94" w14:textId="77777777" w:rsidR="00336FA2" w:rsidRDefault="00336FA2" w:rsidP="00EA2E17">
      <w:pPr>
        <w:jc w:val="left"/>
      </w:pPr>
    </w:p>
    <w:p w14:paraId="473797C3" w14:textId="77777777" w:rsidR="00336FA2" w:rsidRDefault="00336FA2" w:rsidP="00EA2E17">
      <w:pPr>
        <w:jc w:val="left"/>
      </w:pPr>
    </w:p>
    <w:p w14:paraId="7C50AF94" w14:textId="77777777" w:rsidR="00336FA2" w:rsidRDefault="00336FA2" w:rsidP="00EA2E17">
      <w:pPr>
        <w:jc w:val="left"/>
      </w:pPr>
    </w:p>
    <w:p w14:paraId="28DBAA9E" w14:textId="77777777" w:rsidR="00336FA2" w:rsidRDefault="00336FA2" w:rsidP="00EA2E17">
      <w:pPr>
        <w:jc w:val="left"/>
      </w:pPr>
    </w:p>
    <w:p w14:paraId="79D5FECC" w14:textId="77777777" w:rsidR="00336FA2" w:rsidRDefault="00336FA2" w:rsidP="00EA2E17">
      <w:pPr>
        <w:jc w:val="left"/>
      </w:pPr>
    </w:p>
    <w:p w14:paraId="3EA8CBF3" w14:textId="77777777" w:rsidR="00336FA2" w:rsidRDefault="00336FA2" w:rsidP="00EA2E17">
      <w:pPr>
        <w:jc w:val="left"/>
      </w:pPr>
    </w:p>
    <w:p w14:paraId="0959D8D9" w14:textId="77777777" w:rsidR="00336FA2" w:rsidRDefault="00336FA2" w:rsidP="00EA2E17">
      <w:pPr>
        <w:jc w:val="left"/>
      </w:pPr>
    </w:p>
    <w:p w14:paraId="671C03D9" w14:textId="77777777" w:rsidR="00336FA2" w:rsidRDefault="00336FA2" w:rsidP="00EA2E17">
      <w:pPr>
        <w:jc w:val="left"/>
      </w:pPr>
    </w:p>
    <w:p w14:paraId="5DB7F959" w14:textId="77777777" w:rsidR="00336FA2" w:rsidRDefault="00336FA2" w:rsidP="00EA2E17">
      <w:pPr>
        <w:jc w:val="left"/>
      </w:pPr>
    </w:p>
    <w:p w14:paraId="47402F3A" w14:textId="77777777" w:rsidR="00336FA2" w:rsidRPr="00AA4BD1" w:rsidRDefault="00336FA2" w:rsidP="00336FA2">
      <w:pPr>
        <w:rPr>
          <w:sz w:val="24"/>
          <w:szCs w:val="24"/>
        </w:rPr>
      </w:pPr>
      <w:r w:rsidRPr="00AA4BD1">
        <w:rPr>
          <w:sz w:val="24"/>
          <w:szCs w:val="24"/>
        </w:rPr>
        <w:lastRenderedPageBreak/>
        <w:t>Disegno di</w:t>
      </w:r>
    </w:p>
    <w:p w14:paraId="0460A721" w14:textId="77777777" w:rsidR="00336FA2" w:rsidRPr="00891F96" w:rsidRDefault="00336FA2" w:rsidP="00336FA2"/>
    <w:p w14:paraId="0AF8556A" w14:textId="77777777" w:rsidR="00336FA2" w:rsidRPr="00EA2E17" w:rsidRDefault="00336FA2" w:rsidP="00336FA2">
      <w:pPr>
        <w:rPr>
          <w:b/>
          <w:sz w:val="24"/>
          <w:szCs w:val="24"/>
        </w:rPr>
      </w:pPr>
      <w:r w:rsidRPr="00EA2E17">
        <w:rPr>
          <w:b/>
          <w:sz w:val="24"/>
          <w:szCs w:val="24"/>
        </w:rPr>
        <w:t>Decreto legislativo</w:t>
      </w:r>
    </w:p>
    <w:p w14:paraId="44483775" w14:textId="484F67C3" w:rsidR="00336FA2" w:rsidRPr="00336FA2" w:rsidRDefault="00336FA2" w:rsidP="00336FA2">
      <w:pPr>
        <w:rPr>
          <w:rFonts w:cs="Arial"/>
          <w:b/>
          <w:sz w:val="24"/>
          <w:szCs w:val="24"/>
        </w:rPr>
      </w:pPr>
      <w:r w:rsidRPr="00336FA2">
        <w:rPr>
          <w:rFonts w:cs="Arial"/>
          <w:b/>
          <w:sz w:val="24"/>
          <w:szCs w:val="24"/>
        </w:rPr>
        <w:t>concernente lo stanziamento di un credito netto di 195</w:t>
      </w:r>
      <w:r w:rsidR="005947EC">
        <w:rPr>
          <w:rFonts w:cs="Arial"/>
          <w:b/>
          <w:sz w:val="24"/>
          <w:szCs w:val="24"/>
        </w:rPr>
        <w:t>'</w:t>
      </w:r>
      <w:r w:rsidRPr="00336FA2">
        <w:rPr>
          <w:rFonts w:cs="Arial"/>
          <w:b/>
          <w:sz w:val="24"/>
          <w:szCs w:val="24"/>
        </w:rPr>
        <w:t>000</w:t>
      </w:r>
      <w:r w:rsidR="005947EC">
        <w:rPr>
          <w:rFonts w:cs="Arial"/>
          <w:b/>
          <w:sz w:val="24"/>
          <w:szCs w:val="24"/>
        </w:rPr>
        <w:t xml:space="preserve"> </w:t>
      </w:r>
      <w:r w:rsidRPr="00336FA2">
        <w:rPr>
          <w:rFonts w:cs="Arial"/>
          <w:b/>
          <w:sz w:val="24"/>
          <w:szCs w:val="24"/>
        </w:rPr>
        <w:t xml:space="preserve">franchi e </w:t>
      </w:r>
      <w:r>
        <w:rPr>
          <w:rFonts w:cs="Arial"/>
          <w:b/>
          <w:sz w:val="24"/>
          <w:szCs w:val="24"/>
        </w:rPr>
        <w:t>l’</w:t>
      </w:r>
      <w:r w:rsidRPr="00336FA2">
        <w:rPr>
          <w:rFonts w:cs="Arial"/>
          <w:b/>
          <w:sz w:val="24"/>
          <w:szCs w:val="24"/>
        </w:rPr>
        <w:t>autorizzazione alla spesa di 300</w:t>
      </w:r>
      <w:r w:rsidR="005947EC">
        <w:rPr>
          <w:rFonts w:cs="Arial"/>
          <w:b/>
          <w:sz w:val="24"/>
          <w:szCs w:val="24"/>
        </w:rPr>
        <w:t>'</w:t>
      </w:r>
      <w:r w:rsidRPr="00336FA2">
        <w:rPr>
          <w:rFonts w:cs="Arial"/>
          <w:b/>
          <w:sz w:val="24"/>
          <w:szCs w:val="24"/>
        </w:rPr>
        <w:t>000</w:t>
      </w:r>
      <w:r w:rsidR="005947EC">
        <w:rPr>
          <w:rFonts w:cs="Arial"/>
          <w:b/>
          <w:sz w:val="24"/>
          <w:szCs w:val="24"/>
        </w:rPr>
        <w:t xml:space="preserve"> </w:t>
      </w:r>
      <w:r w:rsidRPr="00336FA2">
        <w:rPr>
          <w:rFonts w:cs="Arial"/>
          <w:b/>
          <w:sz w:val="24"/>
          <w:szCs w:val="24"/>
        </w:rPr>
        <w:t xml:space="preserve">franchi per </w:t>
      </w:r>
      <w:r w:rsidRPr="00336FA2">
        <w:rPr>
          <w:b/>
          <w:sz w:val="24"/>
          <w:szCs w:val="24"/>
        </w:rPr>
        <w:t>il finanziamento della progettazione della manutenzione straordinaria dell’impianto di Ponte Tresa per la regolazione del lago di Lugano</w:t>
      </w:r>
      <w:r w:rsidRPr="00336FA2">
        <w:rPr>
          <w:rFonts w:cs="Arial"/>
          <w:b/>
          <w:sz w:val="24"/>
          <w:szCs w:val="24"/>
        </w:rPr>
        <w:t xml:space="preserve"> </w:t>
      </w:r>
    </w:p>
    <w:p w14:paraId="3F83F697" w14:textId="77777777" w:rsidR="00B336B5" w:rsidRPr="00853AE8" w:rsidRDefault="00B336B5" w:rsidP="00B336B5">
      <w:pPr>
        <w:rPr>
          <w:rFonts w:cs="Arial"/>
          <w:sz w:val="24"/>
          <w:szCs w:val="24"/>
        </w:rPr>
      </w:pPr>
      <w:r w:rsidRPr="00853AE8">
        <w:rPr>
          <w:rFonts w:cs="Arial"/>
          <w:sz w:val="24"/>
          <w:szCs w:val="24"/>
        </w:rPr>
        <w:t>del ....................</w:t>
      </w:r>
    </w:p>
    <w:p w14:paraId="4BA57362" w14:textId="77777777" w:rsidR="00336FA2" w:rsidRPr="00891F96" w:rsidRDefault="00336FA2" w:rsidP="00336FA2">
      <w:pPr>
        <w:ind w:left="709" w:hanging="709"/>
        <w:rPr>
          <w:rFonts w:cs="Arial"/>
          <w:sz w:val="24"/>
          <w:szCs w:val="24"/>
        </w:rPr>
      </w:pPr>
    </w:p>
    <w:p w14:paraId="25484714" w14:textId="77777777" w:rsidR="00336FA2" w:rsidRPr="00E509C2" w:rsidRDefault="00336FA2" w:rsidP="00336FA2">
      <w:pPr>
        <w:ind w:left="709" w:hanging="709"/>
        <w:rPr>
          <w:rFonts w:cs="Arial"/>
          <w:caps/>
          <w:sz w:val="24"/>
          <w:szCs w:val="24"/>
        </w:rPr>
      </w:pPr>
      <w:r w:rsidRPr="00E509C2">
        <w:rPr>
          <w:rFonts w:cs="Arial"/>
          <w:caps/>
          <w:sz w:val="24"/>
          <w:szCs w:val="24"/>
        </w:rPr>
        <w:t>Il Gran Consiglio</w:t>
      </w:r>
    </w:p>
    <w:p w14:paraId="60DB80E3" w14:textId="77777777" w:rsidR="00336FA2" w:rsidRPr="00E509C2" w:rsidRDefault="00336FA2" w:rsidP="00336FA2">
      <w:pPr>
        <w:ind w:left="709" w:hanging="709"/>
        <w:rPr>
          <w:rFonts w:cs="Arial"/>
          <w:caps/>
          <w:sz w:val="24"/>
          <w:szCs w:val="24"/>
        </w:rPr>
      </w:pPr>
      <w:r w:rsidRPr="00E509C2">
        <w:rPr>
          <w:rFonts w:cs="Arial"/>
          <w:caps/>
          <w:sz w:val="24"/>
          <w:szCs w:val="24"/>
        </w:rPr>
        <w:t>della Repubblica e Cantone Ticino</w:t>
      </w:r>
    </w:p>
    <w:p w14:paraId="5FEC6E43" w14:textId="77777777" w:rsidR="00336FA2" w:rsidRPr="00891F96" w:rsidRDefault="00336FA2" w:rsidP="00336FA2">
      <w:pPr>
        <w:ind w:left="709" w:hanging="709"/>
        <w:rPr>
          <w:rFonts w:cs="Arial"/>
          <w:sz w:val="24"/>
          <w:szCs w:val="24"/>
        </w:rPr>
      </w:pPr>
    </w:p>
    <w:p w14:paraId="0C4EEC77" w14:textId="6726D5BA" w:rsidR="00336FA2" w:rsidRPr="00891F96" w:rsidRDefault="00336FA2" w:rsidP="00336FA2">
      <w:pPr>
        <w:ind w:left="709" w:hanging="709"/>
        <w:rPr>
          <w:rFonts w:cs="Arial"/>
          <w:sz w:val="24"/>
          <w:szCs w:val="24"/>
        </w:rPr>
      </w:pPr>
      <w:r w:rsidRPr="00891F96">
        <w:rPr>
          <w:rFonts w:cs="Arial"/>
          <w:sz w:val="24"/>
          <w:szCs w:val="24"/>
        </w:rPr>
        <w:t xml:space="preserve">visto il messaggio </w:t>
      </w:r>
      <w:r w:rsidR="00E271B4">
        <w:rPr>
          <w:rFonts w:cs="Arial"/>
          <w:sz w:val="24"/>
          <w:szCs w:val="24"/>
        </w:rPr>
        <w:t xml:space="preserve">del Consiglio di Stato n. 8135 </w:t>
      </w:r>
      <w:r w:rsidRPr="009F06FA">
        <w:rPr>
          <w:rFonts w:cs="Arial"/>
          <w:sz w:val="24"/>
          <w:szCs w:val="24"/>
        </w:rPr>
        <w:t xml:space="preserve">del </w:t>
      </w:r>
      <w:r w:rsidR="007E55DD">
        <w:rPr>
          <w:rFonts w:cs="Arial"/>
          <w:sz w:val="24"/>
          <w:szCs w:val="24"/>
        </w:rPr>
        <w:t>23 marzo 2022</w:t>
      </w:r>
      <w:r w:rsidRPr="009F06FA">
        <w:rPr>
          <w:rFonts w:cs="Arial"/>
          <w:sz w:val="24"/>
          <w:szCs w:val="24"/>
        </w:rPr>
        <w:t>,</w:t>
      </w:r>
    </w:p>
    <w:p w14:paraId="4AD248D4" w14:textId="77777777" w:rsidR="00336FA2" w:rsidRPr="00891F96" w:rsidRDefault="00336FA2" w:rsidP="00336FA2">
      <w:pPr>
        <w:ind w:left="709" w:hanging="709"/>
        <w:rPr>
          <w:rFonts w:cs="Arial"/>
          <w:sz w:val="24"/>
          <w:szCs w:val="24"/>
        </w:rPr>
      </w:pPr>
    </w:p>
    <w:p w14:paraId="0040BE51" w14:textId="77777777" w:rsidR="00336FA2" w:rsidRPr="00891F96" w:rsidRDefault="00336FA2" w:rsidP="00336FA2">
      <w:pPr>
        <w:ind w:left="709" w:hanging="709"/>
        <w:rPr>
          <w:rFonts w:cs="Arial"/>
          <w:sz w:val="24"/>
          <w:szCs w:val="24"/>
        </w:rPr>
      </w:pPr>
      <w:r w:rsidRPr="00891F96">
        <w:rPr>
          <w:rFonts w:cs="Arial"/>
          <w:sz w:val="24"/>
          <w:szCs w:val="24"/>
        </w:rPr>
        <w:t>decreta:</w:t>
      </w:r>
    </w:p>
    <w:p w14:paraId="4ED1DFF9" w14:textId="77777777" w:rsidR="00336FA2" w:rsidRPr="00891F96" w:rsidRDefault="00336FA2" w:rsidP="00336FA2">
      <w:pPr>
        <w:ind w:left="709" w:hanging="709"/>
        <w:rPr>
          <w:rFonts w:cs="Arial"/>
          <w:sz w:val="24"/>
          <w:szCs w:val="24"/>
        </w:rPr>
      </w:pPr>
    </w:p>
    <w:p w14:paraId="648A3649" w14:textId="77777777" w:rsidR="00336FA2" w:rsidRPr="00891F96" w:rsidRDefault="00336FA2" w:rsidP="00336FA2">
      <w:pPr>
        <w:ind w:left="709" w:hanging="709"/>
        <w:rPr>
          <w:rFonts w:cs="Arial"/>
          <w:b/>
          <w:sz w:val="24"/>
          <w:szCs w:val="24"/>
        </w:rPr>
      </w:pPr>
      <w:r w:rsidRPr="00891F96">
        <w:rPr>
          <w:rFonts w:cs="Arial"/>
          <w:b/>
          <w:sz w:val="24"/>
          <w:szCs w:val="24"/>
        </w:rPr>
        <w:t>Art. 1</w:t>
      </w:r>
    </w:p>
    <w:p w14:paraId="24B87284" w14:textId="093879B0" w:rsidR="00336FA2" w:rsidRPr="00336FA2" w:rsidRDefault="00336FA2" w:rsidP="00336FA2">
      <w:pPr>
        <w:rPr>
          <w:sz w:val="24"/>
          <w:szCs w:val="24"/>
        </w:rPr>
      </w:pPr>
      <w:r w:rsidRPr="00336FA2">
        <w:rPr>
          <w:sz w:val="24"/>
          <w:szCs w:val="24"/>
        </w:rPr>
        <w:t>È approvato un credito netto di 195</w:t>
      </w:r>
      <w:r w:rsidR="005947EC">
        <w:rPr>
          <w:sz w:val="24"/>
          <w:szCs w:val="24"/>
        </w:rPr>
        <w:t>'</w:t>
      </w:r>
      <w:r w:rsidRPr="00336FA2">
        <w:rPr>
          <w:sz w:val="24"/>
          <w:szCs w:val="24"/>
        </w:rPr>
        <w:t>000</w:t>
      </w:r>
      <w:r w:rsidR="005947EC">
        <w:rPr>
          <w:sz w:val="24"/>
          <w:szCs w:val="24"/>
        </w:rPr>
        <w:t xml:space="preserve"> </w:t>
      </w:r>
      <w:r w:rsidRPr="00336FA2">
        <w:rPr>
          <w:sz w:val="24"/>
          <w:szCs w:val="24"/>
        </w:rPr>
        <w:t>franchi ed è autorizzata la spesa di 300'000</w:t>
      </w:r>
      <w:r w:rsidR="005947EC">
        <w:rPr>
          <w:sz w:val="24"/>
          <w:szCs w:val="24"/>
        </w:rPr>
        <w:t xml:space="preserve"> </w:t>
      </w:r>
      <w:r w:rsidRPr="00336FA2">
        <w:rPr>
          <w:sz w:val="24"/>
          <w:szCs w:val="24"/>
        </w:rPr>
        <w:t>franchi per il finanziamento della progettazione della manutenzione straordinaria dell’impianto di Ponte Tresa per la regolazione del lago di Lugano.</w:t>
      </w:r>
    </w:p>
    <w:p w14:paraId="44A0C398" w14:textId="77777777" w:rsidR="00336FA2" w:rsidRDefault="00336FA2" w:rsidP="00336FA2">
      <w:pPr>
        <w:rPr>
          <w:rFonts w:cs="Arial"/>
          <w:b/>
          <w:sz w:val="24"/>
          <w:szCs w:val="24"/>
          <w:u w:val="single"/>
        </w:rPr>
      </w:pPr>
    </w:p>
    <w:p w14:paraId="667C816C" w14:textId="77777777" w:rsidR="00336FA2" w:rsidRPr="00891F96" w:rsidRDefault="00336FA2" w:rsidP="00336FA2">
      <w:pPr>
        <w:ind w:left="709" w:hanging="709"/>
        <w:rPr>
          <w:rFonts w:cs="Arial"/>
          <w:b/>
          <w:sz w:val="24"/>
          <w:szCs w:val="24"/>
        </w:rPr>
      </w:pPr>
      <w:r w:rsidRPr="00891F96">
        <w:rPr>
          <w:rFonts w:cs="Arial"/>
          <w:b/>
          <w:sz w:val="24"/>
          <w:szCs w:val="24"/>
        </w:rPr>
        <w:t>Art. 2</w:t>
      </w:r>
    </w:p>
    <w:p w14:paraId="517DF8F4" w14:textId="56A0F9CD" w:rsidR="00336FA2" w:rsidRPr="00EA2E17" w:rsidRDefault="00336FA2" w:rsidP="00336FA2">
      <w:pPr>
        <w:rPr>
          <w:sz w:val="24"/>
          <w:szCs w:val="24"/>
        </w:rPr>
      </w:pPr>
      <w:r w:rsidRPr="00D1512E">
        <w:rPr>
          <w:sz w:val="24"/>
          <w:szCs w:val="24"/>
        </w:rPr>
        <w:t xml:space="preserve">Il credito è iscritto </w:t>
      </w:r>
      <w:r w:rsidRPr="00336FA2">
        <w:rPr>
          <w:sz w:val="24"/>
          <w:szCs w:val="24"/>
        </w:rPr>
        <w:t>al conto degli investimenti del Dipartimento del territorio, Divisione delle costruzioni</w:t>
      </w:r>
      <w:r>
        <w:rPr>
          <w:sz w:val="24"/>
          <w:szCs w:val="24"/>
        </w:rPr>
        <w:t xml:space="preserve">. </w:t>
      </w:r>
      <w:r w:rsidRPr="00D1512E">
        <w:rPr>
          <w:sz w:val="24"/>
          <w:szCs w:val="24"/>
        </w:rPr>
        <w:t>I contributi e le entrate relative alle partecipazioni degli enti coinvolti sono iscritte nelle rispettive voci d’entrata.</w:t>
      </w:r>
    </w:p>
    <w:p w14:paraId="68C497FB" w14:textId="77777777" w:rsidR="00336FA2" w:rsidRPr="00891F96" w:rsidRDefault="00336FA2" w:rsidP="00336FA2">
      <w:pPr>
        <w:ind w:left="709" w:hanging="709"/>
        <w:rPr>
          <w:rFonts w:cs="Arial"/>
          <w:sz w:val="24"/>
          <w:szCs w:val="24"/>
        </w:rPr>
      </w:pPr>
    </w:p>
    <w:p w14:paraId="5907753D" w14:textId="77777777" w:rsidR="00336FA2" w:rsidRDefault="00336FA2" w:rsidP="00336FA2">
      <w:pPr>
        <w:ind w:left="709" w:hanging="709"/>
        <w:rPr>
          <w:rFonts w:cs="Arial"/>
          <w:b/>
          <w:sz w:val="24"/>
          <w:szCs w:val="24"/>
        </w:rPr>
      </w:pPr>
      <w:r w:rsidRPr="00891F96">
        <w:rPr>
          <w:rFonts w:cs="Arial"/>
          <w:b/>
          <w:sz w:val="24"/>
          <w:szCs w:val="24"/>
        </w:rPr>
        <w:t>Art. 3</w:t>
      </w:r>
    </w:p>
    <w:p w14:paraId="0E298512" w14:textId="77777777" w:rsidR="00336FA2" w:rsidRPr="00EA2E17" w:rsidRDefault="00336FA2" w:rsidP="00336FA2">
      <w:pPr>
        <w:rPr>
          <w:sz w:val="24"/>
          <w:szCs w:val="24"/>
        </w:rPr>
      </w:pPr>
      <w:r w:rsidRPr="00EA2E17">
        <w:rPr>
          <w:sz w:val="24"/>
          <w:szCs w:val="24"/>
        </w:rPr>
        <w:t>I lavori e gli studi saranno eseguiti sotto la supervisione del Dipartimento del territorio, per il tramite dell’Ufficio dei corsi d’acqua.</w:t>
      </w:r>
    </w:p>
    <w:p w14:paraId="69E2CA32" w14:textId="77777777" w:rsidR="00336FA2" w:rsidRDefault="00336FA2" w:rsidP="00336FA2">
      <w:pPr>
        <w:ind w:left="709" w:hanging="709"/>
        <w:rPr>
          <w:rFonts w:cs="Arial"/>
          <w:b/>
          <w:sz w:val="24"/>
          <w:szCs w:val="24"/>
        </w:rPr>
      </w:pPr>
    </w:p>
    <w:p w14:paraId="3C73C505" w14:textId="77777777" w:rsidR="00336FA2" w:rsidRPr="00EA2E17" w:rsidRDefault="00336FA2" w:rsidP="00336FA2">
      <w:pPr>
        <w:rPr>
          <w:b/>
          <w:sz w:val="24"/>
          <w:szCs w:val="24"/>
        </w:rPr>
      </w:pPr>
      <w:r w:rsidRPr="00EA2E17">
        <w:rPr>
          <w:b/>
          <w:sz w:val="24"/>
          <w:szCs w:val="24"/>
        </w:rPr>
        <w:t>Art. 4</w:t>
      </w:r>
    </w:p>
    <w:p w14:paraId="5B322296" w14:textId="153F3CE3" w:rsidR="00336FA2" w:rsidRPr="00891F96" w:rsidRDefault="00336FA2" w:rsidP="004E721C">
      <w:pPr>
        <w:ind w:left="709" w:hanging="709"/>
        <w:rPr>
          <w:sz w:val="24"/>
          <w:szCs w:val="24"/>
        </w:rPr>
      </w:pPr>
      <w:r w:rsidRPr="009F06FA">
        <w:rPr>
          <w:sz w:val="24"/>
          <w:szCs w:val="24"/>
        </w:rPr>
        <w:t xml:space="preserve">Il presente decreto legislativo entra in vigore </w:t>
      </w:r>
      <w:r>
        <w:rPr>
          <w:sz w:val="24"/>
          <w:szCs w:val="24"/>
        </w:rPr>
        <w:t>immediatamente</w:t>
      </w:r>
      <w:r w:rsidRPr="009F06FA">
        <w:rPr>
          <w:sz w:val="24"/>
          <w:szCs w:val="24"/>
        </w:rPr>
        <w:t>.</w:t>
      </w:r>
    </w:p>
    <w:p w14:paraId="2D65B36E" w14:textId="77777777" w:rsidR="00336FA2" w:rsidRPr="00891F96" w:rsidRDefault="00336FA2" w:rsidP="00336FA2">
      <w:pPr>
        <w:tabs>
          <w:tab w:val="left" w:pos="709"/>
          <w:tab w:val="left" w:pos="1560"/>
        </w:tabs>
        <w:rPr>
          <w:sz w:val="24"/>
          <w:szCs w:val="24"/>
        </w:rPr>
      </w:pPr>
    </w:p>
    <w:p w14:paraId="31A13BC2" w14:textId="77777777" w:rsidR="00336FA2" w:rsidRPr="00610AB1" w:rsidRDefault="00336FA2" w:rsidP="00336FA2">
      <w:pPr>
        <w:tabs>
          <w:tab w:val="left" w:pos="709"/>
          <w:tab w:val="left" w:pos="1560"/>
        </w:tabs>
        <w:rPr>
          <w:szCs w:val="24"/>
        </w:rPr>
      </w:pPr>
    </w:p>
    <w:p w14:paraId="117E4F2E" w14:textId="77777777" w:rsidR="00336FA2" w:rsidRPr="00EA2E17" w:rsidRDefault="00336FA2" w:rsidP="00336FA2">
      <w:pPr>
        <w:rPr>
          <w:sz w:val="24"/>
          <w:szCs w:val="24"/>
        </w:rPr>
      </w:pPr>
    </w:p>
    <w:p w14:paraId="132B6E1B" w14:textId="77777777" w:rsidR="002559D6" w:rsidRPr="00D63171" w:rsidRDefault="002559D6" w:rsidP="002559D6">
      <w:pPr>
        <w:pStyle w:val="StandardRisoluzionedelConsigliodiStato"/>
        <w:ind w:right="-1"/>
      </w:pPr>
    </w:p>
    <w:p w14:paraId="042BB1B1" w14:textId="77777777" w:rsidR="007673A4" w:rsidRPr="00CD6255" w:rsidRDefault="007673A4" w:rsidP="002559D6">
      <w:pPr>
        <w:rPr>
          <w:sz w:val="24"/>
          <w:szCs w:val="24"/>
        </w:rPr>
      </w:pPr>
    </w:p>
    <w:sectPr w:rsidR="007673A4" w:rsidRPr="00CD6255" w:rsidSect="00375115">
      <w:headerReference w:type="even" r:id="rId14"/>
      <w:headerReference w:type="default" r:id="rId15"/>
      <w:footerReference w:type="even"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3FCF52" w14:textId="77777777" w:rsidR="008C1EB5" w:rsidRDefault="008C1EB5" w:rsidP="00F657BF">
      <w:r>
        <w:separator/>
      </w:r>
    </w:p>
  </w:endnote>
  <w:endnote w:type="continuationSeparator" w:id="0">
    <w:p w14:paraId="756BF4F5" w14:textId="77777777" w:rsidR="008C1EB5" w:rsidRDefault="008C1EB5"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D82E1E" w14:textId="77777777" w:rsidR="00E271B4" w:rsidRDefault="00E271B4">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49F44592" w14:textId="77777777" w:rsidTr="007A3D11">
      <w:trPr>
        <w:trHeight w:hRule="exact" w:val="737"/>
      </w:trPr>
      <w:tc>
        <w:tcPr>
          <w:tcW w:w="4695" w:type="dxa"/>
        </w:tcPr>
        <w:p w14:paraId="696F6AE9" w14:textId="77777777" w:rsidR="00912E34" w:rsidRPr="003D1008" w:rsidRDefault="00F3519B" w:rsidP="00912E34">
          <w:pPr>
            <w:tabs>
              <w:tab w:val="center" w:pos="2382"/>
            </w:tabs>
          </w:pPr>
        </w:p>
      </w:tc>
      <w:tc>
        <w:tcPr>
          <w:tcW w:w="721" w:type="dxa"/>
        </w:tcPr>
        <w:p w14:paraId="726561C1" w14:textId="77777777" w:rsidR="00912E34" w:rsidRPr="003D1008" w:rsidRDefault="00993310" w:rsidP="00912E34">
          <w:pPr>
            <w:jc w:val="center"/>
          </w:pPr>
          <w:r w:rsidRPr="003D1008">
            <w:rPr>
              <w:noProof/>
              <w:lang w:eastAsia="it-CH"/>
            </w:rPr>
            <w:drawing>
              <wp:anchor distT="0" distB="0" distL="114300" distR="114300" simplePos="0" relativeHeight="251669504" behindDoc="0" locked="1" layoutInCell="1" allowOverlap="1" wp14:anchorId="205BB9F8" wp14:editId="79FA23E0">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366425A5" w14:textId="77777777" w:rsidR="00912E34" w:rsidRPr="003D1008" w:rsidRDefault="00993310" w:rsidP="00912E34">
          <w:pPr>
            <w:jc w:val="center"/>
          </w:pPr>
          <w:r w:rsidRPr="003D1008">
            <w:rPr>
              <w:noProof/>
              <w:lang w:eastAsia="it-CH"/>
            </w:rPr>
            <w:drawing>
              <wp:anchor distT="0" distB="0" distL="114300" distR="114300" simplePos="0" relativeHeight="251670528" behindDoc="0" locked="1" layoutInCell="1" allowOverlap="1" wp14:anchorId="0C3F3ED7" wp14:editId="715A7852">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3B050096" w14:textId="77777777" w:rsidR="00912E34" w:rsidRPr="003D1008" w:rsidRDefault="00F3519B" w:rsidP="00912E34"/>
      </w:tc>
    </w:tr>
  </w:tbl>
  <w:p w14:paraId="3B1DCC07"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2F3AA4" w14:textId="77777777" w:rsidR="006E0BB7" w:rsidRDefault="00F3519B">
    <w:pPr>
      <w:pStyle w:val="Pidipagina"/>
      <w:jc w:val="center"/>
    </w:pPr>
  </w:p>
  <w:p w14:paraId="41E96D23"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A6BDAA" w14:textId="77777777" w:rsidR="008C1EB5" w:rsidRDefault="008C1EB5" w:rsidP="00F657BF">
      <w:r>
        <w:separator/>
      </w:r>
    </w:p>
  </w:footnote>
  <w:footnote w:type="continuationSeparator" w:id="0">
    <w:p w14:paraId="76889F4C" w14:textId="77777777" w:rsidR="008C1EB5" w:rsidRDefault="008C1EB5"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D2635" w14:textId="77777777" w:rsidR="00E271B4" w:rsidRDefault="00E271B4">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5368C3B8" w14:textId="7777777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E84CF782-BE66-4478-BB7F-BE4A885E58A0}"/>
          <w:text w:multiLine="1"/>
        </w:sdtPr>
        <w:sdtEndPr/>
        <w:sdtContent>
          <w:tc>
            <w:tcPr>
              <w:tcW w:w="8383" w:type="dxa"/>
              <w:tcBorders>
                <w:left w:val="single" w:sz="4" w:space="0" w:color="auto"/>
                <w:bottom w:val="single" w:sz="4" w:space="0" w:color="auto"/>
              </w:tcBorders>
              <w:tcMar>
                <w:left w:w="142" w:type="dxa"/>
              </w:tcMar>
              <w:vAlign w:val="bottom"/>
            </w:tcPr>
            <w:p w14:paraId="4EFE08F3" w14:textId="77777777" w:rsidR="005012EC" w:rsidRPr="00E8185F" w:rsidRDefault="00A319C2" w:rsidP="00A532F6">
              <w:pPr>
                <w:pStyle w:val="Page"/>
                <w:rPr>
                  <w:rFonts w:ascii="Gill Alt One MT Light" w:hAnsi="Gill Alt One MT Light"/>
                  <w:sz w:val="16"/>
                  <w:szCs w:val="16"/>
                </w:rPr>
              </w:pPr>
              <w:r>
                <w:rPr>
                  <w:rFonts w:ascii="Gill Alt One MT Light" w:hAnsi="Gill Alt One MT Light"/>
                  <w:sz w:val="16"/>
                  <w:szCs w:val="16"/>
                </w:rPr>
                <w:t>Dipartimento del territorio</w:t>
              </w:r>
            </w:p>
          </w:tc>
        </w:sdtContent>
      </w:sdt>
      <w:tc>
        <w:tcPr>
          <w:tcW w:w="1710" w:type="dxa"/>
          <w:tcBorders>
            <w:bottom w:val="single" w:sz="4" w:space="0" w:color="auto"/>
          </w:tcBorders>
          <w:vAlign w:val="bottom"/>
        </w:tcPr>
        <w:p w14:paraId="02AA1EB5" w14:textId="16A1E974" w:rsidR="005012EC" w:rsidRPr="004204CB" w:rsidRDefault="00993310"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F3519B">
            <w:rPr>
              <w:noProof/>
              <w:sz w:val="24"/>
            </w:rPr>
            <w:t>13</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F3519B">
            <w:rPr>
              <w:noProof/>
              <w:sz w:val="24"/>
            </w:rPr>
            <w:t>16</w:t>
          </w:r>
          <w:r w:rsidRPr="004204CB">
            <w:rPr>
              <w:noProof/>
              <w:sz w:val="24"/>
            </w:rPr>
            <w:fldChar w:fldCharType="end"/>
          </w:r>
        </w:p>
      </w:tc>
    </w:tr>
    <w:tr w:rsidR="005012EC" w:rsidRPr="009E444B" w14:paraId="08BE4671"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E84CF782-BE66-4478-BB7F-BE4A885E58A0}"/>
          <w:text w:multiLine="1"/>
        </w:sdtPr>
        <w:sdtEndPr/>
        <w:sdtContent>
          <w:tc>
            <w:tcPr>
              <w:tcW w:w="8383" w:type="dxa"/>
              <w:tcBorders>
                <w:left w:val="single" w:sz="4" w:space="0" w:color="auto"/>
              </w:tcBorders>
              <w:tcMar>
                <w:top w:w="0" w:type="dxa"/>
                <w:left w:w="142" w:type="dxa"/>
              </w:tcMar>
            </w:tcPr>
            <w:p w14:paraId="75294C00" w14:textId="016AC891" w:rsidR="005012EC" w:rsidRPr="00612867" w:rsidRDefault="00E271B4" w:rsidP="00CD6255">
              <w:pPr>
                <w:pStyle w:val="Information"/>
                <w:rPr>
                  <w:rFonts w:ascii="Gill Sans Display MT Pro BdCn" w:hAnsi="Gill Sans Display MT Pro BdCn"/>
                  <w:sz w:val="18"/>
                  <w:szCs w:val="18"/>
                </w:rPr>
              </w:pPr>
              <w:r>
                <w:rPr>
                  <w:rFonts w:ascii="Gill Sans Display MT Pro BdCn" w:hAnsi="Gill Sans Display MT Pro BdCn"/>
                  <w:sz w:val="18"/>
                  <w:szCs w:val="18"/>
                </w:rPr>
                <w:t>Messaggio n. 8135 del 23 marzo 2022</w:t>
              </w:r>
            </w:p>
          </w:tc>
        </w:sdtContent>
      </w:sdt>
      <w:tc>
        <w:tcPr>
          <w:tcW w:w="1710" w:type="dxa"/>
          <w:tcBorders>
            <w:top w:val="single" w:sz="4" w:space="0" w:color="auto"/>
          </w:tcBorders>
        </w:tcPr>
        <w:p w14:paraId="4C558AE5" w14:textId="77777777" w:rsidR="005012EC" w:rsidRPr="00612867" w:rsidRDefault="00F3519B" w:rsidP="00662409">
          <w:pPr>
            <w:pStyle w:val="InvisibleLine"/>
            <w:rPr>
              <w:lang w:val="it-CH"/>
            </w:rPr>
          </w:pPr>
        </w:p>
      </w:tc>
    </w:tr>
  </w:tbl>
  <w:p w14:paraId="06A108F6" w14:textId="77777777" w:rsidR="00F657BF" w:rsidRPr="00980362" w:rsidRDefault="00993310"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6FBCDF36" wp14:editId="3BCC1C05">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E84CF782-BE66-4478-BB7F-BE4A885E58A0}"/>
                            <w:text w:multiLine="1"/>
                          </w:sdtPr>
                          <w:sdtEndPr/>
                          <w:sdtContent>
                            <w:p w14:paraId="08B1AE9A" w14:textId="77777777" w:rsidR="008065E8" w:rsidRPr="00411371" w:rsidRDefault="00993310"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BCDF36"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E84CF782-BE66-4478-BB7F-BE4A885E58A0}"/>
                      <w:text w:multiLine="1"/>
                    </w:sdtPr>
                    <w:sdtEndPr/>
                    <w:sdtContent>
                      <w:p w14:paraId="08B1AE9A" w14:textId="77777777" w:rsidR="008065E8" w:rsidRPr="00411371" w:rsidRDefault="00993310"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74AB2FAD" w14:textId="77777777" w:rsidTr="0098208F">
      <w:trPr>
        <w:trHeight w:val="586"/>
      </w:trPr>
      <w:tc>
        <w:tcPr>
          <w:tcW w:w="2440" w:type="pct"/>
          <w:gridSpan w:val="3"/>
          <w:tcBorders>
            <w:top w:val="nil"/>
            <w:left w:val="nil"/>
            <w:bottom w:val="single" w:sz="4" w:space="0" w:color="auto"/>
          </w:tcBorders>
          <w:vAlign w:val="bottom"/>
        </w:tcPr>
        <w:p w14:paraId="1E2A9151" w14:textId="77777777" w:rsidR="00662409" w:rsidRPr="003108C0" w:rsidRDefault="00F3519B" w:rsidP="00D07D6E">
          <w:pPr>
            <w:pStyle w:val="InvisibleLine"/>
            <w:ind w:left="150"/>
            <w:rPr>
              <w:sz w:val="16"/>
            </w:rPr>
          </w:pPr>
        </w:p>
      </w:tc>
      <w:tc>
        <w:tcPr>
          <w:tcW w:w="373" w:type="pct"/>
          <w:tcBorders>
            <w:top w:val="nil"/>
            <w:bottom w:val="single" w:sz="4" w:space="0" w:color="auto"/>
          </w:tcBorders>
          <w:vAlign w:val="bottom"/>
        </w:tcPr>
        <w:p w14:paraId="62159F66" w14:textId="77777777" w:rsidR="00662409" w:rsidRPr="003108C0" w:rsidRDefault="00F3519B" w:rsidP="00D07D6E">
          <w:pPr>
            <w:pStyle w:val="Level"/>
            <w:ind w:left="150"/>
            <w:rPr>
              <w:sz w:val="16"/>
            </w:rPr>
          </w:pPr>
        </w:p>
      </w:tc>
      <w:tc>
        <w:tcPr>
          <w:tcW w:w="209" w:type="pct"/>
          <w:tcBorders>
            <w:top w:val="nil"/>
            <w:bottom w:val="single" w:sz="4" w:space="0" w:color="auto"/>
          </w:tcBorders>
        </w:tcPr>
        <w:p w14:paraId="729102A0" w14:textId="77777777" w:rsidR="00662409" w:rsidRDefault="00993310" w:rsidP="00D07D6E">
          <w:pPr>
            <w:pStyle w:val="InvisibleLine"/>
            <w:ind w:left="150"/>
          </w:pPr>
          <w:r>
            <w:rPr>
              <w:noProof/>
              <w:lang w:val="it-CH" w:eastAsia="it-CH"/>
            </w:rPr>
            <w:drawing>
              <wp:anchor distT="0" distB="0" distL="114300" distR="114300" simplePos="0" relativeHeight="251667456" behindDoc="1" locked="1" layoutInCell="1" allowOverlap="1" wp14:anchorId="36C6E72A" wp14:editId="079EF607">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401EB24E" w14:textId="55766602" w:rsidR="00662409" w:rsidRPr="004204CB" w:rsidRDefault="00993310"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F3519B">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F3519B">
            <w:rPr>
              <w:rFonts w:asciiTheme="minorHAnsi" w:hAnsiTheme="minorHAnsi" w:cstheme="minorHAnsi"/>
              <w:noProof/>
              <w:sz w:val="24"/>
            </w:rPr>
            <w:t>16</w:t>
          </w:r>
          <w:r w:rsidRPr="004204CB">
            <w:rPr>
              <w:rFonts w:asciiTheme="minorHAnsi" w:hAnsiTheme="minorHAnsi" w:cstheme="minorHAnsi"/>
              <w:noProof/>
              <w:sz w:val="24"/>
            </w:rPr>
            <w:fldChar w:fldCharType="end"/>
          </w:r>
        </w:p>
      </w:tc>
    </w:tr>
    <w:tr w:rsidR="00912E34" w:rsidRPr="0004624C" w14:paraId="4BD7EBEA"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E84CF782-BE66-4478-BB7F-BE4A885E58A0}"/>
          <w:text w:multiLine="1"/>
        </w:sdtPr>
        <w:sdtEndPr/>
        <w:sdtContent>
          <w:tc>
            <w:tcPr>
              <w:tcW w:w="5000" w:type="pct"/>
              <w:gridSpan w:val="6"/>
              <w:tcBorders>
                <w:left w:val="nil"/>
                <w:right w:val="nil"/>
              </w:tcBorders>
              <w:noWrap/>
              <w:tcMar>
                <w:top w:w="0" w:type="dxa"/>
              </w:tcMar>
              <w:vAlign w:val="bottom"/>
            </w:tcPr>
            <w:p w14:paraId="6650FBC7" w14:textId="77777777" w:rsidR="00662409" w:rsidRPr="008C03B5" w:rsidRDefault="00643165"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5FFBF3F8" w14:textId="77777777" w:rsidTr="00B76ABD">
      <w:trPr>
        <w:trHeight w:hRule="exact" w:val="306"/>
      </w:trPr>
      <w:tc>
        <w:tcPr>
          <w:tcW w:w="670" w:type="pct"/>
          <w:tcBorders>
            <w:left w:val="nil"/>
            <w:bottom w:val="nil"/>
          </w:tcBorders>
          <w:noWrap/>
          <w:tcMar>
            <w:top w:w="57" w:type="dxa"/>
            <w:left w:w="142" w:type="dxa"/>
          </w:tcMar>
        </w:tcPr>
        <w:p w14:paraId="35825C0E" w14:textId="77777777" w:rsidR="008C03B5" w:rsidRPr="00C7320A" w:rsidRDefault="00993310"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65125C13" w14:textId="77777777" w:rsidR="008C03B5" w:rsidRPr="00C7320A" w:rsidRDefault="00F3519B"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0C6340B0" w14:textId="77777777" w:rsidR="008C03B5" w:rsidRPr="00C7320A" w:rsidRDefault="00993310"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56B5561C" w14:textId="77777777" w:rsidR="008C03B5" w:rsidRPr="00C7320A" w:rsidRDefault="00F3519B"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05B55687" w14:textId="77777777" w:rsidR="008C03B5" w:rsidRPr="00C7320A" w:rsidRDefault="00993310" w:rsidP="002B0F22">
          <w:pPr>
            <w:pStyle w:val="Level"/>
            <w:spacing w:before="60"/>
            <w:rPr>
              <w:rFonts w:ascii="Gill Alt One MT Light" w:hAnsi="Gill Alt One MT Light"/>
              <w:sz w:val="16"/>
            </w:rPr>
          </w:pPr>
          <w:r>
            <w:rPr>
              <w:rFonts w:ascii="Gill Alt One MT Light" w:hAnsi="Gill Alt One MT Light"/>
              <w:sz w:val="16"/>
            </w:rPr>
            <w:t>competenza</w:t>
          </w:r>
        </w:p>
        <w:p w14:paraId="18C5312B" w14:textId="77777777" w:rsidR="008C03B5" w:rsidRPr="008C03B5" w:rsidRDefault="00F3519B" w:rsidP="002B0F22">
          <w:pPr>
            <w:pStyle w:val="Level"/>
            <w:spacing w:before="60" w:line="240" w:lineRule="auto"/>
            <w:rPr>
              <w:rFonts w:ascii="Gill Alt One MT Light" w:hAnsi="Gill Alt One MT Light"/>
              <w:sz w:val="16"/>
            </w:rPr>
          </w:pPr>
        </w:p>
      </w:tc>
    </w:tr>
    <w:tr w:rsidR="008C03B5" w:rsidRPr="0004624C" w14:paraId="28C20C56" w14:textId="77777777" w:rsidTr="008C03B5">
      <w:trPr>
        <w:trHeight w:hRule="exact" w:val="699"/>
      </w:trPr>
      <w:tc>
        <w:tcPr>
          <w:tcW w:w="670" w:type="pct"/>
          <w:tcBorders>
            <w:top w:val="nil"/>
            <w:left w:val="nil"/>
            <w:bottom w:val="single" w:sz="4" w:space="0" w:color="auto"/>
            <w:right w:val="nil"/>
          </w:tcBorders>
          <w:noWrap/>
          <w:tcMar>
            <w:top w:w="0" w:type="dxa"/>
          </w:tcMar>
        </w:tcPr>
        <w:p w14:paraId="5FCB5785" w14:textId="563B7429" w:rsidR="008C03B5" w:rsidRPr="00BE22A2" w:rsidRDefault="00F3519B"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E84CF782-BE66-4478-BB7F-BE4A885E58A0}"/>
              <w:text w:multiLine="1"/>
            </w:sdtPr>
            <w:sdtEndPr/>
            <w:sdtContent>
              <w:r w:rsidR="00E271B4">
                <w:rPr>
                  <w:rFonts w:cstheme="minorHAnsi"/>
                  <w:b/>
                  <w:sz w:val="24"/>
                  <w:szCs w:val="24"/>
                </w:rPr>
                <w:t>8135</w:t>
              </w:r>
            </w:sdtContent>
          </w:sdt>
        </w:p>
      </w:tc>
      <w:sdt>
        <w:sdtPr>
          <w:rPr>
            <w:sz w:val="24"/>
          </w:rPr>
          <w:alias w:val="DocParam.Date"/>
          <w:id w:val="-464426178"/>
          <w:dataBinding w:xpath="//DateTime[@id='DocParam.Date']" w:storeItemID="{E84CF782-BE66-4478-BB7F-BE4A885E58A0}"/>
          <w:date w:fullDate="2022-03-23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16E96EC6" w14:textId="1E0D1442" w:rsidR="008C03B5" w:rsidRPr="002A0371" w:rsidRDefault="00E271B4" w:rsidP="00395764">
              <w:pPr>
                <w:pStyle w:val="Data"/>
              </w:pPr>
              <w:r>
                <w:rPr>
                  <w:sz w:val="24"/>
                </w:rPr>
                <w:t>23 marzo 2022</w:t>
              </w:r>
            </w:p>
          </w:tc>
        </w:sdtContent>
      </w:sdt>
      <w:tc>
        <w:tcPr>
          <w:tcW w:w="3218" w:type="pct"/>
          <w:gridSpan w:val="4"/>
          <w:tcBorders>
            <w:top w:val="nil"/>
            <w:left w:val="nil"/>
            <w:bottom w:val="nil"/>
            <w:right w:val="nil"/>
          </w:tcBorders>
        </w:tcPr>
        <w:p w14:paraId="144B5329" w14:textId="77777777" w:rsidR="008C03B5" w:rsidRPr="00BE22A2" w:rsidRDefault="00F3519B" w:rsidP="00833E20">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E84CF782-BE66-4478-BB7F-BE4A885E58A0}"/>
              <w:text w:multiLine="1"/>
            </w:sdtPr>
            <w:sdtEndPr/>
            <w:sdtContent>
              <w:r w:rsidR="00A319C2">
                <w:rPr>
                  <w:smallCaps/>
                  <w:sz w:val="23"/>
                  <w:szCs w:val="23"/>
                </w:rPr>
                <w:t>Dipartimento del territorio</w:t>
              </w:r>
            </w:sdtContent>
          </w:sdt>
        </w:p>
      </w:tc>
    </w:tr>
    <w:tr w:rsidR="00912E34" w:rsidRPr="00C63927" w14:paraId="7825C08C"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375FFAD0" w14:textId="77777777" w:rsidR="00662409" w:rsidRPr="00C7320A" w:rsidRDefault="00F3519B" w:rsidP="00D07D6E">
          <w:pPr>
            <w:pStyle w:val="Level"/>
            <w:ind w:left="150"/>
            <w:rPr>
              <w:rFonts w:ascii="Gill Alt One MT Light" w:hAnsi="Gill Alt One MT Light"/>
              <w:sz w:val="16"/>
              <w:szCs w:val="16"/>
            </w:rPr>
          </w:pPr>
        </w:p>
      </w:tc>
    </w:tr>
  </w:tbl>
  <w:p w14:paraId="5B58A388" w14:textId="77777777" w:rsidR="00F657BF" w:rsidRPr="00DA2879" w:rsidRDefault="00993310"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78510DC2" wp14:editId="5889B38D">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35BA0D9A" wp14:editId="3DA89D92">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E84CF782-BE66-4478-BB7F-BE4A885E58A0}"/>
                            <w:text w:multiLine="1"/>
                          </w:sdtPr>
                          <w:sdtEndPr/>
                          <w:sdtContent>
                            <w:p w14:paraId="1AC5FC97" w14:textId="77777777" w:rsidR="00E93620" w:rsidRPr="00411371" w:rsidRDefault="00993310"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BA0D9A"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E84CF782-BE66-4478-BB7F-BE4A885E58A0}"/>
                      <w:text w:multiLine="1"/>
                    </w:sdtPr>
                    <w:sdtEndPr/>
                    <w:sdtContent>
                      <w:p w14:paraId="1AC5FC97" w14:textId="77777777" w:rsidR="00E93620" w:rsidRPr="00411371" w:rsidRDefault="00993310"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23E04B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39C16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440585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46A881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56266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746054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DC742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B6C5EB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D04C4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1989F4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C41861"/>
    <w:multiLevelType w:val="hybridMultilevel"/>
    <w:tmpl w:val="DD4E7EE4"/>
    <w:lvl w:ilvl="0" w:tplc="14C64A9A">
      <w:numFmt w:val="bullet"/>
      <w:lvlText w:val="-"/>
      <w:lvlJc w:val="left"/>
      <w:pPr>
        <w:ind w:left="720" w:hanging="360"/>
      </w:pPr>
      <w:rPr>
        <w:rFonts w:ascii="Arial" w:eastAsia="Times"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1" w15:restartNumberingAfterBreak="0">
    <w:nsid w:val="07241B7E"/>
    <w:multiLevelType w:val="hybridMultilevel"/>
    <w:tmpl w:val="0602CE40"/>
    <w:lvl w:ilvl="0" w:tplc="08100005">
      <w:start w:val="1"/>
      <w:numFmt w:val="bullet"/>
      <w:lvlText w:val=""/>
      <w:lvlJc w:val="left"/>
      <w:pPr>
        <w:ind w:left="720" w:hanging="360"/>
      </w:pPr>
      <w:rPr>
        <w:rFonts w:ascii="Wingdings" w:hAnsi="Wingdings"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07ED4D10"/>
    <w:multiLevelType w:val="hybridMultilevel"/>
    <w:tmpl w:val="25E2AE5E"/>
    <w:lvl w:ilvl="0" w:tplc="EEC8237E">
      <w:start w:val="1"/>
      <w:numFmt w:val="decimal"/>
      <w:lvlText w:val="%1."/>
      <w:lvlJc w:val="left"/>
      <w:pPr>
        <w:ind w:left="4187" w:hanging="360"/>
      </w:pPr>
      <w:rPr>
        <w:rFonts w:hint="default"/>
        <w:b/>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11367591"/>
    <w:multiLevelType w:val="hybridMultilevel"/>
    <w:tmpl w:val="2AB240D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11551A86"/>
    <w:multiLevelType w:val="hybridMultilevel"/>
    <w:tmpl w:val="B858B9F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15:restartNumberingAfterBreak="0">
    <w:nsid w:val="15AD34EE"/>
    <w:multiLevelType w:val="hybridMultilevel"/>
    <w:tmpl w:val="D4D21E94"/>
    <w:lvl w:ilvl="0" w:tplc="AE00D4FE">
      <w:start w:val="1"/>
      <w:numFmt w:val="upperRoman"/>
      <w:lvlText w:val="%1."/>
      <w:lvlJc w:val="left"/>
      <w:pPr>
        <w:ind w:left="1080" w:hanging="72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7"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8"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27E950D7"/>
    <w:multiLevelType w:val="hybridMultilevel"/>
    <w:tmpl w:val="31142864"/>
    <w:lvl w:ilvl="0" w:tplc="9D3A5E04">
      <w:start w:val="2"/>
      <w:numFmt w:val="upperRoman"/>
      <w:lvlText w:val="%1."/>
      <w:lvlJc w:val="left"/>
      <w:pPr>
        <w:ind w:left="4187"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1" w15:restartNumberingAfterBreak="0">
    <w:nsid w:val="2AB47336"/>
    <w:multiLevelType w:val="multilevel"/>
    <w:tmpl w:val="C2606BDC"/>
    <w:styleLink w:val="ListNumericList"/>
    <w:lvl w:ilvl="0">
      <w:start w:val="1"/>
      <w:numFmt w:val="decimal"/>
      <w:pStyle w:val="ListNumeric"/>
      <w:lvlText w:val="%1."/>
      <w:lvlJc w:val="left"/>
      <w:pPr>
        <w:ind w:left="426"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2" w15:restartNumberingAfterBreak="0">
    <w:nsid w:val="2F2A2B7B"/>
    <w:multiLevelType w:val="hybridMultilevel"/>
    <w:tmpl w:val="8AA2E374"/>
    <w:lvl w:ilvl="0" w:tplc="F7B8E41C">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3" w15:restartNumberingAfterBreak="0">
    <w:nsid w:val="32AC3CA8"/>
    <w:multiLevelType w:val="hybridMultilevel"/>
    <w:tmpl w:val="13B8EED8"/>
    <w:lvl w:ilvl="0" w:tplc="2686297E">
      <w:start w:val="1"/>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5" w15:restartNumberingAfterBreak="0">
    <w:nsid w:val="3BB13607"/>
    <w:multiLevelType w:val="hybridMultilevel"/>
    <w:tmpl w:val="8EE09432"/>
    <w:lvl w:ilvl="0" w:tplc="45A89A12">
      <w:start w:val="1"/>
      <w:numFmt w:val="decimal"/>
      <w:lvlText w:val="%1."/>
      <w:lvlJc w:val="left"/>
      <w:pPr>
        <w:ind w:left="900" w:hanging="54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6" w15:restartNumberingAfterBreak="0">
    <w:nsid w:val="3D1516B9"/>
    <w:multiLevelType w:val="hybridMultilevel"/>
    <w:tmpl w:val="D548BB5C"/>
    <w:lvl w:ilvl="0" w:tplc="2682A454">
      <w:start w:val="1"/>
      <w:numFmt w:val="upp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7" w15:restartNumberingAfterBreak="0">
    <w:nsid w:val="410D4A00"/>
    <w:multiLevelType w:val="hybridMultilevel"/>
    <w:tmpl w:val="3D6477A0"/>
    <w:lvl w:ilvl="0" w:tplc="7C9AC5DE">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7C9AC5DE">
      <w:numFmt w:val="bullet"/>
      <w:lvlText w:val="-"/>
      <w:lvlJc w:val="left"/>
      <w:pPr>
        <w:ind w:left="2160" w:hanging="360"/>
      </w:pPr>
      <w:rPr>
        <w:rFonts w:ascii="Arial" w:eastAsia="Times New Roman" w:hAnsi="Arial" w:cs="Arial"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8" w15:restartNumberingAfterBreak="0">
    <w:nsid w:val="43E02C36"/>
    <w:multiLevelType w:val="hybridMultilevel"/>
    <w:tmpl w:val="8DF09856"/>
    <w:lvl w:ilvl="0" w:tplc="7C9AC5DE">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9" w15:restartNumberingAfterBreak="0">
    <w:nsid w:val="490177DC"/>
    <w:multiLevelType w:val="hybridMultilevel"/>
    <w:tmpl w:val="3852EAEC"/>
    <w:lvl w:ilvl="0" w:tplc="0810000F">
      <w:start w:val="1"/>
      <w:numFmt w:val="decimal"/>
      <w:lvlText w:val="%1."/>
      <w:lvlJc w:val="left"/>
      <w:pPr>
        <w:ind w:left="720" w:hanging="360"/>
      </w:pPr>
      <w:rPr>
        <w:rFonts w:hint="default"/>
      </w:r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0"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1" w15:restartNumberingAfterBreak="0">
    <w:nsid w:val="49D524CC"/>
    <w:multiLevelType w:val="multilevel"/>
    <w:tmpl w:val="953CA1B2"/>
    <w:numStyleLink w:val="HeadingList"/>
  </w:abstractNum>
  <w:abstractNum w:abstractNumId="32" w15:restartNumberingAfterBreak="0">
    <w:nsid w:val="4B8F6415"/>
    <w:multiLevelType w:val="hybridMultilevel"/>
    <w:tmpl w:val="5C5A5BC4"/>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3" w15:restartNumberingAfterBreak="0">
    <w:nsid w:val="501A3E62"/>
    <w:multiLevelType w:val="hybridMultilevel"/>
    <w:tmpl w:val="EFF2C5F8"/>
    <w:lvl w:ilvl="0" w:tplc="30ACB84A">
      <w:start w:val="1"/>
      <w:numFmt w:val="decimal"/>
      <w:lvlText w:val="%1."/>
      <w:lvlJc w:val="left"/>
      <w:pPr>
        <w:ind w:left="900" w:hanging="54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4" w15:restartNumberingAfterBreak="0">
    <w:nsid w:val="5D390D69"/>
    <w:multiLevelType w:val="hybridMultilevel"/>
    <w:tmpl w:val="7A14E204"/>
    <w:lvl w:ilvl="0" w:tplc="0807000F">
      <w:start w:val="1"/>
      <w:numFmt w:val="decimal"/>
      <w:lvlText w:val="%1."/>
      <w:lvlJc w:val="left"/>
      <w:pPr>
        <w:ind w:left="928" w:hanging="360"/>
      </w:pPr>
      <w:rPr>
        <w:rFonts w:hint="default"/>
      </w:rPr>
    </w:lvl>
    <w:lvl w:ilvl="1" w:tplc="08100003" w:tentative="1">
      <w:start w:val="1"/>
      <w:numFmt w:val="bullet"/>
      <w:lvlText w:val="o"/>
      <w:lvlJc w:val="left"/>
      <w:pPr>
        <w:ind w:left="1648" w:hanging="360"/>
      </w:pPr>
      <w:rPr>
        <w:rFonts w:ascii="Courier New" w:hAnsi="Courier New" w:cs="Courier New" w:hint="default"/>
      </w:rPr>
    </w:lvl>
    <w:lvl w:ilvl="2" w:tplc="08100005" w:tentative="1">
      <w:start w:val="1"/>
      <w:numFmt w:val="bullet"/>
      <w:lvlText w:val=""/>
      <w:lvlJc w:val="left"/>
      <w:pPr>
        <w:ind w:left="2368" w:hanging="360"/>
      </w:pPr>
      <w:rPr>
        <w:rFonts w:ascii="Wingdings" w:hAnsi="Wingdings" w:hint="default"/>
      </w:rPr>
    </w:lvl>
    <w:lvl w:ilvl="3" w:tplc="08100001" w:tentative="1">
      <w:start w:val="1"/>
      <w:numFmt w:val="bullet"/>
      <w:lvlText w:val=""/>
      <w:lvlJc w:val="left"/>
      <w:pPr>
        <w:ind w:left="3088" w:hanging="360"/>
      </w:pPr>
      <w:rPr>
        <w:rFonts w:ascii="Symbol" w:hAnsi="Symbol" w:hint="default"/>
      </w:rPr>
    </w:lvl>
    <w:lvl w:ilvl="4" w:tplc="08100003" w:tentative="1">
      <w:start w:val="1"/>
      <w:numFmt w:val="bullet"/>
      <w:lvlText w:val="o"/>
      <w:lvlJc w:val="left"/>
      <w:pPr>
        <w:ind w:left="3808" w:hanging="360"/>
      </w:pPr>
      <w:rPr>
        <w:rFonts w:ascii="Courier New" w:hAnsi="Courier New" w:cs="Courier New" w:hint="default"/>
      </w:rPr>
    </w:lvl>
    <w:lvl w:ilvl="5" w:tplc="08100005" w:tentative="1">
      <w:start w:val="1"/>
      <w:numFmt w:val="bullet"/>
      <w:lvlText w:val=""/>
      <w:lvlJc w:val="left"/>
      <w:pPr>
        <w:ind w:left="4528" w:hanging="360"/>
      </w:pPr>
      <w:rPr>
        <w:rFonts w:ascii="Wingdings" w:hAnsi="Wingdings" w:hint="default"/>
      </w:rPr>
    </w:lvl>
    <w:lvl w:ilvl="6" w:tplc="08100001" w:tentative="1">
      <w:start w:val="1"/>
      <w:numFmt w:val="bullet"/>
      <w:lvlText w:val=""/>
      <w:lvlJc w:val="left"/>
      <w:pPr>
        <w:ind w:left="5248" w:hanging="360"/>
      </w:pPr>
      <w:rPr>
        <w:rFonts w:ascii="Symbol" w:hAnsi="Symbol" w:hint="default"/>
      </w:rPr>
    </w:lvl>
    <w:lvl w:ilvl="7" w:tplc="08100003" w:tentative="1">
      <w:start w:val="1"/>
      <w:numFmt w:val="bullet"/>
      <w:lvlText w:val="o"/>
      <w:lvlJc w:val="left"/>
      <w:pPr>
        <w:ind w:left="5968" w:hanging="360"/>
      </w:pPr>
      <w:rPr>
        <w:rFonts w:ascii="Courier New" w:hAnsi="Courier New" w:cs="Courier New" w:hint="default"/>
      </w:rPr>
    </w:lvl>
    <w:lvl w:ilvl="8" w:tplc="08100005" w:tentative="1">
      <w:start w:val="1"/>
      <w:numFmt w:val="bullet"/>
      <w:lvlText w:val=""/>
      <w:lvlJc w:val="left"/>
      <w:pPr>
        <w:ind w:left="6688" w:hanging="360"/>
      </w:pPr>
      <w:rPr>
        <w:rFonts w:ascii="Wingdings" w:hAnsi="Wingdings" w:hint="default"/>
      </w:rPr>
    </w:lvl>
  </w:abstractNum>
  <w:abstractNum w:abstractNumId="35" w15:restartNumberingAfterBreak="0">
    <w:nsid w:val="65830C93"/>
    <w:multiLevelType w:val="hybridMultilevel"/>
    <w:tmpl w:val="2B2CB34A"/>
    <w:lvl w:ilvl="0" w:tplc="9D1CEC6E">
      <w:start w:val="5"/>
      <w:numFmt w:val="upperRoman"/>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6" w15:restartNumberingAfterBreak="0">
    <w:nsid w:val="6F4C058E"/>
    <w:multiLevelType w:val="hybridMultilevel"/>
    <w:tmpl w:val="39EEB1C4"/>
    <w:lvl w:ilvl="0" w:tplc="99E8F986">
      <w:start w:val="680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7" w15:restartNumberingAfterBreak="0">
    <w:nsid w:val="6FE85E22"/>
    <w:multiLevelType w:val="hybridMultilevel"/>
    <w:tmpl w:val="8254563A"/>
    <w:lvl w:ilvl="0" w:tplc="14C64A9A">
      <w:numFmt w:val="bullet"/>
      <w:lvlText w:val="-"/>
      <w:lvlJc w:val="left"/>
      <w:pPr>
        <w:ind w:left="720" w:hanging="360"/>
      </w:pPr>
      <w:rPr>
        <w:rFonts w:ascii="Arial" w:eastAsia="Times"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8"/>
  </w:num>
  <w:num w:numId="2">
    <w:abstractNumId w:val="31"/>
  </w:num>
  <w:num w:numId="3">
    <w:abstractNumId w:val="13"/>
  </w:num>
  <w:num w:numId="4">
    <w:abstractNumId w:val="30"/>
  </w:num>
  <w:num w:numId="5">
    <w:abstractNumId w:val="24"/>
  </w:num>
  <w:num w:numId="6">
    <w:abstractNumId w:val="19"/>
  </w:num>
  <w:num w:numId="7">
    <w:abstractNumId w:val="21"/>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7"/>
  </w:num>
  <w:num w:numId="19">
    <w:abstractNumId w:val="11"/>
  </w:num>
  <w:num w:numId="20">
    <w:abstractNumId w:val="15"/>
  </w:num>
  <w:num w:numId="21">
    <w:abstractNumId w:val="10"/>
  </w:num>
  <w:num w:numId="22">
    <w:abstractNumId w:val="16"/>
  </w:num>
  <w:num w:numId="23">
    <w:abstractNumId w:val="12"/>
  </w:num>
  <w:num w:numId="24">
    <w:abstractNumId w:val="23"/>
  </w:num>
  <w:num w:numId="25">
    <w:abstractNumId w:val="34"/>
  </w:num>
  <w:num w:numId="26">
    <w:abstractNumId w:val="20"/>
  </w:num>
  <w:num w:numId="27">
    <w:abstractNumId w:val="32"/>
  </w:num>
  <w:num w:numId="28">
    <w:abstractNumId w:val="36"/>
  </w:num>
  <w:num w:numId="29">
    <w:abstractNumId w:val="25"/>
  </w:num>
  <w:num w:numId="30">
    <w:abstractNumId w:val="33"/>
  </w:num>
  <w:num w:numId="31">
    <w:abstractNumId w:val="37"/>
  </w:num>
  <w:num w:numId="32">
    <w:abstractNumId w:val="22"/>
  </w:num>
  <w:num w:numId="33">
    <w:abstractNumId w:val="35"/>
  </w:num>
  <w:num w:numId="34">
    <w:abstractNumId w:val="29"/>
  </w:num>
  <w:num w:numId="35">
    <w:abstractNumId w:val="28"/>
  </w:num>
  <w:num w:numId="36">
    <w:abstractNumId w:val="27"/>
  </w:num>
  <w:num w:numId="37">
    <w:abstractNumId w:val="26"/>
  </w:num>
  <w:num w:numId="38">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171"/>
    <w:rsid w:val="000402F7"/>
    <w:rsid w:val="00047136"/>
    <w:rsid w:val="0005078F"/>
    <w:rsid w:val="000C01B6"/>
    <w:rsid w:val="000F14A9"/>
    <w:rsid w:val="001017E8"/>
    <w:rsid w:val="00111F2D"/>
    <w:rsid w:val="001274F6"/>
    <w:rsid w:val="00217494"/>
    <w:rsid w:val="0023436A"/>
    <w:rsid w:val="002559D6"/>
    <w:rsid w:val="002610CC"/>
    <w:rsid w:val="00266F6E"/>
    <w:rsid w:val="002B5D9F"/>
    <w:rsid w:val="002E341A"/>
    <w:rsid w:val="002E7731"/>
    <w:rsid w:val="00323E8E"/>
    <w:rsid w:val="00333C37"/>
    <w:rsid w:val="00336FA2"/>
    <w:rsid w:val="00376146"/>
    <w:rsid w:val="00395764"/>
    <w:rsid w:val="003B756D"/>
    <w:rsid w:val="003C6D72"/>
    <w:rsid w:val="003D51A9"/>
    <w:rsid w:val="003D5EBB"/>
    <w:rsid w:val="003F4675"/>
    <w:rsid w:val="0040262E"/>
    <w:rsid w:val="00403ADB"/>
    <w:rsid w:val="00415363"/>
    <w:rsid w:val="00420F23"/>
    <w:rsid w:val="0042265B"/>
    <w:rsid w:val="00430DEE"/>
    <w:rsid w:val="00460914"/>
    <w:rsid w:val="00492A7D"/>
    <w:rsid w:val="004C64F9"/>
    <w:rsid w:val="004D2A14"/>
    <w:rsid w:val="004D6E58"/>
    <w:rsid w:val="004E721C"/>
    <w:rsid w:val="0055178C"/>
    <w:rsid w:val="0056493D"/>
    <w:rsid w:val="00572FD3"/>
    <w:rsid w:val="00587085"/>
    <w:rsid w:val="005947EC"/>
    <w:rsid w:val="005C39AA"/>
    <w:rsid w:val="005C3D85"/>
    <w:rsid w:val="00612867"/>
    <w:rsid w:val="00616B08"/>
    <w:rsid w:val="00631FC4"/>
    <w:rsid w:val="00643165"/>
    <w:rsid w:val="00676B4E"/>
    <w:rsid w:val="006A0318"/>
    <w:rsid w:val="006B398C"/>
    <w:rsid w:val="006B45A1"/>
    <w:rsid w:val="006C1CC5"/>
    <w:rsid w:val="007102E4"/>
    <w:rsid w:val="007673A4"/>
    <w:rsid w:val="0077595F"/>
    <w:rsid w:val="007C6E1E"/>
    <w:rsid w:val="007E55DD"/>
    <w:rsid w:val="00824EF4"/>
    <w:rsid w:val="00827F0B"/>
    <w:rsid w:val="00833E20"/>
    <w:rsid w:val="008720C4"/>
    <w:rsid w:val="008C1EB5"/>
    <w:rsid w:val="008F52AF"/>
    <w:rsid w:val="00993310"/>
    <w:rsid w:val="0099378E"/>
    <w:rsid w:val="009B1DF7"/>
    <w:rsid w:val="009C5E5A"/>
    <w:rsid w:val="009D42C5"/>
    <w:rsid w:val="00A31909"/>
    <w:rsid w:val="00A319C2"/>
    <w:rsid w:val="00A67BE4"/>
    <w:rsid w:val="00AB1680"/>
    <w:rsid w:val="00AC2258"/>
    <w:rsid w:val="00AC37D9"/>
    <w:rsid w:val="00AC7906"/>
    <w:rsid w:val="00AE7C79"/>
    <w:rsid w:val="00AF0268"/>
    <w:rsid w:val="00B12D47"/>
    <w:rsid w:val="00B31F77"/>
    <w:rsid w:val="00B336B5"/>
    <w:rsid w:val="00B9360C"/>
    <w:rsid w:val="00BF0A1F"/>
    <w:rsid w:val="00C00F79"/>
    <w:rsid w:val="00C47102"/>
    <w:rsid w:val="00C70E65"/>
    <w:rsid w:val="00C916E6"/>
    <w:rsid w:val="00C92CE7"/>
    <w:rsid w:val="00C963A3"/>
    <w:rsid w:val="00CA082C"/>
    <w:rsid w:val="00CD6255"/>
    <w:rsid w:val="00D26963"/>
    <w:rsid w:val="00D33940"/>
    <w:rsid w:val="00D51F22"/>
    <w:rsid w:val="00D600FD"/>
    <w:rsid w:val="00D63171"/>
    <w:rsid w:val="00D649A8"/>
    <w:rsid w:val="00DA75BE"/>
    <w:rsid w:val="00E03223"/>
    <w:rsid w:val="00E10F36"/>
    <w:rsid w:val="00E140E0"/>
    <w:rsid w:val="00E271B4"/>
    <w:rsid w:val="00E57003"/>
    <w:rsid w:val="00E84A57"/>
    <w:rsid w:val="00E86F42"/>
    <w:rsid w:val="00EA02CB"/>
    <w:rsid w:val="00EA2E17"/>
    <w:rsid w:val="00EB088A"/>
    <w:rsid w:val="00EC63F0"/>
    <w:rsid w:val="00F21269"/>
    <w:rsid w:val="00F3519B"/>
    <w:rsid w:val="00F657BF"/>
    <w:rsid w:val="00F77443"/>
    <w:rsid w:val="00FA4024"/>
    <w:rsid w:val="00FA68B6"/>
    <w:rsid w:val="00FA7FAB"/>
    <w:rsid w:val="00FE0E0C"/>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47C42FA3"/>
  <w15:docId w15:val="{79281280-8EA3-4F38-AECF-89D6055B3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pPr>
      <w:suppressAutoHyphens/>
      <w:spacing w:after="0"/>
      <w:jc w:val="both"/>
    </w:pPr>
    <w:rPr>
      <w:rFonts w:ascii="Arial" w:hAnsi="Arial"/>
      <w:lang w:val="it-CH"/>
    </w:rPr>
  </w:style>
  <w:style w:type="paragraph" w:styleId="Titolo1">
    <w:name w:val="heading 1"/>
    <w:basedOn w:val="Normale"/>
    <w:next w:val="Normale"/>
    <w:link w:val="Titolo1Carattere"/>
    <w:uiPriority w:val="9"/>
    <w:qFormat/>
    <w:rsid w:val="00DC277C"/>
    <w:pPr>
      <w:keepNext/>
      <w:numPr>
        <w:numId w:val="2"/>
      </w:numPr>
      <w:spacing w:before="240" w:after="120"/>
      <w:jc w:val="left"/>
      <w:outlineLvl w:val="0"/>
    </w:pPr>
    <w:rPr>
      <w:rFonts w:asciiTheme="majorHAnsi" w:hAnsiTheme="majorHAnsi"/>
      <w:b/>
    </w:rPr>
  </w:style>
  <w:style w:type="paragraph" w:styleId="Titolo2">
    <w:name w:val="heading 2"/>
    <w:basedOn w:val="Titolo1"/>
    <w:next w:val="Normale"/>
    <w:link w:val="Titolo2Carattere"/>
    <w:uiPriority w:val="9"/>
    <w:unhideWhenUsed/>
    <w:qFormat/>
    <w:rsid w:val="00EC214A"/>
    <w:pPr>
      <w:numPr>
        <w:ilvl w:val="1"/>
      </w:numPr>
      <w:spacing w:before="120" w:after="60"/>
      <w:outlineLvl w:val="1"/>
    </w:pPr>
    <w:rPr>
      <w:sz w:val="20"/>
    </w:rPr>
  </w:style>
  <w:style w:type="paragraph" w:styleId="Titolo3">
    <w:name w:val="heading 3"/>
    <w:basedOn w:val="Titolo1"/>
    <w:next w:val="Normale"/>
    <w:link w:val="Titolo3Carattere"/>
    <w:uiPriority w:val="9"/>
    <w:unhideWhenUsed/>
    <w:qFormat/>
    <w:rsid w:val="00EC214A"/>
    <w:pPr>
      <w:numPr>
        <w:ilvl w:val="2"/>
      </w:numPr>
      <w:spacing w:before="120" w:after="60"/>
      <w:outlineLvl w:val="2"/>
    </w:pPr>
    <w:rPr>
      <w:sz w:val="20"/>
    </w:rPr>
  </w:style>
  <w:style w:type="paragraph" w:styleId="Titolo4">
    <w:name w:val="heading 4"/>
    <w:basedOn w:val="Titolo1"/>
    <w:next w:val="Normale"/>
    <w:link w:val="Titolo4Carattere"/>
    <w:uiPriority w:val="9"/>
    <w:unhideWhenUsed/>
    <w:qFormat/>
    <w:rsid w:val="00EC214A"/>
    <w:pPr>
      <w:numPr>
        <w:ilvl w:val="3"/>
      </w:numPr>
      <w:spacing w:before="120" w:after="60"/>
      <w:outlineLvl w:val="3"/>
    </w:pPr>
    <w:rPr>
      <w:sz w:val="20"/>
    </w:rPr>
  </w:style>
  <w:style w:type="paragraph" w:styleId="Titolo5">
    <w:name w:val="heading 5"/>
    <w:basedOn w:val="Normale"/>
    <w:next w:val="Normale"/>
    <w:link w:val="Titolo5Carattere"/>
    <w:uiPriority w:val="9"/>
    <w:semiHidden/>
    <w:unhideWhenUsed/>
    <w:rsid w:val="00AA242E"/>
    <w:pPr>
      <w:keepNext/>
      <w:keepLines/>
      <w:spacing w:before="40"/>
      <w:outlineLvl w:val="4"/>
    </w:pPr>
    <w:rPr>
      <w:rFonts w:asciiTheme="majorHAnsi" w:eastAsiaTheme="majorEastAsia" w:hAnsiTheme="majorHAnsi" w:cstheme="majorBidi"/>
      <w:color w:val="365F91"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DC277C"/>
    <w:rPr>
      <w:rFonts w:asciiTheme="majorHAnsi" w:hAnsiTheme="majorHAnsi"/>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1329CE"/>
    <w:rPr>
      <w:rFonts w:asciiTheme="majorHAnsi" w:hAnsiTheme="majorHAnsi"/>
      <w:b/>
      <w:sz w:val="20"/>
      <w:lang w:val="it-CH"/>
    </w:rPr>
  </w:style>
  <w:style w:type="character" w:customStyle="1" w:styleId="Titolo3Carattere">
    <w:name w:val="Titolo 3 Carattere"/>
    <w:basedOn w:val="Carpredefinitoparagrafo"/>
    <w:link w:val="Titolo3"/>
    <w:uiPriority w:val="9"/>
    <w:rsid w:val="001329CE"/>
    <w:rPr>
      <w:rFonts w:asciiTheme="majorHAnsi" w:hAnsiTheme="majorHAnsi"/>
      <w:b/>
      <w:sz w:val="20"/>
      <w:lang w:val="it-CH"/>
    </w:rPr>
  </w:style>
  <w:style w:type="character" w:customStyle="1" w:styleId="Titolo4Carattere">
    <w:name w:val="Titolo 4 Carattere"/>
    <w:basedOn w:val="Carpredefinitoparagrafo"/>
    <w:link w:val="Titolo4"/>
    <w:uiPriority w:val="9"/>
    <w:rsid w:val="004D121B"/>
    <w:rPr>
      <w:rFonts w:asciiTheme="majorHAnsi" w:hAnsiTheme="majorHAnsi"/>
      <w:b/>
      <w:sz w:val="20"/>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AA242E"/>
    <w:rPr>
      <w:rFonts w:asciiTheme="majorHAnsi" w:eastAsiaTheme="majorEastAsia" w:hAnsiTheme="majorHAnsi" w:cstheme="majorBidi"/>
      <w:color w:val="365F91" w:themeColor="accent1" w:themeShade="BF"/>
      <w:sz w:val="20"/>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styleId="Collegamentoipertestuale">
    <w:name w:val="Hyperlink"/>
    <w:basedOn w:val="Carpredefinitoparagrafo"/>
    <w:uiPriority w:val="99"/>
    <w:unhideWhenUsed/>
    <w:rsid w:val="007673A4"/>
    <w:rPr>
      <w:color w:val="0000FF" w:themeColor="hyperlink"/>
      <w:u w:val="single"/>
    </w:rPr>
  </w:style>
  <w:style w:type="paragraph" w:customStyle="1" w:styleId="Corpodeltesto21">
    <w:name w:val="Corpo del testo 21"/>
    <w:basedOn w:val="Normale"/>
    <w:rsid w:val="00C963A3"/>
    <w:pPr>
      <w:tabs>
        <w:tab w:val="left" w:pos="2041"/>
        <w:tab w:val="left" w:pos="4933"/>
      </w:tabs>
      <w:spacing w:line="300" w:lineRule="atLeast"/>
    </w:pPr>
    <w:rPr>
      <w:rFonts w:eastAsia="Times" w:cs="Arial"/>
      <w:b/>
      <w:sz w:val="28"/>
      <w:szCs w:val="20"/>
      <w:lang w:val="de-CH" w:eastAsia="zh-CN"/>
    </w:rPr>
  </w:style>
  <w:style w:type="paragraph" w:customStyle="1" w:styleId="Default">
    <w:name w:val="Default"/>
    <w:rsid w:val="00AB1680"/>
    <w:pPr>
      <w:autoSpaceDE w:val="0"/>
      <w:autoSpaceDN w:val="0"/>
      <w:adjustRightInd w:val="0"/>
      <w:spacing w:after="0"/>
    </w:pPr>
    <w:rPr>
      <w:rFonts w:ascii="Arial" w:eastAsia="Times New Roman" w:hAnsi="Arial" w:cs="Arial"/>
      <w:color w:val="000000"/>
      <w:sz w:val="24"/>
      <w:szCs w:val="24"/>
      <w:lang w:val="it-CH" w:eastAsia="it-CH"/>
    </w:rPr>
  </w:style>
  <w:style w:type="character" w:styleId="Rimandocommento">
    <w:name w:val="annotation reference"/>
    <w:basedOn w:val="Carpredefinitoparagrafo"/>
    <w:uiPriority w:val="99"/>
    <w:rsid w:val="00DA75BE"/>
    <w:rPr>
      <w:sz w:val="16"/>
      <w:szCs w:val="16"/>
    </w:rPr>
  </w:style>
  <w:style w:type="paragraph" w:styleId="Testocommento">
    <w:name w:val="annotation text"/>
    <w:basedOn w:val="Normale"/>
    <w:link w:val="TestocommentoCarattere"/>
    <w:uiPriority w:val="99"/>
    <w:rsid w:val="00DA75BE"/>
    <w:pPr>
      <w:suppressAutoHyphens w:val="0"/>
    </w:pPr>
    <w:rPr>
      <w:rFonts w:eastAsia="Times New Roman" w:cs="Times New Roman"/>
      <w:sz w:val="20"/>
      <w:szCs w:val="20"/>
      <w:lang w:val="it-IT" w:eastAsia="it-IT"/>
    </w:rPr>
  </w:style>
  <w:style w:type="character" w:customStyle="1" w:styleId="TestocommentoCarattere">
    <w:name w:val="Testo commento Carattere"/>
    <w:basedOn w:val="Carpredefinitoparagrafo"/>
    <w:link w:val="Testocommento"/>
    <w:uiPriority w:val="99"/>
    <w:rsid w:val="00DA75BE"/>
    <w:rPr>
      <w:rFonts w:ascii="Arial" w:eastAsia="Times New Roman" w:hAnsi="Arial" w:cs="Times New Roman"/>
      <w:sz w:val="20"/>
      <w:szCs w:val="20"/>
      <w:lang w:val="it-IT" w:eastAsia="it-IT"/>
    </w:rPr>
  </w:style>
  <w:style w:type="paragraph" w:styleId="Testofumetto">
    <w:name w:val="Balloon Text"/>
    <w:basedOn w:val="Normale"/>
    <w:link w:val="TestofumettoCarattere"/>
    <w:uiPriority w:val="99"/>
    <w:semiHidden/>
    <w:unhideWhenUsed/>
    <w:rsid w:val="00DA75BE"/>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A75BE"/>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5694\AppData\Local\Temp\OneOffixx\generated\ec2ac610-663e-4830-9e2c-762b62738331.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 
</file>

<file path=customXml/item3.xml><?xml version="1.0" encoding="utf-8"?>
<ct:contentTypeSchema xmlns:ct="http://schemas.microsoft.com/office/2006/metadata/contentType" xmlns:ma="http://schemas.microsoft.com/office/2006/metadata/properties/metaAttributes" ct:_="" ma:_="" ma:contentTypeName="Documento" ma:contentTypeID="0x0101009ADC68158AE22443B0736413669B69B5" ma:contentTypeVersion="14" ma:contentTypeDescription="Creare un nuovo documento." ma:contentTypeScope="" ma:versionID="f7dc18cfd27cd511ad651d5b34c2220d">
  <xsd:schema xmlns:xsd="http://www.w3.org/2001/XMLSchema" xmlns:xs="http://www.w3.org/2001/XMLSchema" xmlns:p="http://schemas.microsoft.com/office/2006/metadata/properties" xmlns:ns2="56c1edf6-be81-452d-a18a-873408006b75" xmlns:ns3="500022df-510b-49f4-9c25-770d1af90034" targetNamespace="http://schemas.microsoft.com/office/2006/metadata/properties" ma:root="true" ma:fieldsID="d080b91e4b622410f1bb4f83254ac25f" ns2:_="" ns3:_="">
    <xsd:import namespace="56c1edf6-be81-452d-a18a-873408006b75"/>
    <xsd:import namespace="500022df-510b-49f4-9c25-770d1af90034"/>
    <xsd:element name="properties">
      <xsd:complexType>
        <xsd:sequence>
          <xsd:element name="documentManagement">
            <xsd:complexType>
              <xsd:all>
                <xsd:element ref="ns2:Descrizione" minOccurs="0"/>
                <xsd:element ref="ns2:InEvidenza" minOccurs="0"/>
                <xsd:element ref="ns2:Ordinamento" minOccurs="0"/>
                <xsd:element ref="ns2:o25eb73e229f4d10b877d5ec762fb0a4" minOccurs="0"/>
                <xsd:element ref="ns3:TaxCatchAll" minOccurs="0"/>
                <xsd:element ref="ns2:Target" minOccurs="0"/>
                <xsd:element ref="ns2:cedb35f1b32c4783853e9228d07d24fd" minOccurs="0"/>
                <xsd:element ref="ns2:hb75f49a3b8e4a5db108f81032febda4" minOccurs="0"/>
                <xsd:element ref="ns2:Visibi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c1edf6-be81-452d-a18a-873408006b75" elementFormDefault="qualified">
    <xsd:import namespace="http://schemas.microsoft.com/office/2006/documentManagement/types"/>
    <xsd:import namespace="http://schemas.microsoft.com/office/infopath/2007/PartnerControls"/>
    <xsd:element name="Descrizione" ma:index="8" nillable="true" ma:displayName="Descrizione" ma:internalName="Descrizione">
      <xsd:simpleType>
        <xsd:restriction base="dms:Note"/>
      </xsd:simpleType>
    </xsd:element>
    <xsd:element name="InEvidenza" ma:index="9" nillable="true" ma:displayName="InEvidenza" ma:default="0" ma:internalName="InEvidenza">
      <xsd:simpleType>
        <xsd:restriction base="dms:Boolean"/>
      </xsd:simpleType>
    </xsd:element>
    <xsd:element name="Ordinamento" ma:index="10" nillable="true" ma:displayName="Ordinamento" ma:internalName="Ordinamento">
      <xsd:simpleType>
        <xsd:restriction base="dms:Number"/>
      </xsd:simpleType>
    </xsd:element>
    <xsd:element name="o25eb73e229f4d10b877d5ec762fb0a4" ma:index="12" ma:taxonomy="true" ma:internalName="o25eb73e229f4d10b877d5ec762fb0a4" ma:taxonomyFieldName="PosizionamentoTAG" ma:displayName="PosizionamentoTAG" ma:readOnly="false" ma:default="" ma:fieldId="{825eb73e-229f-4d10-b877-d5ec762fb0a4}" ma:taxonomyMulti="true" ma:sspId="0701f52e-0181-41ca-bb28-d58fdf6a15c5" ma:termSetId="95bf7a6f-d12d-4766-94a8-edd4d6175a13" ma:anchorId="00000000-0000-0000-0000-000000000000" ma:open="false" ma:isKeyword="false">
      <xsd:complexType>
        <xsd:sequence>
          <xsd:element ref="pc:Terms" minOccurs="0" maxOccurs="1"/>
        </xsd:sequence>
      </xsd:complexType>
    </xsd:element>
    <xsd:element name="Target" ma:index="14" nillable="true" ma:displayName="Target" ma:default="_blank" ma:format="Dropdown" ma:internalName="Target">
      <xsd:simpleType>
        <xsd:restriction base="dms:Choice">
          <xsd:enumeration value="_blank"/>
        </xsd:restriction>
      </xsd:simpleType>
    </xsd:element>
    <xsd:element name="cedb35f1b32c4783853e9228d07d24fd" ma:index="16" nillable="true" ma:taxonomy="true" ma:internalName="cedb35f1b32c4783853e9228d07d24fd" ma:taxonomyFieldName="Tipologia" ma:displayName="Tipologia" ma:default="" ma:fieldId="{cedb35f1-b32c-4783-853e-9228d07d24fd}" ma:sspId="0701f52e-0181-41ca-bb28-d58fdf6a15c5" ma:termSetId="e1f367c1-8e2b-4894-bcf5-9494590005a4" ma:anchorId="00000000-0000-0000-0000-000000000000" ma:open="false" ma:isKeyword="false">
      <xsd:complexType>
        <xsd:sequence>
          <xsd:element ref="pc:Terms" minOccurs="0" maxOccurs="1"/>
        </xsd:sequence>
      </xsd:complexType>
    </xsd:element>
    <xsd:element name="hb75f49a3b8e4a5db108f81032febda4" ma:index="18" nillable="true" ma:taxonomy="true" ma:internalName="hb75f49a3b8e4a5db108f81032febda4" ma:taxonomyFieldName="UA" ma:displayName="UA" ma:default="" ma:fieldId="{1b75f49a-3b8e-4a5d-b108-f81032febda4}" ma:sspId="0701f52e-0181-41ca-bb28-d58fdf6a15c5" ma:termSetId="cb8069f6-d40e-47da-bff8-69516fa82cdc" ma:anchorId="00000000-0000-0000-0000-000000000000" ma:open="false" ma:isKeyword="false">
      <xsd:complexType>
        <xsd:sequence>
          <xsd:element ref="pc:Terms" minOccurs="0" maxOccurs="1"/>
        </xsd:sequence>
      </xsd:complexType>
    </xsd:element>
    <xsd:element name="Visibile" ma:index="19" nillable="true" ma:displayName="Visibile" ma:default="1" ma:internalName="Visibil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00022df-510b-49f4-9c25-770d1af90034" elementFormDefault="qualified">
    <xsd:import namespace="http://schemas.microsoft.com/office/2006/documentManagement/types"/>
    <xsd:import namespace="http://schemas.microsoft.com/office/infopath/2007/PartnerControls"/>
    <xsd:element name="TaxCatchAll" ma:index="13" nillable="true" ma:displayName="Colonna per tutti i valori di tassonomia" ma:hidden="true" ma:list="{5e388310-b6cf-4596-88cd-bf04625af0ec}" ma:internalName="TaxCatchAll" ma:showField="CatchAllData" ma:web="500022df-510b-49f4-9c25-770d1af900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OneOffixxExtendedBindingPart xmlns:xsd="http://www.w3.org/2001/XMLSchema" xmlns:xsi="http://www.w3.org/2001/XMLSchema-instance" xmlns="http://schema.oneoffixx.com/OneOffixxExtendedBindingPart/1">
  <ExtendedBindings/>
</OneOffixxExtendedBindingPart>
</file>

<file path=customXml/item5.xml><?xml version="1.0" encoding="utf-8"?>
<p:properties xmlns:p="http://schemas.microsoft.com/office/2006/metadata/properties" xmlns:xsi="http://www.w3.org/2001/XMLSchema-instance" xmlns:pc="http://schemas.microsoft.com/office/infopath/2007/PartnerControls">
  <documentManagement>
    <Target xmlns="56c1edf6-be81-452d-a18a-873408006b75">_blank</Target>
    <cedb35f1b32c4783853e9228d07d24fd xmlns="56c1edf6-be81-452d-a18a-873408006b75">
      <Terms xmlns="http://schemas.microsoft.com/office/infopath/2007/PartnerControls">
        <TermInfo xmlns="http://schemas.microsoft.com/office/infopath/2007/PartnerControls">
          <TermName xmlns="http://schemas.microsoft.com/office/infopath/2007/PartnerControls">Modello</TermName>
          <TermId xmlns="http://schemas.microsoft.com/office/infopath/2007/PartnerControls">e4ed0d71-d8b7-4b95-acbb-0d70ef5ae075</TermId>
        </TermInfo>
      </Terms>
    </cedb35f1b32c4783853e9228d07d24fd>
    <Visibile xmlns="56c1edf6-be81-452d-a18a-873408006b75">true</Visibile>
    <Ordinamento xmlns="56c1edf6-be81-452d-a18a-873408006b75">34</Ordinamento>
    <o25eb73e229f4d10b877d5ec762fb0a4 xmlns="56c1edf6-be81-452d-a18a-873408006b75">
      <Terms xmlns="http://schemas.microsoft.com/office/infopath/2007/PartnerControls">
        <TermInfo xmlns="http://schemas.microsoft.com/office/infopath/2007/PartnerControls">
          <TermName xmlns="http://schemas.microsoft.com/office/infopath/2007/PartnerControls">Modelli atti</TermName>
          <TermId xmlns="http://schemas.microsoft.com/office/infopath/2007/PartnerControls">357a3e39-d738-4c8b-bd62-3777cd798c3a</TermId>
        </TermInfo>
      </Terms>
    </o25eb73e229f4d10b877d5ec762fb0a4>
    <Descrizione xmlns="56c1edf6-be81-452d-a18a-873408006b75" xsi:nil="true"/>
    <InEvidenza xmlns="56c1edf6-be81-452d-a18a-873408006b75">false</InEvidenza>
    <hb75f49a3b8e4a5db108f81032febda4 xmlns="56c1edf6-be81-452d-a18a-873408006b75">
      <Terms xmlns="http://schemas.microsoft.com/office/infopath/2007/PartnerControls"/>
    </hb75f49a3b8e4a5db108f81032febda4>
    <TaxCatchAll xmlns="500022df-510b-49f4-9c25-770d1af90034">
      <Value>206</Value>
      <Value>393</Value>
    </TaxCatchAll>
  </documentManagement>
</p:properties>
</file>

<file path=customXml/item6.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09782F-2078-4199-84EC-EBBDBD4E7BDE}">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E84CF782-BE66-4478-BB7F-BE4A885E58A0}">
  <ds:schemaRefs>
    <ds:schemaRef ds:uri="http://www.w3.org/2001/XMLSchema"/>
    <ds:schemaRef ds:uri="http://schema.oneoffixx.com/OneOffixxDocumentPart/1"/>
    <ds:schemaRef ds:uri=""/>
  </ds:schemaRefs>
</ds:datastoreItem>
</file>

<file path=customXml/itemProps3.xml><?xml version="1.0" encoding="utf-8"?>
<ds:datastoreItem xmlns:ds="http://schemas.openxmlformats.org/officeDocument/2006/customXml" ds:itemID="{A135FD93-AC52-4C5F-BC39-13AB09C6B9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c1edf6-be81-452d-a18a-873408006b75"/>
    <ds:schemaRef ds:uri="500022df-510b-49f4-9c25-770d1af900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5.xml><?xml version="1.0" encoding="utf-8"?>
<ds:datastoreItem xmlns:ds="http://schemas.openxmlformats.org/officeDocument/2006/customXml" ds:itemID="{BBB88FE7-CB5A-4666-9B45-6AEE14DB1C1E}">
  <ds:schemaRefs>
    <ds:schemaRef ds:uri="http://purl.org/dc/elements/1.1/"/>
    <ds:schemaRef ds:uri="http://schemas.microsoft.com/office/2006/metadata/properties"/>
    <ds:schemaRef ds:uri="500022df-510b-49f4-9c25-770d1af90034"/>
    <ds:schemaRef ds:uri="http://schemas.microsoft.com/office/2006/documentManagement/types"/>
    <ds:schemaRef ds:uri="http://purl.org/dc/terms/"/>
    <ds:schemaRef ds:uri="56c1edf6-be81-452d-a18a-873408006b75"/>
    <ds:schemaRef ds:uri="http://purl.org/dc/dcmitype/"/>
    <ds:schemaRef ds:uri="http://schemas.openxmlformats.org/package/2006/metadata/core-properties"/>
    <ds:schemaRef ds:uri="http://schemas.microsoft.com/office/infopath/2007/PartnerControls"/>
    <ds:schemaRef ds:uri="http://www.w3.org/XML/1998/namespace"/>
  </ds:schemaRefs>
</ds:datastoreItem>
</file>

<file path=customXml/itemProps6.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7.xml><?xml version="1.0" encoding="utf-8"?>
<ds:datastoreItem xmlns:ds="http://schemas.openxmlformats.org/officeDocument/2006/customXml" ds:itemID="{4AABCEAE-2DC4-4A33-AE35-B3AEEDB964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ec2ac610-663e-4830-9e2c-762b62738331.dotx</Template>
  <TotalTime>2</TotalTime>
  <Pages>16</Pages>
  <Words>5530</Words>
  <Characters>31527</Characters>
  <Application>Microsoft Office Word</Application>
  <DocSecurity>0</DocSecurity>
  <Lines>262</Lines>
  <Paragraphs>73</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Messaggio governativo DT</vt:lpstr>
      <vt:lpstr/>
    </vt:vector>
  </TitlesOfParts>
  <Company/>
  <LinksUpToDate>false</LinksUpToDate>
  <CharactersWithSpaces>36984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Messaggio governativo DT</dc:title>
  <dc:creator>Fusaroli Paola / T105694</dc:creator>
  <cp:lastModifiedBy>Morandi Marisa</cp:lastModifiedBy>
  <cp:revision>3</cp:revision>
  <cp:lastPrinted>2022-03-24T08:35:00Z</cp:lastPrinted>
  <dcterms:created xsi:type="dcterms:W3CDTF">2022-03-25T09:04:00Z</dcterms:created>
  <dcterms:modified xsi:type="dcterms:W3CDTF">2022-03-25T09:43:00Z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0x0101009ADC68158AE22443B0736413669B69B5</vt:lpwstr>
  </property>
  <property fmtid="{D5CDD505-2E9C-101B-9397-08002B2CF9AE}" pid="4" name="PosizionamentoTAG">
    <vt:lpwstr>393;#Modelli atti|357a3e39-d738-4c8b-bd62-3777cd798c3a</vt:lpwstr>
  </property>
  <property fmtid="{D5CDD505-2E9C-101B-9397-08002B2CF9AE}" pid="5" name="UA">
    <vt:lpwstr/>
  </property>
  <property fmtid="{D5CDD505-2E9C-101B-9397-08002B2CF9AE}" pid="6" name="Tipologia">
    <vt:lpwstr>206;#Modello|e4ed0d71-d8b7-4b95-acbb-0d70ef5ae075</vt:lpwstr>
  </property>
</Properties>
</file>