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3D8" w:rsidRPr="007B32C7" w:rsidRDefault="00B423D8" w:rsidP="00B423D8">
      <w:pPr>
        <w:pStyle w:val="NormaleWeb"/>
        <w:tabs>
          <w:tab w:val="left" w:pos="7938"/>
        </w:tabs>
        <w:spacing w:before="0" w:beforeAutospacing="0" w:after="120" w:afterAutospacing="0"/>
        <w:jc w:val="both"/>
        <w:rPr>
          <w:rFonts w:ascii="Arial" w:hAnsi="Arial" w:cs="Arial"/>
          <w:b/>
          <w:sz w:val="23"/>
          <w:szCs w:val="23"/>
        </w:rPr>
      </w:pPr>
      <w:r w:rsidRPr="007B32C7">
        <w:rPr>
          <w:rFonts w:ascii="Arial" w:hAnsi="Arial" w:cs="Arial"/>
          <w:b/>
          <w:color w:val="000000"/>
          <w:sz w:val="23"/>
          <w:szCs w:val="23"/>
        </w:rPr>
        <w:t>INTERPELLAN</w:t>
      </w:r>
      <w:bookmarkStart w:id="0" w:name="_GoBack"/>
      <w:bookmarkEnd w:id="0"/>
      <w:r w:rsidRPr="007B32C7">
        <w:rPr>
          <w:rFonts w:ascii="Arial" w:hAnsi="Arial" w:cs="Arial"/>
          <w:b/>
          <w:color w:val="000000"/>
          <w:sz w:val="23"/>
          <w:szCs w:val="23"/>
        </w:rPr>
        <w:t>ZA</w:t>
      </w:r>
    </w:p>
    <w:p w:rsidR="00B423D8" w:rsidRPr="007B32C7" w:rsidRDefault="00B423D8" w:rsidP="00B423D8">
      <w:pPr>
        <w:pStyle w:val="NormaleWeb"/>
        <w:spacing w:before="0" w:beforeAutospacing="0" w:after="0" w:afterAutospacing="0"/>
        <w:jc w:val="both"/>
        <w:rPr>
          <w:rFonts w:ascii="Arial" w:hAnsi="Arial" w:cs="Arial"/>
          <w:sz w:val="23"/>
          <w:szCs w:val="23"/>
        </w:rPr>
      </w:pPr>
    </w:p>
    <w:p w:rsidR="00B423D8" w:rsidRPr="007B32C7" w:rsidRDefault="00B423D8" w:rsidP="00B423D8">
      <w:pPr>
        <w:pStyle w:val="NormaleWeb"/>
        <w:spacing w:before="0" w:beforeAutospacing="0" w:after="120" w:afterAutospacing="0"/>
        <w:jc w:val="both"/>
        <w:rPr>
          <w:rFonts w:ascii="Arial" w:hAnsi="Arial" w:cs="Arial"/>
          <w:sz w:val="23"/>
          <w:szCs w:val="23"/>
          <w:u w:val="single"/>
        </w:rPr>
      </w:pPr>
      <w:r w:rsidRPr="007B32C7">
        <w:rPr>
          <w:rFonts w:ascii="Arial" w:hAnsi="Arial" w:cs="Arial"/>
          <w:b/>
          <w:color w:val="000000"/>
          <w:sz w:val="23"/>
          <w:szCs w:val="23"/>
          <w:u w:val="single"/>
        </w:rPr>
        <w:t xml:space="preserve">Nuova legge stipendi: il </w:t>
      </w:r>
      <w:r>
        <w:rPr>
          <w:rFonts w:ascii="Arial" w:hAnsi="Arial" w:cs="Arial"/>
          <w:b/>
          <w:color w:val="000000"/>
          <w:sz w:val="23"/>
          <w:szCs w:val="23"/>
          <w:u w:val="single"/>
        </w:rPr>
        <w:t xml:space="preserve">Consiglio di Stato </w:t>
      </w:r>
      <w:r w:rsidRPr="007B32C7">
        <w:rPr>
          <w:rFonts w:ascii="Arial" w:hAnsi="Arial" w:cs="Arial"/>
          <w:b/>
          <w:color w:val="000000"/>
          <w:sz w:val="23"/>
          <w:szCs w:val="23"/>
          <w:u w:val="single"/>
        </w:rPr>
        <w:t>non deve menar il can per l’aia</w:t>
      </w:r>
    </w:p>
    <w:p w:rsidR="00B423D8" w:rsidRPr="007B32C7" w:rsidRDefault="00B423D8" w:rsidP="00B423D8">
      <w:pPr>
        <w:pStyle w:val="NormaleWeb"/>
        <w:spacing w:before="0" w:beforeAutospacing="0" w:after="0" w:afterAutospacing="0"/>
        <w:jc w:val="both"/>
        <w:rPr>
          <w:rFonts w:ascii="Arial" w:hAnsi="Arial" w:cs="Arial"/>
          <w:color w:val="000000"/>
          <w:sz w:val="23"/>
          <w:szCs w:val="23"/>
        </w:rPr>
      </w:pPr>
    </w:p>
    <w:p w:rsidR="00B423D8" w:rsidRPr="007B32C7" w:rsidRDefault="00B423D8" w:rsidP="00B423D8">
      <w:pPr>
        <w:pStyle w:val="NormaleWeb"/>
        <w:spacing w:before="0" w:beforeAutospacing="0" w:after="0" w:afterAutospacing="0"/>
        <w:jc w:val="both"/>
        <w:rPr>
          <w:rFonts w:ascii="Arial" w:hAnsi="Arial" w:cs="Arial"/>
          <w:color w:val="000000"/>
          <w:sz w:val="23"/>
          <w:szCs w:val="23"/>
        </w:rPr>
      </w:pPr>
      <w:r w:rsidRPr="007B32C7">
        <w:rPr>
          <w:rFonts w:ascii="Arial" w:hAnsi="Arial" w:cs="Arial"/>
          <w:color w:val="000000"/>
          <w:sz w:val="23"/>
          <w:szCs w:val="23"/>
        </w:rPr>
        <w:t>del 14 ottobre 2016</w:t>
      </w:r>
    </w:p>
    <w:p w:rsidR="00B423D8" w:rsidRPr="007B32C7" w:rsidRDefault="00B423D8" w:rsidP="00B423D8">
      <w:pPr>
        <w:pStyle w:val="NormaleWeb"/>
        <w:spacing w:before="0" w:beforeAutospacing="0" w:after="0" w:afterAutospacing="0"/>
        <w:jc w:val="both"/>
        <w:rPr>
          <w:rFonts w:ascii="Arial" w:hAnsi="Arial" w:cs="Arial"/>
          <w:color w:val="000000"/>
          <w:sz w:val="23"/>
          <w:szCs w:val="23"/>
        </w:rPr>
      </w:pPr>
    </w:p>
    <w:p w:rsidR="00B423D8" w:rsidRPr="007B32C7" w:rsidRDefault="00B423D8" w:rsidP="00B423D8">
      <w:pPr>
        <w:pStyle w:val="NormaleWeb"/>
        <w:spacing w:before="0" w:beforeAutospacing="0" w:after="0" w:afterAutospacing="0"/>
        <w:jc w:val="both"/>
        <w:rPr>
          <w:rFonts w:ascii="Arial" w:hAnsi="Arial" w:cs="Arial"/>
          <w:color w:val="000000"/>
          <w:sz w:val="23"/>
          <w:szCs w:val="23"/>
        </w:rPr>
      </w:pPr>
    </w:p>
    <w:p w:rsidR="00B423D8" w:rsidRPr="007B32C7" w:rsidRDefault="00B423D8" w:rsidP="00B423D8">
      <w:pPr>
        <w:pStyle w:val="NormaleWeb"/>
        <w:spacing w:before="0" w:beforeAutospacing="0" w:after="0" w:afterAutospacing="0"/>
        <w:jc w:val="both"/>
        <w:rPr>
          <w:rFonts w:ascii="Arial" w:hAnsi="Arial" w:cs="Arial"/>
          <w:sz w:val="23"/>
          <w:szCs w:val="23"/>
        </w:rPr>
      </w:pPr>
      <w:r>
        <w:rPr>
          <w:rFonts w:ascii="Arial" w:hAnsi="Arial" w:cs="Arial"/>
          <w:color w:val="000000"/>
          <w:sz w:val="23"/>
          <w:szCs w:val="23"/>
        </w:rPr>
        <w:t xml:space="preserve">Con </w:t>
      </w:r>
      <w:r w:rsidRPr="007B32C7">
        <w:rPr>
          <w:rFonts w:ascii="Arial" w:hAnsi="Arial" w:cs="Arial"/>
          <w:color w:val="000000"/>
          <w:sz w:val="23"/>
          <w:szCs w:val="23"/>
        </w:rPr>
        <w:t xml:space="preserve">un’interpellanza del 28 settembre 2016, ho sottoposto al Consiglio di Stato una serie di quesiti riguardanti la valutazione analitica delle funzioni dei dipendenti dello Stato ai fini della loro classificazione nell’eventualità dell’entrata in vigore della prospettata nuova scala salariale. Prendo atto della risposta scritta del Consiglio di Stato, da me ricevuta in data </w:t>
      </w:r>
      <w:r>
        <w:rPr>
          <w:rFonts w:ascii="Arial" w:hAnsi="Arial" w:cs="Arial"/>
          <w:color w:val="000000"/>
          <w:sz w:val="23"/>
          <w:szCs w:val="23"/>
        </w:rPr>
        <w:br/>
      </w:r>
      <w:r w:rsidRPr="007B32C7">
        <w:rPr>
          <w:rFonts w:ascii="Arial" w:hAnsi="Arial" w:cs="Arial"/>
          <w:color w:val="000000"/>
          <w:sz w:val="23"/>
          <w:szCs w:val="23"/>
        </w:rPr>
        <w:t xml:space="preserve">13 ottobre 2016. </w:t>
      </w:r>
    </w:p>
    <w:p w:rsidR="00B423D8" w:rsidRDefault="00B423D8" w:rsidP="00B423D8">
      <w:pPr>
        <w:pStyle w:val="NormaleWeb"/>
        <w:spacing w:before="0" w:beforeAutospacing="0" w:after="0" w:afterAutospacing="0"/>
        <w:jc w:val="both"/>
        <w:rPr>
          <w:rFonts w:ascii="Arial" w:hAnsi="Arial" w:cs="Arial"/>
          <w:color w:val="000000"/>
          <w:sz w:val="23"/>
          <w:szCs w:val="23"/>
        </w:rPr>
      </w:pPr>
      <w:r w:rsidRPr="007B32C7">
        <w:rPr>
          <w:rFonts w:ascii="Arial" w:hAnsi="Arial" w:cs="Arial"/>
          <w:color w:val="000000"/>
          <w:sz w:val="23"/>
          <w:szCs w:val="23"/>
        </w:rPr>
        <w:t xml:space="preserve">Devo tuttavia constatare che il Governo non ha risposto </w:t>
      </w:r>
      <w:r>
        <w:rPr>
          <w:rFonts w:ascii="Arial" w:hAnsi="Arial" w:cs="Arial"/>
          <w:color w:val="000000"/>
          <w:sz w:val="23"/>
          <w:szCs w:val="23"/>
        </w:rPr>
        <w:t>-</w:t>
      </w:r>
      <w:r w:rsidRPr="007B32C7">
        <w:rPr>
          <w:rFonts w:ascii="Arial" w:hAnsi="Arial" w:cs="Arial"/>
          <w:color w:val="000000"/>
          <w:sz w:val="23"/>
          <w:szCs w:val="23"/>
        </w:rPr>
        <w:t xml:space="preserve"> oppure lo ha fatto in modo decisamente frammentario e talvolta fuorviante </w:t>
      </w:r>
      <w:r>
        <w:rPr>
          <w:rFonts w:ascii="Arial" w:hAnsi="Arial" w:cs="Arial"/>
          <w:color w:val="000000"/>
          <w:sz w:val="23"/>
          <w:szCs w:val="23"/>
        </w:rPr>
        <w:t>-</w:t>
      </w:r>
      <w:r w:rsidRPr="007B32C7">
        <w:rPr>
          <w:rFonts w:ascii="Arial" w:hAnsi="Arial" w:cs="Arial"/>
          <w:color w:val="000000"/>
          <w:sz w:val="23"/>
          <w:szCs w:val="23"/>
        </w:rPr>
        <w:t xml:space="preserve"> ad alcune mie domande. </w:t>
      </w:r>
    </w:p>
    <w:p w:rsidR="00B423D8" w:rsidRPr="007B32C7" w:rsidRDefault="00B423D8" w:rsidP="00B423D8">
      <w:pPr>
        <w:pStyle w:val="NormaleWeb"/>
        <w:spacing w:before="0" w:beforeAutospacing="0" w:after="0" w:afterAutospacing="0"/>
        <w:jc w:val="both"/>
        <w:rPr>
          <w:rFonts w:ascii="Arial" w:hAnsi="Arial" w:cs="Arial"/>
          <w:sz w:val="23"/>
          <w:szCs w:val="23"/>
        </w:rPr>
      </w:pPr>
      <w:r w:rsidRPr="007B32C7">
        <w:rPr>
          <w:rFonts w:ascii="Arial" w:hAnsi="Arial" w:cs="Arial"/>
          <w:color w:val="000000"/>
          <w:sz w:val="23"/>
          <w:szCs w:val="23"/>
        </w:rPr>
        <w:t xml:space="preserve">Con la presente interpellanza, nella quale riprendo, per praticità, la numerazione e la formulazione di alcuni quesiti già posti nella citata interpellanza del 28 settembre, chiedo pertanto al Consiglio di Stato di porre rimedio a questa deplorevole situazione, anche per fornire al Parlamento i necessari elementi di giudizio in vista delle imminenti deliberazioni sul disegno di nuova </w:t>
      </w:r>
      <w:proofErr w:type="spellStart"/>
      <w:r w:rsidRPr="007B32C7">
        <w:rPr>
          <w:rFonts w:ascii="Arial" w:hAnsi="Arial" w:cs="Arial"/>
          <w:color w:val="000000"/>
          <w:sz w:val="23"/>
          <w:szCs w:val="23"/>
        </w:rPr>
        <w:t>LStip</w:t>
      </w:r>
      <w:proofErr w:type="spellEnd"/>
      <w:r w:rsidRPr="007B32C7">
        <w:rPr>
          <w:rFonts w:ascii="Arial" w:hAnsi="Arial" w:cs="Arial"/>
          <w:color w:val="000000"/>
          <w:sz w:val="23"/>
          <w:szCs w:val="23"/>
        </w:rPr>
        <w:t xml:space="preserve">. </w:t>
      </w:r>
    </w:p>
    <w:p w:rsidR="00B423D8" w:rsidRPr="007B32C7" w:rsidRDefault="00B423D8" w:rsidP="00B423D8">
      <w:pPr>
        <w:pStyle w:val="NormaleWeb"/>
        <w:spacing w:before="0" w:beforeAutospacing="0" w:after="0" w:afterAutospacing="0"/>
        <w:jc w:val="both"/>
        <w:rPr>
          <w:rFonts w:ascii="Arial" w:hAnsi="Arial" w:cs="Arial"/>
          <w:sz w:val="23"/>
          <w:szCs w:val="23"/>
        </w:rPr>
      </w:pPr>
    </w:p>
    <w:p w:rsidR="00B423D8" w:rsidRPr="007354AF" w:rsidRDefault="00B423D8" w:rsidP="00B423D8">
      <w:pPr>
        <w:pStyle w:val="NormaleWeb"/>
        <w:tabs>
          <w:tab w:val="left" w:pos="284"/>
        </w:tabs>
        <w:spacing w:before="0" w:beforeAutospacing="0" w:after="120" w:afterAutospacing="0"/>
        <w:ind w:left="284" w:hanging="284"/>
        <w:jc w:val="both"/>
        <w:rPr>
          <w:rFonts w:ascii="Arial" w:hAnsi="Arial" w:cs="Arial"/>
          <w:b/>
          <w:bCs/>
          <w:i/>
          <w:color w:val="000000"/>
          <w:sz w:val="21"/>
          <w:szCs w:val="21"/>
        </w:rPr>
      </w:pPr>
      <w:r w:rsidRPr="007354AF">
        <w:rPr>
          <w:rFonts w:ascii="Arial" w:hAnsi="Arial" w:cs="Arial"/>
          <w:b/>
          <w:bCs/>
          <w:i/>
          <w:color w:val="000000"/>
          <w:sz w:val="21"/>
          <w:szCs w:val="21"/>
        </w:rPr>
        <w:t>1.</w:t>
      </w:r>
      <w:r w:rsidRPr="007354AF">
        <w:rPr>
          <w:rFonts w:ascii="Arial" w:hAnsi="Arial" w:cs="Arial"/>
          <w:b/>
          <w:bCs/>
          <w:i/>
          <w:color w:val="000000"/>
          <w:sz w:val="21"/>
          <w:szCs w:val="21"/>
        </w:rPr>
        <w:tab/>
        <w:t xml:space="preserve">Dalle indicazioni contenute nel messaggio governativo, risulta che la valutazione analitica delle funzioni è stata effettuata sulla base di un modello. </w:t>
      </w:r>
    </w:p>
    <w:p w:rsidR="00B423D8" w:rsidRPr="007354AF" w:rsidRDefault="00B423D8" w:rsidP="00B423D8">
      <w:pPr>
        <w:pStyle w:val="NormaleWeb"/>
        <w:tabs>
          <w:tab w:val="left" w:pos="284"/>
          <w:tab w:val="left" w:pos="567"/>
        </w:tabs>
        <w:spacing w:before="0" w:beforeAutospacing="0" w:after="120" w:afterAutospacing="0"/>
        <w:ind w:left="567" w:hanging="567"/>
        <w:jc w:val="both"/>
        <w:rPr>
          <w:rFonts w:ascii="Arial" w:hAnsi="Arial" w:cs="Arial"/>
          <w:i/>
          <w:sz w:val="21"/>
          <w:szCs w:val="21"/>
        </w:rPr>
      </w:pPr>
      <w:r w:rsidRPr="007354AF">
        <w:rPr>
          <w:rFonts w:ascii="Arial" w:hAnsi="Arial" w:cs="Arial"/>
          <w:b/>
          <w:bCs/>
          <w:i/>
          <w:color w:val="000000"/>
          <w:sz w:val="21"/>
          <w:szCs w:val="21"/>
        </w:rPr>
        <w:tab/>
        <w:t>a.</w:t>
      </w:r>
      <w:r w:rsidRPr="007354AF">
        <w:rPr>
          <w:rFonts w:ascii="Arial" w:hAnsi="Arial" w:cs="Arial"/>
          <w:b/>
          <w:bCs/>
          <w:i/>
          <w:color w:val="000000"/>
          <w:sz w:val="21"/>
          <w:szCs w:val="21"/>
        </w:rPr>
        <w:tab/>
        <w:t>Di quale modello si tratta? (È possibile identificarlo mediante un nome, un numero di riferimento o un’altra denominazione?)</w:t>
      </w:r>
    </w:p>
    <w:p w:rsidR="00B423D8" w:rsidRPr="00845AAB" w:rsidRDefault="00B423D8" w:rsidP="00B423D8">
      <w:pPr>
        <w:pStyle w:val="NormaleWeb"/>
        <w:tabs>
          <w:tab w:val="left" w:pos="284"/>
        </w:tabs>
        <w:spacing w:before="0" w:beforeAutospacing="0" w:after="0" w:afterAutospacing="0"/>
        <w:ind w:left="284"/>
        <w:jc w:val="both"/>
        <w:rPr>
          <w:rFonts w:ascii="Arial" w:hAnsi="Arial" w:cs="Arial"/>
          <w:sz w:val="23"/>
          <w:szCs w:val="23"/>
        </w:rPr>
      </w:pPr>
      <w:r w:rsidRPr="00845AAB">
        <w:rPr>
          <w:rFonts w:ascii="Arial" w:hAnsi="Arial" w:cs="Arial"/>
          <w:color w:val="000000"/>
          <w:sz w:val="23"/>
          <w:szCs w:val="23"/>
        </w:rPr>
        <w:t>La risposta fornita è oltremodo generica e, pertanto, del tutto insoddisfacente. Si sa, infatti, che il cosiddetto “</w:t>
      </w:r>
      <w:proofErr w:type="spellStart"/>
      <w:r w:rsidRPr="00845AAB">
        <w:rPr>
          <w:rFonts w:ascii="Arial" w:hAnsi="Arial" w:cs="Arial"/>
          <w:color w:val="000000"/>
          <w:sz w:val="23"/>
          <w:szCs w:val="23"/>
        </w:rPr>
        <w:t>Capability</w:t>
      </w:r>
      <w:proofErr w:type="spellEnd"/>
      <w:r w:rsidRPr="00845AAB">
        <w:rPr>
          <w:rFonts w:ascii="Arial" w:hAnsi="Arial" w:cs="Arial"/>
          <w:color w:val="000000"/>
          <w:sz w:val="23"/>
          <w:szCs w:val="23"/>
        </w:rPr>
        <w:t xml:space="preserve"> Model” può essere declinato in numerose versioni e varianti. </w:t>
      </w:r>
    </w:p>
    <w:p w:rsidR="00B423D8" w:rsidRPr="00845AAB" w:rsidRDefault="00B423D8" w:rsidP="00B423D8">
      <w:pPr>
        <w:pStyle w:val="NormaleWeb"/>
        <w:tabs>
          <w:tab w:val="left" w:pos="284"/>
          <w:tab w:val="left" w:pos="567"/>
        </w:tabs>
        <w:spacing w:before="0" w:beforeAutospacing="0" w:after="0" w:afterAutospacing="0"/>
        <w:ind w:left="284"/>
        <w:jc w:val="both"/>
        <w:rPr>
          <w:rFonts w:ascii="Arial" w:hAnsi="Arial" w:cs="Arial"/>
          <w:bCs/>
          <w:iCs/>
          <w:color w:val="000000"/>
          <w:sz w:val="23"/>
          <w:szCs w:val="23"/>
        </w:rPr>
      </w:pPr>
    </w:p>
    <w:p w:rsidR="00B423D8" w:rsidRPr="007354AF" w:rsidRDefault="00B423D8" w:rsidP="00B423D8">
      <w:pPr>
        <w:pStyle w:val="NormaleWeb"/>
        <w:tabs>
          <w:tab w:val="left" w:pos="284"/>
          <w:tab w:val="left" w:pos="567"/>
        </w:tabs>
        <w:spacing w:before="0" w:beforeAutospacing="0" w:after="120" w:afterAutospacing="0"/>
        <w:jc w:val="both"/>
        <w:rPr>
          <w:rFonts w:ascii="Arial" w:hAnsi="Arial" w:cs="Arial"/>
          <w:sz w:val="23"/>
          <w:szCs w:val="23"/>
        </w:rPr>
      </w:pPr>
      <w:r w:rsidRPr="007354AF">
        <w:rPr>
          <w:rFonts w:ascii="Arial" w:hAnsi="Arial" w:cs="Arial"/>
          <w:b/>
          <w:bCs/>
          <w:iCs/>
          <w:color w:val="000000"/>
          <w:sz w:val="23"/>
          <w:szCs w:val="23"/>
        </w:rPr>
        <w:tab/>
        <w:t xml:space="preserve">Si chiede pertanto al Consiglio di Stato di indicare precisamente: </w:t>
      </w:r>
    </w:p>
    <w:p w:rsidR="00B423D8" w:rsidRPr="007354AF" w:rsidRDefault="00B423D8" w:rsidP="00B423D8">
      <w:pPr>
        <w:pStyle w:val="NormaleWeb"/>
        <w:tabs>
          <w:tab w:val="left" w:pos="284"/>
          <w:tab w:val="left" w:pos="709"/>
        </w:tabs>
        <w:spacing w:before="0" w:beforeAutospacing="0" w:after="120" w:afterAutospacing="0"/>
        <w:ind w:left="721" w:hanging="437"/>
        <w:jc w:val="both"/>
        <w:rPr>
          <w:rFonts w:ascii="Arial" w:hAnsi="Arial" w:cs="Arial"/>
          <w:sz w:val="23"/>
          <w:szCs w:val="23"/>
        </w:rPr>
      </w:pPr>
      <w:r w:rsidRPr="007354AF">
        <w:rPr>
          <w:rFonts w:ascii="Arial" w:hAnsi="Arial" w:cs="Arial"/>
          <w:b/>
          <w:bCs/>
          <w:iCs/>
          <w:color w:val="000000"/>
          <w:sz w:val="23"/>
          <w:szCs w:val="23"/>
        </w:rPr>
        <w:t>a)</w:t>
      </w:r>
      <w:r w:rsidRPr="007354AF">
        <w:rPr>
          <w:rFonts w:ascii="Arial" w:hAnsi="Arial" w:cs="Arial"/>
          <w:b/>
          <w:bCs/>
          <w:iCs/>
          <w:color w:val="000000"/>
          <w:sz w:val="23"/>
          <w:szCs w:val="23"/>
        </w:rPr>
        <w:tab/>
        <w:t xml:space="preserve">quale versione/variante è stata adottata e perché; </w:t>
      </w:r>
    </w:p>
    <w:p w:rsidR="00B423D8" w:rsidRPr="007354AF" w:rsidRDefault="00B423D8" w:rsidP="00B423D8">
      <w:pPr>
        <w:pStyle w:val="NormaleWeb"/>
        <w:tabs>
          <w:tab w:val="left" w:pos="284"/>
        </w:tabs>
        <w:spacing w:before="0" w:beforeAutospacing="0" w:after="0" w:afterAutospacing="0"/>
        <w:ind w:left="709" w:hanging="425"/>
        <w:jc w:val="both"/>
        <w:rPr>
          <w:rFonts w:ascii="Arial" w:hAnsi="Arial" w:cs="Arial"/>
          <w:sz w:val="23"/>
          <w:szCs w:val="23"/>
        </w:rPr>
      </w:pPr>
      <w:r w:rsidRPr="007354AF">
        <w:rPr>
          <w:rFonts w:ascii="Arial" w:eastAsia="Trebuchet MS" w:hAnsi="Arial" w:cs="Arial"/>
          <w:b/>
          <w:sz w:val="23"/>
          <w:szCs w:val="23"/>
        </w:rPr>
        <w:t>b)</w:t>
      </w:r>
      <w:r w:rsidRPr="007354AF">
        <w:rPr>
          <w:rFonts w:ascii="Arial" w:eastAsia="Trebuchet MS" w:hAnsi="Arial" w:cs="Arial"/>
          <w:sz w:val="23"/>
          <w:szCs w:val="23"/>
        </w:rPr>
        <w:tab/>
      </w:r>
      <w:r w:rsidRPr="007354AF">
        <w:rPr>
          <w:rFonts w:ascii="Arial" w:hAnsi="Arial" w:cs="Arial"/>
          <w:b/>
          <w:bCs/>
          <w:iCs/>
          <w:color w:val="000000"/>
          <w:sz w:val="23"/>
          <w:szCs w:val="23"/>
        </w:rPr>
        <w:t xml:space="preserve">se, prima di operare la scelta, è stato svolto un confronto </w:t>
      </w:r>
      <w:proofErr w:type="spellStart"/>
      <w:r w:rsidRPr="007354AF">
        <w:rPr>
          <w:rFonts w:ascii="Arial" w:hAnsi="Arial" w:cs="Arial"/>
          <w:b/>
          <w:bCs/>
          <w:iCs/>
          <w:color w:val="000000"/>
          <w:sz w:val="23"/>
          <w:szCs w:val="23"/>
        </w:rPr>
        <w:t>intercantonale</w:t>
      </w:r>
      <w:proofErr w:type="spellEnd"/>
      <w:r w:rsidRPr="007354AF">
        <w:rPr>
          <w:rFonts w:ascii="Arial" w:hAnsi="Arial" w:cs="Arial"/>
          <w:b/>
          <w:bCs/>
          <w:iCs/>
          <w:color w:val="000000"/>
          <w:sz w:val="23"/>
          <w:szCs w:val="23"/>
        </w:rPr>
        <w:t xml:space="preserve"> sulle soluzioni adottate per altre pubbliche amministrazioni e, se del caso, quale è stato l’esito di tale confronto.</w:t>
      </w:r>
    </w:p>
    <w:p w:rsidR="00B423D8" w:rsidRPr="00845AAB" w:rsidRDefault="00B423D8" w:rsidP="00B423D8">
      <w:pPr>
        <w:pStyle w:val="NormaleWeb"/>
        <w:tabs>
          <w:tab w:val="left" w:pos="284"/>
          <w:tab w:val="left" w:pos="567"/>
        </w:tabs>
        <w:spacing w:before="0" w:beforeAutospacing="0" w:after="0" w:afterAutospacing="0"/>
        <w:ind w:left="284"/>
        <w:jc w:val="both"/>
        <w:rPr>
          <w:rFonts w:ascii="Arial" w:hAnsi="Arial" w:cs="Arial"/>
          <w:sz w:val="23"/>
          <w:szCs w:val="23"/>
        </w:rPr>
      </w:pPr>
    </w:p>
    <w:p w:rsidR="00B423D8" w:rsidRPr="007354AF" w:rsidRDefault="00B423D8" w:rsidP="00B423D8">
      <w:pPr>
        <w:pStyle w:val="NormaleWeb"/>
        <w:tabs>
          <w:tab w:val="left" w:pos="284"/>
          <w:tab w:val="left" w:pos="567"/>
        </w:tabs>
        <w:spacing w:before="0" w:beforeAutospacing="0" w:after="120" w:afterAutospacing="0"/>
        <w:ind w:left="568" w:hanging="284"/>
        <w:jc w:val="both"/>
        <w:rPr>
          <w:rFonts w:ascii="Arial" w:hAnsi="Arial" w:cs="Arial"/>
          <w:i/>
          <w:sz w:val="21"/>
          <w:szCs w:val="21"/>
        </w:rPr>
      </w:pPr>
      <w:r w:rsidRPr="007354AF">
        <w:rPr>
          <w:rFonts w:ascii="Arial" w:hAnsi="Arial" w:cs="Arial"/>
          <w:b/>
          <w:bCs/>
          <w:i/>
          <w:color w:val="000000"/>
          <w:sz w:val="21"/>
          <w:szCs w:val="21"/>
        </w:rPr>
        <w:t>b.</w:t>
      </w:r>
      <w:r w:rsidRPr="007354AF">
        <w:rPr>
          <w:rFonts w:ascii="Arial" w:hAnsi="Arial" w:cs="Arial"/>
          <w:b/>
          <w:bCs/>
          <w:i/>
          <w:color w:val="000000"/>
          <w:sz w:val="21"/>
          <w:szCs w:val="21"/>
        </w:rPr>
        <w:tab/>
        <w:t>Il modello è stato elaborato “in casa” (dalla SRU?) o è invece stato acquistato? Nel secondo caso: chi ne è il fornitore? Quanto è costato? Trattasi di un modello predefinito o allestito “su misura”, rispettivamente adattato per tener conto delle caratteristiche della nostra Amministrazione?</w:t>
      </w:r>
    </w:p>
    <w:p w:rsidR="00B423D8" w:rsidRPr="00845AAB" w:rsidRDefault="00B423D8" w:rsidP="00B423D8">
      <w:pPr>
        <w:pStyle w:val="NormaleWeb"/>
        <w:spacing w:before="0" w:beforeAutospacing="0" w:after="0" w:afterAutospacing="0"/>
        <w:ind w:left="284"/>
        <w:jc w:val="both"/>
        <w:rPr>
          <w:rFonts w:ascii="Arial" w:hAnsi="Arial" w:cs="Arial"/>
          <w:sz w:val="23"/>
          <w:szCs w:val="23"/>
        </w:rPr>
      </w:pPr>
      <w:r w:rsidRPr="00845AAB">
        <w:rPr>
          <w:rFonts w:ascii="Arial" w:hAnsi="Arial" w:cs="Arial"/>
          <w:color w:val="000000"/>
          <w:sz w:val="23"/>
          <w:szCs w:val="23"/>
        </w:rPr>
        <w:t xml:space="preserve">Nella risposta, alquanto lacunosa, si fa allusione ai Cantoni romandi. Orbene, da un rapido esame della legislazione salariale ivi vigente risulta che </w:t>
      </w:r>
      <w:r w:rsidRPr="00845AAB">
        <w:rPr>
          <w:rFonts w:ascii="Arial" w:hAnsi="Arial" w:cs="Arial"/>
          <w:color w:val="000000"/>
          <w:sz w:val="23"/>
          <w:szCs w:val="23"/>
          <w:u w:val="single"/>
        </w:rPr>
        <w:t>in nessuno</w:t>
      </w:r>
      <w:r w:rsidRPr="00845AAB">
        <w:rPr>
          <w:rFonts w:ascii="Arial" w:hAnsi="Arial" w:cs="Arial"/>
          <w:color w:val="000000"/>
          <w:sz w:val="23"/>
          <w:szCs w:val="23"/>
        </w:rPr>
        <w:t xml:space="preserve"> di essi la scala salariale dei dipendenti dello Stato comporta 20 classi. </w:t>
      </w:r>
    </w:p>
    <w:p w:rsidR="00B423D8" w:rsidRDefault="00B423D8" w:rsidP="00B423D8">
      <w:pPr>
        <w:pStyle w:val="NormaleWeb"/>
        <w:spacing w:before="0" w:beforeAutospacing="0" w:after="0" w:afterAutospacing="0"/>
        <w:ind w:left="284"/>
        <w:jc w:val="both"/>
        <w:rPr>
          <w:rFonts w:ascii="Arial" w:hAnsi="Arial" w:cs="Arial"/>
          <w:color w:val="000000"/>
          <w:sz w:val="23"/>
          <w:szCs w:val="23"/>
        </w:rPr>
      </w:pPr>
      <w:r w:rsidRPr="00845AAB">
        <w:rPr>
          <w:rFonts w:ascii="Arial" w:hAnsi="Arial" w:cs="Arial"/>
          <w:color w:val="000000"/>
          <w:sz w:val="23"/>
          <w:szCs w:val="23"/>
        </w:rPr>
        <w:t xml:space="preserve">Infatti, il numero di classi è il seguente: Ginevra: 33; </w:t>
      </w:r>
      <w:proofErr w:type="spellStart"/>
      <w:r w:rsidRPr="00845AAB">
        <w:rPr>
          <w:rFonts w:ascii="Arial" w:hAnsi="Arial" w:cs="Arial"/>
          <w:color w:val="000000"/>
          <w:sz w:val="23"/>
          <w:szCs w:val="23"/>
        </w:rPr>
        <w:t>Vaud</w:t>
      </w:r>
      <w:proofErr w:type="spellEnd"/>
      <w:r w:rsidRPr="00845AAB">
        <w:rPr>
          <w:rFonts w:ascii="Arial" w:hAnsi="Arial" w:cs="Arial"/>
          <w:color w:val="000000"/>
          <w:sz w:val="23"/>
          <w:szCs w:val="23"/>
        </w:rPr>
        <w:t xml:space="preserve">: 18; Neuchâtel: 16; Vallese: 26; </w:t>
      </w:r>
      <w:proofErr w:type="spellStart"/>
      <w:r w:rsidRPr="00845AAB">
        <w:rPr>
          <w:rFonts w:ascii="Arial" w:hAnsi="Arial" w:cs="Arial"/>
          <w:color w:val="000000"/>
          <w:sz w:val="23"/>
          <w:szCs w:val="23"/>
        </w:rPr>
        <w:t>Friborgo</w:t>
      </w:r>
      <w:proofErr w:type="spellEnd"/>
      <w:r w:rsidRPr="00845AAB">
        <w:rPr>
          <w:rFonts w:ascii="Arial" w:hAnsi="Arial" w:cs="Arial"/>
          <w:color w:val="000000"/>
          <w:sz w:val="23"/>
          <w:szCs w:val="23"/>
        </w:rPr>
        <w:t>: 36; Giura: 25.</w:t>
      </w:r>
    </w:p>
    <w:p w:rsidR="00B423D8" w:rsidRPr="00845AAB" w:rsidRDefault="00B423D8" w:rsidP="00B423D8">
      <w:pPr>
        <w:pStyle w:val="NormaleWeb"/>
        <w:tabs>
          <w:tab w:val="left" w:pos="284"/>
          <w:tab w:val="left" w:pos="567"/>
        </w:tabs>
        <w:spacing w:before="0" w:beforeAutospacing="0" w:after="0" w:afterAutospacing="0"/>
        <w:ind w:left="284"/>
        <w:jc w:val="both"/>
        <w:rPr>
          <w:rFonts w:ascii="Arial" w:hAnsi="Arial" w:cs="Arial"/>
          <w:sz w:val="23"/>
          <w:szCs w:val="23"/>
        </w:rPr>
      </w:pPr>
    </w:p>
    <w:p w:rsidR="00B423D8" w:rsidRPr="007354AF" w:rsidRDefault="00B423D8" w:rsidP="00B423D8">
      <w:pPr>
        <w:pStyle w:val="NormaleWeb"/>
        <w:tabs>
          <w:tab w:val="left" w:pos="284"/>
          <w:tab w:val="left" w:pos="567"/>
        </w:tabs>
        <w:spacing w:before="0" w:beforeAutospacing="0" w:after="120" w:afterAutospacing="0"/>
        <w:jc w:val="both"/>
        <w:rPr>
          <w:rFonts w:ascii="Arial" w:hAnsi="Arial" w:cs="Arial"/>
          <w:sz w:val="23"/>
          <w:szCs w:val="23"/>
        </w:rPr>
      </w:pPr>
      <w:r w:rsidRPr="007354AF">
        <w:rPr>
          <w:rFonts w:ascii="Arial" w:hAnsi="Arial" w:cs="Arial"/>
          <w:b/>
          <w:bCs/>
          <w:iCs/>
          <w:color w:val="000000"/>
          <w:sz w:val="23"/>
          <w:szCs w:val="23"/>
        </w:rPr>
        <w:tab/>
        <w:t>Si chiede pertanto di indicare:</w:t>
      </w:r>
    </w:p>
    <w:p w:rsidR="00B423D8" w:rsidRPr="007354AF" w:rsidRDefault="00B423D8" w:rsidP="00B423D8">
      <w:pPr>
        <w:pStyle w:val="NormaleWeb"/>
        <w:tabs>
          <w:tab w:val="left" w:pos="284"/>
        </w:tabs>
        <w:spacing w:before="0" w:beforeAutospacing="0" w:after="120" w:afterAutospacing="0"/>
        <w:ind w:left="709" w:hanging="425"/>
        <w:jc w:val="both"/>
        <w:rPr>
          <w:rFonts w:ascii="Arial" w:hAnsi="Arial" w:cs="Arial"/>
          <w:sz w:val="23"/>
          <w:szCs w:val="23"/>
        </w:rPr>
      </w:pPr>
      <w:r w:rsidRPr="007354AF">
        <w:rPr>
          <w:rFonts w:ascii="Arial" w:eastAsia="Trebuchet MS" w:hAnsi="Arial" w:cs="Arial"/>
          <w:b/>
          <w:sz w:val="23"/>
          <w:szCs w:val="23"/>
        </w:rPr>
        <w:t>c)</w:t>
      </w:r>
      <w:r w:rsidRPr="007354AF">
        <w:rPr>
          <w:rFonts w:ascii="Arial" w:eastAsia="Trebuchet MS" w:hAnsi="Arial" w:cs="Arial"/>
          <w:sz w:val="23"/>
          <w:szCs w:val="23"/>
        </w:rPr>
        <w:tab/>
      </w:r>
      <w:r w:rsidRPr="007354AF">
        <w:rPr>
          <w:rFonts w:ascii="Arial" w:hAnsi="Arial" w:cs="Arial"/>
          <w:b/>
          <w:bCs/>
          <w:iCs/>
          <w:color w:val="000000"/>
          <w:sz w:val="23"/>
          <w:szCs w:val="23"/>
        </w:rPr>
        <w:t xml:space="preserve">Da chi e per quali ragioni è stata decisa l’adozione di un modello salariale strutturato in 20 classi? </w:t>
      </w:r>
    </w:p>
    <w:p w:rsidR="00B423D8" w:rsidRPr="007354AF" w:rsidRDefault="00B423D8" w:rsidP="00B423D8">
      <w:pPr>
        <w:pStyle w:val="NormaleWeb"/>
        <w:tabs>
          <w:tab w:val="left" w:pos="284"/>
        </w:tabs>
        <w:spacing w:before="0" w:beforeAutospacing="0" w:after="120" w:afterAutospacing="0"/>
        <w:ind w:left="709" w:hanging="425"/>
        <w:jc w:val="both"/>
        <w:rPr>
          <w:rFonts w:ascii="Arial" w:hAnsi="Arial" w:cs="Arial"/>
          <w:sz w:val="23"/>
          <w:szCs w:val="23"/>
        </w:rPr>
      </w:pPr>
      <w:r w:rsidRPr="007354AF">
        <w:rPr>
          <w:rFonts w:ascii="Arial" w:eastAsia="Trebuchet MS" w:hAnsi="Arial" w:cs="Arial"/>
          <w:b/>
          <w:sz w:val="23"/>
          <w:szCs w:val="23"/>
        </w:rPr>
        <w:t>d)</w:t>
      </w:r>
      <w:r w:rsidRPr="007354AF">
        <w:rPr>
          <w:rFonts w:ascii="Arial" w:eastAsia="Trebuchet MS" w:hAnsi="Arial" w:cs="Arial"/>
          <w:sz w:val="23"/>
          <w:szCs w:val="23"/>
        </w:rPr>
        <w:tab/>
      </w:r>
      <w:r w:rsidRPr="007354AF">
        <w:rPr>
          <w:rFonts w:ascii="Arial" w:hAnsi="Arial" w:cs="Arial"/>
          <w:b/>
          <w:bCs/>
          <w:iCs/>
          <w:color w:val="000000"/>
          <w:sz w:val="23"/>
          <w:szCs w:val="23"/>
        </w:rPr>
        <w:t xml:space="preserve">Dalla tabella allegata alla risposta governativa, risulta che una sola posizione sarebbe collocata nella classe 20: trattasi del Cancelliere dello Stato? Il collocamento esclusivo di quest’ultimo in classe 20 è stato dato per scontato </w:t>
      </w:r>
      <w:r w:rsidRPr="007354AF">
        <w:rPr>
          <w:rFonts w:ascii="Arial" w:hAnsi="Arial" w:cs="Arial"/>
          <w:b/>
          <w:bCs/>
          <w:iCs/>
          <w:color w:val="000000"/>
          <w:sz w:val="23"/>
          <w:szCs w:val="23"/>
        </w:rPr>
        <w:lastRenderedPageBreak/>
        <w:t>oppure è il frutto di una valutazione analitica della funzione? Nel caso affermativo, è possibile conoscere il punteggio totale attribuito a tale funzione?</w:t>
      </w:r>
    </w:p>
    <w:p w:rsidR="00B423D8" w:rsidRPr="007354AF" w:rsidRDefault="00B423D8" w:rsidP="00B423D8">
      <w:pPr>
        <w:pStyle w:val="NormaleWeb"/>
        <w:tabs>
          <w:tab w:val="left" w:pos="284"/>
        </w:tabs>
        <w:spacing w:before="0" w:beforeAutospacing="0" w:after="120" w:afterAutospacing="0"/>
        <w:ind w:left="709" w:hanging="425"/>
        <w:jc w:val="both"/>
        <w:rPr>
          <w:rFonts w:ascii="Arial" w:hAnsi="Arial" w:cs="Arial"/>
          <w:sz w:val="23"/>
          <w:szCs w:val="23"/>
        </w:rPr>
      </w:pPr>
      <w:r w:rsidRPr="007354AF">
        <w:rPr>
          <w:rFonts w:ascii="Arial" w:eastAsia="Trebuchet MS" w:hAnsi="Arial" w:cs="Arial"/>
          <w:b/>
          <w:sz w:val="23"/>
          <w:szCs w:val="23"/>
        </w:rPr>
        <w:t>e)</w:t>
      </w:r>
      <w:r w:rsidRPr="007354AF">
        <w:rPr>
          <w:rFonts w:ascii="Arial" w:eastAsia="Trebuchet MS" w:hAnsi="Arial" w:cs="Arial"/>
          <w:b/>
          <w:sz w:val="23"/>
          <w:szCs w:val="23"/>
        </w:rPr>
        <w:tab/>
      </w:r>
      <w:r w:rsidRPr="007354AF">
        <w:rPr>
          <w:rFonts w:ascii="Arial" w:hAnsi="Arial" w:cs="Arial"/>
          <w:b/>
          <w:bCs/>
          <w:iCs/>
          <w:color w:val="000000"/>
          <w:sz w:val="23"/>
          <w:szCs w:val="23"/>
        </w:rPr>
        <w:t>Come si situa la remunerazione della classe 20 rispetto a quella dei magistrati dell’ordine giudiziario? È intenzione del Consiglio di Stato introdurre un’equivalenza tra il massimo della classe 20 e la remunerazione dei Giudici del Tribunale di appello, rispettivamente del Procuratore generale?</w:t>
      </w:r>
    </w:p>
    <w:p w:rsidR="00B423D8" w:rsidRPr="007354AF" w:rsidRDefault="00B423D8" w:rsidP="00B423D8">
      <w:pPr>
        <w:pStyle w:val="NormaleWeb"/>
        <w:tabs>
          <w:tab w:val="left" w:pos="284"/>
        </w:tabs>
        <w:spacing w:before="0" w:beforeAutospacing="0" w:after="120" w:afterAutospacing="0"/>
        <w:ind w:left="709" w:hanging="425"/>
        <w:jc w:val="both"/>
        <w:rPr>
          <w:rFonts w:ascii="Arial" w:hAnsi="Arial" w:cs="Arial"/>
          <w:sz w:val="23"/>
          <w:szCs w:val="23"/>
        </w:rPr>
      </w:pPr>
      <w:r w:rsidRPr="007354AF">
        <w:rPr>
          <w:rFonts w:ascii="Arial" w:eastAsia="Trebuchet MS" w:hAnsi="Arial" w:cs="Arial"/>
          <w:b/>
          <w:sz w:val="23"/>
          <w:szCs w:val="23"/>
        </w:rPr>
        <w:t>f)</w:t>
      </w:r>
      <w:r w:rsidRPr="007354AF">
        <w:rPr>
          <w:rFonts w:ascii="Arial" w:eastAsia="Trebuchet MS" w:hAnsi="Arial" w:cs="Arial"/>
          <w:b/>
          <w:sz w:val="23"/>
          <w:szCs w:val="23"/>
        </w:rPr>
        <w:tab/>
      </w:r>
      <w:r w:rsidRPr="007354AF">
        <w:rPr>
          <w:rFonts w:ascii="Arial" w:hAnsi="Arial" w:cs="Arial"/>
          <w:b/>
          <w:bCs/>
          <w:iCs/>
          <w:color w:val="000000"/>
          <w:sz w:val="23"/>
          <w:szCs w:val="23"/>
        </w:rPr>
        <w:t>Poiché nella risposta governativa vengono citati genericamente i Cantoni romandi, dove sarebbero stati applicati modelli di classificazione analoghi, mi sia consentito rilevare che in alcuni di essi la classe massima non è riservata unicamente al Cancelliere dello Stato, ma è stata riconosciuta anche a taluni altri funzionari ai vertici dell’Amministrazione cantonale. La Sezione delle risorse umane (SRU) e il Consiglio di Stato sono al corrente di ciò? Come spiegano questa differenza di approccio? Trattasi di una specificità della realtà ticinese?</w:t>
      </w:r>
    </w:p>
    <w:p w:rsidR="00B423D8" w:rsidRPr="007354AF" w:rsidRDefault="00B423D8" w:rsidP="00B423D8">
      <w:pPr>
        <w:pStyle w:val="NormaleWeb"/>
        <w:spacing w:before="0" w:beforeAutospacing="0" w:after="0" w:afterAutospacing="0"/>
        <w:ind w:left="284"/>
        <w:jc w:val="both"/>
        <w:rPr>
          <w:rFonts w:ascii="Arial" w:hAnsi="Arial" w:cs="Arial"/>
          <w:color w:val="000000"/>
          <w:sz w:val="23"/>
          <w:szCs w:val="23"/>
        </w:rPr>
      </w:pPr>
      <w:r w:rsidRPr="007354AF">
        <w:rPr>
          <w:rFonts w:ascii="Arial" w:hAnsi="Arial" w:cs="Arial"/>
          <w:color w:val="000000"/>
          <w:sz w:val="23"/>
          <w:szCs w:val="23"/>
        </w:rPr>
        <w:t xml:space="preserve">Nell’ultima frase della risposta si afferma inoltre, in modo peraltro un po’ misterioso: </w:t>
      </w:r>
      <w:r w:rsidRPr="007B577F">
        <w:rPr>
          <w:rFonts w:ascii="Arial" w:hAnsi="Arial" w:cs="Arial"/>
          <w:i/>
          <w:color w:val="000000"/>
          <w:sz w:val="23"/>
          <w:szCs w:val="23"/>
        </w:rPr>
        <w:t>“Questi criteri sono stati ripresi e adattati alla realtà ticinese dopo una fase pilota”.</w:t>
      </w:r>
      <w:r w:rsidRPr="007354AF">
        <w:rPr>
          <w:rFonts w:ascii="Arial" w:hAnsi="Arial" w:cs="Arial"/>
          <w:color w:val="000000"/>
          <w:sz w:val="23"/>
          <w:szCs w:val="23"/>
        </w:rPr>
        <w:t xml:space="preserve"> </w:t>
      </w:r>
    </w:p>
    <w:p w:rsidR="00B423D8" w:rsidRPr="007354AF" w:rsidRDefault="00B423D8" w:rsidP="00B423D8">
      <w:pPr>
        <w:pStyle w:val="NormaleWeb"/>
        <w:tabs>
          <w:tab w:val="left" w:pos="284"/>
          <w:tab w:val="left" w:pos="567"/>
        </w:tabs>
        <w:spacing w:before="0" w:beforeAutospacing="0" w:after="0" w:afterAutospacing="0"/>
        <w:ind w:left="284" w:hanging="284"/>
        <w:jc w:val="both"/>
        <w:rPr>
          <w:rFonts w:ascii="Arial" w:hAnsi="Arial" w:cs="Arial"/>
          <w:sz w:val="23"/>
          <w:szCs w:val="23"/>
        </w:rPr>
      </w:pPr>
    </w:p>
    <w:p w:rsidR="00B423D8" w:rsidRPr="007354AF" w:rsidRDefault="00B423D8" w:rsidP="00B423D8">
      <w:pPr>
        <w:pStyle w:val="NormaleWeb"/>
        <w:tabs>
          <w:tab w:val="left" w:pos="284"/>
          <w:tab w:val="left" w:pos="567"/>
        </w:tabs>
        <w:spacing w:before="0" w:beforeAutospacing="0" w:after="120" w:afterAutospacing="0"/>
        <w:ind w:left="568" w:hanging="284"/>
        <w:jc w:val="both"/>
        <w:rPr>
          <w:rFonts w:ascii="Arial" w:hAnsi="Arial" w:cs="Arial"/>
          <w:sz w:val="23"/>
          <w:szCs w:val="23"/>
        </w:rPr>
      </w:pPr>
      <w:r w:rsidRPr="007354AF">
        <w:rPr>
          <w:rFonts w:ascii="Arial" w:hAnsi="Arial" w:cs="Arial"/>
          <w:b/>
          <w:bCs/>
          <w:iCs/>
          <w:color w:val="000000"/>
          <w:sz w:val="23"/>
          <w:szCs w:val="23"/>
        </w:rPr>
        <w:t xml:space="preserve">Al riguardo si chiede di precisare: </w:t>
      </w:r>
    </w:p>
    <w:p w:rsidR="00B423D8" w:rsidRPr="007354AF" w:rsidRDefault="00B423D8" w:rsidP="00B423D8">
      <w:pPr>
        <w:pStyle w:val="NormaleWeb"/>
        <w:tabs>
          <w:tab w:val="left" w:pos="284"/>
        </w:tabs>
        <w:spacing w:before="0" w:beforeAutospacing="0" w:after="120" w:afterAutospacing="0"/>
        <w:ind w:left="709" w:hanging="425"/>
        <w:jc w:val="both"/>
        <w:rPr>
          <w:rFonts w:ascii="Arial" w:hAnsi="Arial" w:cs="Arial"/>
          <w:sz w:val="23"/>
          <w:szCs w:val="23"/>
        </w:rPr>
      </w:pPr>
      <w:r w:rsidRPr="007354AF">
        <w:rPr>
          <w:rFonts w:ascii="Arial" w:eastAsia="Trebuchet MS" w:hAnsi="Arial" w:cs="Arial"/>
          <w:b/>
          <w:sz w:val="23"/>
          <w:szCs w:val="23"/>
        </w:rPr>
        <w:t>g)</w:t>
      </w:r>
      <w:r w:rsidRPr="007354AF">
        <w:rPr>
          <w:rFonts w:ascii="Arial" w:eastAsia="Trebuchet MS" w:hAnsi="Arial" w:cs="Arial"/>
          <w:b/>
          <w:sz w:val="23"/>
          <w:szCs w:val="23"/>
        </w:rPr>
        <w:tab/>
      </w:r>
      <w:r>
        <w:rPr>
          <w:rFonts w:ascii="Arial" w:eastAsia="Trebuchet MS" w:hAnsi="Arial" w:cs="Arial"/>
          <w:b/>
          <w:sz w:val="23"/>
          <w:szCs w:val="23"/>
        </w:rPr>
        <w:t>d</w:t>
      </w:r>
      <w:r w:rsidRPr="007354AF">
        <w:rPr>
          <w:rFonts w:ascii="Arial" w:hAnsi="Arial" w:cs="Arial"/>
          <w:b/>
          <w:bCs/>
          <w:iCs/>
          <w:color w:val="000000"/>
          <w:sz w:val="23"/>
          <w:szCs w:val="23"/>
        </w:rPr>
        <w:t xml:space="preserve">a chi, sull’arco di quale periodo, secondo quali modalità, con quale grado di trasparenza nei confronti dei dipendenti statali e con quali effetti concreti (giuridici/pratici) sulla valutazione di funzioni esistenti è stata gestita la fase pilota? </w:t>
      </w:r>
    </w:p>
    <w:p w:rsidR="00B423D8" w:rsidRPr="007354AF" w:rsidRDefault="00B423D8" w:rsidP="00B423D8">
      <w:pPr>
        <w:pStyle w:val="NormaleWeb"/>
        <w:tabs>
          <w:tab w:val="left" w:pos="284"/>
        </w:tabs>
        <w:spacing w:before="0" w:beforeAutospacing="0" w:after="0" w:afterAutospacing="0"/>
        <w:ind w:left="709" w:hanging="425"/>
        <w:jc w:val="both"/>
        <w:rPr>
          <w:rFonts w:ascii="Arial" w:hAnsi="Arial" w:cs="Arial"/>
          <w:sz w:val="23"/>
          <w:szCs w:val="23"/>
        </w:rPr>
      </w:pPr>
      <w:r w:rsidRPr="007354AF">
        <w:rPr>
          <w:rFonts w:ascii="Arial" w:eastAsia="Trebuchet MS" w:hAnsi="Arial" w:cs="Arial"/>
          <w:b/>
          <w:sz w:val="23"/>
          <w:szCs w:val="23"/>
        </w:rPr>
        <w:t>h)</w:t>
      </w:r>
      <w:r w:rsidRPr="007354AF">
        <w:rPr>
          <w:rFonts w:ascii="Arial" w:eastAsia="Trebuchet MS" w:hAnsi="Arial" w:cs="Arial"/>
          <w:b/>
          <w:sz w:val="23"/>
          <w:szCs w:val="23"/>
        </w:rPr>
        <w:tab/>
      </w:r>
      <w:r w:rsidRPr="007354AF">
        <w:rPr>
          <w:rFonts w:ascii="Arial" w:hAnsi="Arial" w:cs="Arial"/>
          <w:b/>
          <w:bCs/>
          <w:iCs/>
          <w:color w:val="000000"/>
          <w:sz w:val="23"/>
          <w:szCs w:val="23"/>
        </w:rPr>
        <w:t xml:space="preserve">Chi ha autorizzato la fase pilota e sulla scorta di quale base legale, ritenuto che il disegno di nuova </w:t>
      </w:r>
      <w:proofErr w:type="spellStart"/>
      <w:r w:rsidRPr="007354AF">
        <w:rPr>
          <w:rFonts w:ascii="Arial" w:hAnsi="Arial" w:cs="Arial"/>
          <w:b/>
          <w:bCs/>
          <w:iCs/>
          <w:color w:val="000000"/>
          <w:sz w:val="23"/>
          <w:szCs w:val="23"/>
        </w:rPr>
        <w:t>LStip</w:t>
      </w:r>
      <w:proofErr w:type="spellEnd"/>
      <w:r w:rsidRPr="007354AF">
        <w:rPr>
          <w:rFonts w:ascii="Arial" w:hAnsi="Arial" w:cs="Arial"/>
          <w:b/>
          <w:bCs/>
          <w:iCs/>
          <w:color w:val="000000"/>
          <w:sz w:val="23"/>
          <w:szCs w:val="23"/>
        </w:rPr>
        <w:t xml:space="preserve"> è tuttora al vaglio del Parlamento? </w:t>
      </w:r>
    </w:p>
    <w:p w:rsidR="00B423D8" w:rsidRPr="00845AAB" w:rsidRDefault="00B423D8" w:rsidP="00B423D8">
      <w:pPr>
        <w:pStyle w:val="NormaleWeb"/>
        <w:tabs>
          <w:tab w:val="left" w:pos="284"/>
          <w:tab w:val="left" w:pos="567"/>
        </w:tabs>
        <w:spacing w:before="0" w:beforeAutospacing="0" w:after="0" w:afterAutospacing="0"/>
        <w:jc w:val="both"/>
        <w:rPr>
          <w:rFonts w:ascii="Arial" w:hAnsi="Arial" w:cs="Arial"/>
          <w:sz w:val="23"/>
          <w:szCs w:val="23"/>
        </w:rPr>
      </w:pPr>
    </w:p>
    <w:p w:rsidR="00B423D8" w:rsidRPr="007354AF" w:rsidRDefault="00B423D8" w:rsidP="00B423D8">
      <w:pPr>
        <w:pStyle w:val="NormaleWeb"/>
        <w:tabs>
          <w:tab w:val="left" w:pos="567"/>
        </w:tabs>
        <w:spacing w:before="0" w:beforeAutospacing="0" w:after="120" w:afterAutospacing="0"/>
        <w:ind w:left="284"/>
        <w:jc w:val="both"/>
        <w:rPr>
          <w:rFonts w:ascii="Arial" w:hAnsi="Arial" w:cs="Arial"/>
          <w:i/>
          <w:sz w:val="21"/>
          <w:szCs w:val="21"/>
        </w:rPr>
      </w:pPr>
      <w:r w:rsidRPr="007354AF">
        <w:rPr>
          <w:rFonts w:ascii="Arial" w:hAnsi="Arial" w:cs="Arial"/>
          <w:b/>
          <w:bCs/>
          <w:i/>
          <w:color w:val="000000"/>
          <w:sz w:val="21"/>
          <w:szCs w:val="21"/>
        </w:rPr>
        <w:t>c.</w:t>
      </w:r>
      <w:r w:rsidRPr="007354AF">
        <w:rPr>
          <w:rFonts w:ascii="Arial" w:hAnsi="Arial" w:cs="Arial"/>
          <w:b/>
          <w:bCs/>
          <w:i/>
          <w:color w:val="000000"/>
          <w:sz w:val="21"/>
          <w:szCs w:val="21"/>
        </w:rPr>
        <w:tab/>
        <w:t>Si chiede di trasmettere l’integralità del modello.</w:t>
      </w:r>
    </w:p>
    <w:p w:rsidR="00B423D8" w:rsidRDefault="00B423D8" w:rsidP="00B423D8">
      <w:pPr>
        <w:pStyle w:val="NormaleWeb"/>
        <w:spacing w:before="0" w:beforeAutospacing="0" w:after="0" w:afterAutospacing="0"/>
        <w:ind w:left="284"/>
        <w:jc w:val="both"/>
        <w:rPr>
          <w:rFonts w:ascii="Arial" w:hAnsi="Arial" w:cs="Arial"/>
          <w:color w:val="000000"/>
          <w:sz w:val="23"/>
          <w:szCs w:val="23"/>
        </w:rPr>
      </w:pPr>
      <w:r w:rsidRPr="00845AAB">
        <w:rPr>
          <w:rFonts w:ascii="Arial" w:hAnsi="Arial" w:cs="Arial"/>
          <w:color w:val="000000"/>
          <w:sz w:val="23"/>
          <w:szCs w:val="23"/>
        </w:rPr>
        <w:t xml:space="preserve">La risposta ricevuta, che si limita a un laconico richiamo delle brevi spiegazioni contenute nel messaggio, è una vera presa in giro. Sembrerebbe del resto che, negli scorsi giorni, a tutti i funzionari dirigenti dell’Amministrazione cantonale sia stata trasmessa una copiosa (ancorché parziale) documentazione riguardante il modello di valutazione analitica delle funzioni, e questo benché il disegno di nuova </w:t>
      </w:r>
      <w:proofErr w:type="spellStart"/>
      <w:r w:rsidRPr="00845AAB">
        <w:rPr>
          <w:rFonts w:ascii="Arial" w:hAnsi="Arial" w:cs="Arial"/>
          <w:color w:val="000000"/>
          <w:sz w:val="23"/>
          <w:szCs w:val="23"/>
        </w:rPr>
        <w:t>LStip</w:t>
      </w:r>
      <w:proofErr w:type="spellEnd"/>
      <w:r w:rsidRPr="00845AAB">
        <w:rPr>
          <w:rFonts w:ascii="Arial" w:hAnsi="Arial" w:cs="Arial"/>
          <w:color w:val="000000"/>
          <w:sz w:val="23"/>
          <w:szCs w:val="23"/>
        </w:rPr>
        <w:t xml:space="preserve"> sia ancora al vaglio del Parlamento. </w:t>
      </w:r>
    </w:p>
    <w:p w:rsidR="00B423D8" w:rsidRPr="00845AAB" w:rsidRDefault="00B423D8" w:rsidP="00B423D8">
      <w:pPr>
        <w:pStyle w:val="NormaleWeb"/>
        <w:tabs>
          <w:tab w:val="left" w:pos="284"/>
        </w:tabs>
        <w:spacing w:before="0" w:beforeAutospacing="0" w:after="0" w:afterAutospacing="0"/>
        <w:jc w:val="both"/>
        <w:rPr>
          <w:rFonts w:ascii="Arial" w:hAnsi="Arial" w:cs="Arial"/>
          <w:sz w:val="23"/>
          <w:szCs w:val="23"/>
        </w:rPr>
      </w:pPr>
    </w:p>
    <w:p w:rsidR="00B423D8" w:rsidRPr="007354AF" w:rsidRDefault="00B423D8" w:rsidP="00B423D8">
      <w:pPr>
        <w:pStyle w:val="NormaleWeb"/>
        <w:spacing w:before="0" w:beforeAutospacing="0" w:after="0" w:afterAutospacing="0"/>
        <w:ind w:left="709" w:hanging="425"/>
        <w:jc w:val="both"/>
        <w:rPr>
          <w:rFonts w:ascii="Arial" w:hAnsi="Arial" w:cs="Arial"/>
          <w:sz w:val="23"/>
          <w:szCs w:val="23"/>
        </w:rPr>
      </w:pPr>
      <w:r w:rsidRPr="007354AF">
        <w:rPr>
          <w:rFonts w:ascii="Arial" w:eastAsia="Trebuchet MS" w:hAnsi="Arial" w:cs="Arial"/>
          <w:b/>
          <w:sz w:val="23"/>
          <w:szCs w:val="23"/>
        </w:rPr>
        <w:t>i)</w:t>
      </w:r>
      <w:r w:rsidRPr="007354AF">
        <w:rPr>
          <w:rFonts w:ascii="Arial" w:eastAsia="Trebuchet MS" w:hAnsi="Arial" w:cs="Arial"/>
          <w:b/>
          <w:sz w:val="23"/>
          <w:szCs w:val="23"/>
        </w:rPr>
        <w:tab/>
      </w:r>
      <w:r w:rsidRPr="007354AF">
        <w:rPr>
          <w:rFonts w:ascii="Arial" w:hAnsi="Arial" w:cs="Arial"/>
          <w:b/>
          <w:bCs/>
          <w:iCs/>
          <w:color w:val="000000"/>
          <w:sz w:val="23"/>
          <w:szCs w:val="23"/>
        </w:rPr>
        <w:t>Il sottoscritto reitera quindi la propria richiesta di poter disporre, in vista dell’imminente dibattito parlamentare, dell’</w:t>
      </w:r>
      <w:r w:rsidRPr="007354AF">
        <w:rPr>
          <w:rFonts w:ascii="Arial" w:hAnsi="Arial" w:cs="Arial"/>
          <w:b/>
          <w:bCs/>
          <w:iCs/>
          <w:color w:val="000000"/>
          <w:sz w:val="23"/>
          <w:szCs w:val="23"/>
          <w:u w:val="single"/>
        </w:rPr>
        <w:t>integralità</w:t>
      </w:r>
      <w:r w:rsidRPr="007354AF">
        <w:rPr>
          <w:rFonts w:ascii="Arial" w:hAnsi="Arial" w:cs="Arial"/>
          <w:b/>
          <w:bCs/>
          <w:iCs/>
          <w:color w:val="000000"/>
          <w:sz w:val="23"/>
          <w:szCs w:val="23"/>
        </w:rPr>
        <w:t xml:space="preserve"> del modello di valutazione delle funzioni.</w:t>
      </w:r>
    </w:p>
    <w:p w:rsidR="00B423D8" w:rsidRPr="00845AAB" w:rsidRDefault="00B423D8" w:rsidP="00B423D8">
      <w:pPr>
        <w:pStyle w:val="NormaleWeb"/>
        <w:tabs>
          <w:tab w:val="left" w:pos="284"/>
          <w:tab w:val="left" w:pos="567"/>
        </w:tabs>
        <w:spacing w:before="0" w:beforeAutospacing="0" w:after="0" w:afterAutospacing="0"/>
        <w:jc w:val="both"/>
        <w:rPr>
          <w:rFonts w:ascii="Arial" w:hAnsi="Arial" w:cs="Arial"/>
          <w:sz w:val="23"/>
          <w:szCs w:val="23"/>
        </w:rPr>
      </w:pPr>
    </w:p>
    <w:p w:rsidR="00B423D8" w:rsidRPr="007354AF" w:rsidRDefault="00B423D8" w:rsidP="00B423D8">
      <w:pPr>
        <w:pStyle w:val="NormaleWeb"/>
        <w:tabs>
          <w:tab w:val="left" w:pos="284"/>
          <w:tab w:val="left" w:pos="567"/>
        </w:tabs>
        <w:spacing w:before="0" w:beforeAutospacing="0" w:after="120" w:afterAutospacing="0"/>
        <w:ind w:left="568" w:hanging="284"/>
        <w:jc w:val="both"/>
        <w:rPr>
          <w:rFonts w:ascii="Arial" w:hAnsi="Arial" w:cs="Arial"/>
          <w:i/>
          <w:sz w:val="21"/>
          <w:szCs w:val="21"/>
        </w:rPr>
      </w:pPr>
      <w:r w:rsidRPr="007354AF">
        <w:rPr>
          <w:rFonts w:ascii="Arial" w:hAnsi="Arial" w:cs="Arial"/>
          <w:b/>
          <w:bCs/>
          <w:i/>
          <w:color w:val="000000"/>
          <w:sz w:val="21"/>
          <w:szCs w:val="21"/>
        </w:rPr>
        <w:t>e.</w:t>
      </w:r>
      <w:r w:rsidRPr="007354AF">
        <w:rPr>
          <w:rFonts w:ascii="Arial" w:hAnsi="Arial" w:cs="Arial"/>
          <w:b/>
          <w:bCs/>
          <w:i/>
          <w:color w:val="000000"/>
          <w:sz w:val="21"/>
          <w:szCs w:val="21"/>
        </w:rPr>
        <w:tab/>
        <w:t>Sono stati presi in considerazione altri modelli? Se sì, quali? (Si prega di indicarli in modo preciso al fine di consentirne una corretta identificazione.) Quali fattori sono stati determinanti nella scelta del modello?</w:t>
      </w:r>
    </w:p>
    <w:p w:rsidR="00B423D8" w:rsidRPr="00845AAB" w:rsidRDefault="00B423D8" w:rsidP="00B423D8">
      <w:pPr>
        <w:pStyle w:val="NormaleWeb"/>
        <w:spacing w:before="0" w:beforeAutospacing="0" w:after="0" w:afterAutospacing="0"/>
        <w:ind w:left="284"/>
        <w:jc w:val="both"/>
        <w:rPr>
          <w:rFonts w:ascii="Arial" w:hAnsi="Arial" w:cs="Arial"/>
          <w:sz w:val="23"/>
          <w:szCs w:val="23"/>
        </w:rPr>
      </w:pPr>
      <w:r w:rsidRPr="00845AAB">
        <w:rPr>
          <w:rFonts w:ascii="Arial" w:hAnsi="Arial" w:cs="Arial"/>
          <w:color w:val="000000"/>
          <w:sz w:val="23"/>
          <w:szCs w:val="23"/>
        </w:rPr>
        <w:t xml:space="preserve">Al sottoscritto non rimane che prendere atto che fattori determinanti nella scelta di uno specifico modello di valutazione delle funzioni dei dipendenti statali sarebbero state la “miglior qualità” e la “semplicità” del prodotto… </w:t>
      </w:r>
    </w:p>
    <w:p w:rsidR="00B423D8" w:rsidRPr="007B577F" w:rsidRDefault="00B423D8" w:rsidP="00B423D8">
      <w:pPr>
        <w:pStyle w:val="NormaleWeb"/>
        <w:spacing w:before="0" w:beforeAutospacing="0" w:after="0" w:afterAutospacing="0"/>
        <w:ind w:left="284"/>
        <w:jc w:val="both"/>
        <w:rPr>
          <w:rFonts w:ascii="Arial" w:hAnsi="Arial" w:cs="Arial"/>
          <w:sz w:val="23"/>
          <w:szCs w:val="23"/>
        </w:rPr>
      </w:pPr>
      <w:r w:rsidRPr="007B577F">
        <w:rPr>
          <w:rFonts w:ascii="Arial" w:hAnsi="Arial" w:cs="Arial"/>
          <w:b/>
          <w:bCs/>
          <w:iCs/>
          <w:color w:val="000000"/>
          <w:sz w:val="23"/>
          <w:szCs w:val="23"/>
        </w:rPr>
        <w:t>Complimenti per la scelta!</w:t>
      </w:r>
    </w:p>
    <w:p w:rsidR="00B423D8" w:rsidRPr="00845AAB" w:rsidRDefault="00B423D8" w:rsidP="00B423D8">
      <w:pPr>
        <w:pStyle w:val="NormaleWeb"/>
        <w:tabs>
          <w:tab w:val="left" w:pos="284"/>
          <w:tab w:val="left" w:pos="567"/>
        </w:tabs>
        <w:spacing w:before="0" w:beforeAutospacing="0" w:after="0" w:afterAutospacing="0"/>
        <w:ind w:left="284"/>
        <w:jc w:val="both"/>
        <w:rPr>
          <w:rFonts w:ascii="Arial" w:hAnsi="Arial" w:cs="Arial"/>
          <w:sz w:val="23"/>
          <w:szCs w:val="23"/>
        </w:rPr>
      </w:pPr>
    </w:p>
    <w:p w:rsidR="00B423D8" w:rsidRPr="007354AF" w:rsidRDefault="00B423D8" w:rsidP="00B423D8">
      <w:pPr>
        <w:pStyle w:val="NormaleWeb"/>
        <w:tabs>
          <w:tab w:val="left" w:pos="284"/>
          <w:tab w:val="left" w:pos="567"/>
        </w:tabs>
        <w:spacing w:before="0" w:beforeAutospacing="0" w:after="120" w:afterAutospacing="0"/>
        <w:ind w:left="567" w:hanging="567"/>
        <w:jc w:val="both"/>
        <w:rPr>
          <w:rFonts w:ascii="Arial" w:hAnsi="Arial" w:cs="Arial"/>
          <w:b/>
          <w:bCs/>
          <w:i/>
          <w:color w:val="000000"/>
          <w:sz w:val="21"/>
          <w:szCs w:val="21"/>
        </w:rPr>
      </w:pPr>
      <w:r w:rsidRPr="007354AF">
        <w:rPr>
          <w:rFonts w:ascii="Arial" w:hAnsi="Arial" w:cs="Arial"/>
          <w:b/>
          <w:bCs/>
          <w:i/>
          <w:color w:val="000000"/>
          <w:sz w:val="23"/>
          <w:szCs w:val="23"/>
        </w:rPr>
        <w:tab/>
      </w:r>
      <w:r w:rsidRPr="007354AF">
        <w:rPr>
          <w:rFonts w:ascii="Arial" w:hAnsi="Arial" w:cs="Arial"/>
          <w:b/>
          <w:bCs/>
          <w:i/>
          <w:color w:val="000000"/>
          <w:sz w:val="21"/>
          <w:szCs w:val="21"/>
        </w:rPr>
        <w:t>g.</w:t>
      </w:r>
      <w:r w:rsidRPr="007354AF">
        <w:rPr>
          <w:rFonts w:ascii="Arial" w:hAnsi="Arial" w:cs="Arial"/>
          <w:b/>
          <w:bCs/>
          <w:i/>
          <w:color w:val="000000"/>
          <w:sz w:val="21"/>
          <w:szCs w:val="21"/>
        </w:rPr>
        <w:tab/>
        <w:t>Come vengono apprezzati, nell’applicazione concreta del modello, i singoli criteri e sotto-criteri? Si chiede di specificare il numero di punti attribuito a ognuno di essi e di indicare se il sistema di notazione è il medesimo per ogni criterio o sotto-criterio.</w:t>
      </w:r>
    </w:p>
    <w:p w:rsidR="00B423D8" w:rsidRDefault="00B423D8" w:rsidP="00B423D8">
      <w:pPr>
        <w:pStyle w:val="NormaleWeb"/>
        <w:tabs>
          <w:tab w:val="left" w:pos="284"/>
          <w:tab w:val="left" w:pos="567"/>
        </w:tabs>
        <w:spacing w:before="0" w:beforeAutospacing="0" w:after="0" w:afterAutospacing="0"/>
        <w:ind w:left="567" w:hanging="567"/>
        <w:jc w:val="both"/>
        <w:rPr>
          <w:rFonts w:ascii="Arial" w:hAnsi="Arial" w:cs="Arial"/>
          <w:b/>
          <w:bCs/>
          <w:i/>
          <w:color w:val="000000"/>
          <w:sz w:val="21"/>
          <w:szCs w:val="21"/>
        </w:rPr>
      </w:pPr>
      <w:r w:rsidRPr="007354AF">
        <w:rPr>
          <w:rFonts w:ascii="Arial" w:hAnsi="Arial" w:cs="Arial"/>
          <w:b/>
          <w:bCs/>
          <w:i/>
          <w:color w:val="000000"/>
          <w:sz w:val="21"/>
          <w:szCs w:val="21"/>
        </w:rPr>
        <w:tab/>
        <w:t>h.</w:t>
      </w:r>
      <w:r w:rsidRPr="007354AF">
        <w:rPr>
          <w:rFonts w:ascii="Arial" w:hAnsi="Arial" w:cs="Arial"/>
          <w:b/>
          <w:bCs/>
          <w:i/>
          <w:color w:val="000000"/>
          <w:sz w:val="21"/>
          <w:szCs w:val="21"/>
        </w:rPr>
        <w:tab/>
        <w:t>Come viene effettuata la ponderazione tra i diversi criteri e sotto-criteri? Alcuni criteri hanno maggiore peso rispetto ad altri? La ponderazione, se avviene, è la medesima per tutte le categorie di funzioni?</w:t>
      </w:r>
    </w:p>
    <w:p w:rsidR="00B423D8" w:rsidRPr="007B577F" w:rsidRDefault="00B423D8" w:rsidP="00B423D8">
      <w:pPr>
        <w:pStyle w:val="NormaleWeb"/>
        <w:tabs>
          <w:tab w:val="left" w:pos="284"/>
          <w:tab w:val="left" w:pos="567"/>
        </w:tabs>
        <w:spacing w:before="0" w:beforeAutospacing="0" w:after="0" w:afterAutospacing="0"/>
        <w:ind w:left="284"/>
        <w:jc w:val="both"/>
        <w:rPr>
          <w:rFonts w:ascii="Arial" w:hAnsi="Arial" w:cs="Arial"/>
          <w:sz w:val="21"/>
          <w:szCs w:val="21"/>
        </w:rPr>
      </w:pPr>
    </w:p>
    <w:p w:rsidR="00B423D8" w:rsidRPr="007354AF" w:rsidRDefault="00B423D8" w:rsidP="00B423D8">
      <w:pPr>
        <w:pStyle w:val="NormaleWeb"/>
        <w:tabs>
          <w:tab w:val="left" w:pos="284"/>
        </w:tabs>
        <w:spacing w:before="0" w:beforeAutospacing="0" w:after="120" w:afterAutospacing="0"/>
        <w:ind w:left="709" w:hanging="425"/>
        <w:jc w:val="both"/>
        <w:rPr>
          <w:rFonts w:ascii="Arial" w:hAnsi="Arial" w:cs="Arial"/>
          <w:sz w:val="23"/>
          <w:szCs w:val="23"/>
        </w:rPr>
      </w:pPr>
      <w:r w:rsidRPr="007354AF">
        <w:rPr>
          <w:rFonts w:ascii="Arial" w:eastAsia="Trebuchet MS" w:hAnsi="Arial" w:cs="Arial"/>
          <w:b/>
          <w:sz w:val="23"/>
          <w:szCs w:val="23"/>
        </w:rPr>
        <w:lastRenderedPageBreak/>
        <w:t>j)</w:t>
      </w:r>
      <w:r w:rsidRPr="007354AF">
        <w:rPr>
          <w:rFonts w:ascii="Arial" w:eastAsia="Trebuchet MS" w:hAnsi="Arial" w:cs="Arial"/>
          <w:sz w:val="23"/>
          <w:szCs w:val="23"/>
        </w:rPr>
        <w:tab/>
      </w:r>
      <w:r w:rsidRPr="007354AF">
        <w:rPr>
          <w:rFonts w:ascii="Arial" w:hAnsi="Arial" w:cs="Arial"/>
          <w:b/>
          <w:bCs/>
          <w:iCs/>
          <w:color w:val="000000"/>
          <w:sz w:val="23"/>
          <w:szCs w:val="23"/>
        </w:rPr>
        <w:t>Il sottoscritto reitera le proprie domande</w:t>
      </w:r>
      <w:r w:rsidRPr="007354AF">
        <w:rPr>
          <w:rFonts w:ascii="Arial" w:hAnsi="Arial" w:cs="Arial"/>
          <w:b/>
          <w:color w:val="000000"/>
          <w:sz w:val="23"/>
          <w:szCs w:val="23"/>
        </w:rPr>
        <w:t xml:space="preserve">, alle quali è stata data una risposta incredibilmente fumosa. Non si può accettare che i deputati al Gran Consiglio siano prossimamente chiamati a pronunciarsi su un disegno di nuova </w:t>
      </w:r>
      <w:proofErr w:type="spellStart"/>
      <w:r w:rsidRPr="007354AF">
        <w:rPr>
          <w:rFonts w:ascii="Arial" w:hAnsi="Arial" w:cs="Arial"/>
          <w:b/>
          <w:color w:val="000000"/>
          <w:sz w:val="23"/>
          <w:szCs w:val="23"/>
        </w:rPr>
        <w:t>LStip</w:t>
      </w:r>
      <w:proofErr w:type="spellEnd"/>
      <w:r w:rsidRPr="007354AF">
        <w:rPr>
          <w:rFonts w:ascii="Arial" w:hAnsi="Arial" w:cs="Arial"/>
          <w:b/>
          <w:color w:val="000000"/>
          <w:sz w:val="23"/>
          <w:szCs w:val="23"/>
        </w:rPr>
        <w:t xml:space="preserve"> (che comporta una riclassificazione delle funzioni di tutti i dipendenti dello Stato) senza avere la facoltà di accedere al modello di classificazione utilizzato e senza disporre della benché minima informazione circa le modalità e i meccanismi di apprezzamento dei criteri di classificazione e la loro ponderazione.</w:t>
      </w:r>
    </w:p>
    <w:p w:rsidR="00B423D8" w:rsidRPr="00845AAB" w:rsidRDefault="00B423D8" w:rsidP="00B423D8">
      <w:pPr>
        <w:pStyle w:val="NormaleWeb"/>
        <w:tabs>
          <w:tab w:val="left" w:pos="284"/>
          <w:tab w:val="left" w:pos="567"/>
        </w:tabs>
        <w:spacing w:before="0" w:beforeAutospacing="0" w:after="0" w:afterAutospacing="0"/>
        <w:jc w:val="both"/>
        <w:rPr>
          <w:rFonts w:ascii="Arial" w:hAnsi="Arial" w:cs="Arial"/>
          <w:sz w:val="23"/>
          <w:szCs w:val="23"/>
        </w:rPr>
      </w:pPr>
    </w:p>
    <w:p w:rsidR="00B423D8" w:rsidRPr="007354AF" w:rsidRDefault="00B423D8" w:rsidP="00B423D8">
      <w:pPr>
        <w:pStyle w:val="NormaleWeb"/>
        <w:tabs>
          <w:tab w:val="left" w:pos="284"/>
          <w:tab w:val="left" w:pos="567"/>
        </w:tabs>
        <w:spacing w:before="0" w:beforeAutospacing="0" w:after="120" w:afterAutospacing="0"/>
        <w:ind w:left="284" w:hanging="284"/>
        <w:jc w:val="both"/>
        <w:rPr>
          <w:rFonts w:ascii="Arial" w:hAnsi="Arial" w:cs="Arial"/>
          <w:b/>
          <w:bCs/>
          <w:i/>
          <w:color w:val="000000"/>
          <w:sz w:val="21"/>
          <w:szCs w:val="21"/>
        </w:rPr>
      </w:pPr>
      <w:r w:rsidRPr="007354AF">
        <w:rPr>
          <w:rFonts w:ascii="Arial" w:hAnsi="Arial" w:cs="Arial"/>
          <w:b/>
          <w:bCs/>
          <w:i/>
          <w:color w:val="000000"/>
          <w:sz w:val="21"/>
          <w:szCs w:val="21"/>
        </w:rPr>
        <w:t>2.</w:t>
      </w:r>
      <w:r w:rsidRPr="007354AF">
        <w:rPr>
          <w:rFonts w:ascii="Arial" w:hAnsi="Arial" w:cs="Arial"/>
          <w:b/>
          <w:bCs/>
          <w:i/>
          <w:color w:val="000000"/>
          <w:sz w:val="21"/>
          <w:szCs w:val="21"/>
        </w:rPr>
        <w:tab/>
        <w:t>Nella misura in cui il modello comporta la valutazione di ben 27 criteri, di natura assai variegata e alquanto complessa, si chiede di fornire le seguenti indicazioni riguardo all’applicazione del modello e, in particolare, alla formazione delle persone alle quali è stata affidata la valutazione analitica delle singole funzioni.</w:t>
      </w:r>
    </w:p>
    <w:p w:rsidR="00B423D8" w:rsidRPr="007354AF" w:rsidRDefault="00B423D8" w:rsidP="00B423D8">
      <w:pPr>
        <w:pStyle w:val="NormaleWeb"/>
        <w:tabs>
          <w:tab w:val="left" w:pos="284"/>
          <w:tab w:val="left" w:pos="567"/>
        </w:tabs>
        <w:spacing w:before="0" w:beforeAutospacing="0" w:after="120" w:afterAutospacing="0"/>
        <w:ind w:left="567" w:hanging="567"/>
        <w:jc w:val="both"/>
        <w:rPr>
          <w:rFonts w:ascii="Arial" w:hAnsi="Arial" w:cs="Arial"/>
          <w:b/>
          <w:i/>
          <w:sz w:val="21"/>
          <w:szCs w:val="21"/>
        </w:rPr>
      </w:pPr>
      <w:r w:rsidRPr="007354AF">
        <w:rPr>
          <w:rFonts w:ascii="Arial" w:hAnsi="Arial" w:cs="Arial"/>
          <w:b/>
          <w:bCs/>
          <w:i/>
          <w:color w:val="000000"/>
          <w:sz w:val="21"/>
          <w:szCs w:val="21"/>
        </w:rPr>
        <w:tab/>
        <w:t>b.</w:t>
      </w:r>
      <w:r>
        <w:rPr>
          <w:rFonts w:ascii="Arial" w:hAnsi="Arial" w:cs="Arial"/>
          <w:b/>
          <w:bCs/>
          <w:i/>
          <w:color w:val="000000"/>
          <w:sz w:val="21"/>
          <w:szCs w:val="21"/>
        </w:rPr>
        <w:tab/>
      </w:r>
      <w:r w:rsidRPr="007354AF">
        <w:rPr>
          <w:rFonts w:ascii="Arial" w:hAnsi="Arial" w:cs="Arial"/>
          <w:b/>
          <w:bCs/>
          <w:i/>
          <w:color w:val="000000"/>
          <w:sz w:val="21"/>
          <w:szCs w:val="21"/>
        </w:rPr>
        <w:t xml:space="preserve">Qual è il grado di formazione delle persone indicate al punto precedente? Possiedono una formazione accademica in un settore legato alla gestione delle risorse umane o alla pubblica amministrazione? Se sì, precisare, per ognuno degli attori coinvolti, di quale formazione si tratta. </w:t>
      </w:r>
    </w:p>
    <w:p w:rsidR="00B423D8" w:rsidRDefault="00B423D8" w:rsidP="00B423D8">
      <w:pPr>
        <w:pStyle w:val="NormaleWeb"/>
        <w:tabs>
          <w:tab w:val="left" w:pos="284"/>
        </w:tabs>
        <w:spacing w:before="0" w:beforeAutospacing="0" w:after="0" w:afterAutospacing="0"/>
        <w:ind w:left="284"/>
        <w:jc w:val="both"/>
        <w:rPr>
          <w:rFonts w:ascii="Arial" w:hAnsi="Arial" w:cs="Arial"/>
          <w:color w:val="000000"/>
          <w:sz w:val="23"/>
          <w:szCs w:val="23"/>
        </w:rPr>
      </w:pPr>
      <w:r w:rsidRPr="00845AAB">
        <w:rPr>
          <w:rFonts w:ascii="Arial" w:hAnsi="Arial" w:cs="Arial"/>
          <w:color w:val="000000"/>
          <w:sz w:val="23"/>
          <w:szCs w:val="23"/>
        </w:rPr>
        <w:t>Si chiedeva in particolare di precisare se le persone coinvolte nella valutazione delle funzioni (compresi i collaboratori della SRU) possiedono una formazione accademica in un settore legato alla gestione delle risorse umane o alla pubblica amministrazione.</w:t>
      </w:r>
    </w:p>
    <w:p w:rsidR="00B423D8" w:rsidRPr="00845AAB" w:rsidRDefault="00B423D8" w:rsidP="00B423D8">
      <w:pPr>
        <w:pStyle w:val="NormaleWeb"/>
        <w:tabs>
          <w:tab w:val="left" w:pos="284"/>
        </w:tabs>
        <w:spacing w:before="0" w:beforeAutospacing="0" w:after="0" w:afterAutospacing="0"/>
        <w:ind w:left="284"/>
        <w:jc w:val="both"/>
        <w:rPr>
          <w:rFonts w:ascii="Arial" w:hAnsi="Arial" w:cs="Arial"/>
          <w:sz w:val="23"/>
          <w:szCs w:val="23"/>
        </w:rPr>
      </w:pPr>
    </w:p>
    <w:p w:rsidR="00B423D8" w:rsidRPr="00AA413F" w:rsidRDefault="00B423D8" w:rsidP="00B423D8">
      <w:pPr>
        <w:pStyle w:val="NormaleWeb"/>
        <w:tabs>
          <w:tab w:val="left" w:pos="284"/>
        </w:tabs>
        <w:spacing w:before="0" w:beforeAutospacing="0" w:after="0" w:afterAutospacing="0"/>
        <w:ind w:left="709" w:hanging="425"/>
        <w:jc w:val="both"/>
        <w:rPr>
          <w:rFonts w:ascii="Arial" w:hAnsi="Arial" w:cs="Arial"/>
          <w:sz w:val="23"/>
          <w:szCs w:val="23"/>
        </w:rPr>
      </w:pPr>
      <w:r w:rsidRPr="00AA413F">
        <w:rPr>
          <w:rFonts w:ascii="Arial" w:eastAsia="Trebuchet MS" w:hAnsi="Arial" w:cs="Arial"/>
          <w:b/>
          <w:sz w:val="23"/>
          <w:szCs w:val="23"/>
        </w:rPr>
        <w:t>k)</w:t>
      </w:r>
      <w:r w:rsidRPr="00AA413F">
        <w:rPr>
          <w:rFonts w:ascii="Arial" w:eastAsia="Trebuchet MS" w:hAnsi="Arial" w:cs="Arial"/>
          <w:b/>
          <w:sz w:val="23"/>
          <w:szCs w:val="23"/>
        </w:rPr>
        <w:tab/>
      </w:r>
      <w:r w:rsidRPr="00AA413F">
        <w:rPr>
          <w:rFonts w:ascii="Arial" w:hAnsi="Arial" w:cs="Arial"/>
          <w:b/>
          <w:bCs/>
          <w:iCs/>
          <w:color w:val="000000"/>
          <w:sz w:val="23"/>
          <w:szCs w:val="23"/>
        </w:rPr>
        <w:t>Si prega di rispondere compiutamente alla domanda posta, precisando per ognuna di queste persone di quale formazione si tratta. L’informazione è tanto più rilevante che, nella risposta data dal Governo alla domanda 2</w:t>
      </w:r>
      <w:r>
        <w:rPr>
          <w:rFonts w:ascii="Arial" w:hAnsi="Arial" w:cs="Arial"/>
          <w:b/>
          <w:bCs/>
          <w:iCs/>
          <w:color w:val="000000"/>
          <w:sz w:val="23"/>
          <w:szCs w:val="23"/>
        </w:rPr>
        <w:t xml:space="preserve">. </w:t>
      </w:r>
      <w:r w:rsidRPr="00AA413F">
        <w:rPr>
          <w:rFonts w:ascii="Arial" w:hAnsi="Arial" w:cs="Arial"/>
          <w:b/>
          <w:bCs/>
          <w:iCs/>
          <w:color w:val="000000"/>
          <w:sz w:val="23"/>
          <w:szCs w:val="23"/>
        </w:rPr>
        <w:t>d., si specifica che gli analisti della SRU si sono dedicati in modo particolare alle delicate funzioni di funzionario dirigente.</w:t>
      </w:r>
    </w:p>
    <w:p w:rsidR="00B423D8" w:rsidRPr="00845AAB" w:rsidRDefault="00B423D8" w:rsidP="00B423D8">
      <w:pPr>
        <w:pStyle w:val="NormaleWeb"/>
        <w:tabs>
          <w:tab w:val="left" w:pos="284"/>
          <w:tab w:val="left" w:pos="567"/>
        </w:tabs>
        <w:spacing w:before="0" w:beforeAutospacing="0" w:after="0" w:afterAutospacing="0"/>
        <w:ind w:left="284"/>
        <w:jc w:val="both"/>
        <w:rPr>
          <w:rFonts w:ascii="Arial" w:hAnsi="Arial" w:cs="Arial"/>
          <w:sz w:val="23"/>
          <w:szCs w:val="23"/>
        </w:rPr>
      </w:pPr>
    </w:p>
    <w:p w:rsidR="00B423D8" w:rsidRPr="007354AF" w:rsidRDefault="00B423D8" w:rsidP="00B423D8">
      <w:pPr>
        <w:pStyle w:val="NormaleWeb"/>
        <w:tabs>
          <w:tab w:val="left" w:pos="284"/>
          <w:tab w:val="left" w:pos="567"/>
        </w:tabs>
        <w:spacing w:before="0" w:beforeAutospacing="0" w:after="0" w:afterAutospacing="0"/>
        <w:ind w:left="567" w:hanging="283"/>
        <w:jc w:val="both"/>
        <w:rPr>
          <w:rFonts w:ascii="Arial" w:hAnsi="Arial" w:cs="Arial"/>
          <w:b/>
          <w:bCs/>
          <w:i/>
          <w:color w:val="000000"/>
          <w:sz w:val="21"/>
          <w:szCs w:val="21"/>
        </w:rPr>
      </w:pPr>
      <w:r w:rsidRPr="007354AF">
        <w:rPr>
          <w:rFonts w:ascii="Arial" w:hAnsi="Arial" w:cs="Arial"/>
          <w:b/>
          <w:bCs/>
          <w:i/>
          <w:color w:val="000000"/>
          <w:sz w:val="21"/>
          <w:szCs w:val="21"/>
        </w:rPr>
        <w:t>e.</w:t>
      </w:r>
      <w:r w:rsidRPr="007354AF">
        <w:rPr>
          <w:rFonts w:ascii="Arial" w:hAnsi="Arial" w:cs="Arial"/>
          <w:b/>
          <w:bCs/>
          <w:i/>
          <w:color w:val="000000"/>
          <w:sz w:val="21"/>
          <w:szCs w:val="21"/>
        </w:rPr>
        <w:tab/>
        <w:t>Le medesime persone sono state incaricate di attribuire i punteggi a tutte le funzioni statali, indipendentemente dal livello gerarchico di ognuna di esse e dal grado di specificità e tecnicità che le caratterizza?</w:t>
      </w:r>
    </w:p>
    <w:p w:rsidR="00B423D8" w:rsidRPr="00E73DD6" w:rsidRDefault="00B423D8" w:rsidP="00B423D8">
      <w:pPr>
        <w:pStyle w:val="NormaleWeb"/>
        <w:tabs>
          <w:tab w:val="left" w:pos="284"/>
          <w:tab w:val="left" w:pos="567"/>
        </w:tabs>
        <w:spacing w:before="0" w:beforeAutospacing="0" w:after="0" w:afterAutospacing="0"/>
        <w:ind w:left="567" w:hanging="283"/>
        <w:jc w:val="both"/>
        <w:rPr>
          <w:rFonts w:ascii="Arial" w:hAnsi="Arial" w:cs="Arial"/>
          <w:sz w:val="22"/>
          <w:szCs w:val="22"/>
        </w:rPr>
      </w:pPr>
    </w:p>
    <w:p w:rsidR="00B423D8" w:rsidRPr="007354AF" w:rsidRDefault="00B423D8" w:rsidP="00B423D8">
      <w:pPr>
        <w:pStyle w:val="NormaleWeb"/>
        <w:spacing w:before="0" w:beforeAutospacing="0" w:after="0" w:afterAutospacing="0"/>
        <w:ind w:left="709" w:hanging="425"/>
        <w:jc w:val="both"/>
        <w:rPr>
          <w:rFonts w:ascii="Arial" w:hAnsi="Arial" w:cs="Arial"/>
          <w:sz w:val="23"/>
          <w:szCs w:val="23"/>
        </w:rPr>
      </w:pPr>
      <w:r w:rsidRPr="007354AF">
        <w:rPr>
          <w:rFonts w:ascii="Arial" w:eastAsia="Trebuchet MS" w:hAnsi="Arial" w:cs="Arial"/>
          <w:b/>
          <w:sz w:val="23"/>
          <w:szCs w:val="23"/>
        </w:rPr>
        <w:t>l)</w:t>
      </w:r>
      <w:r w:rsidRPr="007354AF">
        <w:rPr>
          <w:rFonts w:ascii="Arial" w:eastAsia="Trebuchet MS" w:hAnsi="Arial" w:cs="Arial"/>
          <w:sz w:val="23"/>
          <w:szCs w:val="23"/>
        </w:rPr>
        <w:t xml:space="preserve"> </w:t>
      </w:r>
      <w:r w:rsidRPr="007354AF">
        <w:rPr>
          <w:rFonts w:ascii="Arial" w:eastAsia="Trebuchet MS" w:hAnsi="Arial" w:cs="Arial"/>
          <w:sz w:val="23"/>
          <w:szCs w:val="23"/>
        </w:rPr>
        <w:tab/>
      </w:r>
      <w:r w:rsidRPr="007354AF">
        <w:rPr>
          <w:rFonts w:ascii="Arial" w:hAnsi="Arial" w:cs="Arial"/>
          <w:b/>
          <w:bCs/>
          <w:iCs/>
          <w:color w:val="000000"/>
          <w:sz w:val="23"/>
          <w:szCs w:val="23"/>
        </w:rPr>
        <w:t xml:space="preserve">Il Consiglio di Stato è pregato di chiedere ai propri Servizi di rileggere con attenzione la domanda posta e di elaborare una risposta pertinente. Si precisa che la domanda fa riferimento alle persone incaricate di valutare concretamente le singole funzioni assegnando ad esse livelli di riferimento e relativi punteggi (e non a coloro che hanno stabilito in astratto le corrispondenze tra punteggi e livelli di riferimento). </w:t>
      </w:r>
    </w:p>
    <w:p w:rsidR="00B423D8" w:rsidRPr="00845AAB" w:rsidRDefault="00B423D8" w:rsidP="00B423D8">
      <w:pPr>
        <w:pStyle w:val="NormaleWeb"/>
        <w:tabs>
          <w:tab w:val="left" w:pos="284"/>
          <w:tab w:val="left" w:pos="567"/>
        </w:tabs>
        <w:spacing w:before="0" w:beforeAutospacing="0" w:after="0" w:afterAutospacing="0"/>
        <w:ind w:left="284"/>
        <w:jc w:val="both"/>
        <w:rPr>
          <w:rFonts w:ascii="Arial" w:hAnsi="Arial" w:cs="Arial"/>
          <w:sz w:val="23"/>
          <w:szCs w:val="23"/>
        </w:rPr>
      </w:pPr>
    </w:p>
    <w:p w:rsidR="00B423D8" w:rsidRPr="007354AF" w:rsidRDefault="00B423D8" w:rsidP="00B423D8">
      <w:pPr>
        <w:pStyle w:val="NormaleWeb"/>
        <w:tabs>
          <w:tab w:val="left" w:pos="567"/>
        </w:tabs>
        <w:spacing w:before="0" w:beforeAutospacing="0" w:after="120" w:afterAutospacing="0"/>
        <w:ind w:left="568" w:hanging="284"/>
        <w:jc w:val="both"/>
        <w:rPr>
          <w:rFonts w:ascii="Arial" w:hAnsi="Arial" w:cs="Arial"/>
          <w:b/>
          <w:bCs/>
          <w:i/>
          <w:color w:val="000000"/>
          <w:sz w:val="21"/>
          <w:szCs w:val="21"/>
        </w:rPr>
      </w:pPr>
      <w:r w:rsidRPr="007354AF">
        <w:rPr>
          <w:rFonts w:ascii="Arial" w:hAnsi="Arial" w:cs="Arial"/>
          <w:b/>
          <w:bCs/>
          <w:i/>
          <w:color w:val="000000"/>
          <w:sz w:val="21"/>
          <w:szCs w:val="21"/>
        </w:rPr>
        <w:t>f.</w:t>
      </w:r>
      <w:r w:rsidRPr="007354AF">
        <w:rPr>
          <w:rFonts w:ascii="Arial" w:hAnsi="Arial" w:cs="Arial"/>
          <w:b/>
          <w:bCs/>
          <w:i/>
          <w:color w:val="000000"/>
          <w:sz w:val="21"/>
          <w:szCs w:val="21"/>
        </w:rPr>
        <w:tab/>
      </w:r>
      <w:r>
        <w:rPr>
          <w:rFonts w:ascii="Arial" w:hAnsi="Arial" w:cs="Arial"/>
          <w:b/>
          <w:bCs/>
          <w:i/>
          <w:color w:val="000000"/>
          <w:sz w:val="21"/>
          <w:szCs w:val="21"/>
        </w:rPr>
        <w:t>P</w:t>
      </w:r>
      <w:r w:rsidRPr="007354AF">
        <w:rPr>
          <w:rFonts w:ascii="Arial" w:hAnsi="Arial" w:cs="Arial"/>
          <w:b/>
          <w:bCs/>
          <w:i/>
          <w:color w:val="000000"/>
          <w:sz w:val="21"/>
          <w:szCs w:val="21"/>
        </w:rPr>
        <w:t>er ogni Dipartimento (Cancelleria dello Stato compresa), allestire un elenco completo dei funzionari dirigenti (indicandone l’esatta funzione) consultati dalla SRU al fine di ottenere le informazioni fattuali (compiti, mansioni, responsabilità, ecc.) necessarie alla valutazione analitica delle funzioni e, in particolare, all’attribuzione dei punteggi con riferimento ai vari criteri e sotto-criteri.</w:t>
      </w:r>
    </w:p>
    <w:p w:rsidR="00B423D8" w:rsidRPr="007354AF" w:rsidRDefault="00B423D8" w:rsidP="00B423D8">
      <w:pPr>
        <w:pStyle w:val="NormaleWeb"/>
        <w:tabs>
          <w:tab w:val="left" w:pos="567"/>
        </w:tabs>
        <w:spacing w:before="0" w:beforeAutospacing="0" w:after="0" w:afterAutospacing="0"/>
        <w:ind w:left="567" w:hanging="283"/>
        <w:jc w:val="both"/>
        <w:rPr>
          <w:rFonts w:ascii="Arial" w:hAnsi="Arial" w:cs="Arial"/>
          <w:i/>
          <w:sz w:val="21"/>
          <w:szCs w:val="21"/>
        </w:rPr>
      </w:pPr>
      <w:r w:rsidRPr="007354AF">
        <w:rPr>
          <w:rFonts w:ascii="Arial" w:hAnsi="Arial" w:cs="Arial"/>
          <w:b/>
          <w:bCs/>
          <w:i/>
          <w:color w:val="000000"/>
          <w:sz w:val="21"/>
          <w:szCs w:val="21"/>
        </w:rPr>
        <w:t>g.</w:t>
      </w:r>
      <w:r w:rsidRPr="007354AF">
        <w:rPr>
          <w:rFonts w:ascii="Arial" w:hAnsi="Arial" w:cs="Arial"/>
          <w:b/>
          <w:bCs/>
          <w:i/>
          <w:color w:val="000000"/>
          <w:sz w:val="21"/>
          <w:szCs w:val="21"/>
        </w:rPr>
        <w:tab/>
        <w:t>A che stadio dell’esercizio, in quali termini e secondo quali modalità (questionari, colloqui, ecc.) sono stati consultati i funzionari dirigenti di cui al punto precedente?</w:t>
      </w:r>
    </w:p>
    <w:p w:rsidR="00B423D8" w:rsidRDefault="00B423D8" w:rsidP="00B423D8">
      <w:pPr>
        <w:pStyle w:val="NormaleWeb"/>
        <w:tabs>
          <w:tab w:val="left" w:pos="284"/>
          <w:tab w:val="left" w:pos="567"/>
        </w:tabs>
        <w:spacing w:before="0" w:beforeAutospacing="0" w:after="0" w:afterAutospacing="0"/>
        <w:ind w:left="284"/>
        <w:jc w:val="both"/>
        <w:rPr>
          <w:rFonts w:ascii="Arial" w:hAnsi="Arial" w:cs="Arial"/>
          <w:color w:val="000000"/>
          <w:sz w:val="23"/>
          <w:szCs w:val="23"/>
        </w:rPr>
      </w:pPr>
    </w:p>
    <w:p w:rsidR="00B423D8" w:rsidRDefault="00B423D8" w:rsidP="00B423D8">
      <w:pPr>
        <w:pStyle w:val="NormaleWeb"/>
        <w:tabs>
          <w:tab w:val="left" w:pos="284"/>
          <w:tab w:val="left" w:pos="567"/>
        </w:tabs>
        <w:spacing w:before="0" w:beforeAutospacing="0" w:after="0" w:afterAutospacing="0"/>
        <w:ind w:left="284"/>
        <w:jc w:val="both"/>
        <w:rPr>
          <w:rFonts w:ascii="Arial" w:hAnsi="Arial" w:cs="Arial"/>
          <w:color w:val="000000"/>
          <w:sz w:val="23"/>
          <w:szCs w:val="23"/>
        </w:rPr>
      </w:pPr>
      <w:r w:rsidRPr="00845AAB">
        <w:rPr>
          <w:rFonts w:ascii="Arial" w:hAnsi="Arial" w:cs="Arial"/>
          <w:color w:val="000000"/>
          <w:sz w:val="23"/>
          <w:szCs w:val="23"/>
        </w:rPr>
        <w:t xml:space="preserve">Risulta chiaro l’intento di schivare le domande. Si presume che “i [pretesi] motivi di discrezionalità” cui allude la risposta governativa vadano intesi come “motivi di discrezione”. Ciò precisato, non si chiedeva certo il nome dei funzionari coinvolti, ma piuttosto il livello occupato dai funzionari dirigenti che sono stati consultati riguardo alle valutazioni delle funzioni loro sottoposte. </w:t>
      </w:r>
    </w:p>
    <w:p w:rsidR="00B423D8" w:rsidRPr="00845AAB" w:rsidRDefault="00B423D8" w:rsidP="00B423D8">
      <w:pPr>
        <w:pStyle w:val="NormaleWeb"/>
        <w:tabs>
          <w:tab w:val="left" w:pos="284"/>
          <w:tab w:val="left" w:pos="567"/>
        </w:tabs>
        <w:spacing w:before="0" w:beforeAutospacing="0" w:after="0" w:afterAutospacing="0"/>
        <w:ind w:left="284"/>
        <w:jc w:val="both"/>
        <w:rPr>
          <w:rFonts w:ascii="Arial" w:hAnsi="Arial" w:cs="Arial"/>
          <w:sz w:val="23"/>
          <w:szCs w:val="23"/>
        </w:rPr>
      </w:pPr>
    </w:p>
    <w:p w:rsidR="00B423D8" w:rsidRDefault="00B423D8" w:rsidP="00B423D8">
      <w:pPr>
        <w:pStyle w:val="NormaleWeb"/>
        <w:tabs>
          <w:tab w:val="left" w:pos="284"/>
          <w:tab w:val="left" w:pos="567"/>
        </w:tabs>
        <w:spacing w:before="0" w:beforeAutospacing="0" w:after="120" w:afterAutospacing="0"/>
        <w:ind w:left="284"/>
        <w:jc w:val="both"/>
        <w:rPr>
          <w:rFonts w:ascii="Arial" w:hAnsi="Arial" w:cs="Arial"/>
          <w:b/>
          <w:bCs/>
          <w:iCs/>
          <w:color w:val="000000"/>
          <w:sz w:val="23"/>
          <w:szCs w:val="23"/>
        </w:rPr>
      </w:pPr>
      <w:r w:rsidRPr="007354AF">
        <w:rPr>
          <w:rFonts w:ascii="Arial" w:hAnsi="Arial" w:cs="Arial"/>
          <w:b/>
          <w:bCs/>
          <w:iCs/>
          <w:color w:val="000000"/>
          <w:sz w:val="23"/>
          <w:szCs w:val="23"/>
        </w:rPr>
        <w:t xml:space="preserve">Si prega pertanto di rispondere compiutamente ai seguenti quesiti: </w:t>
      </w:r>
    </w:p>
    <w:p w:rsidR="00B423D8" w:rsidRPr="007354AF" w:rsidRDefault="00B423D8" w:rsidP="00B423D8">
      <w:pPr>
        <w:pStyle w:val="NormaleWeb"/>
        <w:tabs>
          <w:tab w:val="left" w:pos="284"/>
        </w:tabs>
        <w:spacing w:before="0" w:beforeAutospacing="0" w:after="120" w:afterAutospacing="0"/>
        <w:ind w:left="714" w:hanging="430"/>
        <w:jc w:val="both"/>
        <w:rPr>
          <w:rFonts w:ascii="Arial" w:hAnsi="Arial" w:cs="Arial"/>
          <w:sz w:val="23"/>
          <w:szCs w:val="23"/>
        </w:rPr>
      </w:pPr>
      <w:r w:rsidRPr="007354AF">
        <w:rPr>
          <w:rFonts w:ascii="Arial" w:hAnsi="Arial" w:cs="Arial"/>
          <w:b/>
          <w:bCs/>
          <w:iCs/>
          <w:color w:val="000000"/>
          <w:sz w:val="23"/>
          <w:szCs w:val="23"/>
        </w:rPr>
        <w:lastRenderedPageBreak/>
        <w:t>m)</w:t>
      </w:r>
      <w:r w:rsidRPr="007354AF">
        <w:rPr>
          <w:rFonts w:ascii="Arial" w:hAnsi="Arial" w:cs="Arial"/>
          <w:b/>
          <w:bCs/>
          <w:iCs/>
          <w:color w:val="000000"/>
          <w:sz w:val="23"/>
          <w:szCs w:val="23"/>
        </w:rPr>
        <w:tab/>
      </w:r>
      <w:r>
        <w:rPr>
          <w:rFonts w:ascii="Arial" w:hAnsi="Arial" w:cs="Arial"/>
          <w:b/>
          <w:bCs/>
          <w:iCs/>
          <w:color w:val="000000"/>
          <w:sz w:val="23"/>
          <w:szCs w:val="23"/>
        </w:rPr>
        <w:t>N</w:t>
      </w:r>
      <w:r w:rsidRPr="007354AF">
        <w:rPr>
          <w:rFonts w:ascii="Arial" w:hAnsi="Arial" w:cs="Arial"/>
          <w:b/>
          <w:bCs/>
          <w:iCs/>
          <w:color w:val="000000"/>
          <w:sz w:val="23"/>
          <w:szCs w:val="23"/>
        </w:rPr>
        <w:t xml:space="preserve">ei Dipartimenti, sono stati consultati (e, se del caso, a che stadio, in quali termini e secondo quali modalità): i coordinatori? I direttori di divisione? I capisezione? I capiufficio? </w:t>
      </w:r>
    </w:p>
    <w:p w:rsidR="00B423D8" w:rsidRPr="007354AF" w:rsidRDefault="00B423D8" w:rsidP="00B423D8">
      <w:pPr>
        <w:pStyle w:val="NormaleWeb"/>
        <w:tabs>
          <w:tab w:val="left" w:pos="284"/>
        </w:tabs>
        <w:spacing w:before="0" w:beforeAutospacing="0" w:after="120" w:afterAutospacing="0"/>
        <w:ind w:left="714" w:hanging="430"/>
        <w:jc w:val="both"/>
        <w:rPr>
          <w:rFonts w:ascii="Arial" w:hAnsi="Arial" w:cs="Arial"/>
          <w:sz w:val="23"/>
          <w:szCs w:val="23"/>
        </w:rPr>
      </w:pPr>
      <w:r w:rsidRPr="007354AF">
        <w:rPr>
          <w:rFonts w:ascii="Arial" w:hAnsi="Arial" w:cs="Arial"/>
          <w:b/>
          <w:bCs/>
          <w:iCs/>
          <w:color w:val="000000"/>
          <w:sz w:val="23"/>
          <w:szCs w:val="23"/>
        </w:rPr>
        <w:t xml:space="preserve">n) </w:t>
      </w:r>
      <w:r w:rsidRPr="007354AF">
        <w:rPr>
          <w:rFonts w:ascii="Arial" w:hAnsi="Arial" w:cs="Arial"/>
          <w:b/>
          <w:bCs/>
          <w:iCs/>
          <w:color w:val="000000"/>
          <w:sz w:val="23"/>
          <w:szCs w:val="23"/>
        </w:rPr>
        <w:tab/>
        <w:t xml:space="preserve">Nella Cancelleria dello Stato, sono stati consultati (e, se del caso, a che stadio, in quali termini e secondo quali modalità): i capiarea e capiufficio subordinati al Cancelliere dello Stato? I responsabili dei servizi attribuiti soltanto amministrativamente alla Cancelleria dello Stato? </w:t>
      </w:r>
    </w:p>
    <w:p w:rsidR="00B423D8" w:rsidRPr="007354AF" w:rsidRDefault="00B423D8" w:rsidP="00B423D8">
      <w:pPr>
        <w:pStyle w:val="NormaleWeb"/>
        <w:tabs>
          <w:tab w:val="left" w:pos="284"/>
        </w:tabs>
        <w:spacing w:before="0" w:beforeAutospacing="0" w:after="120" w:afterAutospacing="0"/>
        <w:ind w:left="714" w:hanging="430"/>
        <w:jc w:val="both"/>
        <w:rPr>
          <w:rFonts w:ascii="Arial" w:hAnsi="Arial" w:cs="Arial"/>
          <w:sz w:val="23"/>
          <w:szCs w:val="23"/>
        </w:rPr>
      </w:pPr>
      <w:r w:rsidRPr="007354AF">
        <w:rPr>
          <w:rFonts w:ascii="Arial" w:eastAsia="Trebuchet MS" w:hAnsi="Arial" w:cs="Arial"/>
          <w:b/>
          <w:sz w:val="23"/>
          <w:szCs w:val="23"/>
        </w:rPr>
        <w:t>o)</w:t>
      </w:r>
      <w:r w:rsidRPr="007354AF">
        <w:rPr>
          <w:rFonts w:ascii="Arial" w:eastAsia="Trebuchet MS" w:hAnsi="Arial" w:cs="Arial"/>
          <w:b/>
          <w:sz w:val="23"/>
          <w:szCs w:val="23"/>
        </w:rPr>
        <w:tab/>
      </w:r>
      <w:r w:rsidRPr="007354AF">
        <w:rPr>
          <w:rFonts w:ascii="Arial" w:hAnsi="Arial" w:cs="Arial"/>
          <w:b/>
          <w:bCs/>
          <w:iCs/>
          <w:color w:val="000000"/>
          <w:sz w:val="23"/>
          <w:szCs w:val="23"/>
        </w:rPr>
        <w:t>Il Cancelliere del Tribunale di appello è stato consultato con riferimento alle funzioni dei dipendenti di tale tribunale (se del caso, a che stadio, in quali termini e secondo quali modalità)?</w:t>
      </w:r>
    </w:p>
    <w:p w:rsidR="00B423D8" w:rsidRPr="00845AAB" w:rsidRDefault="00B423D8" w:rsidP="00B423D8">
      <w:pPr>
        <w:pStyle w:val="NormaleWeb"/>
        <w:tabs>
          <w:tab w:val="left" w:pos="284"/>
          <w:tab w:val="left" w:pos="567"/>
        </w:tabs>
        <w:spacing w:before="0" w:beforeAutospacing="0" w:after="0" w:afterAutospacing="0"/>
        <w:jc w:val="both"/>
        <w:rPr>
          <w:rFonts w:ascii="Arial" w:hAnsi="Arial" w:cs="Arial"/>
          <w:sz w:val="23"/>
          <w:szCs w:val="23"/>
        </w:rPr>
      </w:pPr>
    </w:p>
    <w:p w:rsidR="00B423D8" w:rsidRPr="007354AF" w:rsidRDefault="00B423D8" w:rsidP="00B423D8">
      <w:pPr>
        <w:pStyle w:val="NormaleWeb"/>
        <w:tabs>
          <w:tab w:val="left" w:pos="284"/>
          <w:tab w:val="left" w:pos="567"/>
        </w:tabs>
        <w:spacing w:before="0" w:beforeAutospacing="0" w:after="120" w:afterAutospacing="0"/>
        <w:ind w:left="284" w:hanging="284"/>
        <w:jc w:val="both"/>
        <w:rPr>
          <w:rFonts w:ascii="Arial" w:hAnsi="Arial" w:cs="Arial"/>
          <w:b/>
          <w:bCs/>
          <w:i/>
          <w:color w:val="000000"/>
          <w:sz w:val="21"/>
          <w:szCs w:val="21"/>
        </w:rPr>
      </w:pPr>
      <w:r w:rsidRPr="007354AF">
        <w:rPr>
          <w:rFonts w:ascii="Arial" w:hAnsi="Arial" w:cs="Arial"/>
          <w:b/>
          <w:bCs/>
          <w:i/>
          <w:color w:val="000000"/>
          <w:sz w:val="21"/>
          <w:szCs w:val="21"/>
        </w:rPr>
        <w:t>3.</w:t>
      </w:r>
      <w:r w:rsidRPr="007354AF">
        <w:rPr>
          <w:rFonts w:ascii="Arial" w:hAnsi="Arial" w:cs="Arial"/>
          <w:b/>
          <w:bCs/>
          <w:i/>
          <w:color w:val="000000"/>
          <w:sz w:val="21"/>
          <w:szCs w:val="21"/>
        </w:rPr>
        <w:tab/>
        <w:t xml:space="preserve">Ritenuto che, secondo l’art. 2 del disegno di nuova </w:t>
      </w:r>
      <w:proofErr w:type="spellStart"/>
      <w:r w:rsidRPr="007354AF">
        <w:rPr>
          <w:rFonts w:ascii="Arial" w:hAnsi="Arial" w:cs="Arial"/>
          <w:b/>
          <w:bCs/>
          <w:i/>
          <w:color w:val="000000"/>
          <w:sz w:val="21"/>
          <w:szCs w:val="21"/>
        </w:rPr>
        <w:t>LStip</w:t>
      </w:r>
      <w:proofErr w:type="spellEnd"/>
      <w:r w:rsidRPr="007354AF">
        <w:rPr>
          <w:rFonts w:ascii="Arial" w:hAnsi="Arial" w:cs="Arial"/>
          <w:b/>
          <w:bCs/>
          <w:i/>
          <w:color w:val="000000"/>
          <w:sz w:val="21"/>
          <w:szCs w:val="21"/>
        </w:rPr>
        <w:t>, le classificazioni si basano,</w:t>
      </w:r>
      <w:r>
        <w:rPr>
          <w:rFonts w:ascii="Arial" w:hAnsi="Arial" w:cs="Arial"/>
          <w:b/>
          <w:bCs/>
          <w:i/>
          <w:color w:val="000000"/>
          <w:sz w:val="21"/>
          <w:szCs w:val="21"/>
        </w:rPr>
        <w:t xml:space="preserve"> </w:t>
      </w:r>
      <w:r w:rsidRPr="007354AF">
        <w:rPr>
          <w:rFonts w:ascii="Arial" w:hAnsi="Arial" w:cs="Arial"/>
          <w:b/>
          <w:bCs/>
          <w:i/>
          <w:color w:val="000000"/>
          <w:sz w:val="21"/>
          <w:szCs w:val="21"/>
        </w:rPr>
        <w:t xml:space="preserve">“di principio”, su una valutazione analitica delle singole funzioni, si chiede di indicare con precisione: </w:t>
      </w:r>
    </w:p>
    <w:p w:rsidR="00B423D8" w:rsidRPr="007354AF" w:rsidRDefault="00B423D8" w:rsidP="00B423D8">
      <w:pPr>
        <w:pStyle w:val="NormaleWeb"/>
        <w:tabs>
          <w:tab w:val="left" w:pos="284"/>
          <w:tab w:val="left" w:pos="567"/>
        </w:tabs>
        <w:spacing w:before="0" w:beforeAutospacing="0" w:after="120" w:afterAutospacing="0"/>
        <w:ind w:left="567" w:hanging="567"/>
        <w:jc w:val="both"/>
        <w:rPr>
          <w:rFonts w:ascii="Arial" w:hAnsi="Arial" w:cs="Arial"/>
          <w:b/>
          <w:bCs/>
          <w:i/>
          <w:color w:val="000000"/>
          <w:sz w:val="21"/>
          <w:szCs w:val="21"/>
        </w:rPr>
      </w:pPr>
      <w:r w:rsidRPr="007354AF">
        <w:rPr>
          <w:rFonts w:ascii="Arial" w:hAnsi="Arial" w:cs="Arial"/>
          <w:b/>
          <w:bCs/>
          <w:i/>
          <w:color w:val="000000"/>
          <w:sz w:val="21"/>
          <w:szCs w:val="21"/>
        </w:rPr>
        <w:tab/>
        <w:t>a.</w:t>
      </w:r>
      <w:r w:rsidRPr="007354AF">
        <w:rPr>
          <w:rFonts w:ascii="Arial" w:hAnsi="Arial" w:cs="Arial"/>
          <w:b/>
          <w:bCs/>
          <w:i/>
          <w:color w:val="000000"/>
          <w:sz w:val="21"/>
          <w:szCs w:val="21"/>
        </w:rPr>
        <w:tab/>
      </w:r>
      <w:r>
        <w:rPr>
          <w:rFonts w:ascii="Arial" w:hAnsi="Arial" w:cs="Arial"/>
          <w:b/>
          <w:bCs/>
          <w:i/>
          <w:color w:val="000000"/>
          <w:sz w:val="21"/>
          <w:szCs w:val="21"/>
        </w:rPr>
        <w:t>I</w:t>
      </w:r>
      <w:r w:rsidRPr="007354AF">
        <w:rPr>
          <w:rFonts w:ascii="Arial" w:hAnsi="Arial" w:cs="Arial"/>
          <w:b/>
          <w:bCs/>
          <w:i/>
          <w:color w:val="000000"/>
          <w:sz w:val="21"/>
          <w:szCs w:val="21"/>
        </w:rPr>
        <w:t xml:space="preserve">n quanti casi, per quali funzioni e per quali ragioni il Consiglio di Stato ha ritenuto di doversi scostare dalle proposte di classificazione allestite dalla SRU in applicazione del modello? </w:t>
      </w:r>
    </w:p>
    <w:p w:rsidR="00B423D8" w:rsidRPr="007354AF" w:rsidRDefault="00B423D8" w:rsidP="00B423D8">
      <w:pPr>
        <w:pStyle w:val="NormaleWeb"/>
        <w:tabs>
          <w:tab w:val="left" w:pos="284"/>
          <w:tab w:val="left" w:pos="567"/>
        </w:tabs>
        <w:spacing w:before="0" w:beforeAutospacing="0" w:after="0" w:afterAutospacing="0"/>
        <w:ind w:left="567" w:hanging="567"/>
        <w:jc w:val="both"/>
        <w:rPr>
          <w:rFonts w:ascii="Arial" w:hAnsi="Arial" w:cs="Arial"/>
          <w:b/>
          <w:bCs/>
          <w:i/>
          <w:color w:val="000000"/>
          <w:sz w:val="21"/>
          <w:szCs w:val="21"/>
        </w:rPr>
      </w:pPr>
      <w:r w:rsidRPr="007354AF">
        <w:rPr>
          <w:rFonts w:ascii="Arial" w:hAnsi="Arial" w:cs="Arial"/>
          <w:b/>
          <w:bCs/>
          <w:i/>
          <w:color w:val="000000"/>
          <w:sz w:val="21"/>
          <w:szCs w:val="21"/>
        </w:rPr>
        <w:tab/>
        <w:t>b.</w:t>
      </w:r>
      <w:r w:rsidRPr="007354AF">
        <w:rPr>
          <w:rFonts w:ascii="Arial" w:hAnsi="Arial" w:cs="Arial"/>
          <w:b/>
          <w:bCs/>
          <w:i/>
          <w:color w:val="000000"/>
          <w:sz w:val="21"/>
          <w:szCs w:val="21"/>
        </w:rPr>
        <w:tab/>
      </w:r>
      <w:r>
        <w:rPr>
          <w:rFonts w:ascii="Arial" w:hAnsi="Arial" w:cs="Arial"/>
          <w:b/>
          <w:bCs/>
          <w:i/>
          <w:color w:val="000000"/>
          <w:sz w:val="21"/>
          <w:szCs w:val="21"/>
        </w:rPr>
        <w:t>N</w:t>
      </w:r>
      <w:r w:rsidRPr="007354AF">
        <w:rPr>
          <w:rFonts w:ascii="Arial" w:hAnsi="Arial" w:cs="Arial"/>
          <w:b/>
          <w:bCs/>
          <w:i/>
          <w:color w:val="000000"/>
          <w:sz w:val="21"/>
          <w:szCs w:val="21"/>
        </w:rPr>
        <w:t>ei casi indicati al punto a., chi ha portato all’attenzione del Consiglio di Stato la necessità di operare tali aggiustamenti?</w:t>
      </w:r>
    </w:p>
    <w:p w:rsidR="00B423D8" w:rsidRPr="00845AAB" w:rsidRDefault="00B423D8" w:rsidP="00B423D8">
      <w:pPr>
        <w:pStyle w:val="NormaleWeb"/>
        <w:tabs>
          <w:tab w:val="left" w:pos="284"/>
          <w:tab w:val="left" w:pos="567"/>
        </w:tabs>
        <w:spacing w:before="0" w:beforeAutospacing="0" w:after="0" w:afterAutospacing="0"/>
        <w:ind w:left="567" w:hanging="283"/>
        <w:jc w:val="both"/>
        <w:rPr>
          <w:rFonts w:ascii="Arial" w:hAnsi="Arial" w:cs="Arial"/>
          <w:sz w:val="23"/>
          <w:szCs w:val="23"/>
        </w:rPr>
      </w:pPr>
    </w:p>
    <w:p w:rsidR="00B423D8" w:rsidRPr="007354AF" w:rsidRDefault="00B423D8" w:rsidP="00B423D8">
      <w:pPr>
        <w:pStyle w:val="NormaleWeb"/>
        <w:spacing w:before="0" w:beforeAutospacing="0" w:after="120" w:afterAutospacing="0"/>
        <w:ind w:left="709" w:hanging="425"/>
        <w:jc w:val="both"/>
        <w:rPr>
          <w:rFonts w:ascii="Arial" w:hAnsi="Arial" w:cs="Arial"/>
          <w:sz w:val="23"/>
          <w:szCs w:val="23"/>
        </w:rPr>
      </w:pPr>
      <w:r w:rsidRPr="007354AF">
        <w:rPr>
          <w:rFonts w:ascii="Arial" w:eastAsia="Trebuchet MS" w:hAnsi="Arial" w:cs="Arial"/>
          <w:b/>
          <w:sz w:val="23"/>
          <w:szCs w:val="23"/>
        </w:rPr>
        <w:t>p)</w:t>
      </w:r>
      <w:r w:rsidRPr="007354AF">
        <w:rPr>
          <w:rFonts w:ascii="Arial" w:eastAsia="Trebuchet MS" w:hAnsi="Arial" w:cs="Arial"/>
          <w:b/>
          <w:sz w:val="23"/>
          <w:szCs w:val="23"/>
        </w:rPr>
        <w:tab/>
      </w:r>
      <w:r w:rsidRPr="007354AF">
        <w:rPr>
          <w:rFonts w:ascii="Arial" w:hAnsi="Arial" w:cs="Arial"/>
          <w:b/>
          <w:color w:val="000000"/>
          <w:sz w:val="23"/>
          <w:szCs w:val="23"/>
        </w:rPr>
        <w:t xml:space="preserve">Il sottoscritto prende atto che il Consiglio di Stato non intende rispondere alle domande poste </w:t>
      </w:r>
      <w:r w:rsidRPr="007354AF">
        <w:rPr>
          <w:rFonts w:ascii="Arial" w:hAnsi="Arial" w:cs="Arial"/>
          <w:b/>
          <w:bCs/>
          <w:iCs/>
          <w:color w:val="000000"/>
          <w:sz w:val="23"/>
          <w:szCs w:val="23"/>
        </w:rPr>
        <w:t>e si permette di chiedere per quale motivo.</w:t>
      </w:r>
    </w:p>
    <w:p w:rsidR="00B423D8" w:rsidRPr="00845AAB" w:rsidRDefault="00B423D8" w:rsidP="00B423D8">
      <w:pPr>
        <w:pStyle w:val="NormaleWeb"/>
        <w:tabs>
          <w:tab w:val="left" w:pos="284"/>
          <w:tab w:val="left" w:pos="567"/>
        </w:tabs>
        <w:spacing w:before="0" w:beforeAutospacing="0" w:after="0" w:afterAutospacing="0"/>
        <w:ind w:left="284"/>
        <w:jc w:val="both"/>
        <w:rPr>
          <w:rFonts w:ascii="Arial" w:hAnsi="Arial" w:cs="Arial"/>
          <w:sz w:val="23"/>
          <w:szCs w:val="23"/>
        </w:rPr>
      </w:pPr>
    </w:p>
    <w:p w:rsidR="00B423D8" w:rsidRDefault="00B423D8" w:rsidP="00B423D8">
      <w:pPr>
        <w:pStyle w:val="NormaleWeb"/>
        <w:tabs>
          <w:tab w:val="left" w:pos="284"/>
          <w:tab w:val="left" w:pos="567"/>
        </w:tabs>
        <w:spacing w:before="0" w:beforeAutospacing="0" w:after="0" w:afterAutospacing="0"/>
        <w:ind w:left="284" w:hanging="284"/>
        <w:jc w:val="both"/>
        <w:rPr>
          <w:rFonts w:ascii="Arial" w:hAnsi="Arial" w:cs="Arial"/>
          <w:b/>
          <w:bCs/>
          <w:i/>
          <w:color w:val="000000"/>
          <w:sz w:val="21"/>
          <w:szCs w:val="21"/>
        </w:rPr>
      </w:pPr>
      <w:r w:rsidRPr="007354AF">
        <w:rPr>
          <w:rFonts w:ascii="Arial" w:hAnsi="Arial" w:cs="Arial"/>
          <w:b/>
          <w:bCs/>
          <w:i/>
          <w:color w:val="000000"/>
          <w:sz w:val="21"/>
          <w:szCs w:val="21"/>
        </w:rPr>
        <w:t>4.</w:t>
      </w:r>
      <w:r w:rsidRPr="007354AF">
        <w:rPr>
          <w:rFonts w:ascii="Arial" w:hAnsi="Arial" w:cs="Arial"/>
          <w:b/>
          <w:bCs/>
          <w:i/>
          <w:color w:val="000000"/>
          <w:sz w:val="21"/>
          <w:szCs w:val="21"/>
        </w:rPr>
        <w:tab/>
        <w:t>Indicare, per ogni classe di stipendio, il numero di casi e l’elenco completo delle funzioni.</w:t>
      </w:r>
    </w:p>
    <w:p w:rsidR="00B423D8" w:rsidRPr="007B577F" w:rsidRDefault="00B423D8" w:rsidP="00B423D8">
      <w:pPr>
        <w:pStyle w:val="NormaleWeb"/>
        <w:tabs>
          <w:tab w:val="left" w:pos="567"/>
        </w:tabs>
        <w:spacing w:before="0" w:beforeAutospacing="0" w:after="0" w:afterAutospacing="0"/>
        <w:ind w:left="284"/>
        <w:jc w:val="both"/>
        <w:rPr>
          <w:rFonts w:ascii="Arial" w:hAnsi="Arial" w:cs="Arial"/>
          <w:sz w:val="21"/>
          <w:szCs w:val="21"/>
        </w:rPr>
      </w:pPr>
    </w:p>
    <w:p w:rsidR="00B423D8" w:rsidRPr="007354AF" w:rsidRDefault="00B423D8" w:rsidP="00B423D8">
      <w:pPr>
        <w:pStyle w:val="NormaleWeb"/>
        <w:tabs>
          <w:tab w:val="left" w:pos="284"/>
          <w:tab w:val="left" w:pos="567"/>
        </w:tabs>
        <w:spacing w:before="0" w:beforeAutospacing="0" w:after="120" w:afterAutospacing="0"/>
        <w:jc w:val="both"/>
        <w:rPr>
          <w:rFonts w:ascii="Arial" w:hAnsi="Arial" w:cs="Arial"/>
          <w:sz w:val="23"/>
          <w:szCs w:val="23"/>
        </w:rPr>
      </w:pPr>
      <w:r w:rsidRPr="007354AF">
        <w:rPr>
          <w:rFonts w:ascii="Arial" w:hAnsi="Arial" w:cs="Arial"/>
          <w:b/>
          <w:bCs/>
          <w:iCs/>
          <w:color w:val="000000"/>
          <w:sz w:val="23"/>
          <w:szCs w:val="23"/>
        </w:rPr>
        <w:tab/>
        <w:t xml:space="preserve">Il sottoscritto reitera la propria richiesta e pone il seguente quesito: </w:t>
      </w:r>
    </w:p>
    <w:p w:rsidR="00B423D8" w:rsidRPr="007354AF" w:rsidRDefault="00B423D8" w:rsidP="00B423D8">
      <w:pPr>
        <w:pStyle w:val="NormaleWeb"/>
        <w:tabs>
          <w:tab w:val="left" w:pos="284"/>
        </w:tabs>
        <w:spacing w:before="0" w:beforeAutospacing="0" w:after="120" w:afterAutospacing="0"/>
        <w:ind w:left="709" w:hanging="425"/>
        <w:jc w:val="both"/>
        <w:rPr>
          <w:rFonts w:ascii="Arial" w:hAnsi="Arial" w:cs="Arial"/>
          <w:sz w:val="23"/>
          <w:szCs w:val="23"/>
        </w:rPr>
      </w:pPr>
      <w:r w:rsidRPr="007354AF">
        <w:rPr>
          <w:rFonts w:ascii="Arial" w:hAnsi="Arial" w:cs="Arial"/>
          <w:b/>
          <w:bCs/>
          <w:iCs/>
          <w:color w:val="000000"/>
          <w:sz w:val="23"/>
          <w:szCs w:val="23"/>
        </w:rPr>
        <w:t>q)</w:t>
      </w:r>
      <w:r w:rsidRPr="007354AF">
        <w:rPr>
          <w:rFonts w:ascii="Arial" w:hAnsi="Arial" w:cs="Arial"/>
          <w:b/>
          <w:bCs/>
          <w:iCs/>
          <w:color w:val="000000"/>
          <w:sz w:val="23"/>
          <w:szCs w:val="23"/>
        </w:rPr>
        <w:tab/>
        <w:t>come spiega il Consiglio di Stato che nel n. 5 (30 giugno 2016) della rivista della</w:t>
      </w:r>
      <w:r w:rsidRPr="00845AAB">
        <w:rPr>
          <w:rFonts w:ascii="Arial" w:hAnsi="Arial" w:cs="Arial"/>
          <w:b/>
          <w:bCs/>
          <w:i/>
          <w:iCs/>
          <w:color w:val="000000"/>
          <w:sz w:val="23"/>
          <w:szCs w:val="23"/>
        </w:rPr>
        <w:t xml:space="preserve"> </w:t>
      </w:r>
      <w:r w:rsidRPr="007354AF">
        <w:rPr>
          <w:rFonts w:ascii="Arial" w:hAnsi="Arial" w:cs="Arial"/>
          <w:b/>
          <w:bCs/>
          <w:iCs/>
          <w:color w:val="000000"/>
          <w:sz w:val="23"/>
          <w:szCs w:val="23"/>
        </w:rPr>
        <w:t xml:space="preserve">SSP-VPOD sia stata pubblicata una tabella contenente l’insieme delle proposte di classificazione (ancora provvisorie?) di tutte (?) le funzioni statali secondo la nuova scala salariale? </w:t>
      </w:r>
    </w:p>
    <w:p w:rsidR="00B423D8" w:rsidRPr="007354AF" w:rsidRDefault="00B423D8" w:rsidP="00B423D8">
      <w:pPr>
        <w:pStyle w:val="NormaleWeb"/>
        <w:tabs>
          <w:tab w:val="left" w:pos="284"/>
        </w:tabs>
        <w:spacing w:before="0" w:beforeAutospacing="0" w:after="120" w:afterAutospacing="0"/>
        <w:ind w:left="709" w:hanging="425"/>
        <w:jc w:val="both"/>
        <w:rPr>
          <w:rFonts w:ascii="Arial" w:hAnsi="Arial" w:cs="Arial"/>
          <w:sz w:val="23"/>
          <w:szCs w:val="23"/>
        </w:rPr>
      </w:pPr>
      <w:r w:rsidRPr="007354AF">
        <w:rPr>
          <w:rFonts w:ascii="Arial" w:hAnsi="Arial" w:cs="Arial"/>
          <w:b/>
          <w:bCs/>
          <w:iCs/>
          <w:color w:val="000000"/>
          <w:sz w:val="23"/>
          <w:szCs w:val="23"/>
        </w:rPr>
        <w:t>r)</w:t>
      </w:r>
      <w:r w:rsidRPr="007354AF">
        <w:rPr>
          <w:rFonts w:ascii="Arial" w:hAnsi="Arial" w:cs="Arial"/>
          <w:b/>
          <w:bCs/>
          <w:iCs/>
          <w:color w:val="000000"/>
          <w:sz w:val="23"/>
          <w:szCs w:val="23"/>
        </w:rPr>
        <w:tab/>
        <w:t xml:space="preserve">Il documento è stato fornito alla VPOD dal Governo o dalla SRU? </w:t>
      </w:r>
    </w:p>
    <w:p w:rsidR="00B423D8" w:rsidRPr="007354AF" w:rsidRDefault="00B423D8" w:rsidP="00B423D8">
      <w:pPr>
        <w:pStyle w:val="NormaleWeb"/>
        <w:tabs>
          <w:tab w:val="left" w:pos="284"/>
        </w:tabs>
        <w:spacing w:before="0" w:beforeAutospacing="0" w:after="0" w:afterAutospacing="0"/>
        <w:ind w:left="709" w:hanging="425"/>
        <w:jc w:val="both"/>
        <w:rPr>
          <w:rFonts w:ascii="Arial" w:hAnsi="Arial" w:cs="Arial"/>
          <w:sz w:val="23"/>
          <w:szCs w:val="23"/>
        </w:rPr>
      </w:pPr>
      <w:r w:rsidRPr="007354AF">
        <w:rPr>
          <w:rFonts w:ascii="Arial" w:eastAsia="Trebuchet MS" w:hAnsi="Arial" w:cs="Arial"/>
          <w:b/>
          <w:sz w:val="23"/>
          <w:szCs w:val="23"/>
        </w:rPr>
        <w:t>s)</w:t>
      </w:r>
      <w:r w:rsidRPr="007354AF">
        <w:rPr>
          <w:rFonts w:ascii="Arial" w:eastAsia="Trebuchet MS" w:hAnsi="Arial" w:cs="Arial"/>
          <w:sz w:val="23"/>
          <w:szCs w:val="23"/>
        </w:rPr>
        <w:tab/>
      </w:r>
      <w:r w:rsidRPr="007354AF">
        <w:rPr>
          <w:rFonts w:ascii="Arial" w:hAnsi="Arial" w:cs="Arial"/>
          <w:b/>
          <w:bCs/>
          <w:iCs/>
          <w:color w:val="000000"/>
          <w:sz w:val="23"/>
          <w:szCs w:val="23"/>
        </w:rPr>
        <w:t>Se ciò non fosse il caso, sono state intraprese le opportune verifiche per appurare come un documento (che si presume fosse ancora non definitivo, e quindi confidenziale) abbia potuto essere divulgato a terze persone e reso accessibile al pubblico?</w:t>
      </w:r>
    </w:p>
    <w:p w:rsidR="00B423D8" w:rsidRPr="00845AAB" w:rsidRDefault="00B423D8" w:rsidP="00B423D8">
      <w:pPr>
        <w:pStyle w:val="NormaleWeb"/>
        <w:tabs>
          <w:tab w:val="left" w:pos="284"/>
        </w:tabs>
        <w:spacing w:before="0" w:beforeAutospacing="0" w:after="0" w:afterAutospacing="0"/>
        <w:ind w:left="709" w:hanging="709"/>
        <w:jc w:val="both"/>
        <w:rPr>
          <w:rFonts w:ascii="Arial" w:hAnsi="Arial" w:cs="Arial"/>
          <w:sz w:val="23"/>
          <w:szCs w:val="23"/>
        </w:rPr>
      </w:pPr>
    </w:p>
    <w:p w:rsidR="00B423D8" w:rsidRPr="00AD1D3D" w:rsidRDefault="00B423D8" w:rsidP="00B423D8">
      <w:pPr>
        <w:pStyle w:val="NormaleWeb"/>
        <w:tabs>
          <w:tab w:val="left" w:pos="284"/>
          <w:tab w:val="left" w:pos="567"/>
        </w:tabs>
        <w:spacing w:before="0" w:beforeAutospacing="0" w:after="0" w:afterAutospacing="0"/>
        <w:jc w:val="both"/>
        <w:rPr>
          <w:rFonts w:ascii="Arial" w:hAnsi="Arial" w:cs="Arial"/>
          <w:sz w:val="23"/>
          <w:szCs w:val="23"/>
        </w:rPr>
      </w:pPr>
      <w:r w:rsidRPr="00AD1D3D">
        <w:rPr>
          <w:rFonts w:ascii="Arial" w:hAnsi="Arial" w:cs="Arial"/>
          <w:bCs/>
          <w:color w:val="000000"/>
          <w:sz w:val="23"/>
          <w:szCs w:val="23"/>
        </w:rPr>
        <w:t>Ai sensi dell’art. 97 cpv. 5 LGC, acconsento alla presentazione di una risposta scritta alla presente interpellanza, nel rispetto del termine di legge di cui all’art. 97 cpv. 4.</w:t>
      </w:r>
    </w:p>
    <w:p w:rsidR="00B423D8" w:rsidRPr="00845AAB" w:rsidRDefault="00B423D8" w:rsidP="00B423D8">
      <w:pPr>
        <w:tabs>
          <w:tab w:val="left" w:pos="284"/>
          <w:tab w:val="left" w:pos="567"/>
        </w:tabs>
        <w:jc w:val="both"/>
        <w:rPr>
          <w:rFonts w:ascii="Arial" w:hAnsi="Arial" w:cs="Arial"/>
          <w:sz w:val="23"/>
          <w:szCs w:val="23"/>
        </w:rPr>
      </w:pPr>
    </w:p>
    <w:p w:rsidR="00B423D8" w:rsidRPr="00845AAB" w:rsidRDefault="00B423D8" w:rsidP="00B423D8">
      <w:pPr>
        <w:tabs>
          <w:tab w:val="left" w:pos="284"/>
          <w:tab w:val="left" w:pos="567"/>
        </w:tabs>
        <w:jc w:val="both"/>
        <w:rPr>
          <w:rFonts w:ascii="Arial" w:hAnsi="Arial" w:cs="Arial"/>
          <w:sz w:val="23"/>
          <w:szCs w:val="23"/>
        </w:rPr>
      </w:pPr>
    </w:p>
    <w:p w:rsidR="00B423D8" w:rsidRPr="00845AAB" w:rsidRDefault="00B423D8" w:rsidP="00B423D8">
      <w:pPr>
        <w:tabs>
          <w:tab w:val="left" w:pos="284"/>
          <w:tab w:val="left" w:pos="567"/>
        </w:tabs>
        <w:jc w:val="both"/>
        <w:rPr>
          <w:rFonts w:ascii="Arial" w:hAnsi="Arial" w:cs="Arial"/>
          <w:sz w:val="23"/>
          <w:szCs w:val="23"/>
          <w:lang w:val="it-IT"/>
        </w:rPr>
      </w:pPr>
      <w:r w:rsidRPr="00845AAB">
        <w:rPr>
          <w:rFonts w:ascii="Arial" w:hAnsi="Arial" w:cs="Arial"/>
          <w:sz w:val="23"/>
          <w:szCs w:val="23"/>
          <w:lang w:val="it-IT"/>
        </w:rPr>
        <w:t xml:space="preserve">Matteo </w:t>
      </w:r>
      <w:proofErr w:type="spellStart"/>
      <w:r w:rsidRPr="00845AAB">
        <w:rPr>
          <w:rFonts w:ascii="Arial" w:hAnsi="Arial" w:cs="Arial"/>
          <w:sz w:val="23"/>
          <w:szCs w:val="23"/>
          <w:lang w:val="it-IT"/>
        </w:rPr>
        <w:t>Pronzini</w:t>
      </w:r>
      <w:proofErr w:type="spellEnd"/>
    </w:p>
    <w:p w:rsidR="00B423D8" w:rsidRDefault="00B423D8" w:rsidP="00B423D8">
      <w:pPr>
        <w:jc w:val="both"/>
        <w:rPr>
          <w:rFonts w:ascii="Arial" w:hAnsi="Arial" w:cs="Arial"/>
          <w:sz w:val="23"/>
          <w:szCs w:val="23"/>
          <w:lang w:val="it-IT"/>
        </w:rPr>
      </w:pPr>
    </w:p>
    <w:p w:rsidR="00B423D8" w:rsidRPr="007B32C7" w:rsidRDefault="00B423D8" w:rsidP="00B423D8">
      <w:pPr>
        <w:jc w:val="both"/>
        <w:rPr>
          <w:rFonts w:ascii="Arial" w:hAnsi="Arial" w:cs="Arial"/>
          <w:sz w:val="23"/>
          <w:szCs w:val="23"/>
        </w:rPr>
      </w:pPr>
    </w:p>
    <w:p w:rsidR="008F4EE0" w:rsidRDefault="008F4EE0"/>
    <w:sectPr w:rsidR="008F4EE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3D8"/>
    <w:rsid w:val="008F4EE0"/>
    <w:rsid w:val="00B423D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423D8"/>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B423D8"/>
    <w:pPr>
      <w:widowControl/>
      <w:autoSpaceDE/>
      <w:autoSpaceDN/>
      <w:adjustRightInd/>
      <w:spacing w:before="100" w:beforeAutospacing="1" w:after="100" w:afterAutospacing="1"/>
    </w:pPr>
    <w:rPr>
      <w:rFonts w:ascii="Times" w:eastAsiaTheme="minorEastAsia" w:hAnsi="Times"/>
      <w:sz w:val="20"/>
      <w:szCs w:val="20"/>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423D8"/>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B423D8"/>
    <w:pPr>
      <w:widowControl/>
      <w:autoSpaceDE/>
      <w:autoSpaceDN/>
      <w:adjustRightInd/>
      <w:spacing w:before="100" w:beforeAutospacing="1" w:after="100" w:afterAutospacing="1"/>
    </w:pPr>
    <w:rPr>
      <w:rFonts w:ascii="Times" w:eastAsiaTheme="minorEastAsia" w:hAnsi="Times"/>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1791</Words>
  <Characters>10209</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1</cp:revision>
  <dcterms:created xsi:type="dcterms:W3CDTF">2016-11-17T08:22:00Z</dcterms:created>
  <dcterms:modified xsi:type="dcterms:W3CDTF">2016-11-17T08:22:00Z</dcterms:modified>
</cp:coreProperties>
</file>