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7CE" w:rsidRDefault="001367CE" w:rsidP="001367CE">
      <w:r>
        <w:rPr>
          <w:rFonts w:ascii="Gill Sans MT" w:hAnsi="Gill Sans MT" w:cs="Calibri Light"/>
          <w:b/>
          <w:sz w:val="56"/>
          <w:szCs w:val="56"/>
        </w:rPr>
        <w:t>Messaggio</w:t>
      </w:r>
    </w:p>
    <w:p w:rsidR="00346C2D" w:rsidRPr="001367CE" w:rsidRDefault="00346C2D">
      <w:pPr>
        <w:rPr>
          <w:sz w:val="20"/>
        </w:rPr>
      </w:pPr>
    </w:p>
    <w:p w:rsidR="00DF434B" w:rsidRPr="001367CE" w:rsidRDefault="00DF434B">
      <w:pPr>
        <w:rPr>
          <w:sz w:val="20"/>
        </w:rPr>
      </w:pPr>
    </w:p>
    <w:p w:rsidR="00BF3FC3" w:rsidRPr="001367CE" w:rsidRDefault="00BF3FC3">
      <w:pPr>
        <w:rPr>
          <w:sz w:val="20"/>
        </w:rPr>
      </w:pPr>
    </w:p>
    <w:p w:rsidR="00BF3FC3" w:rsidRDefault="00577B4B">
      <w:pPr>
        <w:tabs>
          <w:tab w:val="left" w:pos="2098"/>
          <w:tab w:val="left" w:pos="4933"/>
        </w:tabs>
      </w:pPr>
      <w:bookmarkStart w:id="0" w:name="_GoBack"/>
      <w:bookmarkEnd w:id="0"/>
      <w:r w:rsidRPr="0049090D">
        <w:rPr>
          <w:b/>
          <w:sz w:val="32"/>
        </w:rPr>
        <w:t>790</w:t>
      </w:r>
      <w:r w:rsidR="0049090D" w:rsidRPr="0049090D">
        <w:rPr>
          <w:b/>
          <w:sz w:val="32"/>
        </w:rPr>
        <w:t>7</w:t>
      </w:r>
      <w:r w:rsidR="00BF3FC3" w:rsidRPr="0049090D">
        <w:rPr>
          <w:sz w:val="28"/>
        </w:rPr>
        <w:tab/>
      </w:r>
      <w:r w:rsidR="0049090D" w:rsidRPr="0049090D">
        <w:rPr>
          <w:sz w:val="28"/>
        </w:rPr>
        <w:t>14</w:t>
      </w:r>
      <w:r w:rsidRPr="0049090D">
        <w:rPr>
          <w:sz w:val="28"/>
        </w:rPr>
        <w:t xml:space="preserve"> ottobre </w:t>
      </w:r>
      <w:r w:rsidR="0036544B" w:rsidRPr="0049090D">
        <w:rPr>
          <w:sz w:val="28"/>
        </w:rPr>
        <w:t>2020</w:t>
      </w:r>
      <w:r w:rsidR="00BF3FC3" w:rsidRPr="0049090D">
        <w:rPr>
          <w:sz w:val="28"/>
        </w:rPr>
        <w:tab/>
      </w:r>
      <w:r w:rsidR="0049090D" w:rsidRPr="0049090D">
        <w:rPr>
          <w:sz w:val="28"/>
        </w:rPr>
        <w:t>FINANZE E ECONOMIA</w:t>
      </w:r>
      <w:r w:rsidR="00B61658">
        <w:rPr>
          <w:sz w:val="28"/>
        </w:rPr>
        <w:t xml:space="preserve"> </w:t>
      </w:r>
    </w:p>
    <w:p w:rsidR="00BF3FC3" w:rsidRDefault="00BF3FC3"/>
    <w:p w:rsidR="00FD5A47" w:rsidRDefault="00FD5A47"/>
    <w:p w:rsidR="00BF3FC3" w:rsidRDefault="00BF3FC3"/>
    <w:p w:rsidR="00B74CEE" w:rsidRPr="00B74CEE" w:rsidRDefault="00B74CEE" w:rsidP="00B74CEE">
      <w:pPr>
        <w:rPr>
          <w:rFonts w:cs="Arial"/>
          <w:b/>
          <w:sz w:val="28"/>
          <w:szCs w:val="28"/>
        </w:rPr>
      </w:pPr>
      <w:r w:rsidRPr="00B74CEE">
        <w:rPr>
          <w:rFonts w:cs="Arial"/>
          <w:b/>
          <w:sz w:val="28"/>
          <w:szCs w:val="28"/>
        </w:rPr>
        <w:t xml:space="preserve">Rapporto del Consiglio di Stato sulla mozione 12 maggio 2020 presentata da Raoul Ghisletta e </w:t>
      </w:r>
      <w:r>
        <w:rPr>
          <w:rFonts w:cs="Arial"/>
          <w:b/>
          <w:sz w:val="28"/>
          <w:szCs w:val="28"/>
        </w:rPr>
        <w:t>co</w:t>
      </w:r>
      <w:r w:rsidRPr="00B74CEE">
        <w:rPr>
          <w:rFonts w:cs="Arial"/>
          <w:b/>
          <w:sz w:val="28"/>
          <w:szCs w:val="28"/>
        </w:rPr>
        <w:t>firmatari per il Gruppo PS "Favorire il telelavoro presso il Cantone e gli enti sussidiati"</w:t>
      </w:r>
    </w:p>
    <w:p w:rsidR="0089464E" w:rsidRPr="00577B4B" w:rsidRDefault="0089464E" w:rsidP="004E176C">
      <w:pPr>
        <w:rPr>
          <w:rFonts w:cs="Arial"/>
          <w:b/>
          <w:szCs w:val="24"/>
        </w:rPr>
      </w:pPr>
    </w:p>
    <w:p w:rsidR="00BF3FC3" w:rsidRDefault="00BF3FC3"/>
    <w:p w:rsidR="00FD5A47" w:rsidRDefault="00FD5A47"/>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B74CEE" w:rsidRDefault="00B74CEE" w:rsidP="00B74CEE">
      <w:pPr>
        <w:rPr>
          <w:rFonts w:cs="Arial"/>
          <w:szCs w:val="24"/>
        </w:rPr>
      </w:pPr>
      <w:r w:rsidRPr="00D7475D">
        <w:rPr>
          <w:rFonts w:cs="Arial"/>
          <w:szCs w:val="24"/>
        </w:rPr>
        <w:t xml:space="preserve">con il presente rapporto prendiamo posizione in merito alla mozione del </w:t>
      </w:r>
      <w:r>
        <w:rPr>
          <w:rFonts w:cs="Arial"/>
          <w:szCs w:val="24"/>
        </w:rPr>
        <w:t>12 maggio 2020</w:t>
      </w:r>
      <w:r w:rsidRPr="00D7475D">
        <w:rPr>
          <w:rFonts w:cs="Arial"/>
          <w:szCs w:val="24"/>
        </w:rPr>
        <w:t xml:space="preserve"> “</w:t>
      </w:r>
      <w:r>
        <w:rPr>
          <w:rFonts w:cs="Arial"/>
          <w:szCs w:val="24"/>
        </w:rPr>
        <w:t>Favorire il telelavoro presso il Cantone e gli entri sussidiati</w:t>
      </w:r>
      <w:r w:rsidRPr="00D7475D">
        <w:rPr>
          <w:rFonts w:cs="Arial"/>
          <w:szCs w:val="24"/>
        </w:rPr>
        <w:t xml:space="preserve">” </w:t>
      </w:r>
      <w:r>
        <w:rPr>
          <w:rFonts w:cs="Arial"/>
          <w:szCs w:val="24"/>
        </w:rPr>
        <w:t>che chiede al Consiglio di Stato di favorire il telelavoro presso l’Amministrazione cantonale e gli enti sussidiati.</w:t>
      </w:r>
    </w:p>
    <w:p w:rsidR="00B74CEE" w:rsidRDefault="00B74CEE" w:rsidP="00B74CEE">
      <w:pPr>
        <w:rPr>
          <w:rFonts w:cs="Arial"/>
          <w:szCs w:val="24"/>
        </w:rPr>
      </w:pPr>
    </w:p>
    <w:p w:rsidR="00B74CEE" w:rsidRDefault="00B74CEE" w:rsidP="00B74CEE">
      <w:pPr>
        <w:rPr>
          <w:rFonts w:cs="Arial"/>
          <w:szCs w:val="24"/>
        </w:rPr>
      </w:pPr>
      <w:r>
        <w:rPr>
          <w:rFonts w:cs="Arial"/>
          <w:szCs w:val="24"/>
        </w:rPr>
        <w:t xml:space="preserve">Per quanto concerne il telelavoro presso l’Amministrazione cantonale rileviamo che lo scorso 7 agosto 2020 è entrato in vigore il nuovo regolamento sul telelavoro. </w:t>
      </w:r>
    </w:p>
    <w:p w:rsidR="00B74CEE" w:rsidRDefault="00B74CEE" w:rsidP="00B74CEE">
      <w:pPr>
        <w:rPr>
          <w:rFonts w:cs="Arial"/>
          <w:szCs w:val="24"/>
        </w:rPr>
      </w:pPr>
    </w:p>
    <w:p w:rsidR="00B74CEE" w:rsidRDefault="00B74CEE" w:rsidP="00B74CEE">
      <w:pPr>
        <w:rPr>
          <w:rFonts w:cs="Arial"/>
          <w:szCs w:val="24"/>
        </w:rPr>
      </w:pPr>
      <w:r>
        <w:rPr>
          <w:rFonts w:cs="Arial"/>
          <w:szCs w:val="24"/>
        </w:rPr>
        <w:t>Il Regolamento è applicabile, sulla base dell’art. 2, esclusivamente ai dipendenti pubblici assoggettati alla Legge cantonale sull’ordinamento degli impiegati dello Stato e dei docenti (LORD) e non è esteso agli enti sussidiati non assoggettati alla LORD. Il Consiglio di Stato non può intervenire sulle strategie di organizzazione del lavoro di questi enti. Confida comunque nella loro sensibilità nell’attuare, dove possibile, questa forma di lavoro.</w:t>
      </w:r>
    </w:p>
    <w:p w:rsidR="00B74CEE" w:rsidRDefault="00B74CEE" w:rsidP="00B74CEE">
      <w:pPr>
        <w:rPr>
          <w:rFonts w:cs="Arial"/>
          <w:szCs w:val="24"/>
        </w:rPr>
      </w:pPr>
    </w:p>
    <w:p w:rsidR="00B74CEE" w:rsidRPr="00D7475D" w:rsidRDefault="00B74CEE" w:rsidP="00B74CEE">
      <w:pPr>
        <w:autoSpaceDE w:val="0"/>
        <w:autoSpaceDN w:val="0"/>
        <w:adjustRightInd w:val="0"/>
        <w:rPr>
          <w:rFonts w:cs="Arial"/>
          <w:szCs w:val="24"/>
        </w:rPr>
      </w:pPr>
      <w:r w:rsidRPr="00D7475D">
        <w:rPr>
          <w:rFonts w:cs="Arial"/>
          <w:szCs w:val="24"/>
        </w:rPr>
        <w:t xml:space="preserve">Alla luce delle considerazioni che precedono lo scrivente Consiglio </w:t>
      </w:r>
      <w:r>
        <w:rPr>
          <w:rFonts w:cs="Arial"/>
          <w:szCs w:val="24"/>
        </w:rPr>
        <w:t>ritiene evasa la mozione.</w:t>
      </w:r>
    </w:p>
    <w:p w:rsidR="00B74CEE" w:rsidRDefault="00B74CEE" w:rsidP="00B74CEE">
      <w:pPr>
        <w:rPr>
          <w:rFonts w:cs="Arial"/>
          <w:szCs w:val="24"/>
        </w:rPr>
      </w:pPr>
    </w:p>
    <w:p w:rsidR="00B74CEE" w:rsidRPr="00D7475D" w:rsidRDefault="00B74CEE" w:rsidP="00B74CEE">
      <w:pPr>
        <w:rPr>
          <w:rFonts w:cs="Arial"/>
          <w:szCs w:val="24"/>
        </w:rPr>
      </w:pPr>
    </w:p>
    <w:p w:rsidR="00B74CEE" w:rsidRPr="00D7475D" w:rsidRDefault="00B74CEE" w:rsidP="00B74CEE">
      <w:pPr>
        <w:rPr>
          <w:rFonts w:cs="Arial"/>
          <w:szCs w:val="24"/>
        </w:rPr>
      </w:pPr>
      <w:r w:rsidRPr="00D7475D">
        <w:rPr>
          <w:rFonts w:cs="Arial"/>
          <w:szCs w:val="24"/>
        </w:rPr>
        <w:t>Vogliate gradire, signor Presidente, signore e signori deputati, l'espressione della nostra massima stima.</w:t>
      </w:r>
    </w:p>
    <w:p w:rsidR="00564B38" w:rsidRDefault="00564B38" w:rsidP="00577B4B">
      <w:pPr>
        <w:contextualSpacing/>
        <w:rPr>
          <w:rFonts w:cs="Arial"/>
          <w:szCs w:val="24"/>
        </w:rPr>
      </w:pPr>
    </w:p>
    <w:p w:rsidR="00577B4B" w:rsidRPr="00AF2C99" w:rsidRDefault="00577B4B" w:rsidP="00577B4B">
      <w:pPr>
        <w:contextualSpacing/>
        <w:rPr>
          <w:rFonts w:cs="Arial"/>
          <w:szCs w:val="24"/>
        </w:rPr>
      </w:pPr>
    </w:p>
    <w:p w:rsidR="00AD146D" w:rsidRPr="00F16AE4" w:rsidRDefault="00AD146D" w:rsidP="00B61658">
      <w:pPr>
        <w:tabs>
          <w:tab w:val="left" w:pos="5387"/>
        </w:tabs>
        <w:rPr>
          <w:rFonts w:cs="Arial"/>
          <w:szCs w:val="24"/>
          <w:lang w:val="it-CH"/>
        </w:rPr>
      </w:pPr>
    </w:p>
    <w:p w:rsidR="004E176C" w:rsidRPr="00B4412F" w:rsidRDefault="004E176C" w:rsidP="004E176C">
      <w:pPr>
        <w:spacing w:after="120" w:line="0" w:lineRule="atLeast"/>
        <w:rPr>
          <w:rFonts w:cs="Arial"/>
        </w:rPr>
      </w:pPr>
      <w:r w:rsidRPr="00B4412F">
        <w:rPr>
          <w:rFonts w:cs="Arial"/>
        </w:rPr>
        <w:t>Per il Consiglio di Stato:</w:t>
      </w:r>
    </w:p>
    <w:p w:rsidR="004E176C" w:rsidRPr="00B4412F" w:rsidRDefault="004E176C" w:rsidP="004E176C">
      <w:pPr>
        <w:spacing w:line="23" w:lineRule="atLeast"/>
        <w:rPr>
          <w:rFonts w:cs="Arial"/>
        </w:rPr>
      </w:pPr>
      <w:r w:rsidRPr="00B4412F">
        <w:rPr>
          <w:rFonts w:cs="Arial"/>
        </w:rPr>
        <w:t>Il Presidente, Norman Gobbi</w:t>
      </w:r>
    </w:p>
    <w:p w:rsidR="004E176C" w:rsidRPr="00B4412F" w:rsidRDefault="004E176C" w:rsidP="004E176C">
      <w:pPr>
        <w:spacing w:line="23" w:lineRule="atLeast"/>
        <w:rPr>
          <w:rFonts w:cs="Arial"/>
        </w:rPr>
      </w:pPr>
      <w:r w:rsidRPr="00B4412F">
        <w:rPr>
          <w:rFonts w:cs="Arial"/>
        </w:rPr>
        <w:t xml:space="preserve">Il Cancelliere, Arnoldo </w:t>
      </w:r>
      <w:proofErr w:type="spellStart"/>
      <w:r w:rsidRPr="00B4412F">
        <w:rPr>
          <w:rFonts w:cs="Arial"/>
        </w:rPr>
        <w:t>Coduri</w:t>
      </w:r>
      <w:proofErr w:type="spellEnd"/>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B74CEE" w:rsidRDefault="00B74CEE" w:rsidP="004E176C">
      <w:pPr>
        <w:rPr>
          <w:rFonts w:cs="Arial"/>
          <w:szCs w:val="22"/>
          <w:highlight w:val="yellow"/>
          <w:u w:val="single"/>
        </w:rPr>
      </w:pPr>
    </w:p>
    <w:p w:rsidR="00B74CEE" w:rsidRDefault="00B74CEE" w:rsidP="004E176C">
      <w:pPr>
        <w:rPr>
          <w:rFonts w:cs="Arial"/>
          <w:szCs w:val="22"/>
          <w:highlight w:val="yellow"/>
          <w:u w:val="single"/>
        </w:rPr>
      </w:pPr>
    </w:p>
    <w:p w:rsidR="00B74CEE" w:rsidRDefault="00B74CEE" w:rsidP="004E176C">
      <w:pPr>
        <w:rPr>
          <w:rFonts w:cs="Arial"/>
          <w:szCs w:val="22"/>
          <w:highlight w:val="yellow"/>
          <w:u w:val="single"/>
        </w:rPr>
      </w:pPr>
    </w:p>
    <w:p w:rsidR="00577B4B" w:rsidRDefault="00B74CEE" w:rsidP="004E176C">
      <w:pPr>
        <w:rPr>
          <w:rFonts w:cs="Arial"/>
          <w:sz w:val="22"/>
          <w:szCs w:val="22"/>
        </w:rPr>
      </w:pPr>
      <w:r w:rsidRPr="00B74CEE">
        <w:rPr>
          <w:rFonts w:cs="Arial"/>
          <w:sz w:val="22"/>
          <w:szCs w:val="22"/>
          <w:u w:val="single"/>
        </w:rPr>
        <w:t>Allegato</w:t>
      </w:r>
      <w:r w:rsidR="007B6414">
        <w:rPr>
          <w:rFonts w:cs="Arial"/>
          <w:sz w:val="22"/>
          <w:szCs w:val="22"/>
        </w:rPr>
        <w:t>: M</w:t>
      </w:r>
      <w:r w:rsidR="0062210D" w:rsidRPr="00B74CEE">
        <w:rPr>
          <w:rFonts w:cs="Arial"/>
          <w:sz w:val="22"/>
          <w:szCs w:val="22"/>
        </w:rPr>
        <w:t xml:space="preserve">ozione </w:t>
      </w:r>
      <w:r w:rsidRPr="00B74CEE">
        <w:rPr>
          <w:rFonts w:cs="Arial"/>
          <w:sz w:val="22"/>
          <w:szCs w:val="22"/>
        </w:rPr>
        <w:t>12 maggio 2020</w:t>
      </w:r>
    </w:p>
    <w:p w:rsidR="005B3447" w:rsidRPr="00695250" w:rsidRDefault="005B3447" w:rsidP="005B3447">
      <w:pPr>
        <w:rPr>
          <w:rFonts w:cs="Arial"/>
          <w:b/>
          <w:bCs/>
          <w:sz w:val="22"/>
          <w:szCs w:val="22"/>
          <w:lang w:eastAsia="en-US"/>
        </w:rPr>
      </w:pPr>
      <w:r w:rsidRPr="00695250">
        <w:rPr>
          <w:rFonts w:cs="Arial"/>
          <w:b/>
          <w:bCs/>
          <w:sz w:val="22"/>
          <w:szCs w:val="22"/>
          <w:lang w:eastAsia="en-US"/>
        </w:rPr>
        <w:lastRenderedPageBreak/>
        <w:t>MOZIONE</w:t>
      </w:r>
    </w:p>
    <w:p w:rsidR="005B3447" w:rsidRPr="00695250" w:rsidRDefault="005B3447" w:rsidP="005B3447">
      <w:pPr>
        <w:rPr>
          <w:rFonts w:cs="Arial"/>
          <w:bCs/>
          <w:sz w:val="22"/>
          <w:szCs w:val="22"/>
          <w:lang w:eastAsia="en-US"/>
        </w:rPr>
      </w:pPr>
    </w:p>
    <w:p w:rsidR="005B3447" w:rsidRPr="00695250" w:rsidRDefault="005B3447" w:rsidP="005B3447">
      <w:pPr>
        <w:rPr>
          <w:rFonts w:cs="Arial"/>
          <w:b/>
          <w:bCs/>
          <w:sz w:val="22"/>
          <w:szCs w:val="22"/>
          <w:u w:val="single"/>
          <w:lang w:eastAsia="en-US"/>
        </w:rPr>
      </w:pPr>
      <w:r w:rsidRPr="00695250">
        <w:rPr>
          <w:rFonts w:cs="Arial"/>
          <w:b/>
          <w:bCs/>
          <w:sz w:val="22"/>
          <w:szCs w:val="22"/>
          <w:u w:val="single"/>
          <w:lang w:eastAsia="en-US"/>
        </w:rPr>
        <w:t>Favorire il telelavoro presso il Cantone e gli enti sussidiati</w:t>
      </w:r>
    </w:p>
    <w:p w:rsidR="005B3447" w:rsidRPr="00695250" w:rsidRDefault="005B3447" w:rsidP="005B3447">
      <w:pPr>
        <w:rPr>
          <w:rFonts w:cs="Arial"/>
          <w:sz w:val="22"/>
          <w:szCs w:val="22"/>
          <w:lang w:eastAsia="en-US"/>
        </w:rPr>
      </w:pPr>
    </w:p>
    <w:p w:rsidR="005B3447" w:rsidRPr="00695250" w:rsidRDefault="005B3447" w:rsidP="005B3447">
      <w:pPr>
        <w:rPr>
          <w:rFonts w:cs="Arial"/>
          <w:sz w:val="22"/>
          <w:szCs w:val="22"/>
          <w:lang w:eastAsia="en-US"/>
        </w:rPr>
      </w:pPr>
      <w:r w:rsidRPr="00695250">
        <w:rPr>
          <w:rFonts w:cs="Arial"/>
          <w:sz w:val="22"/>
          <w:szCs w:val="22"/>
          <w:lang w:eastAsia="en-US"/>
        </w:rPr>
        <w:t>del 12 maggio 2020</w:t>
      </w:r>
    </w:p>
    <w:p w:rsidR="005B3447" w:rsidRPr="00695250" w:rsidRDefault="005B3447" w:rsidP="005B3447">
      <w:pPr>
        <w:rPr>
          <w:rFonts w:cs="Arial"/>
          <w:sz w:val="22"/>
          <w:szCs w:val="22"/>
        </w:rPr>
      </w:pPr>
    </w:p>
    <w:p w:rsidR="005B3447" w:rsidRPr="00695250" w:rsidRDefault="005B3447" w:rsidP="005B3447">
      <w:pPr>
        <w:rPr>
          <w:rFonts w:cs="Arial"/>
          <w:sz w:val="22"/>
          <w:szCs w:val="22"/>
        </w:rPr>
      </w:pPr>
    </w:p>
    <w:p w:rsidR="005B3447" w:rsidRPr="00695250" w:rsidRDefault="005B3447" w:rsidP="005B3447">
      <w:pPr>
        <w:rPr>
          <w:rFonts w:cs="Arial"/>
          <w:sz w:val="22"/>
          <w:szCs w:val="22"/>
        </w:rPr>
      </w:pPr>
      <w:r w:rsidRPr="00695250">
        <w:rPr>
          <w:rFonts w:cs="Arial"/>
          <w:sz w:val="22"/>
          <w:szCs w:val="22"/>
        </w:rPr>
        <w:t>Con la presente mozione chiediamo al Consiglio di Stato di favorire il telelavoro presso l’Amministrazione cantonale e gli enti sussidiati dal Cantone.</w:t>
      </w:r>
    </w:p>
    <w:p w:rsidR="005B3447" w:rsidRPr="00695250" w:rsidRDefault="005B3447" w:rsidP="005B3447">
      <w:pPr>
        <w:rPr>
          <w:rFonts w:cs="Arial"/>
          <w:sz w:val="22"/>
          <w:szCs w:val="22"/>
        </w:rPr>
      </w:pPr>
    </w:p>
    <w:p w:rsidR="005B3447" w:rsidRPr="00695250" w:rsidRDefault="005B3447" w:rsidP="005B3447">
      <w:pPr>
        <w:rPr>
          <w:rFonts w:cs="Arial"/>
          <w:sz w:val="22"/>
          <w:szCs w:val="22"/>
        </w:rPr>
      </w:pPr>
      <w:r w:rsidRPr="00695250">
        <w:rPr>
          <w:rFonts w:cs="Arial"/>
          <w:sz w:val="22"/>
          <w:szCs w:val="22"/>
        </w:rPr>
        <w:t>Nella fase immediata di crisi del Coronavirus chiediamo in particolare di dare ai funzionari dirigenti la possibilità di accordare il telelavoro (in tutto o in parte) alle/ai dipendenti, con particolare attenzione a coloro che devono fare lunghi tragitti con i mezzi pubblici e usufruiscono di un abbonamento TILO. In questa fase immediata di crisi grazie alla possibilità del telelavoro devono ovviamente essere tutelati anche i dipendenti a rischio e i dipendenti che sono famigliari curanti (di persone a rischio).</w:t>
      </w:r>
    </w:p>
    <w:p w:rsidR="005B3447" w:rsidRPr="00695250" w:rsidRDefault="005B3447" w:rsidP="005B3447">
      <w:pPr>
        <w:rPr>
          <w:rFonts w:cs="Arial"/>
          <w:sz w:val="22"/>
          <w:szCs w:val="22"/>
        </w:rPr>
      </w:pPr>
    </w:p>
    <w:p w:rsidR="005B3447" w:rsidRPr="00695250" w:rsidRDefault="005B3447" w:rsidP="005B3447">
      <w:pPr>
        <w:rPr>
          <w:rFonts w:cs="Arial"/>
          <w:sz w:val="22"/>
          <w:szCs w:val="22"/>
        </w:rPr>
      </w:pPr>
      <w:r w:rsidRPr="00695250">
        <w:rPr>
          <w:rFonts w:cs="Arial"/>
          <w:sz w:val="22"/>
          <w:szCs w:val="22"/>
        </w:rPr>
        <w:t>Superata la fase immediata di crisi chiediamo che il lavoro a domicilio venga promosso su larga scala, con particolare attenzione alle/i dipendenti che si spostano con mezzi privati dal domicilio al lavoro e viceversa, in modo da ridurne l’impatto ambientale: questo nell’ottica di una risposta proattiva all’emergenza climatica e di ricerca di maggiore compatibilità tra lavoro e ambiente.</w:t>
      </w:r>
    </w:p>
    <w:p w:rsidR="005B3447" w:rsidRPr="00695250" w:rsidRDefault="005B3447" w:rsidP="005B3447">
      <w:pPr>
        <w:rPr>
          <w:rFonts w:cs="Arial"/>
          <w:sz w:val="22"/>
          <w:szCs w:val="22"/>
          <w:lang w:eastAsia="en-US"/>
        </w:rPr>
      </w:pPr>
    </w:p>
    <w:p w:rsidR="005B3447" w:rsidRPr="00695250" w:rsidRDefault="005B3447" w:rsidP="005B3447">
      <w:pPr>
        <w:rPr>
          <w:rFonts w:cs="Arial"/>
          <w:sz w:val="22"/>
          <w:szCs w:val="22"/>
          <w:lang w:eastAsia="en-US"/>
        </w:rPr>
      </w:pPr>
    </w:p>
    <w:p w:rsidR="005B3447" w:rsidRPr="00695250" w:rsidRDefault="005B3447" w:rsidP="005B3447">
      <w:pPr>
        <w:rPr>
          <w:rFonts w:cs="Arial"/>
          <w:sz w:val="22"/>
          <w:szCs w:val="22"/>
          <w:lang w:eastAsia="en-US"/>
        </w:rPr>
      </w:pPr>
      <w:r w:rsidRPr="00695250">
        <w:rPr>
          <w:rFonts w:cs="Arial"/>
          <w:sz w:val="22"/>
          <w:szCs w:val="22"/>
          <w:lang w:eastAsia="en-US"/>
        </w:rPr>
        <w:t>Per il Gruppo PS</w:t>
      </w:r>
    </w:p>
    <w:p w:rsidR="005B3447" w:rsidRPr="00695250" w:rsidRDefault="005B3447" w:rsidP="005B3447">
      <w:pPr>
        <w:rPr>
          <w:rFonts w:cs="Arial"/>
          <w:sz w:val="22"/>
          <w:szCs w:val="22"/>
          <w:lang w:eastAsia="en-US"/>
        </w:rPr>
      </w:pPr>
      <w:r w:rsidRPr="00695250">
        <w:rPr>
          <w:rFonts w:cs="Arial"/>
          <w:sz w:val="22"/>
          <w:szCs w:val="22"/>
          <w:lang w:eastAsia="en-US"/>
        </w:rPr>
        <w:t>Raoul Ghisletta</w:t>
      </w:r>
    </w:p>
    <w:p w:rsidR="005B3447" w:rsidRPr="00695250" w:rsidRDefault="005B3447" w:rsidP="005B3447">
      <w:pPr>
        <w:rPr>
          <w:rFonts w:cs="Arial"/>
          <w:sz w:val="22"/>
          <w:szCs w:val="22"/>
          <w:lang w:eastAsia="en-US"/>
        </w:rPr>
      </w:pPr>
      <w:r w:rsidRPr="00695250">
        <w:rPr>
          <w:rFonts w:cs="Arial"/>
          <w:sz w:val="22"/>
          <w:szCs w:val="22"/>
          <w:lang w:eastAsia="en-US"/>
        </w:rPr>
        <w:t xml:space="preserve">Bang - Biscossa - Buri - Corti - </w:t>
      </w:r>
    </w:p>
    <w:p w:rsidR="005B3447" w:rsidRPr="00695250" w:rsidRDefault="005B3447" w:rsidP="005B3447">
      <w:pPr>
        <w:rPr>
          <w:rFonts w:cs="Arial"/>
          <w:sz w:val="22"/>
          <w:szCs w:val="22"/>
          <w:lang w:eastAsia="en-US"/>
        </w:rPr>
      </w:pPr>
      <w:proofErr w:type="spellStart"/>
      <w:r w:rsidRPr="00695250">
        <w:rPr>
          <w:rFonts w:cs="Arial"/>
          <w:sz w:val="22"/>
          <w:szCs w:val="22"/>
          <w:lang w:eastAsia="en-US"/>
        </w:rPr>
        <w:t>Garbani</w:t>
      </w:r>
      <w:proofErr w:type="spellEnd"/>
      <w:r w:rsidRPr="00695250">
        <w:rPr>
          <w:rFonts w:cs="Arial"/>
          <w:sz w:val="22"/>
          <w:szCs w:val="22"/>
          <w:lang w:eastAsia="en-US"/>
        </w:rPr>
        <w:t xml:space="preserve"> Nerini - La Mantia - </w:t>
      </w:r>
    </w:p>
    <w:p w:rsidR="005B3447" w:rsidRPr="00695250" w:rsidRDefault="005B3447" w:rsidP="005B3447">
      <w:pPr>
        <w:rPr>
          <w:rFonts w:cs="Arial"/>
          <w:sz w:val="22"/>
          <w:szCs w:val="22"/>
          <w:lang w:eastAsia="en-US"/>
        </w:rPr>
      </w:pPr>
      <w:r w:rsidRPr="00695250">
        <w:rPr>
          <w:rFonts w:cs="Arial"/>
          <w:sz w:val="22"/>
          <w:szCs w:val="22"/>
          <w:lang w:eastAsia="en-US"/>
        </w:rPr>
        <w:t xml:space="preserve">Lepori - </w:t>
      </w:r>
      <w:proofErr w:type="spellStart"/>
      <w:r w:rsidRPr="00695250">
        <w:rPr>
          <w:rFonts w:cs="Arial"/>
          <w:sz w:val="22"/>
          <w:szCs w:val="22"/>
          <w:lang w:eastAsia="en-US"/>
        </w:rPr>
        <w:t>Lurati</w:t>
      </w:r>
      <w:proofErr w:type="spellEnd"/>
      <w:r w:rsidRPr="00695250">
        <w:rPr>
          <w:rFonts w:cs="Arial"/>
          <w:sz w:val="22"/>
          <w:szCs w:val="22"/>
          <w:lang w:eastAsia="en-US"/>
        </w:rPr>
        <w:t xml:space="preserve"> Grassi - </w:t>
      </w:r>
    </w:p>
    <w:p w:rsidR="005B3447" w:rsidRPr="00695250" w:rsidRDefault="005B3447" w:rsidP="005B3447">
      <w:pPr>
        <w:rPr>
          <w:rFonts w:cs="Arial"/>
          <w:sz w:val="22"/>
          <w:szCs w:val="22"/>
          <w:lang w:eastAsia="en-US"/>
        </w:rPr>
      </w:pPr>
      <w:r w:rsidRPr="00695250">
        <w:rPr>
          <w:rFonts w:cs="Arial"/>
          <w:sz w:val="22"/>
          <w:szCs w:val="22"/>
          <w:lang w:eastAsia="en-US"/>
        </w:rPr>
        <w:t>Pugno Ghirlanda - Sirica</w:t>
      </w:r>
    </w:p>
    <w:p w:rsidR="00B74CEE" w:rsidRPr="00B74CEE" w:rsidRDefault="00B74CEE" w:rsidP="004E176C">
      <w:pPr>
        <w:rPr>
          <w:rFonts w:cs="Arial"/>
          <w:sz w:val="22"/>
          <w:szCs w:val="22"/>
          <w:u w:val="single"/>
        </w:rPr>
      </w:pPr>
    </w:p>
    <w:sectPr w:rsidR="00B74CEE" w:rsidRPr="00B74CEE"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90D" w:rsidRDefault="0049090D">
      <w:r>
        <w:separator/>
      </w:r>
    </w:p>
  </w:endnote>
  <w:endnote w:type="continuationSeparator" w:id="0">
    <w:p w:rsidR="0049090D" w:rsidRDefault="00490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1367CE">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90D" w:rsidRDefault="0049090D">
      <w:r>
        <w:separator/>
      </w:r>
    </w:p>
  </w:footnote>
  <w:footnote w:type="continuationSeparator" w:id="0">
    <w:p w:rsidR="0049090D" w:rsidRDefault="004909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9"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5"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6"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0"/>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3"/>
  </w:num>
  <w:num w:numId="5">
    <w:abstractNumId w:val="9"/>
  </w:num>
  <w:num w:numId="6">
    <w:abstractNumId w:val="4"/>
  </w:num>
  <w:num w:numId="7">
    <w:abstractNumId w:val="16"/>
  </w:num>
  <w:num w:numId="8">
    <w:abstractNumId w:val="22"/>
  </w:num>
  <w:num w:numId="9">
    <w:abstractNumId w:val="15"/>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20"/>
  </w:num>
  <w:num w:numId="13">
    <w:abstractNumId w:val="11"/>
  </w:num>
  <w:num w:numId="14">
    <w:abstractNumId w:val="7"/>
  </w:num>
  <w:num w:numId="15">
    <w:abstractNumId w:val="24"/>
  </w:num>
  <w:num w:numId="16">
    <w:abstractNumId w:val="18"/>
  </w:num>
  <w:num w:numId="17">
    <w:abstractNumId w:val="3"/>
  </w:num>
  <w:num w:numId="18">
    <w:abstractNumId w:val="1"/>
  </w:num>
  <w:num w:numId="19">
    <w:abstractNumId w:val="0"/>
  </w:num>
  <w:num w:numId="20">
    <w:abstractNumId w:val="21"/>
  </w:num>
  <w:num w:numId="21">
    <w:abstractNumId w:val="6"/>
  </w:num>
  <w:num w:numId="22">
    <w:abstractNumId w:val="25"/>
  </w:num>
  <w:num w:numId="23">
    <w:abstractNumId w:val="14"/>
  </w:num>
  <w:num w:numId="24">
    <w:abstractNumId w:val="8"/>
  </w:num>
  <w:num w:numId="25">
    <w:abstractNumId w:val="19"/>
  </w:num>
  <w:num w:numId="26">
    <w:abstractNumId w:val="17"/>
  </w:num>
  <w:num w:numId="27">
    <w:abstractNumId w:val="2"/>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90D"/>
    <w:rsid w:val="00056425"/>
    <w:rsid w:val="00062C16"/>
    <w:rsid w:val="00073FD4"/>
    <w:rsid w:val="00082EB0"/>
    <w:rsid w:val="0009445D"/>
    <w:rsid w:val="000C786C"/>
    <w:rsid w:val="000D6EDD"/>
    <w:rsid w:val="00107C86"/>
    <w:rsid w:val="00114781"/>
    <w:rsid w:val="001367CE"/>
    <w:rsid w:val="00152187"/>
    <w:rsid w:val="0017107D"/>
    <w:rsid w:val="0017133E"/>
    <w:rsid w:val="00180F3B"/>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32073"/>
    <w:rsid w:val="00435BA3"/>
    <w:rsid w:val="00452A7E"/>
    <w:rsid w:val="00483B1C"/>
    <w:rsid w:val="0049090D"/>
    <w:rsid w:val="004B6B6F"/>
    <w:rsid w:val="004C5003"/>
    <w:rsid w:val="004E176C"/>
    <w:rsid w:val="00522EC0"/>
    <w:rsid w:val="0053660F"/>
    <w:rsid w:val="00564B38"/>
    <w:rsid w:val="005720BE"/>
    <w:rsid w:val="00577B4B"/>
    <w:rsid w:val="005824C4"/>
    <w:rsid w:val="0059602E"/>
    <w:rsid w:val="005B03BF"/>
    <w:rsid w:val="005B3447"/>
    <w:rsid w:val="005F0022"/>
    <w:rsid w:val="0062210D"/>
    <w:rsid w:val="006470C0"/>
    <w:rsid w:val="00674450"/>
    <w:rsid w:val="00695250"/>
    <w:rsid w:val="006B149D"/>
    <w:rsid w:val="006E1E7D"/>
    <w:rsid w:val="00723E71"/>
    <w:rsid w:val="0073572C"/>
    <w:rsid w:val="00747C39"/>
    <w:rsid w:val="007957FF"/>
    <w:rsid w:val="0079646F"/>
    <w:rsid w:val="007B6414"/>
    <w:rsid w:val="0082115E"/>
    <w:rsid w:val="0089464E"/>
    <w:rsid w:val="008B2EE9"/>
    <w:rsid w:val="008B4BE0"/>
    <w:rsid w:val="008F31DF"/>
    <w:rsid w:val="00900737"/>
    <w:rsid w:val="009129CD"/>
    <w:rsid w:val="00942AAE"/>
    <w:rsid w:val="0096184C"/>
    <w:rsid w:val="00963F36"/>
    <w:rsid w:val="009832AD"/>
    <w:rsid w:val="00983B5B"/>
    <w:rsid w:val="00995265"/>
    <w:rsid w:val="009F0022"/>
    <w:rsid w:val="009F7F96"/>
    <w:rsid w:val="00A05B99"/>
    <w:rsid w:val="00A05CFC"/>
    <w:rsid w:val="00A133CF"/>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74CEE"/>
    <w:rsid w:val="00B93BA2"/>
    <w:rsid w:val="00BA3A62"/>
    <w:rsid w:val="00BB3B75"/>
    <w:rsid w:val="00BF3FC3"/>
    <w:rsid w:val="00C106C2"/>
    <w:rsid w:val="00C35AC3"/>
    <w:rsid w:val="00C37B12"/>
    <w:rsid w:val="00C92A1A"/>
    <w:rsid w:val="00C946E4"/>
    <w:rsid w:val="00CE008E"/>
    <w:rsid w:val="00D45226"/>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A83FB8"/>
  <w15:docId w15:val="{F70243FC-7234-4B99-8BBE-BB0F9018A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26"/>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customStyle="1" w:styleId="DraftText">
    <w:name w:val="DraftText"/>
    <w:rsid w:val="00B74CEE"/>
    <w:pPr>
      <w:widowControl w:val="0"/>
      <w:suppressAutoHyphens/>
      <w:spacing w:line="216" w:lineRule="auto"/>
      <w:jc w:val="center"/>
    </w:pPr>
    <w:rPr>
      <w:rFonts w:ascii="Arial" w:eastAsiaTheme="minorHAnsi" w:hAnsi="Arial" w:cstheme="minorBidi"/>
      <w:b/>
      <w:smallCaps/>
      <w:color w:val="E6E6E6"/>
      <w:sz w:val="300"/>
      <w:szCs w:val="22"/>
      <w:lang w:val="de-CH" w:eastAsia="en-US"/>
    </w:rPr>
  </w:style>
  <w:style w:type="paragraph" w:styleId="Nessunaspaziatura">
    <w:name w:val="No Spacing"/>
    <w:link w:val="NessunaspaziaturaCarattere"/>
    <w:uiPriority w:val="1"/>
    <w:rsid w:val="00B74CEE"/>
    <w:pPr>
      <w:suppressAutoHyphens/>
    </w:pPr>
    <w:rPr>
      <w:rFonts w:asciiTheme="minorHAnsi" w:eastAsiaTheme="minorHAnsi" w:hAnsiTheme="minorHAnsi" w:cstheme="minorBidi"/>
      <w:sz w:val="22"/>
      <w:szCs w:val="22"/>
      <w:lang w:val="de-CH" w:eastAsia="en-US"/>
    </w:rPr>
  </w:style>
  <w:style w:type="character" w:customStyle="1" w:styleId="NessunaspaziaturaCarattere">
    <w:name w:val="Nessuna spaziatura Carattere"/>
    <w:basedOn w:val="Carpredefinitoparagrafo"/>
    <w:link w:val="Nessunaspaziatura"/>
    <w:uiPriority w:val="1"/>
    <w:rsid w:val="00B74CEE"/>
    <w:rPr>
      <w:rFonts w:asciiTheme="minorHAnsi" w:eastAsiaTheme="minorHAnsi" w:hAnsiTheme="minorHAnsi" w:cstheme="minorBidi"/>
      <w:sz w:val="22"/>
      <w:szCs w:val="22"/>
      <w:lang w:val="de-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ac.ti.ch\redir$\Desktop\T128124\Desktop\Messaggi%20CdS\M_master.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M_master.dotx</Template>
  <TotalTime>25</TotalTime>
  <Pages>2</Pages>
  <Words>420</Words>
  <Characters>2407</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9</cp:revision>
  <cp:lastPrinted>2020-10-15T11:29:00Z</cp:lastPrinted>
  <dcterms:created xsi:type="dcterms:W3CDTF">2020-10-15T06:37:00Z</dcterms:created>
  <dcterms:modified xsi:type="dcterms:W3CDTF">2020-10-15T11:31:00Z</dcterms:modified>
</cp:coreProperties>
</file>