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34C" w:rsidRPr="002F3A88" w:rsidRDefault="0007534C" w:rsidP="0007534C">
      <w:pPr>
        <w:pStyle w:val="Standard"/>
        <w:spacing w:after="120" w:line="240" w:lineRule="auto"/>
        <w:jc w:val="both"/>
        <w:rPr>
          <w:rFonts w:ascii="Arial" w:eastAsia="Arial" w:hAnsi="Arial" w:cs="Arial"/>
          <w:b/>
          <w:bCs/>
          <w:sz w:val="23"/>
          <w:szCs w:val="23"/>
        </w:rPr>
      </w:pPr>
      <w:r w:rsidRPr="002F3A88">
        <w:rPr>
          <w:rFonts w:ascii="Arial" w:hAnsi="Arial" w:cs="Arial"/>
          <w:b/>
          <w:bCs/>
          <w:sz w:val="23"/>
          <w:szCs w:val="23"/>
        </w:rPr>
        <w:t>INIZIATIVA PARLAMENTARE</w:t>
      </w:r>
    </w:p>
    <w:p w:rsidR="0007534C" w:rsidRPr="002F3A88" w:rsidRDefault="0007534C" w:rsidP="0007534C">
      <w:pPr>
        <w:pStyle w:val="Standard"/>
        <w:spacing w:after="0" w:line="240" w:lineRule="auto"/>
        <w:jc w:val="both"/>
        <w:rPr>
          <w:rFonts w:ascii="Arial" w:eastAsia="Arial" w:hAnsi="Arial" w:cs="Arial"/>
          <w:sz w:val="23"/>
          <w:szCs w:val="23"/>
          <w:u w:val="single"/>
        </w:rPr>
      </w:pPr>
    </w:p>
    <w:p w:rsidR="0007534C" w:rsidRPr="002F3A88" w:rsidRDefault="0007534C" w:rsidP="0007534C">
      <w:pPr>
        <w:pStyle w:val="Standard"/>
        <w:spacing w:after="120" w:line="240" w:lineRule="auto"/>
        <w:jc w:val="both"/>
        <w:rPr>
          <w:rFonts w:ascii="Arial" w:eastAsia="Arial" w:hAnsi="Arial" w:cs="Arial"/>
          <w:b/>
          <w:sz w:val="23"/>
          <w:szCs w:val="23"/>
          <w:u w:val="single"/>
        </w:rPr>
      </w:pPr>
      <w:r w:rsidRPr="002F3A88">
        <w:rPr>
          <w:rFonts w:ascii="Arial" w:hAnsi="Arial" w:cs="Arial"/>
          <w:b/>
          <w:bCs/>
          <w:sz w:val="23"/>
          <w:szCs w:val="23"/>
          <w:u w:val="single"/>
        </w:rPr>
        <w:t xml:space="preserve">Presentata nella forma elaborata da Daniele </w:t>
      </w:r>
      <w:proofErr w:type="spellStart"/>
      <w:r w:rsidRPr="002F3A88">
        <w:rPr>
          <w:rFonts w:ascii="Arial" w:hAnsi="Arial" w:cs="Arial"/>
          <w:b/>
          <w:bCs/>
          <w:sz w:val="23"/>
          <w:szCs w:val="23"/>
          <w:u w:val="single"/>
        </w:rPr>
        <w:t>Caverzasio</w:t>
      </w:r>
      <w:proofErr w:type="spellEnd"/>
      <w:r w:rsidRPr="002F3A88">
        <w:rPr>
          <w:rFonts w:ascii="Arial" w:hAnsi="Arial" w:cs="Arial"/>
          <w:b/>
          <w:bCs/>
          <w:sz w:val="23"/>
          <w:szCs w:val="23"/>
          <w:u w:val="single"/>
        </w:rPr>
        <w:t xml:space="preserve"> e cofirmatari per la modifica degli art. 35 e 36 della </w:t>
      </w:r>
      <w:r>
        <w:rPr>
          <w:rFonts w:ascii="Arial" w:hAnsi="Arial" w:cs="Arial"/>
          <w:b/>
          <w:sz w:val="23"/>
          <w:szCs w:val="23"/>
          <w:u w:val="single"/>
        </w:rPr>
        <w:t>Costituzione cantonale "</w:t>
      </w:r>
      <w:r w:rsidRPr="002F3A88">
        <w:rPr>
          <w:rFonts w:ascii="Arial" w:hAnsi="Arial" w:cs="Arial"/>
          <w:b/>
          <w:bCs/>
          <w:sz w:val="23"/>
          <w:szCs w:val="23"/>
          <w:u w:val="single"/>
        </w:rPr>
        <w:t>Procuratore generale</w:t>
      </w:r>
      <w:r>
        <w:rPr>
          <w:rFonts w:ascii="Arial" w:hAnsi="Arial" w:cs="Arial"/>
          <w:b/>
          <w:bCs/>
          <w:sz w:val="23"/>
          <w:szCs w:val="23"/>
          <w:u w:val="single"/>
        </w:rPr>
        <w:t>: che sia il popolo a decidere!"</w:t>
      </w:r>
    </w:p>
    <w:p w:rsidR="0007534C" w:rsidRPr="002F3A88" w:rsidRDefault="0007534C" w:rsidP="0007534C">
      <w:pPr>
        <w:pStyle w:val="Standard"/>
        <w:spacing w:after="0" w:line="240" w:lineRule="auto"/>
        <w:jc w:val="both"/>
        <w:rPr>
          <w:rFonts w:ascii="Arial" w:eastAsia="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eastAsia="Arial" w:hAnsi="Arial" w:cs="Arial"/>
          <w:sz w:val="23"/>
          <w:szCs w:val="23"/>
        </w:rPr>
        <w:t>del 19 febbraio 2018</w:t>
      </w:r>
    </w:p>
    <w:p w:rsidR="0007534C" w:rsidRPr="002F3A88" w:rsidRDefault="0007534C" w:rsidP="0007534C">
      <w:pPr>
        <w:pStyle w:val="Standard"/>
        <w:spacing w:after="0" w:line="240" w:lineRule="auto"/>
        <w:jc w:val="both"/>
        <w:rPr>
          <w:rFonts w:ascii="Arial" w:eastAsia="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hAnsi="Arial" w:cs="Arial"/>
          <w:sz w:val="23"/>
          <w:szCs w:val="23"/>
        </w:rPr>
        <w:t>Ogni volta che si tratta di eleggere un nuovo magistrato le polemiche si moltiplicano e scatta la corsa dei partiti per tentare di accaparrarsi una sedia in più. Questo modo di procedere non giova sicuramente al buon funzionamento della giustizia ed è un sistema fortemente disincentivante per i candidati medesimi.</w:t>
      </w:r>
    </w:p>
    <w:p w:rsidR="0007534C" w:rsidRPr="002F3A88" w:rsidRDefault="0007534C" w:rsidP="0007534C">
      <w:pPr>
        <w:pStyle w:val="Standard"/>
        <w:spacing w:after="0" w:line="240" w:lineRule="auto"/>
        <w:jc w:val="both"/>
        <w:rPr>
          <w:rFonts w:ascii="Arial" w:eastAsia="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hAnsi="Arial" w:cs="Arial"/>
          <w:sz w:val="23"/>
          <w:szCs w:val="23"/>
        </w:rPr>
        <w:t>Il sistema attuale prevede che sia il Gran Consiglio a eleggere i magistrati. L</w:t>
      </w:r>
      <w:r>
        <w:rPr>
          <w:rFonts w:ascii="Arial" w:hAnsi="Arial" w:cs="Arial"/>
          <w:sz w:val="23"/>
          <w:szCs w:val="23"/>
        </w:rPr>
        <w:t>'</w:t>
      </w:r>
      <w:r w:rsidRPr="002F3A88">
        <w:rPr>
          <w:rFonts w:ascii="Arial" w:hAnsi="Arial" w:cs="Arial"/>
          <w:sz w:val="23"/>
          <w:szCs w:val="23"/>
        </w:rPr>
        <w:t>obiettivo dichiarato al momento dell</w:t>
      </w:r>
      <w:r>
        <w:rPr>
          <w:rFonts w:ascii="Arial" w:hAnsi="Arial" w:cs="Arial"/>
          <w:sz w:val="23"/>
          <w:szCs w:val="23"/>
        </w:rPr>
        <w:t>'</w:t>
      </w:r>
      <w:r w:rsidRPr="002F3A88">
        <w:rPr>
          <w:rFonts w:ascii="Arial" w:hAnsi="Arial" w:cs="Arial"/>
          <w:sz w:val="23"/>
          <w:szCs w:val="23"/>
        </w:rPr>
        <w:t>introduzione di questo sistema era quello di sottrarre ai partiti politici la nomina dei magistrati. Obiettivo, in realtà, completamente disatteso in quanto, oggi più che mai, vi è una forte componente politica nel sistema di nomina dei magistrati. Questo metodo d</w:t>
      </w:r>
      <w:r>
        <w:rPr>
          <w:rFonts w:ascii="Arial" w:hAnsi="Arial" w:cs="Arial"/>
          <w:sz w:val="23"/>
          <w:szCs w:val="23"/>
        </w:rPr>
        <w:t>'</w:t>
      </w:r>
      <w:r w:rsidRPr="002F3A88">
        <w:rPr>
          <w:rFonts w:ascii="Arial" w:hAnsi="Arial" w:cs="Arial"/>
          <w:sz w:val="23"/>
          <w:szCs w:val="23"/>
        </w:rPr>
        <w:t>elezione dà infatti adito ai soliti giochi politici che mirano a eleggere una persona della propria parrocchia, rischiando spesso e volentieri di mettere in secondo piano le reali qualità del candidato.</w:t>
      </w: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hAnsi="Arial" w:cs="Arial"/>
          <w:sz w:val="23"/>
          <w:szCs w:val="23"/>
        </w:rPr>
        <w:t>Crediamo quindi che sia il popolo a dover nominare se non tutti i magistrati quantomeno il Procuratore generale.</w:t>
      </w:r>
    </w:p>
    <w:p w:rsidR="0007534C" w:rsidRPr="002F3A88" w:rsidRDefault="0007534C" w:rsidP="0007534C">
      <w:pPr>
        <w:pStyle w:val="Standard"/>
        <w:spacing w:after="0" w:line="240" w:lineRule="auto"/>
        <w:jc w:val="both"/>
        <w:rPr>
          <w:rFonts w:ascii="Arial" w:eastAsia="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hAnsi="Arial" w:cs="Arial"/>
          <w:sz w:val="23"/>
          <w:szCs w:val="23"/>
        </w:rPr>
        <w:t>Un</w:t>
      </w:r>
      <w:r>
        <w:rPr>
          <w:rFonts w:ascii="Arial" w:hAnsi="Arial" w:cs="Arial"/>
          <w:sz w:val="23"/>
          <w:szCs w:val="23"/>
        </w:rPr>
        <w:t>'</w:t>
      </w:r>
      <w:r w:rsidRPr="002F3A88">
        <w:rPr>
          <w:rFonts w:ascii="Arial" w:hAnsi="Arial" w:cs="Arial"/>
          <w:sz w:val="23"/>
          <w:szCs w:val="23"/>
        </w:rPr>
        <w:t>elezione popolare del Procuratore generale permetterebbe almeno parzialmente di escludere le influenze partitiche. Se il popolo è sufficientemente qualificato per eleggere i rappresentanti politici e per esprimersi su temi cruciali in votazione popolare, non v</w:t>
      </w:r>
      <w:r>
        <w:rPr>
          <w:rFonts w:ascii="Arial" w:hAnsi="Arial" w:cs="Arial"/>
          <w:sz w:val="23"/>
          <w:szCs w:val="23"/>
        </w:rPr>
        <w:t xml:space="preserve">i </w:t>
      </w:r>
      <w:r w:rsidRPr="002F3A88">
        <w:rPr>
          <w:rFonts w:ascii="Arial" w:hAnsi="Arial" w:cs="Arial"/>
          <w:sz w:val="23"/>
          <w:szCs w:val="23"/>
        </w:rPr>
        <w:t xml:space="preserve">è motivo di credere che non lo sia per eleggere il massimo rappresentante del popolo nelle cause legali. Il popolo non solo dovrebbe essere riconosciuto sufficientemente abile in tale decisione, ma gli dovrebbe essere anche garantita la possibilità di sentirsi rappresentato dal suo rappresentante legale. Difatti il Procuratore generale, come ogni procuratore pubblico, altro non è che il rappresentante degli interessi popolari davanti alla legge; ne consegue che una sua legittimazione popolare non sia solo auspicabile ma necessaria. Il popolo deve sentirsi rappresentato dal suo Procuratore </w:t>
      </w:r>
      <w:r>
        <w:rPr>
          <w:rFonts w:ascii="Arial" w:hAnsi="Arial" w:cs="Arial"/>
          <w:sz w:val="23"/>
          <w:szCs w:val="23"/>
        </w:rPr>
        <w:t>g</w:t>
      </w:r>
      <w:r w:rsidRPr="002F3A88">
        <w:rPr>
          <w:rFonts w:ascii="Arial" w:hAnsi="Arial" w:cs="Arial"/>
          <w:sz w:val="23"/>
          <w:szCs w:val="23"/>
        </w:rPr>
        <w:t>enerale e pertanto deve poterlo eleggere.</w:t>
      </w:r>
    </w:p>
    <w:p w:rsidR="0007534C" w:rsidRPr="002F3A88" w:rsidRDefault="0007534C" w:rsidP="0007534C">
      <w:pPr>
        <w:pStyle w:val="Standard"/>
        <w:spacing w:after="0" w:line="240" w:lineRule="auto"/>
        <w:jc w:val="both"/>
        <w:rPr>
          <w:rFonts w:ascii="Arial" w:eastAsia="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hAnsi="Arial" w:cs="Arial"/>
          <w:sz w:val="23"/>
          <w:szCs w:val="23"/>
        </w:rPr>
        <w:t xml:space="preserve">Non si tratta di una novità, visto che la nomina popolare almeno dei Giudici del Tribunale di appello e dei Pretori era prevista dalla Costituzione cantonale del 1830 ed è stata in vigore fino al 1997, mentre non è più </w:t>
      </w:r>
      <w:r>
        <w:rPr>
          <w:rFonts w:ascii="Arial" w:hAnsi="Arial" w:cs="Arial"/>
          <w:sz w:val="23"/>
          <w:szCs w:val="23"/>
        </w:rPr>
        <w:t>contemplata ne</w:t>
      </w:r>
      <w:r w:rsidRPr="002F3A88">
        <w:rPr>
          <w:rFonts w:ascii="Arial" w:hAnsi="Arial" w:cs="Arial"/>
          <w:sz w:val="23"/>
          <w:szCs w:val="23"/>
        </w:rPr>
        <w:t>ll</w:t>
      </w:r>
      <w:r>
        <w:rPr>
          <w:rFonts w:ascii="Arial" w:hAnsi="Arial" w:cs="Arial"/>
          <w:sz w:val="23"/>
          <w:szCs w:val="23"/>
        </w:rPr>
        <w:t>'</w:t>
      </w:r>
      <w:r w:rsidRPr="002F3A88">
        <w:rPr>
          <w:rFonts w:ascii="Arial" w:hAnsi="Arial" w:cs="Arial"/>
          <w:sz w:val="23"/>
          <w:szCs w:val="23"/>
        </w:rPr>
        <w:t>attuale Costituzione cantonale entrata in vigore il 1° gennaio 1998. L</w:t>
      </w:r>
      <w:r>
        <w:rPr>
          <w:rFonts w:ascii="Arial" w:hAnsi="Arial" w:cs="Arial"/>
          <w:sz w:val="23"/>
          <w:szCs w:val="23"/>
        </w:rPr>
        <w:t>'</w:t>
      </w:r>
      <w:r w:rsidRPr="002F3A88">
        <w:rPr>
          <w:rFonts w:ascii="Arial" w:hAnsi="Arial" w:cs="Arial"/>
          <w:sz w:val="23"/>
          <w:szCs w:val="23"/>
        </w:rPr>
        <w:t>ultima votazione popolare per i Giudici del Tribunale di appello si è tenuta nel 1992 e per i Pretori nel 1993. Il voto popolare ha sempre dato buona prova di sé, promuovendo magistrati di eccellente valore.</w:t>
      </w:r>
    </w:p>
    <w:p w:rsidR="0007534C" w:rsidRPr="002F3A88" w:rsidRDefault="0007534C" w:rsidP="0007534C">
      <w:pPr>
        <w:pStyle w:val="Standard"/>
        <w:spacing w:after="0" w:line="240" w:lineRule="auto"/>
        <w:jc w:val="both"/>
        <w:rPr>
          <w:rFonts w:ascii="Arial" w:eastAsia="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hAnsi="Arial" w:cs="Arial"/>
          <w:sz w:val="23"/>
          <w:szCs w:val="23"/>
        </w:rPr>
        <w:t>Chiediamo dunque che la Costituzione cantonale venga modificata come segue (art. 35 modificato con le aggiunte in corsivo, e art. 36 modificato di conseguenza):</w:t>
      </w:r>
    </w:p>
    <w:p w:rsidR="0007534C" w:rsidRPr="002F3A88" w:rsidRDefault="0007534C" w:rsidP="0007534C">
      <w:pPr>
        <w:pStyle w:val="Standard"/>
        <w:spacing w:after="0" w:line="240" w:lineRule="auto"/>
        <w:jc w:val="both"/>
        <w:rPr>
          <w:rFonts w:ascii="Arial" w:eastAsia="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hAnsi="Arial" w:cs="Arial"/>
          <w:b/>
          <w:bCs/>
          <w:sz w:val="23"/>
          <w:szCs w:val="23"/>
        </w:rPr>
        <w:t>Art. 35 - Elezioni popolari</w:t>
      </w:r>
    </w:p>
    <w:p w:rsidR="0007534C" w:rsidRPr="002F3A88" w:rsidRDefault="0007534C" w:rsidP="0007534C">
      <w:pPr>
        <w:pStyle w:val="Standard"/>
        <w:spacing w:after="0" w:line="240" w:lineRule="auto"/>
        <w:jc w:val="both"/>
        <w:rPr>
          <w:rFonts w:ascii="Arial" w:eastAsia="Arial" w:hAnsi="Arial" w:cs="Arial"/>
          <w:bCs/>
          <w:sz w:val="20"/>
          <w:szCs w:val="20"/>
        </w:rPr>
      </w:pPr>
    </w:p>
    <w:p w:rsidR="0007534C" w:rsidRPr="002F3A88" w:rsidRDefault="0007534C" w:rsidP="0007534C">
      <w:pPr>
        <w:pStyle w:val="Standard"/>
        <w:spacing w:after="80" w:line="240" w:lineRule="auto"/>
        <w:jc w:val="both"/>
        <w:rPr>
          <w:rFonts w:ascii="Arial" w:eastAsia="Arial" w:hAnsi="Arial" w:cs="Arial"/>
          <w:sz w:val="23"/>
          <w:szCs w:val="23"/>
        </w:rPr>
      </w:pPr>
      <w:r w:rsidRPr="002F3A88">
        <w:rPr>
          <w:rFonts w:ascii="Arial" w:hAnsi="Arial" w:cs="Arial"/>
          <w:sz w:val="23"/>
          <w:szCs w:val="23"/>
          <w:vertAlign w:val="superscript"/>
        </w:rPr>
        <w:t>1</w:t>
      </w:r>
      <w:r w:rsidRPr="002F3A88">
        <w:rPr>
          <w:rFonts w:ascii="Arial" w:hAnsi="Arial" w:cs="Arial"/>
          <w:sz w:val="23"/>
          <w:szCs w:val="23"/>
        </w:rPr>
        <w:t>Sono eletti dal popolo in un unico circondario costituito dall'intero Cantone:</w:t>
      </w:r>
    </w:p>
    <w:p w:rsidR="0007534C" w:rsidRPr="002F3A88" w:rsidRDefault="0007534C" w:rsidP="0007534C">
      <w:pPr>
        <w:pStyle w:val="Standard"/>
        <w:tabs>
          <w:tab w:val="left" w:pos="360"/>
        </w:tabs>
        <w:spacing w:after="0" w:line="240" w:lineRule="auto"/>
        <w:jc w:val="both"/>
        <w:rPr>
          <w:rFonts w:ascii="Arial" w:eastAsia="Arial" w:hAnsi="Arial" w:cs="Arial"/>
          <w:sz w:val="23"/>
          <w:szCs w:val="23"/>
        </w:rPr>
      </w:pPr>
      <w:r w:rsidRPr="002F3A88">
        <w:rPr>
          <w:rFonts w:ascii="Arial" w:hAnsi="Arial" w:cs="Arial"/>
          <w:sz w:val="23"/>
          <w:szCs w:val="23"/>
        </w:rPr>
        <w:t>a)</w:t>
      </w:r>
      <w:r w:rsidRPr="002F3A88">
        <w:rPr>
          <w:rFonts w:ascii="Arial" w:hAnsi="Arial" w:cs="Arial"/>
          <w:sz w:val="23"/>
          <w:szCs w:val="23"/>
        </w:rPr>
        <w:tab/>
        <w:t>la Costituente;</w:t>
      </w:r>
    </w:p>
    <w:p w:rsidR="0007534C" w:rsidRPr="002F3A88" w:rsidRDefault="0007534C" w:rsidP="0007534C">
      <w:pPr>
        <w:pStyle w:val="Standard"/>
        <w:tabs>
          <w:tab w:val="left" w:pos="360"/>
        </w:tabs>
        <w:spacing w:after="0" w:line="240" w:lineRule="auto"/>
        <w:jc w:val="both"/>
        <w:rPr>
          <w:rFonts w:ascii="Arial" w:eastAsia="Arial" w:hAnsi="Arial" w:cs="Arial"/>
          <w:sz w:val="23"/>
          <w:szCs w:val="23"/>
        </w:rPr>
      </w:pPr>
      <w:r w:rsidRPr="002F3A88">
        <w:rPr>
          <w:rFonts w:ascii="Arial" w:hAnsi="Arial" w:cs="Arial"/>
          <w:sz w:val="23"/>
          <w:szCs w:val="23"/>
        </w:rPr>
        <w:t xml:space="preserve">b) </w:t>
      </w:r>
      <w:r w:rsidRPr="002F3A88">
        <w:rPr>
          <w:rFonts w:ascii="Arial" w:hAnsi="Arial" w:cs="Arial"/>
          <w:sz w:val="23"/>
          <w:szCs w:val="23"/>
        </w:rPr>
        <w:tab/>
        <w:t>il Gran Consiglio;</w:t>
      </w:r>
    </w:p>
    <w:p w:rsidR="0007534C" w:rsidRPr="002F3A88" w:rsidRDefault="0007534C" w:rsidP="0007534C">
      <w:pPr>
        <w:pStyle w:val="Standard"/>
        <w:tabs>
          <w:tab w:val="left" w:pos="360"/>
        </w:tabs>
        <w:spacing w:after="0" w:line="240" w:lineRule="auto"/>
        <w:jc w:val="both"/>
        <w:rPr>
          <w:rFonts w:ascii="Arial" w:eastAsia="Arial" w:hAnsi="Arial" w:cs="Arial"/>
          <w:sz w:val="23"/>
          <w:szCs w:val="23"/>
        </w:rPr>
      </w:pPr>
      <w:r w:rsidRPr="002F3A88">
        <w:rPr>
          <w:rFonts w:ascii="Arial" w:hAnsi="Arial" w:cs="Arial"/>
          <w:sz w:val="23"/>
          <w:szCs w:val="23"/>
        </w:rPr>
        <w:t>c)</w:t>
      </w:r>
      <w:r w:rsidRPr="002F3A88">
        <w:rPr>
          <w:rFonts w:ascii="Arial" w:hAnsi="Arial" w:cs="Arial"/>
          <w:sz w:val="23"/>
          <w:szCs w:val="23"/>
        </w:rPr>
        <w:tab/>
        <w:t>il Consiglio di Stato;</w:t>
      </w:r>
    </w:p>
    <w:p w:rsidR="0007534C" w:rsidRPr="002F3A88" w:rsidRDefault="0007534C" w:rsidP="0007534C">
      <w:pPr>
        <w:pStyle w:val="Standard"/>
        <w:tabs>
          <w:tab w:val="left" w:pos="360"/>
        </w:tabs>
        <w:spacing w:after="0" w:line="240" w:lineRule="auto"/>
        <w:jc w:val="both"/>
        <w:rPr>
          <w:rFonts w:ascii="Arial" w:eastAsia="Arial" w:hAnsi="Arial" w:cs="Arial"/>
          <w:sz w:val="23"/>
          <w:szCs w:val="23"/>
        </w:rPr>
      </w:pPr>
      <w:r w:rsidRPr="002F3A88">
        <w:rPr>
          <w:rFonts w:ascii="Arial" w:hAnsi="Arial" w:cs="Arial"/>
          <w:sz w:val="23"/>
          <w:szCs w:val="23"/>
        </w:rPr>
        <w:t xml:space="preserve">d) </w:t>
      </w:r>
      <w:r w:rsidRPr="002F3A88">
        <w:rPr>
          <w:rFonts w:ascii="Arial" w:hAnsi="Arial" w:cs="Arial"/>
          <w:sz w:val="23"/>
          <w:szCs w:val="23"/>
        </w:rPr>
        <w:tab/>
        <w:t>i deputati al Consiglio degli Stati;</w:t>
      </w:r>
    </w:p>
    <w:p w:rsidR="0007534C" w:rsidRPr="002F3A88" w:rsidRDefault="0007534C" w:rsidP="0007534C">
      <w:pPr>
        <w:pStyle w:val="Standard"/>
        <w:tabs>
          <w:tab w:val="left" w:pos="360"/>
        </w:tabs>
        <w:spacing w:after="0" w:line="240" w:lineRule="auto"/>
        <w:jc w:val="both"/>
        <w:rPr>
          <w:rFonts w:ascii="Arial" w:eastAsia="Arial" w:hAnsi="Arial" w:cs="Arial"/>
          <w:sz w:val="23"/>
          <w:szCs w:val="23"/>
        </w:rPr>
      </w:pPr>
      <w:r w:rsidRPr="002F3A88">
        <w:rPr>
          <w:rFonts w:ascii="Arial" w:hAnsi="Arial" w:cs="Arial"/>
          <w:sz w:val="23"/>
          <w:szCs w:val="23"/>
        </w:rPr>
        <w:lastRenderedPageBreak/>
        <w:t xml:space="preserve">e) </w:t>
      </w:r>
      <w:r w:rsidRPr="002F3A88">
        <w:rPr>
          <w:rFonts w:ascii="Arial" w:hAnsi="Arial" w:cs="Arial"/>
          <w:sz w:val="23"/>
          <w:szCs w:val="23"/>
        </w:rPr>
        <w:tab/>
        <w:t>i deputati al Consiglio nazionale;</w:t>
      </w:r>
    </w:p>
    <w:p w:rsidR="0007534C" w:rsidRPr="002F3A88" w:rsidRDefault="0007534C" w:rsidP="0007534C">
      <w:pPr>
        <w:pStyle w:val="Standard"/>
        <w:tabs>
          <w:tab w:val="left" w:pos="360"/>
        </w:tabs>
        <w:spacing w:after="240" w:line="240" w:lineRule="auto"/>
        <w:jc w:val="both"/>
        <w:rPr>
          <w:rFonts w:ascii="Arial" w:eastAsia="Arial" w:hAnsi="Arial" w:cs="Arial"/>
          <w:i/>
          <w:iCs/>
          <w:sz w:val="23"/>
          <w:szCs w:val="23"/>
        </w:rPr>
      </w:pPr>
      <w:r w:rsidRPr="002F3A88">
        <w:rPr>
          <w:rFonts w:ascii="Arial" w:hAnsi="Arial" w:cs="Arial"/>
          <w:i/>
          <w:iCs/>
          <w:sz w:val="23"/>
          <w:szCs w:val="23"/>
        </w:rPr>
        <w:t xml:space="preserve">g) </w:t>
      </w:r>
      <w:r w:rsidRPr="002F3A88">
        <w:rPr>
          <w:rFonts w:ascii="Arial" w:hAnsi="Arial" w:cs="Arial"/>
          <w:i/>
          <w:iCs/>
          <w:sz w:val="23"/>
          <w:szCs w:val="23"/>
        </w:rPr>
        <w:tab/>
        <w:t>il Procuratore generale</w:t>
      </w: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hAnsi="Arial" w:cs="Arial"/>
          <w:sz w:val="23"/>
          <w:szCs w:val="23"/>
        </w:rPr>
        <w:t>Di conseguenza deve essere modificato anche l</w:t>
      </w:r>
      <w:r>
        <w:rPr>
          <w:rFonts w:ascii="Arial" w:hAnsi="Arial" w:cs="Arial"/>
          <w:sz w:val="23"/>
          <w:szCs w:val="23"/>
        </w:rPr>
        <w:t>'</w:t>
      </w:r>
      <w:r w:rsidRPr="002F3A88">
        <w:rPr>
          <w:rFonts w:ascii="Arial" w:hAnsi="Arial" w:cs="Arial"/>
          <w:sz w:val="23"/>
          <w:szCs w:val="23"/>
        </w:rPr>
        <w:t>art. 36 cpv. 1 della Costituzione cantonale come segue:</w:t>
      </w:r>
    </w:p>
    <w:p w:rsidR="0007534C" w:rsidRPr="002F3A88" w:rsidRDefault="0007534C" w:rsidP="0007534C">
      <w:pPr>
        <w:pStyle w:val="Standard"/>
        <w:spacing w:after="0" w:line="240" w:lineRule="auto"/>
        <w:jc w:val="both"/>
        <w:rPr>
          <w:rFonts w:ascii="Arial" w:eastAsia="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hAnsi="Arial" w:cs="Arial"/>
          <w:b/>
          <w:bCs/>
          <w:sz w:val="23"/>
          <w:szCs w:val="23"/>
        </w:rPr>
        <w:t>Art. 36</w:t>
      </w:r>
      <w:r w:rsidRPr="002F3A88">
        <w:rPr>
          <w:rFonts w:ascii="Arial" w:hAnsi="Arial" w:cs="Arial"/>
          <w:sz w:val="23"/>
          <w:szCs w:val="23"/>
        </w:rPr>
        <w:t xml:space="preserve"> - </w:t>
      </w:r>
      <w:r w:rsidRPr="002F3A88">
        <w:rPr>
          <w:rFonts w:ascii="Arial" w:hAnsi="Arial" w:cs="Arial"/>
          <w:b/>
          <w:bCs/>
          <w:sz w:val="23"/>
          <w:szCs w:val="23"/>
        </w:rPr>
        <w:t>Elezioni di competenza del Gran Consiglio</w:t>
      </w:r>
    </w:p>
    <w:p w:rsidR="0007534C" w:rsidRPr="002F3A88" w:rsidRDefault="0007534C" w:rsidP="0007534C">
      <w:pPr>
        <w:pStyle w:val="Standard"/>
        <w:spacing w:after="0" w:line="240" w:lineRule="auto"/>
        <w:jc w:val="both"/>
        <w:rPr>
          <w:rFonts w:ascii="Arial" w:eastAsia="Arial" w:hAnsi="Arial" w:cs="Arial"/>
          <w:bCs/>
          <w:sz w:val="20"/>
          <w:szCs w:val="20"/>
        </w:rPr>
      </w:pPr>
    </w:p>
    <w:p w:rsidR="0007534C" w:rsidRPr="002F3A88" w:rsidRDefault="0007534C" w:rsidP="0007534C">
      <w:pPr>
        <w:pStyle w:val="Standard"/>
        <w:spacing w:after="80" w:line="240" w:lineRule="auto"/>
        <w:jc w:val="both"/>
        <w:rPr>
          <w:rFonts w:ascii="Arial" w:eastAsia="Arial" w:hAnsi="Arial" w:cs="Arial"/>
          <w:sz w:val="23"/>
          <w:szCs w:val="23"/>
        </w:rPr>
      </w:pPr>
      <w:r w:rsidRPr="002F3A88">
        <w:rPr>
          <w:rFonts w:ascii="Arial" w:hAnsi="Arial" w:cs="Arial"/>
          <w:sz w:val="23"/>
          <w:szCs w:val="23"/>
          <w:vertAlign w:val="superscript"/>
        </w:rPr>
        <w:t>1</w:t>
      </w:r>
      <w:r w:rsidRPr="002F3A88">
        <w:rPr>
          <w:rFonts w:ascii="Arial" w:hAnsi="Arial" w:cs="Arial"/>
          <w:sz w:val="23"/>
          <w:szCs w:val="23"/>
        </w:rPr>
        <w:t>Sono eletti dal Gran Consiglio:</w:t>
      </w:r>
    </w:p>
    <w:p w:rsidR="0007534C" w:rsidRPr="002F3A88" w:rsidRDefault="0007534C" w:rsidP="0007534C">
      <w:pPr>
        <w:pStyle w:val="Standard"/>
        <w:tabs>
          <w:tab w:val="left" w:pos="284"/>
        </w:tabs>
        <w:spacing w:after="0" w:line="240" w:lineRule="auto"/>
        <w:jc w:val="both"/>
        <w:rPr>
          <w:rFonts w:ascii="Arial" w:eastAsia="Arial" w:hAnsi="Arial" w:cs="Arial"/>
          <w:sz w:val="23"/>
          <w:szCs w:val="23"/>
        </w:rPr>
      </w:pPr>
      <w:r w:rsidRPr="002F3A88">
        <w:rPr>
          <w:rFonts w:ascii="Arial" w:hAnsi="Arial" w:cs="Arial"/>
          <w:sz w:val="23"/>
          <w:szCs w:val="23"/>
        </w:rPr>
        <w:t>a)</w:t>
      </w:r>
      <w:r w:rsidRPr="002F3A88">
        <w:rPr>
          <w:rFonts w:ascii="Arial" w:hAnsi="Arial" w:cs="Arial"/>
          <w:sz w:val="23"/>
          <w:szCs w:val="23"/>
        </w:rPr>
        <w:tab/>
        <w:t>i giudici del Tribunale d</w:t>
      </w:r>
      <w:r>
        <w:rPr>
          <w:rFonts w:ascii="Arial" w:hAnsi="Arial" w:cs="Arial"/>
          <w:sz w:val="23"/>
          <w:szCs w:val="23"/>
        </w:rPr>
        <w:t>'</w:t>
      </w:r>
      <w:r w:rsidRPr="002F3A88">
        <w:rPr>
          <w:rFonts w:ascii="Arial" w:hAnsi="Arial" w:cs="Arial"/>
          <w:sz w:val="23"/>
          <w:szCs w:val="23"/>
        </w:rPr>
        <w:t>appello;</w:t>
      </w:r>
    </w:p>
    <w:p w:rsidR="0007534C" w:rsidRPr="002F3A88" w:rsidRDefault="0007534C" w:rsidP="0007534C">
      <w:pPr>
        <w:pStyle w:val="Standard"/>
        <w:tabs>
          <w:tab w:val="left" w:pos="284"/>
        </w:tabs>
        <w:spacing w:after="0" w:line="240" w:lineRule="auto"/>
        <w:jc w:val="both"/>
        <w:rPr>
          <w:rFonts w:ascii="Arial" w:eastAsia="Arial" w:hAnsi="Arial" w:cs="Arial"/>
          <w:sz w:val="23"/>
          <w:szCs w:val="23"/>
        </w:rPr>
      </w:pPr>
      <w:r w:rsidRPr="002F3A88">
        <w:rPr>
          <w:rFonts w:ascii="Arial" w:hAnsi="Arial" w:cs="Arial"/>
          <w:sz w:val="23"/>
          <w:szCs w:val="23"/>
        </w:rPr>
        <w:t>b)</w:t>
      </w:r>
      <w:r w:rsidRPr="002F3A88">
        <w:rPr>
          <w:rFonts w:ascii="Arial" w:hAnsi="Arial" w:cs="Arial"/>
          <w:sz w:val="23"/>
          <w:szCs w:val="23"/>
        </w:rPr>
        <w:tab/>
        <w:t>il Presidente dei Giudici dell</w:t>
      </w:r>
      <w:r>
        <w:rPr>
          <w:rFonts w:ascii="Arial" w:hAnsi="Arial" w:cs="Arial"/>
          <w:sz w:val="23"/>
          <w:szCs w:val="23"/>
        </w:rPr>
        <w:t>'</w:t>
      </w:r>
      <w:r w:rsidRPr="002F3A88">
        <w:rPr>
          <w:rFonts w:ascii="Arial" w:hAnsi="Arial" w:cs="Arial"/>
          <w:sz w:val="23"/>
          <w:szCs w:val="23"/>
        </w:rPr>
        <w:t>istruzione e dell</w:t>
      </w:r>
      <w:r>
        <w:rPr>
          <w:rFonts w:ascii="Arial" w:hAnsi="Arial" w:cs="Arial"/>
          <w:sz w:val="23"/>
          <w:szCs w:val="23"/>
        </w:rPr>
        <w:t>'</w:t>
      </w:r>
      <w:r w:rsidRPr="002F3A88">
        <w:rPr>
          <w:rFonts w:ascii="Arial" w:hAnsi="Arial" w:cs="Arial"/>
          <w:sz w:val="23"/>
          <w:szCs w:val="23"/>
        </w:rPr>
        <w:t>arresto e i Giudici dell</w:t>
      </w:r>
      <w:r>
        <w:rPr>
          <w:rFonts w:ascii="Arial" w:hAnsi="Arial" w:cs="Arial"/>
          <w:sz w:val="23"/>
          <w:szCs w:val="23"/>
        </w:rPr>
        <w:t>'</w:t>
      </w:r>
      <w:r w:rsidRPr="002F3A88">
        <w:rPr>
          <w:rFonts w:ascii="Arial" w:hAnsi="Arial" w:cs="Arial"/>
          <w:sz w:val="23"/>
          <w:szCs w:val="23"/>
        </w:rPr>
        <w:t>istruzione e dell</w:t>
      </w:r>
      <w:r>
        <w:rPr>
          <w:rFonts w:ascii="Arial" w:hAnsi="Arial" w:cs="Arial"/>
          <w:sz w:val="23"/>
          <w:szCs w:val="23"/>
        </w:rPr>
        <w:t>'</w:t>
      </w:r>
      <w:r w:rsidRPr="002F3A88">
        <w:rPr>
          <w:rFonts w:ascii="Arial" w:hAnsi="Arial" w:cs="Arial"/>
          <w:sz w:val="23"/>
          <w:szCs w:val="23"/>
        </w:rPr>
        <w:t>arresto;</w:t>
      </w:r>
    </w:p>
    <w:p w:rsidR="0007534C" w:rsidRPr="002F3A88" w:rsidRDefault="0007534C" w:rsidP="0007534C">
      <w:pPr>
        <w:pStyle w:val="Standard"/>
        <w:tabs>
          <w:tab w:val="left" w:pos="284"/>
        </w:tabs>
        <w:spacing w:after="0" w:line="240" w:lineRule="auto"/>
        <w:jc w:val="both"/>
        <w:rPr>
          <w:rFonts w:ascii="Arial" w:eastAsia="Arial" w:hAnsi="Arial" w:cs="Arial"/>
          <w:sz w:val="23"/>
          <w:szCs w:val="23"/>
        </w:rPr>
      </w:pPr>
      <w:r w:rsidRPr="002F3A88">
        <w:rPr>
          <w:rFonts w:ascii="Arial" w:hAnsi="Arial" w:cs="Arial"/>
          <w:sz w:val="23"/>
          <w:szCs w:val="23"/>
        </w:rPr>
        <w:t>c)</w:t>
      </w:r>
      <w:r w:rsidRPr="002F3A88">
        <w:rPr>
          <w:rFonts w:ascii="Arial" w:hAnsi="Arial" w:cs="Arial"/>
          <w:sz w:val="23"/>
          <w:szCs w:val="23"/>
        </w:rPr>
        <w:tab/>
      </w:r>
      <w:r w:rsidRPr="002F3A88">
        <w:rPr>
          <w:rFonts w:ascii="Arial" w:hAnsi="Arial" w:cs="Arial"/>
          <w:strike/>
          <w:sz w:val="23"/>
          <w:szCs w:val="23"/>
        </w:rPr>
        <w:t>il Procuratore generale e</w:t>
      </w:r>
      <w:r w:rsidRPr="002F3A88">
        <w:rPr>
          <w:rFonts w:ascii="Arial" w:hAnsi="Arial" w:cs="Arial"/>
          <w:sz w:val="23"/>
          <w:szCs w:val="23"/>
        </w:rPr>
        <w:t xml:space="preserve"> i Procuratori pubblici;</w:t>
      </w:r>
    </w:p>
    <w:p w:rsidR="0007534C" w:rsidRPr="002F3A88" w:rsidRDefault="0007534C" w:rsidP="0007534C">
      <w:pPr>
        <w:pStyle w:val="Standard"/>
        <w:tabs>
          <w:tab w:val="left" w:pos="284"/>
        </w:tabs>
        <w:spacing w:after="0" w:line="240" w:lineRule="auto"/>
        <w:jc w:val="both"/>
        <w:rPr>
          <w:rFonts w:ascii="Arial" w:eastAsia="Arial" w:hAnsi="Arial" w:cs="Arial"/>
          <w:sz w:val="23"/>
          <w:szCs w:val="23"/>
        </w:rPr>
      </w:pPr>
      <w:r w:rsidRPr="002F3A88">
        <w:rPr>
          <w:rFonts w:ascii="Arial" w:hAnsi="Arial" w:cs="Arial"/>
          <w:sz w:val="23"/>
          <w:szCs w:val="23"/>
        </w:rPr>
        <w:t>d)</w:t>
      </w:r>
      <w:r w:rsidRPr="002F3A88">
        <w:rPr>
          <w:rFonts w:ascii="Arial" w:hAnsi="Arial" w:cs="Arial"/>
          <w:sz w:val="23"/>
          <w:szCs w:val="23"/>
        </w:rPr>
        <w:tab/>
        <w:t>i Pretori;</w:t>
      </w:r>
    </w:p>
    <w:p w:rsidR="0007534C" w:rsidRPr="002F3A88" w:rsidRDefault="0007534C" w:rsidP="0007534C">
      <w:pPr>
        <w:pStyle w:val="Standard"/>
        <w:tabs>
          <w:tab w:val="left" w:pos="284"/>
        </w:tabs>
        <w:spacing w:after="0" w:line="240" w:lineRule="auto"/>
        <w:jc w:val="both"/>
        <w:rPr>
          <w:rFonts w:ascii="Arial" w:eastAsia="Arial" w:hAnsi="Arial" w:cs="Arial"/>
          <w:sz w:val="23"/>
          <w:szCs w:val="23"/>
        </w:rPr>
      </w:pPr>
      <w:r w:rsidRPr="002F3A88">
        <w:rPr>
          <w:rFonts w:ascii="Arial" w:hAnsi="Arial" w:cs="Arial"/>
          <w:sz w:val="23"/>
          <w:szCs w:val="23"/>
        </w:rPr>
        <w:t>e)</w:t>
      </w:r>
      <w:r w:rsidRPr="002F3A88">
        <w:rPr>
          <w:rFonts w:ascii="Arial" w:hAnsi="Arial" w:cs="Arial"/>
          <w:sz w:val="23"/>
          <w:szCs w:val="23"/>
        </w:rPr>
        <w:tab/>
        <w:t>i Presidenti e i membri dei Tribunali delle espropriazioni;</w:t>
      </w:r>
    </w:p>
    <w:p w:rsidR="0007534C" w:rsidRPr="002F3A88" w:rsidRDefault="0007534C" w:rsidP="0007534C">
      <w:pPr>
        <w:pStyle w:val="Standard"/>
        <w:tabs>
          <w:tab w:val="left" w:pos="284"/>
        </w:tabs>
        <w:spacing w:after="0" w:line="240" w:lineRule="auto"/>
        <w:jc w:val="both"/>
        <w:rPr>
          <w:rFonts w:ascii="Arial" w:eastAsia="Arial" w:hAnsi="Arial" w:cs="Arial"/>
          <w:sz w:val="23"/>
          <w:szCs w:val="23"/>
        </w:rPr>
      </w:pPr>
      <w:r w:rsidRPr="002F3A88">
        <w:rPr>
          <w:rFonts w:ascii="Arial" w:hAnsi="Arial" w:cs="Arial"/>
          <w:sz w:val="23"/>
          <w:szCs w:val="23"/>
        </w:rPr>
        <w:t>f)</w:t>
      </w:r>
      <w:r w:rsidRPr="002F3A88">
        <w:rPr>
          <w:rFonts w:ascii="Arial" w:hAnsi="Arial" w:cs="Arial"/>
          <w:sz w:val="23"/>
          <w:szCs w:val="23"/>
        </w:rPr>
        <w:tab/>
        <w:t>il Magistrato dei minorenni;</w:t>
      </w:r>
    </w:p>
    <w:p w:rsidR="0007534C" w:rsidRPr="002F3A88" w:rsidRDefault="0007534C" w:rsidP="0007534C">
      <w:pPr>
        <w:pStyle w:val="Standard"/>
        <w:tabs>
          <w:tab w:val="left" w:pos="284"/>
        </w:tabs>
        <w:spacing w:after="0" w:line="240" w:lineRule="auto"/>
        <w:jc w:val="both"/>
        <w:rPr>
          <w:rFonts w:ascii="Arial" w:eastAsia="Arial" w:hAnsi="Arial" w:cs="Arial"/>
          <w:sz w:val="23"/>
          <w:szCs w:val="23"/>
        </w:rPr>
      </w:pPr>
      <w:r w:rsidRPr="002F3A88">
        <w:rPr>
          <w:rFonts w:ascii="Arial" w:hAnsi="Arial" w:cs="Arial"/>
          <w:sz w:val="23"/>
          <w:szCs w:val="23"/>
        </w:rPr>
        <w:t>g)</w:t>
      </w:r>
      <w:r w:rsidRPr="002F3A88">
        <w:rPr>
          <w:rFonts w:ascii="Arial" w:hAnsi="Arial" w:cs="Arial"/>
          <w:sz w:val="23"/>
          <w:szCs w:val="23"/>
        </w:rPr>
        <w:tab/>
        <w:t>i membri di sua competenza del Consiglio della magistratura;</w:t>
      </w:r>
    </w:p>
    <w:p w:rsidR="0007534C" w:rsidRPr="002F3A88" w:rsidRDefault="0007534C" w:rsidP="0007534C">
      <w:pPr>
        <w:pStyle w:val="Standard"/>
        <w:tabs>
          <w:tab w:val="left" w:pos="284"/>
        </w:tabs>
        <w:spacing w:after="0" w:line="240" w:lineRule="auto"/>
        <w:jc w:val="both"/>
        <w:rPr>
          <w:rFonts w:ascii="Arial" w:hAnsi="Arial" w:cs="Arial"/>
          <w:sz w:val="23"/>
          <w:szCs w:val="23"/>
        </w:rPr>
      </w:pPr>
      <w:r w:rsidRPr="002F3A88">
        <w:rPr>
          <w:rFonts w:ascii="Arial" w:hAnsi="Arial" w:cs="Arial"/>
          <w:sz w:val="23"/>
          <w:szCs w:val="23"/>
        </w:rPr>
        <w:t>h)</w:t>
      </w:r>
      <w:r w:rsidRPr="002F3A88">
        <w:rPr>
          <w:rFonts w:ascii="Arial" w:hAnsi="Arial" w:cs="Arial"/>
          <w:sz w:val="23"/>
          <w:szCs w:val="23"/>
        </w:rPr>
        <w:tab/>
        <w:t>i giurati cantonali.</w:t>
      </w:r>
    </w:p>
    <w:p w:rsidR="0007534C" w:rsidRPr="002F3A88" w:rsidRDefault="0007534C" w:rsidP="0007534C">
      <w:pPr>
        <w:pStyle w:val="Standard"/>
        <w:spacing w:after="0" w:line="240" w:lineRule="auto"/>
        <w:jc w:val="both"/>
        <w:rPr>
          <w:rFonts w:ascii="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p>
    <w:p w:rsidR="0007534C" w:rsidRPr="002F3A88" w:rsidRDefault="0007534C" w:rsidP="0007534C">
      <w:pPr>
        <w:pStyle w:val="Standard"/>
        <w:spacing w:after="0" w:line="240" w:lineRule="auto"/>
        <w:jc w:val="both"/>
        <w:rPr>
          <w:rFonts w:ascii="Arial" w:eastAsia="Arial" w:hAnsi="Arial" w:cs="Arial"/>
          <w:sz w:val="23"/>
          <w:szCs w:val="23"/>
        </w:rPr>
      </w:pPr>
      <w:r w:rsidRPr="002F3A88">
        <w:rPr>
          <w:rFonts w:ascii="Arial" w:hAnsi="Arial" w:cs="Arial"/>
          <w:sz w:val="23"/>
          <w:szCs w:val="23"/>
        </w:rPr>
        <w:t xml:space="preserve">Daniele </w:t>
      </w:r>
      <w:proofErr w:type="spellStart"/>
      <w:r w:rsidRPr="002F3A88">
        <w:rPr>
          <w:rFonts w:ascii="Arial" w:hAnsi="Arial" w:cs="Arial"/>
          <w:sz w:val="23"/>
          <w:szCs w:val="23"/>
        </w:rPr>
        <w:t>Caverzasio</w:t>
      </w:r>
      <w:proofErr w:type="spellEnd"/>
    </w:p>
    <w:p w:rsidR="0007534C" w:rsidRPr="002F3A88" w:rsidRDefault="0007534C" w:rsidP="0007534C">
      <w:pPr>
        <w:pStyle w:val="Standard"/>
        <w:spacing w:after="0" w:line="240" w:lineRule="auto"/>
        <w:jc w:val="both"/>
        <w:rPr>
          <w:rFonts w:ascii="Arial" w:hAnsi="Arial" w:cs="Arial"/>
          <w:sz w:val="23"/>
          <w:szCs w:val="23"/>
        </w:rPr>
      </w:pPr>
      <w:r w:rsidRPr="002F3A88">
        <w:rPr>
          <w:rFonts w:ascii="Arial" w:hAnsi="Arial" w:cs="Arial"/>
          <w:sz w:val="23"/>
          <w:szCs w:val="23"/>
        </w:rPr>
        <w:t xml:space="preserve">Aldi - Badasci - Balli - Bignasca - Buzzini - Campana - </w:t>
      </w:r>
    </w:p>
    <w:p w:rsidR="0007534C" w:rsidRPr="002F3A88" w:rsidRDefault="0007534C" w:rsidP="0007534C">
      <w:pPr>
        <w:pStyle w:val="Standard"/>
        <w:spacing w:after="0" w:line="240" w:lineRule="auto"/>
        <w:jc w:val="both"/>
        <w:rPr>
          <w:rFonts w:ascii="Arial" w:hAnsi="Arial" w:cs="Arial"/>
          <w:sz w:val="23"/>
          <w:szCs w:val="23"/>
        </w:rPr>
      </w:pPr>
      <w:r w:rsidRPr="002F3A88">
        <w:rPr>
          <w:rFonts w:ascii="Arial" w:hAnsi="Arial" w:cs="Arial"/>
          <w:sz w:val="23"/>
          <w:szCs w:val="23"/>
        </w:rPr>
        <w:t xml:space="preserve">Casalini - Celio - Filippini - Foletti - </w:t>
      </w:r>
      <w:proofErr w:type="spellStart"/>
      <w:r w:rsidRPr="002F3A88">
        <w:rPr>
          <w:rFonts w:ascii="Arial" w:hAnsi="Arial" w:cs="Arial"/>
          <w:sz w:val="23"/>
          <w:szCs w:val="23"/>
        </w:rPr>
        <w:t>Frapolli</w:t>
      </w:r>
      <w:proofErr w:type="spellEnd"/>
      <w:r w:rsidRPr="002F3A88">
        <w:rPr>
          <w:rFonts w:ascii="Arial" w:hAnsi="Arial" w:cs="Arial"/>
          <w:sz w:val="23"/>
          <w:szCs w:val="23"/>
        </w:rPr>
        <w:t xml:space="preserve"> - Galeazzi - </w:t>
      </w:r>
    </w:p>
    <w:p w:rsidR="0007534C" w:rsidRPr="002F3A88" w:rsidRDefault="0007534C" w:rsidP="0007534C">
      <w:pPr>
        <w:pStyle w:val="Standard"/>
        <w:spacing w:after="0" w:line="240" w:lineRule="auto"/>
        <w:jc w:val="both"/>
        <w:rPr>
          <w:rFonts w:ascii="Arial" w:hAnsi="Arial" w:cs="Arial"/>
          <w:sz w:val="23"/>
          <w:szCs w:val="23"/>
        </w:rPr>
      </w:pPr>
      <w:r w:rsidRPr="002F3A88">
        <w:rPr>
          <w:rFonts w:ascii="Arial" w:hAnsi="Arial" w:cs="Arial"/>
          <w:sz w:val="23"/>
          <w:szCs w:val="23"/>
        </w:rPr>
        <w:t xml:space="preserve">Guerra - Guscio - Lurati - Minotti - Morisoli - </w:t>
      </w:r>
      <w:proofErr w:type="spellStart"/>
      <w:r w:rsidRPr="002F3A88">
        <w:rPr>
          <w:rFonts w:ascii="Arial" w:hAnsi="Arial" w:cs="Arial"/>
          <w:sz w:val="23"/>
          <w:szCs w:val="23"/>
        </w:rPr>
        <w:t>Ortelli</w:t>
      </w:r>
      <w:proofErr w:type="spellEnd"/>
      <w:r w:rsidRPr="002F3A88">
        <w:rPr>
          <w:rFonts w:ascii="Arial" w:hAnsi="Arial" w:cs="Arial"/>
          <w:sz w:val="23"/>
          <w:szCs w:val="23"/>
        </w:rPr>
        <w:t xml:space="preserve"> - Petrini -</w:t>
      </w:r>
    </w:p>
    <w:p w:rsidR="006D7A2E" w:rsidRPr="0007534C" w:rsidRDefault="0007534C" w:rsidP="0007534C">
      <w:pPr>
        <w:pStyle w:val="Standard"/>
        <w:spacing w:after="0" w:line="240" w:lineRule="auto"/>
        <w:jc w:val="both"/>
      </w:pPr>
      <w:r w:rsidRPr="00DA7779">
        <w:rPr>
          <w:rFonts w:ascii="Arial" w:hAnsi="Arial" w:cs="Arial"/>
          <w:sz w:val="23"/>
          <w:szCs w:val="23"/>
          <w:lang w:val="de-CH"/>
        </w:rPr>
        <w:t xml:space="preserve">Pinoja - Ramsauer - </w:t>
      </w:r>
      <w:proofErr w:type="spellStart"/>
      <w:r w:rsidRPr="00DA7779">
        <w:rPr>
          <w:rFonts w:ascii="Arial" w:hAnsi="Arial" w:cs="Arial"/>
          <w:sz w:val="23"/>
          <w:szCs w:val="23"/>
          <w:lang w:val="de-CH"/>
        </w:rPr>
        <w:t>Robbiani</w:t>
      </w:r>
      <w:proofErr w:type="spellEnd"/>
      <w:r w:rsidRPr="00DA7779">
        <w:rPr>
          <w:rFonts w:ascii="Arial" w:hAnsi="Arial" w:cs="Arial"/>
          <w:sz w:val="23"/>
          <w:szCs w:val="23"/>
          <w:lang w:val="de-CH"/>
        </w:rPr>
        <w:t xml:space="preserve"> - Rückert - Seitz - </w:t>
      </w:r>
      <w:proofErr w:type="spellStart"/>
      <w:r w:rsidRPr="00DA7779">
        <w:rPr>
          <w:rFonts w:ascii="Arial" w:hAnsi="Arial" w:cs="Arial"/>
          <w:sz w:val="23"/>
          <w:szCs w:val="23"/>
          <w:lang w:val="de-CH"/>
        </w:rPr>
        <w:t>Zanini</w:t>
      </w:r>
      <w:proofErr w:type="spellEnd"/>
      <w:r w:rsidRPr="00DA7779">
        <w:rPr>
          <w:rFonts w:ascii="Arial" w:hAnsi="Arial" w:cs="Arial"/>
          <w:sz w:val="23"/>
          <w:szCs w:val="23"/>
          <w:lang w:val="de-CH"/>
        </w:rPr>
        <w:t xml:space="preserve"> </w:t>
      </w:r>
      <w:bookmarkStart w:id="0" w:name="_GoBack"/>
      <w:bookmarkEnd w:id="0"/>
    </w:p>
    <w:sectPr w:rsidR="006D7A2E" w:rsidRPr="0007534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302E9"/>
    <w:multiLevelType w:val="hybridMultilevel"/>
    <w:tmpl w:val="B1A2014E"/>
    <w:lvl w:ilvl="0" w:tplc="199600C6">
      <w:start w:val="1"/>
      <w:numFmt w:val="bullet"/>
      <w:lvlText w:val="•"/>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2E5"/>
    <w:rsid w:val="0007534C"/>
    <w:rsid w:val="006D7A2E"/>
    <w:rsid w:val="00E61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612E5"/>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612E5"/>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Standard">
    <w:name w:val="Standard"/>
    <w:rsid w:val="0007534C"/>
    <w:pPr>
      <w:suppressAutoHyphens/>
      <w:autoSpaceDN w:val="0"/>
      <w:textAlignment w:val="baseline"/>
    </w:pPr>
    <w:rPr>
      <w:rFonts w:ascii="Calibri" w:eastAsia="SimSun" w:hAnsi="Calibri" w:cs="F"/>
      <w:kern w:val="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612E5"/>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612E5"/>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Standard">
    <w:name w:val="Standard"/>
    <w:rsid w:val="0007534C"/>
    <w:pPr>
      <w:suppressAutoHyphens/>
      <w:autoSpaceDN w:val="0"/>
      <w:textAlignment w:val="baseline"/>
    </w:pPr>
    <w:rPr>
      <w:rFonts w:ascii="Calibri" w:eastAsia="SimSun"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592</Words>
  <Characters>3376</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2018-03-01T08:25:00Z</cp:lastPrinted>
  <dcterms:created xsi:type="dcterms:W3CDTF">2018-03-01T08:27:00Z</dcterms:created>
  <dcterms:modified xsi:type="dcterms:W3CDTF">2018-03-01T08:27:00Z</dcterms:modified>
</cp:coreProperties>
</file>