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AE3A37" w:rsidRDefault="00AE3A37">
      <w:pPr>
        <w:rPr>
          <w:b/>
          <w:sz w:val="36"/>
        </w:rPr>
      </w:pPr>
      <w:r w:rsidRPr="00AE3A37">
        <w:rPr>
          <w:b/>
          <w:sz w:val="28"/>
        </w:rPr>
        <w:t>Messaggio</w:t>
      </w:r>
    </w:p>
    <w:p w:rsidR="00BF3FC3" w:rsidRDefault="00BF3FC3"/>
    <w:p w:rsidR="00DF434B" w:rsidRDefault="00DF434B"/>
    <w:p w:rsidR="00BF3FC3" w:rsidRDefault="00BF3FC3"/>
    <w:p w:rsidR="00BF3FC3" w:rsidRDefault="009F31E1">
      <w:pPr>
        <w:tabs>
          <w:tab w:val="left" w:pos="2098"/>
          <w:tab w:val="left" w:pos="4933"/>
        </w:tabs>
      </w:pPr>
      <w:r>
        <w:rPr>
          <w:b/>
          <w:sz w:val="32"/>
        </w:rPr>
        <w:t>7226</w:t>
      </w:r>
      <w:r w:rsidR="00BF3FC3">
        <w:rPr>
          <w:sz w:val="28"/>
        </w:rPr>
        <w:tab/>
      </w:r>
      <w:bookmarkStart w:id="0" w:name="_GoBack"/>
      <w:bookmarkEnd w:id="0"/>
      <w:r>
        <w:rPr>
          <w:sz w:val="28"/>
        </w:rPr>
        <w:t>29 settembre 2016</w:t>
      </w:r>
      <w:r w:rsidR="00BF3FC3">
        <w:rPr>
          <w:sz w:val="28"/>
        </w:rPr>
        <w:tab/>
      </w:r>
      <w:r>
        <w:rPr>
          <w:sz w:val="28"/>
        </w:rPr>
        <w:t>TERRITORIO</w:t>
      </w:r>
    </w:p>
    <w:p w:rsidR="00BF3FC3" w:rsidRDefault="00BF3FC3"/>
    <w:p w:rsidR="00FD5A47" w:rsidRDefault="00FD5A47"/>
    <w:p w:rsidR="00BF3FC3" w:rsidRDefault="00BF3FC3"/>
    <w:p w:rsidR="009F31E1" w:rsidRDefault="009F31E1" w:rsidP="009F31E1">
      <w:pPr>
        <w:tabs>
          <w:tab w:val="left" w:pos="426"/>
        </w:tabs>
        <w:rPr>
          <w:rFonts w:cs="Arial"/>
          <w:b/>
          <w:sz w:val="28"/>
          <w:szCs w:val="28"/>
        </w:rPr>
      </w:pPr>
      <w:r>
        <w:rPr>
          <w:rFonts w:cs="Arial"/>
          <w:b/>
          <w:sz w:val="28"/>
          <w:szCs w:val="24"/>
        </w:rPr>
        <w:t>S</w:t>
      </w:r>
      <w:r w:rsidRPr="00835D35">
        <w:rPr>
          <w:rFonts w:cs="Arial"/>
          <w:b/>
          <w:sz w:val="28"/>
          <w:szCs w:val="24"/>
        </w:rPr>
        <w:t xml:space="preserve">tanziamento di un credito netto di CHF </w:t>
      </w:r>
      <w:r w:rsidRPr="00BA249A">
        <w:rPr>
          <w:rFonts w:cs="Arial"/>
          <w:b/>
          <w:sz w:val="28"/>
          <w:szCs w:val="24"/>
        </w:rPr>
        <w:t>9'514’000.00</w:t>
      </w:r>
      <w:r w:rsidRPr="00835D35">
        <w:rPr>
          <w:rFonts w:cs="Arial"/>
          <w:b/>
          <w:sz w:val="28"/>
          <w:szCs w:val="24"/>
        </w:rPr>
        <w:t xml:space="preserve"> e di un’</w:t>
      </w:r>
      <w:r w:rsidRPr="00835D35">
        <w:rPr>
          <w:rFonts w:cs="Arial"/>
          <w:b/>
          <w:sz w:val="28"/>
          <w:szCs w:val="28"/>
        </w:rPr>
        <w:t xml:space="preserve">autorizzazione alla spesa di CHF </w:t>
      </w:r>
      <w:r>
        <w:rPr>
          <w:rFonts w:cs="Arial"/>
          <w:b/>
          <w:sz w:val="28"/>
          <w:szCs w:val="24"/>
        </w:rPr>
        <w:t>16'700'000.00</w:t>
      </w:r>
      <w:r w:rsidRPr="00835D35">
        <w:rPr>
          <w:rFonts w:cs="Arial"/>
          <w:b/>
          <w:sz w:val="28"/>
          <w:szCs w:val="24"/>
        </w:rPr>
        <w:t xml:space="preserve"> a favore delle misure infrastrutturali del trasporto pubblico nel Mendrisiotto e Basso Ceresio</w:t>
      </w:r>
      <w:r>
        <w:rPr>
          <w:rFonts w:cs="Arial"/>
          <w:b/>
          <w:sz w:val="28"/>
          <w:szCs w:val="24"/>
        </w:rPr>
        <w:t>,</w:t>
      </w:r>
      <w:r w:rsidRPr="00835D35">
        <w:rPr>
          <w:rFonts w:cs="Arial"/>
          <w:b/>
          <w:sz w:val="28"/>
          <w:szCs w:val="24"/>
        </w:rPr>
        <w:t xml:space="preserve"> nell’ambito del Programma </w:t>
      </w:r>
      <w:r w:rsidRPr="0009372C">
        <w:rPr>
          <w:rFonts w:cs="Arial"/>
          <w:b/>
          <w:sz w:val="28"/>
          <w:szCs w:val="24"/>
        </w:rPr>
        <w:t>d’agglomerato di prima e seconda</w:t>
      </w:r>
      <w:r w:rsidRPr="00835D35">
        <w:rPr>
          <w:rFonts w:cs="Arial"/>
          <w:b/>
          <w:sz w:val="28"/>
          <w:szCs w:val="24"/>
        </w:rPr>
        <w:t xml:space="preserve"> generazione del Men</w:t>
      </w:r>
      <w:r>
        <w:rPr>
          <w:rFonts w:cs="Arial"/>
          <w:b/>
          <w:sz w:val="28"/>
          <w:szCs w:val="24"/>
        </w:rPr>
        <w:t>drisiotto e Basso Ceresio (PAM</w:t>
      </w:r>
      <w:r w:rsidRPr="00835D35">
        <w:rPr>
          <w:rFonts w:cs="Arial"/>
          <w:b/>
          <w:sz w:val="28"/>
          <w:szCs w:val="24"/>
        </w:rPr>
        <w:t xml:space="preserve">) e </w:t>
      </w:r>
      <w:r>
        <w:rPr>
          <w:rFonts w:cs="Arial"/>
          <w:b/>
          <w:sz w:val="28"/>
          <w:szCs w:val="24"/>
        </w:rPr>
        <w:t>per il supporto tecnico svolto da parte della Commissione regionale dei trasporti del Mendrisiotto e Basso Ceresio (CRTM) nell’ambito dei Programmi d’agglomerato</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97779C" w:rsidRPr="00680CB3" w:rsidRDefault="0097779C" w:rsidP="0097779C">
      <w:r w:rsidRPr="003D6A28">
        <w:rPr>
          <w:rFonts w:cs="Arial"/>
          <w:szCs w:val="24"/>
        </w:rPr>
        <w:t>vi sottoponiamo la richiesta per lo stanziamento di un credito per la realizzazione di misure infrastrutturali per il trasporto pubblico (TP) e per il supporto tecnico per l’accompagnamento dei Programmi d’agglomerato (PA) da parte della CRTM.</w:t>
      </w:r>
    </w:p>
    <w:p w:rsidR="0097779C" w:rsidRPr="0038016A" w:rsidRDefault="0097779C" w:rsidP="0097779C">
      <w:pPr>
        <w:tabs>
          <w:tab w:val="left" w:pos="567"/>
          <w:tab w:val="left" w:pos="851"/>
          <w:tab w:val="left" w:pos="2041"/>
          <w:tab w:val="left" w:pos="4933"/>
        </w:tabs>
      </w:pPr>
    </w:p>
    <w:p w:rsidR="0097779C" w:rsidRPr="0038016A" w:rsidRDefault="0097779C" w:rsidP="0097779C">
      <w:pPr>
        <w:tabs>
          <w:tab w:val="left" w:pos="567"/>
          <w:tab w:val="left" w:pos="851"/>
          <w:tab w:val="left" w:pos="2041"/>
          <w:tab w:val="left" w:pos="4933"/>
        </w:tabs>
      </w:pPr>
      <w:r w:rsidRPr="0038016A">
        <w:t>Il Messaggio è strutturato con il seguente indice:</w:t>
      </w:r>
    </w:p>
    <w:p w:rsidR="0097779C" w:rsidRPr="009F31E1" w:rsidRDefault="0097779C" w:rsidP="00724596">
      <w:pPr>
        <w:numPr>
          <w:ilvl w:val="0"/>
          <w:numId w:val="24"/>
        </w:numPr>
        <w:tabs>
          <w:tab w:val="left" w:pos="567"/>
          <w:tab w:val="left" w:pos="2041"/>
          <w:tab w:val="left" w:pos="4933"/>
        </w:tabs>
        <w:spacing w:before="100"/>
        <w:ind w:left="567" w:hanging="567"/>
        <w:rPr>
          <w:sz w:val="22"/>
          <w:szCs w:val="22"/>
        </w:rPr>
      </w:pPr>
      <w:r w:rsidRPr="009F31E1">
        <w:rPr>
          <w:sz w:val="22"/>
          <w:szCs w:val="22"/>
        </w:rPr>
        <w:t>I PA nel Mendrisiotto (quadro generale e riassunto)</w:t>
      </w:r>
    </w:p>
    <w:p w:rsidR="0097779C" w:rsidRPr="009F31E1" w:rsidRDefault="0097779C" w:rsidP="00724596">
      <w:pPr>
        <w:numPr>
          <w:ilvl w:val="1"/>
          <w:numId w:val="24"/>
        </w:numPr>
        <w:tabs>
          <w:tab w:val="left" w:pos="567"/>
          <w:tab w:val="left" w:pos="2041"/>
          <w:tab w:val="left" w:pos="4933"/>
        </w:tabs>
        <w:spacing w:before="100"/>
        <w:ind w:left="567" w:hanging="567"/>
        <w:rPr>
          <w:sz w:val="22"/>
          <w:szCs w:val="22"/>
        </w:rPr>
      </w:pPr>
      <w:r w:rsidRPr="009F31E1">
        <w:rPr>
          <w:sz w:val="22"/>
          <w:szCs w:val="22"/>
        </w:rPr>
        <w:t>Programma d’agglomerato del Mendrisiotto di prima generazione (PAM1)</w:t>
      </w:r>
    </w:p>
    <w:p w:rsidR="0097779C" w:rsidRPr="009F31E1" w:rsidRDefault="0097779C" w:rsidP="00724596">
      <w:pPr>
        <w:numPr>
          <w:ilvl w:val="1"/>
          <w:numId w:val="24"/>
        </w:numPr>
        <w:tabs>
          <w:tab w:val="left" w:pos="567"/>
          <w:tab w:val="left" w:pos="2041"/>
          <w:tab w:val="left" w:pos="4933"/>
        </w:tabs>
        <w:spacing w:before="100"/>
        <w:ind w:left="567" w:hanging="567"/>
        <w:rPr>
          <w:sz w:val="22"/>
          <w:szCs w:val="22"/>
        </w:rPr>
      </w:pPr>
      <w:r w:rsidRPr="009F31E1">
        <w:rPr>
          <w:sz w:val="22"/>
          <w:szCs w:val="22"/>
        </w:rPr>
        <w:t>Programma d’agglomerato del Mendrisiotto di seconda generazione (PAM2)</w:t>
      </w:r>
    </w:p>
    <w:p w:rsidR="0097779C" w:rsidRPr="009F31E1" w:rsidRDefault="0097779C" w:rsidP="00724596">
      <w:pPr>
        <w:numPr>
          <w:ilvl w:val="0"/>
          <w:numId w:val="24"/>
        </w:numPr>
        <w:tabs>
          <w:tab w:val="left" w:pos="567"/>
          <w:tab w:val="left" w:pos="2041"/>
          <w:tab w:val="left" w:pos="4933"/>
        </w:tabs>
        <w:spacing w:before="100"/>
        <w:ind w:left="567" w:hanging="567"/>
        <w:rPr>
          <w:sz w:val="22"/>
          <w:szCs w:val="22"/>
        </w:rPr>
      </w:pPr>
      <w:r w:rsidRPr="009F31E1">
        <w:rPr>
          <w:sz w:val="22"/>
          <w:szCs w:val="22"/>
        </w:rPr>
        <w:t>Le misure infrastrutturali a favore del TP nel PAM2</w:t>
      </w:r>
    </w:p>
    <w:p w:rsidR="0097779C" w:rsidRPr="009F31E1" w:rsidRDefault="0097779C" w:rsidP="00724596">
      <w:pPr>
        <w:numPr>
          <w:ilvl w:val="0"/>
          <w:numId w:val="24"/>
        </w:numPr>
        <w:tabs>
          <w:tab w:val="left" w:pos="567"/>
          <w:tab w:val="left" w:pos="2041"/>
          <w:tab w:val="left" w:pos="4933"/>
        </w:tabs>
        <w:spacing w:before="100"/>
        <w:ind w:left="567" w:hanging="567"/>
        <w:rPr>
          <w:sz w:val="22"/>
          <w:szCs w:val="22"/>
        </w:rPr>
      </w:pPr>
      <w:r w:rsidRPr="009F31E1">
        <w:rPr>
          <w:sz w:val="22"/>
          <w:szCs w:val="22"/>
        </w:rPr>
        <w:t>Misure infrastrutturali e richieste di credito</w:t>
      </w:r>
    </w:p>
    <w:p w:rsidR="0097779C" w:rsidRPr="009F31E1" w:rsidRDefault="0097779C" w:rsidP="00724596">
      <w:pPr>
        <w:numPr>
          <w:ilvl w:val="1"/>
          <w:numId w:val="24"/>
        </w:numPr>
        <w:tabs>
          <w:tab w:val="left" w:pos="567"/>
          <w:tab w:val="left" w:pos="2041"/>
          <w:tab w:val="left" w:pos="4933"/>
        </w:tabs>
        <w:spacing w:before="100"/>
        <w:ind w:left="567" w:hanging="567"/>
        <w:rPr>
          <w:sz w:val="22"/>
          <w:szCs w:val="22"/>
        </w:rPr>
      </w:pPr>
      <w:r w:rsidRPr="009F31E1">
        <w:rPr>
          <w:sz w:val="22"/>
          <w:szCs w:val="22"/>
        </w:rPr>
        <w:t>Nodo d’interscambio della stazione FFS di Mendrisio</w:t>
      </w:r>
    </w:p>
    <w:p w:rsidR="0097779C" w:rsidRPr="009F31E1" w:rsidRDefault="0097779C" w:rsidP="00724596">
      <w:pPr>
        <w:numPr>
          <w:ilvl w:val="1"/>
          <w:numId w:val="24"/>
        </w:numPr>
        <w:tabs>
          <w:tab w:val="left" w:pos="567"/>
          <w:tab w:val="left" w:pos="2041"/>
          <w:tab w:val="left" w:pos="4933"/>
        </w:tabs>
        <w:spacing w:before="100"/>
        <w:ind w:left="567" w:hanging="567"/>
        <w:rPr>
          <w:sz w:val="22"/>
          <w:szCs w:val="22"/>
        </w:rPr>
      </w:pPr>
      <w:r w:rsidRPr="009F31E1">
        <w:rPr>
          <w:sz w:val="22"/>
          <w:szCs w:val="22"/>
        </w:rPr>
        <w:t>Corsie bus</w:t>
      </w:r>
    </w:p>
    <w:p w:rsidR="0097779C" w:rsidRPr="009F31E1" w:rsidRDefault="0097779C" w:rsidP="00724596">
      <w:pPr>
        <w:numPr>
          <w:ilvl w:val="1"/>
          <w:numId w:val="24"/>
        </w:numPr>
        <w:tabs>
          <w:tab w:val="left" w:pos="567"/>
          <w:tab w:val="left" w:pos="2041"/>
          <w:tab w:val="left" w:pos="4933"/>
        </w:tabs>
        <w:spacing w:before="100"/>
        <w:ind w:left="567" w:hanging="567"/>
        <w:rPr>
          <w:b/>
          <w:sz w:val="22"/>
          <w:szCs w:val="22"/>
        </w:rPr>
      </w:pPr>
      <w:r w:rsidRPr="009F31E1">
        <w:rPr>
          <w:rStyle w:val="Enfasigrassetto"/>
          <w:b w:val="0"/>
          <w:sz w:val="22"/>
          <w:szCs w:val="22"/>
        </w:rPr>
        <w:t>Morbio Inferiore – Adeguamento e accessibilità alla fermata “</w:t>
      </w:r>
      <w:proofErr w:type="spellStart"/>
      <w:r w:rsidRPr="009F31E1">
        <w:rPr>
          <w:rStyle w:val="Enfasigrassetto"/>
          <w:b w:val="0"/>
          <w:sz w:val="22"/>
          <w:szCs w:val="22"/>
        </w:rPr>
        <w:t>Serfontana</w:t>
      </w:r>
      <w:proofErr w:type="spellEnd"/>
      <w:r w:rsidRPr="009F31E1">
        <w:rPr>
          <w:rStyle w:val="Enfasigrassetto"/>
          <w:b w:val="0"/>
          <w:sz w:val="22"/>
          <w:szCs w:val="22"/>
        </w:rPr>
        <w:t xml:space="preserve">” – scheda PAM2 </w:t>
      </w:r>
      <w:r w:rsidR="009F31E1">
        <w:rPr>
          <w:rStyle w:val="Enfasigrassetto"/>
          <w:b w:val="0"/>
          <w:sz w:val="22"/>
          <w:szCs w:val="22"/>
        </w:rPr>
        <w:br/>
      </w:r>
      <w:r w:rsidRPr="009F31E1">
        <w:rPr>
          <w:rStyle w:val="Enfasigrassetto"/>
          <w:b w:val="0"/>
          <w:sz w:val="22"/>
          <w:szCs w:val="22"/>
        </w:rPr>
        <w:t>TP 2.6</w:t>
      </w:r>
    </w:p>
    <w:p w:rsidR="0097779C" w:rsidRPr="009F31E1" w:rsidRDefault="0097779C" w:rsidP="00724596">
      <w:pPr>
        <w:numPr>
          <w:ilvl w:val="1"/>
          <w:numId w:val="24"/>
        </w:numPr>
        <w:tabs>
          <w:tab w:val="left" w:pos="567"/>
          <w:tab w:val="left" w:pos="2041"/>
          <w:tab w:val="left" w:pos="4933"/>
        </w:tabs>
        <w:spacing w:before="100"/>
        <w:ind w:left="567" w:hanging="567"/>
        <w:rPr>
          <w:rStyle w:val="Enfasigrassetto"/>
          <w:b w:val="0"/>
          <w:bCs w:val="0"/>
          <w:sz w:val="22"/>
          <w:szCs w:val="22"/>
        </w:rPr>
      </w:pPr>
      <w:r w:rsidRPr="009F31E1">
        <w:rPr>
          <w:rStyle w:val="Enfasigrassetto"/>
          <w:b w:val="0"/>
          <w:bCs w:val="0"/>
          <w:sz w:val="22"/>
          <w:szCs w:val="22"/>
        </w:rPr>
        <w:t>Interventi a favore del TP a Chiasso</w:t>
      </w:r>
    </w:p>
    <w:p w:rsidR="0097779C" w:rsidRPr="009F31E1" w:rsidRDefault="0097779C" w:rsidP="00724596">
      <w:pPr>
        <w:numPr>
          <w:ilvl w:val="1"/>
          <w:numId w:val="24"/>
        </w:numPr>
        <w:tabs>
          <w:tab w:val="left" w:pos="567"/>
          <w:tab w:val="left" w:pos="2041"/>
          <w:tab w:val="left" w:pos="4933"/>
        </w:tabs>
        <w:spacing w:before="100"/>
        <w:ind w:left="567" w:hanging="567"/>
        <w:rPr>
          <w:rStyle w:val="Enfasigrassetto"/>
          <w:bCs w:val="0"/>
          <w:sz w:val="22"/>
          <w:szCs w:val="22"/>
        </w:rPr>
      </w:pPr>
      <w:r w:rsidRPr="009F31E1">
        <w:rPr>
          <w:rStyle w:val="Enfasigrassetto"/>
          <w:b w:val="0"/>
          <w:sz w:val="22"/>
          <w:szCs w:val="22"/>
        </w:rPr>
        <w:t>Miglioramento dello standard e dell’informazione alle fermate del TP su gomma: infrastruttura standard di base – Scheda PAM2 TP 5.1</w:t>
      </w:r>
    </w:p>
    <w:p w:rsidR="0097779C" w:rsidRPr="009F31E1" w:rsidRDefault="0097779C" w:rsidP="00724596">
      <w:pPr>
        <w:numPr>
          <w:ilvl w:val="1"/>
          <w:numId w:val="24"/>
        </w:numPr>
        <w:tabs>
          <w:tab w:val="left" w:pos="567"/>
          <w:tab w:val="left" w:pos="2041"/>
          <w:tab w:val="left" w:pos="4933"/>
        </w:tabs>
        <w:spacing w:before="100"/>
        <w:ind w:left="567" w:hanging="567"/>
        <w:rPr>
          <w:b/>
          <w:sz w:val="22"/>
          <w:szCs w:val="22"/>
        </w:rPr>
      </w:pPr>
      <w:r w:rsidRPr="009F31E1">
        <w:rPr>
          <w:rStyle w:val="Enfasigrassetto"/>
          <w:b w:val="0"/>
          <w:sz w:val="22"/>
          <w:szCs w:val="22"/>
        </w:rPr>
        <w:t>Contributo di CHF 100'000.00 a favore della CRTM</w:t>
      </w:r>
    </w:p>
    <w:p w:rsidR="0097779C" w:rsidRPr="009F31E1" w:rsidRDefault="0097779C" w:rsidP="00724596">
      <w:pPr>
        <w:numPr>
          <w:ilvl w:val="0"/>
          <w:numId w:val="24"/>
        </w:numPr>
        <w:tabs>
          <w:tab w:val="left" w:pos="567"/>
          <w:tab w:val="left" w:pos="2041"/>
          <w:tab w:val="left" w:pos="4933"/>
        </w:tabs>
        <w:spacing w:before="100"/>
        <w:ind w:left="567" w:hanging="567"/>
        <w:rPr>
          <w:sz w:val="22"/>
          <w:szCs w:val="22"/>
        </w:rPr>
      </w:pPr>
      <w:r w:rsidRPr="009F31E1">
        <w:rPr>
          <w:sz w:val="22"/>
          <w:szCs w:val="22"/>
        </w:rPr>
        <w:t>Costo delle misure infrastrutturali a favore del TP</w:t>
      </w:r>
    </w:p>
    <w:p w:rsidR="0097779C" w:rsidRPr="009F31E1" w:rsidRDefault="0097779C" w:rsidP="00724596">
      <w:pPr>
        <w:numPr>
          <w:ilvl w:val="0"/>
          <w:numId w:val="24"/>
        </w:numPr>
        <w:tabs>
          <w:tab w:val="left" w:pos="567"/>
          <w:tab w:val="left" w:pos="2041"/>
          <w:tab w:val="left" w:pos="4933"/>
        </w:tabs>
        <w:spacing w:before="100"/>
        <w:ind w:left="567" w:hanging="567"/>
        <w:rPr>
          <w:sz w:val="22"/>
          <w:szCs w:val="22"/>
        </w:rPr>
      </w:pPr>
      <w:r w:rsidRPr="009F31E1">
        <w:rPr>
          <w:sz w:val="22"/>
          <w:szCs w:val="22"/>
        </w:rPr>
        <w:t>Tempistica e prossimi passi</w:t>
      </w:r>
    </w:p>
    <w:p w:rsidR="0097779C" w:rsidRPr="009F31E1" w:rsidRDefault="0097779C" w:rsidP="00724596">
      <w:pPr>
        <w:numPr>
          <w:ilvl w:val="0"/>
          <w:numId w:val="24"/>
        </w:numPr>
        <w:tabs>
          <w:tab w:val="left" w:pos="567"/>
          <w:tab w:val="left" w:pos="2041"/>
          <w:tab w:val="left" w:pos="4933"/>
        </w:tabs>
        <w:spacing w:before="100"/>
        <w:ind w:left="567" w:hanging="567"/>
        <w:rPr>
          <w:sz w:val="22"/>
          <w:szCs w:val="22"/>
        </w:rPr>
      </w:pPr>
      <w:r w:rsidRPr="009F31E1">
        <w:rPr>
          <w:sz w:val="22"/>
          <w:szCs w:val="22"/>
        </w:rPr>
        <w:t>Linee direttive, piano finanziario e piano direttore</w:t>
      </w:r>
    </w:p>
    <w:p w:rsidR="0097779C" w:rsidRPr="009F31E1" w:rsidRDefault="0097779C" w:rsidP="00724596">
      <w:pPr>
        <w:numPr>
          <w:ilvl w:val="0"/>
          <w:numId w:val="24"/>
        </w:numPr>
        <w:tabs>
          <w:tab w:val="left" w:pos="567"/>
          <w:tab w:val="left" w:pos="2041"/>
          <w:tab w:val="left" w:pos="4933"/>
        </w:tabs>
        <w:spacing w:before="100"/>
        <w:ind w:left="567" w:hanging="567"/>
        <w:rPr>
          <w:sz w:val="22"/>
          <w:szCs w:val="22"/>
        </w:rPr>
      </w:pPr>
      <w:r w:rsidRPr="009F31E1">
        <w:rPr>
          <w:sz w:val="22"/>
          <w:szCs w:val="22"/>
        </w:rPr>
        <w:t>Conclusioni</w:t>
      </w:r>
    </w:p>
    <w:p w:rsidR="0097779C" w:rsidRPr="00724596" w:rsidRDefault="0097779C" w:rsidP="0097779C">
      <w:pPr>
        <w:tabs>
          <w:tab w:val="left" w:pos="567"/>
          <w:tab w:val="left" w:pos="851"/>
          <w:tab w:val="left" w:pos="2041"/>
          <w:tab w:val="left" w:pos="4933"/>
        </w:tabs>
        <w:rPr>
          <w:sz w:val="12"/>
          <w:szCs w:val="12"/>
        </w:rPr>
      </w:pPr>
    </w:p>
    <w:p w:rsidR="00724596" w:rsidRDefault="00724596">
      <w:pPr>
        <w:jc w:val="left"/>
        <w:rPr>
          <w:b/>
          <w:caps/>
          <w:szCs w:val="24"/>
          <w:u w:val="single"/>
        </w:rPr>
      </w:pPr>
      <w:r>
        <w:br w:type="page"/>
      </w:r>
    </w:p>
    <w:p w:rsidR="0097779C" w:rsidRPr="0038016A" w:rsidRDefault="0097779C" w:rsidP="00724596">
      <w:pPr>
        <w:pStyle w:val="Titolo1"/>
        <w:numPr>
          <w:ilvl w:val="0"/>
          <w:numId w:val="46"/>
        </w:numPr>
        <w:ind w:left="567" w:hanging="567"/>
      </w:pPr>
      <w:r w:rsidRPr="0038016A">
        <w:lastRenderedPageBreak/>
        <w:t>I PA nel Mendrisiotto (quadro generale e riassunto)</w:t>
      </w:r>
    </w:p>
    <w:p w:rsidR="0097779C" w:rsidRPr="0038016A" w:rsidRDefault="0097779C" w:rsidP="0097779C">
      <w:pPr>
        <w:tabs>
          <w:tab w:val="left" w:pos="567"/>
          <w:tab w:val="left" w:pos="2041"/>
          <w:tab w:val="left" w:pos="4933"/>
        </w:tabs>
        <w:rPr>
          <w:rFonts w:cs="Arial"/>
          <w:szCs w:val="28"/>
        </w:rPr>
      </w:pPr>
      <w:r w:rsidRPr="0038016A">
        <w:t>Per quel che riguarda la politica degli agglomerati della Confederazione, così come pure i principi e gli obiettivi degli stessi, si richiama il Messaggio no. 6963 dell’8 luglio 2014</w:t>
      </w:r>
      <w:r w:rsidRPr="0038016A">
        <w:rPr>
          <w:i/>
        </w:rPr>
        <w:t xml:space="preserve"> “</w:t>
      </w:r>
      <w:r w:rsidRPr="0038016A">
        <w:rPr>
          <w:rFonts w:cs="Arial"/>
          <w:i/>
          <w:szCs w:val="28"/>
        </w:rPr>
        <w:t xml:space="preserve">Stanziamento di un credito quadro di CHF 10'000'000.-- per la continuazione del Piano di pronto intervento (PPI 5) nell’ambito del Piano dei trasporti del Mendrisiotto e Basso Ceresio (PTM); stanziamento di un credito quadro di CHF 2'190’000.-- per l’allestimento dei progetti di massima, dei progetti definitivi e di studi specialistici delle misure previste in priorità A del Programma di agglomerato del Mendrisiotto di seconda generazione </w:t>
      </w:r>
      <w:r w:rsidRPr="0038016A">
        <w:rPr>
          <w:rFonts w:cs="Arial"/>
          <w:i/>
          <w:szCs w:val="28"/>
        </w:rPr>
        <w:br/>
        <w:t xml:space="preserve">(PAM2) e per il supporto tecnico svolto dalla CRTM” </w:t>
      </w:r>
      <w:r w:rsidRPr="0038016A">
        <w:rPr>
          <w:rFonts w:cs="Arial"/>
          <w:szCs w:val="28"/>
        </w:rPr>
        <w:t>che ben riassumeva la tematica. Di seguito alcuni estratti dello stesso che inquadrano</w:t>
      </w:r>
      <w:r>
        <w:rPr>
          <w:rFonts w:cs="Arial"/>
          <w:szCs w:val="28"/>
        </w:rPr>
        <w:t>, in particolare,</w:t>
      </w:r>
      <w:r w:rsidRPr="0038016A">
        <w:rPr>
          <w:rFonts w:cs="Arial"/>
          <w:szCs w:val="28"/>
        </w:rPr>
        <w:t xml:space="preserve"> le esigenze del TP nel Mendrisiotto.</w:t>
      </w:r>
    </w:p>
    <w:p w:rsidR="0097779C" w:rsidRDefault="0097779C" w:rsidP="0097779C">
      <w:pPr>
        <w:tabs>
          <w:tab w:val="left" w:pos="567"/>
          <w:tab w:val="left" w:pos="2041"/>
          <w:tab w:val="left" w:pos="4933"/>
        </w:tabs>
        <w:rPr>
          <w:rFonts w:cs="Arial"/>
          <w:szCs w:val="28"/>
        </w:rPr>
      </w:pPr>
    </w:p>
    <w:p w:rsidR="00724596" w:rsidRPr="0038016A" w:rsidRDefault="00724596" w:rsidP="0097779C">
      <w:pPr>
        <w:tabs>
          <w:tab w:val="left" w:pos="567"/>
          <w:tab w:val="left" w:pos="2041"/>
          <w:tab w:val="left" w:pos="4933"/>
        </w:tabs>
        <w:rPr>
          <w:rFonts w:cs="Arial"/>
          <w:szCs w:val="28"/>
        </w:rPr>
      </w:pPr>
    </w:p>
    <w:p w:rsidR="0097779C" w:rsidRPr="0038016A" w:rsidRDefault="0097779C" w:rsidP="00724596">
      <w:pPr>
        <w:pStyle w:val="Titolo2"/>
      </w:pPr>
      <w:r w:rsidRPr="00A40F6F">
        <w:t>1.1</w:t>
      </w:r>
      <w:r w:rsidRPr="00A40F6F">
        <w:tab/>
      </w:r>
      <w:r w:rsidRPr="0038016A">
        <w:t>Programma d’agglomerato del Mendrisiotto di prima generazione (PAM1)</w:t>
      </w:r>
    </w:p>
    <w:p w:rsidR="0097779C" w:rsidRPr="0038016A" w:rsidRDefault="0097779C" w:rsidP="0097779C">
      <w:pPr>
        <w:tabs>
          <w:tab w:val="left" w:pos="2835"/>
          <w:tab w:val="left" w:pos="5387"/>
          <w:tab w:val="right" w:pos="7371"/>
        </w:tabs>
        <w:rPr>
          <w:rFonts w:cs="Arial"/>
          <w:szCs w:val="24"/>
        </w:rPr>
      </w:pPr>
      <w:r w:rsidRPr="0038016A">
        <w:rPr>
          <w:rFonts w:cs="Arial"/>
          <w:szCs w:val="24"/>
        </w:rPr>
        <w:t xml:space="preserve">Nel dicembre 2007 è stato sottoposto all’Ufficio federale dello sviluppo territoriale (ARE) il </w:t>
      </w:r>
      <w:r>
        <w:rPr>
          <w:rFonts w:cs="Arial"/>
          <w:szCs w:val="24"/>
        </w:rPr>
        <w:t>PAM</w:t>
      </w:r>
      <w:r w:rsidRPr="0038016A">
        <w:rPr>
          <w:rFonts w:cs="Arial"/>
          <w:szCs w:val="24"/>
        </w:rPr>
        <w:t>1. Esso riprendeva sostanzialmente gli obiettivi di sviluppo delineati nel PTM e sottoponeva alla Confederazione la richiesta di finanziamento per le sue principali opere.</w:t>
      </w:r>
    </w:p>
    <w:p w:rsidR="0097779C" w:rsidRDefault="0097779C" w:rsidP="0097779C">
      <w:pPr>
        <w:tabs>
          <w:tab w:val="left" w:pos="567"/>
          <w:tab w:val="left" w:pos="2041"/>
          <w:tab w:val="left" w:pos="4933"/>
        </w:tabs>
        <w:rPr>
          <w:rFonts w:cs="Arial"/>
          <w:szCs w:val="24"/>
        </w:rPr>
      </w:pPr>
      <w:r w:rsidRPr="0038016A">
        <w:rPr>
          <w:rFonts w:cs="Arial"/>
          <w:szCs w:val="24"/>
        </w:rPr>
        <w:t>In base alla valutazione degli effetti del PA (rapporto costi/benefici) il Parlamento federale ha fissato al 35% il contributo federale alle misure cofinanziabili</w:t>
      </w:r>
      <w:r>
        <w:rPr>
          <w:rFonts w:cs="Arial"/>
          <w:szCs w:val="24"/>
        </w:rPr>
        <w:t xml:space="preserve">, il cui investimento lordo ammontava a </w:t>
      </w:r>
      <w:proofErr w:type="spellStart"/>
      <w:r>
        <w:rPr>
          <w:rFonts w:cs="Arial"/>
          <w:szCs w:val="24"/>
        </w:rPr>
        <w:t>ca</w:t>
      </w:r>
      <w:proofErr w:type="spellEnd"/>
      <w:r>
        <w:rPr>
          <w:rFonts w:cs="Arial"/>
          <w:szCs w:val="24"/>
        </w:rPr>
        <w:t>. 55 mio CHF(prezzi 2005 IVA esclusa).</w:t>
      </w:r>
    </w:p>
    <w:p w:rsidR="0097779C" w:rsidRPr="0038016A" w:rsidRDefault="0097779C" w:rsidP="0097779C">
      <w:pPr>
        <w:tabs>
          <w:tab w:val="left" w:pos="567"/>
          <w:tab w:val="left" w:pos="2041"/>
          <w:tab w:val="left" w:pos="4933"/>
        </w:tabs>
        <w:rPr>
          <w:rFonts w:cs="Arial"/>
          <w:szCs w:val="24"/>
        </w:rPr>
      </w:pPr>
    </w:p>
    <w:tbl>
      <w:tblPr>
        <w:tblW w:w="9719" w:type="dxa"/>
        <w:jc w:val="center"/>
        <w:tblCellMar>
          <w:left w:w="70" w:type="dxa"/>
          <w:right w:w="70" w:type="dxa"/>
        </w:tblCellMar>
        <w:tblLook w:val="04A0" w:firstRow="1" w:lastRow="0" w:firstColumn="1" w:lastColumn="0" w:noHBand="0" w:noVBand="1"/>
      </w:tblPr>
      <w:tblGrid>
        <w:gridCol w:w="920"/>
        <w:gridCol w:w="7459"/>
        <w:gridCol w:w="1340"/>
      </w:tblGrid>
      <w:tr w:rsidR="0097779C" w:rsidRPr="0038016A" w:rsidTr="00724596">
        <w:trPr>
          <w:trHeight w:val="450"/>
          <w:jc w:val="center"/>
        </w:trPr>
        <w:tc>
          <w:tcPr>
            <w:tcW w:w="920" w:type="dxa"/>
            <w:vMerge w:val="restart"/>
            <w:tcBorders>
              <w:top w:val="single" w:sz="8" w:space="0" w:color="auto"/>
              <w:left w:val="single" w:sz="8" w:space="0" w:color="auto"/>
              <w:bottom w:val="single" w:sz="8" w:space="0" w:color="000000"/>
              <w:right w:val="single" w:sz="4" w:space="0" w:color="auto"/>
            </w:tcBorders>
            <w:shd w:val="clear" w:color="000000" w:fill="FFFFCC"/>
            <w:vAlign w:val="center"/>
          </w:tcPr>
          <w:p w:rsidR="0097779C" w:rsidRPr="0038016A" w:rsidRDefault="0097779C" w:rsidP="00724596">
            <w:pPr>
              <w:rPr>
                <w:rFonts w:cs="Arial"/>
                <w:b/>
                <w:sz w:val="20"/>
                <w:lang w:val="it-CH" w:eastAsia="it-CH"/>
              </w:rPr>
            </w:pPr>
            <w:r w:rsidRPr="0038016A">
              <w:rPr>
                <w:rFonts w:cs="Arial"/>
                <w:b/>
                <w:sz w:val="20"/>
                <w:lang w:val="it-CH" w:eastAsia="it-CH"/>
              </w:rPr>
              <w:t>Misura</w:t>
            </w:r>
          </w:p>
        </w:tc>
        <w:tc>
          <w:tcPr>
            <w:tcW w:w="7459" w:type="dxa"/>
            <w:vMerge w:val="restart"/>
            <w:tcBorders>
              <w:top w:val="single" w:sz="8" w:space="0" w:color="auto"/>
              <w:left w:val="nil"/>
              <w:bottom w:val="single" w:sz="8" w:space="0" w:color="000000"/>
              <w:right w:val="nil"/>
            </w:tcBorders>
            <w:shd w:val="clear" w:color="000000" w:fill="FFFFCC"/>
            <w:vAlign w:val="center"/>
          </w:tcPr>
          <w:p w:rsidR="0097779C" w:rsidRPr="0038016A" w:rsidRDefault="0097779C" w:rsidP="00724596">
            <w:pPr>
              <w:rPr>
                <w:rFonts w:cs="Arial"/>
                <w:b/>
                <w:sz w:val="20"/>
                <w:lang w:val="it-CH" w:eastAsia="it-CH"/>
              </w:rPr>
            </w:pPr>
            <w:r w:rsidRPr="0038016A">
              <w:rPr>
                <w:rFonts w:cs="Arial"/>
                <w:b/>
                <w:sz w:val="20"/>
                <w:lang w:val="it-CH" w:eastAsia="it-CH"/>
              </w:rPr>
              <w:t>Breve descrizione</w:t>
            </w:r>
          </w:p>
        </w:tc>
        <w:tc>
          <w:tcPr>
            <w:tcW w:w="1340" w:type="dxa"/>
            <w:vMerge w:val="restart"/>
            <w:tcBorders>
              <w:top w:val="single" w:sz="8" w:space="0" w:color="auto"/>
              <w:left w:val="single" w:sz="8" w:space="0" w:color="auto"/>
              <w:bottom w:val="single" w:sz="8" w:space="0" w:color="auto"/>
              <w:right w:val="single" w:sz="8" w:space="0" w:color="auto"/>
            </w:tcBorders>
            <w:shd w:val="clear" w:color="000000" w:fill="FFFFCC"/>
            <w:vAlign w:val="center"/>
          </w:tcPr>
          <w:p w:rsidR="0097779C" w:rsidRPr="0038016A" w:rsidRDefault="0097779C" w:rsidP="00724596">
            <w:pPr>
              <w:jc w:val="center"/>
              <w:rPr>
                <w:rFonts w:cs="Arial"/>
                <w:b/>
                <w:sz w:val="20"/>
                <w:lang w:val="it-CH" w:eastAsia="it-CH"/>
              </w:rPr>
            </w:pPr>
            <w:r w:rsidRPr="0038016A">
              <w:rPr>
                <w:rFonts w:cs="Arial"/>
                <w:b/>
                <w:sz w:val="20"/>
                <w:lang w:val="it-CH" w:eastAsia="it-CH"/>
              </w:rPr>
              <w:t>Costo (CHF)</w:t>
            </w:r>
            <w:r w:rsidRPr="0038016A">
              <w:rPr>
                <w:rFonts w:cs="Arial"/>
                <w:b/>
                <w:sz w:val="20"/>
                <w:lang w:val="it-CH" w:eastAsia="it-CH"/>
              </w:rPr>
              <w:br/>
              <w:t>IVA esc</w:t>
            </w:r>
            <w:r>
              <w:rPr>
                <w:rFonts w:cs="Arial"/>
                <w:b/>
                <w:sz w:val="20"/>
                <w:lang w:val="it-CH" w:eastAsia="it-CH"/>
              </w:rPr>
              <w:t xml:space="preserve">lusa, base </w:t>
            </w:r>
            <w:r w:rsidRPr="0038016A">
              <w:rPr>
                <w:rFonts w:cs="Arial"/>
                <w:b/>
                <w:sz w:val="20"/>
                <w:lang w:val="it-CH" w:eastAsia="it-CH"/>
              </w:rPr>
              <w:t>20</w:t>
            </w:r>
            <w:r>
              <w:rPr>
                <w:rFonts w:cs="Arial"/>
                <w:b/>
                <w:sz w:val="20"/>
                <w:lang w:val="it-CH" w:eastAsia="it-CH"/>
              </w:rPr>
              <w:t>05</w:t>
            </w:r>
          </w:p>
        </w:tc>
      </w:tr>
      <w:tr w:rsidR="0097779C" w:rsidRPr="0038016A" w:rsidTr="00724596">
        <w:trPr>
          <w:trHeight w:val="479"/>
          <w:jc w:val="center"/>
        </w:trPr>
        <w:tc>
          <w:tcPr>
            <w:tcW w:w="920" w:type="dxa"/>
            <w:vMerge/>
            <w:tcBorders>
              <w:top w:val="single" w:sz="8" w:space="0" w:color="auto"/>
              <w:left w:val="single" w:sz="8" w:space="0" w:color="auto"/>
              <w:bottom w:val="single" w:sz="8" w:space="0" w:color="000000"/>
              <w:right w:val="single" w:sz="4" w:space="0" w:color="auto"/>
            </w:tcBorders>
            <w:vAlign w:val="center"/>
          </w:tcPr>
          <w:p w:rsidR="0097779C" w:rsidRPr="0038016A" w:rsidRDefault="0097779C" w:rsidP="00724596">
            <w:pPr>
              <w:rPr>
                <w:rFonts w:cs="Arial"/>
                <w:sz w:val="20"/>
                <w:lang w:val="it-CH" w:eastAsia="it-CH"/>
              </w:rPr>
            </w:pPr>
          </w:p>
        </w:tc>
        <w:tc>
          <w:tcPr>
            <w:tcW w:w="7459" w:type="dxa"/>
            <w:vMerge/>
            <w:tcBorders>
              <w:top w:val="single" w:sz="8" w:space="0" w:color="auto"/>
              <w:left w:val="nil"/>
              <w:bottom w:val="single" w:sz="8" w:space="0" w:color="000000"/>
              <w:right w:val="nil"/>
            </w:tcBorders>
            <w:vAlign w:val="center"/>
          </w:tcPr>
          <w:p w:rsidR="0097779C" w:rsidRPr="0038016A" w:rsidRDefault="0097779C" w:rsidP="00724596">
            <w:pPr>
              <w:rPr>
                <w:rFonts w:cs="Arial"/>
                <w:sz w:val="20"/>
                <w:lang w:val="it-CH" w:eastAsia="it-CH"/>
              </w:rPr>
            </w:pPr>
          </w:p>
        </w:tc>
        <w:tc>
          <w:tcPr>
            <w:tcW w:w="1340" w:type="dxa"/>
            <w:vMerge/>
            <w:tcBorders>
              <w:top w:val="single" w:sz="8" w:space="0" w:color="auto"/>
              <w:left w:val="single" w:sz="8" w:space="0" w:color="auto"/>
              <w:bottom w:val="single" w:sz="8" w:space="0" w:color="auto"/>
              <w:right w:val="single" w:sz="8" w:space="0" w:color="auto"/>
            </w:tcBorders>
            <w:vAlign w:val="center"/>
          </w:tcPr>
          <w:p w:rsidR="0097779C" w:rsidRPr="0038016A" w:rsidRDefault="0097779C" w:rsidP="00724596">
            <w:pPr>
              <w:rPr>
                <w:rFonts w:cs="Arial"/>
                <w:sz w:val="20"/>
                <w:lang w:val="it-CH" w:eastAsia="it-CH"/>
              </w:rPr>
            </w:pP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center"/>
              <w:rPr>
                <w:rFonts w:cs="Arial"/>
                <w:sz w:val="20"/>
                <w:lang w:val="it-CH" w:eastAsia="it-CH"/>
              </w:rPr>
            </w:pPr>
            <w:r>
              <w:rPr>
                <w:rFonts w:cs="Arial"/>
                <w:sz w:val="20"/>
                <w:lang w:val="it-CH" w:eastAsia="it-CH"/>
              </w:rPr>
              <w:t>1a</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rPr>
                <w:rFonts w:cs="Arial"/>
                <w:sz w:val="20"/>
                <w:lang w:val="it-CH" w:eastAsia="it-CH"/>
              </w:rPr>
            </w:pPr>
            <w:r>
              <w:rPr>
                <w:rFonts w:cs="Arial"/>
                <w:sz w:val="20"/>
                <w:lang w:val="it-CH" w:eastAsia="it-CH"/>
              </w:rPr>
              <w:t>Nodo intermodale FMV Stabio</w:t>
            </w:r>
          </w:p>
        </w:tc>
        <w:tc>
          <w:tcPr>
            <w:tcW w:w="1340" w:type="dxa"/>
            <w:tcBorders>
              <w:top w:val="single" w:sz="8" w:space="0" w:color="auto"/>
              <w:left w:val="single" w:sz="8" w:space="0" w:color="auto"/>
              <w:bottom w:val="single" w:sz="4" w:space="0" w:color="auto"/>
              <w:right w:val="single" w:sz="8" w:space="0" w:color="auto"/>
            </w:tcBorders>
            <w:shd w:val="clear" w:color="auto" w:fill="auto"/>
            <w:vAlign w:val="center"/>
          </w:tcPr>
          <w:p w:rsidR="0097779C" w:rsidRPr="0038016A" w:rsidRDefault="0097779C" w:rsidP="00724596">
            <w:pPr>
              <w:jc w:val="right"/>
              <w:rPr>
                <w:rFonts w:cs="Arial"/>
                <w:sz w:val="20"/>
                <w:lang w:val="it-CH" w:eastAsia="it-CH"/>
              </w:rPr>
            </w:pPr>
            <w:r>
              <w:rPr>
                <w:rFonts w:cs="Arial"/>
                <w:sz w:val="20"/>
                <w:lang w:val="it-CH" w:eastAsia="it-CH"/>
              </w:rPr>
              <w:t>1'820’000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center"/>
              <w:rPr>
                <w:rFonts w:cs="Arial"/>
                <w:sz w:val="20"/>
                <w:lang w:val="it-CH" w:eastAsia="it-CH"/>
              </w:rPr>
            </w:pPr>
            <w:r>
              <w:rPr>
                <w:rFonts w:cs="Arial"/>
                <w:sz w:val="20"/>
                <w:lang w:val="it-CH" w:eastAsia="it-CH"/>
              </w:rPr>
              <w:t>3</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rPr>
                <w:rFonts w:cs="Arial"/>
                <w:sz w:val="20"/>
                <w:lang w:val="it-CH" w:eastAsia="it-CH"/>
              </w:rPr>
            </w:pPr>
            <w:r>
              <w:rPr>
                <w:rFonts w:cs="Arial"/>
                <w:sz w:val="20"/>
                <w:lang w:val="it-CH" w:eastAsia="it-CH"/>
              </w:rPr>
              <w:t>Nodo d’interscambio FFS Chiasso</w:t>
            </w:r>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Pr>
                <w:rFonts w:cs="Arial"/>
                <w:sz w:val="20"/>
                <w:lang w:val="it-CH" w:eastAsia="it-CH"/>
              </w:rPr>
              <w:t>9'110’000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center"/>
              <w:rPr>
                <w:rFonts w:cs="Arial"/>
                <w:sz w:val="20"/>
                <w:lang w:val="it-CH" w:eastAsia="it-CH"/>
              </w:rPr>
            </w:pPr>
            <w:r>
              <w:rPr>
                <w:rFonts w:cs="Arial"/>
                <w:sz w:val="20"/>
                <w:lang w:val="it-CH" w:eastAsia="it-CH"/>
              </w:rPr>
              <w:t>4</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rPr>
                <w:rFonts w:cs="Arial"/>
                <w:sz w:val="20"/>
                <w:lang w:val="it-CH" w:eastAsia="it-CH"/>
              </w:rPr>
            </w:pPr>
            <w:r>
              <w:rPr>
                <w:rFonts w:cs="Arial"/>
                <w:sz w:val="20"/>
                <w:lang w:val="it-CH" w:eastAsia="it-CH"/>
              </w:rPr>
              <w:t>Nodo d’interscambio FFS Mendrisio</w:t>
            </w:r>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Pr>
                <w:rFonts w:cs="Arial"/>
                <w:sz w:val="20"/>
                <w:lang w:val="it-CH" w:eastAsia="it-CH"/>
              </w:rPr>
              <w:t>1'820’000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center"/>
              <w:rPr>
                <w:rFonts w:cs="Arial"/>
                <w:sz w:val="20"/>
                <w:lang w:val="it-CH" w:eastAsia="it-CH"/>
              </w:rPr>
            </w:pPr>
            <w:r>
              <w:rPr>
                <w:rFonts w:cs="Arial"/>
                <w:sz w:val="20"/>
                <w:lang w:val="it-CH" w:eastAsia="it-CH"/>
              </w:rPr>
              <w:t>5</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rPr>
                <w:rFonts w:cs="Arial"/>
                <w:sz w:val="20"/>
                <w:lang w:val="it-CH" w:eastAsia="it-CH"/>
              </w:rPr>
            </w:pPr>
            <w:r>
              <w:rPr>
                <w:rFonts w:cs="Arial"/>
                <w:sz w:val="20"/>
                <w:lang w:val="it-CH" w:eastAsia="it-CH"/>
              </w:rPr>
              <w:t>Fermata TILO Mendrisio-S. Martino</w:t>
            </w:r>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Pr>
                <w:rFonts w:cs="Arial"/>
                <w:sz w:val="20"/>
                <w:lang w:val="it-CH" w:eastAsia="it-CH"/>
              </w:rPr>
              <w:t>6'510’000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center"/>
              <w:rPr>
                <w:rFonts w:cs="Arial"/>
                <w:sz w:val="20"/>
                <w:lang w:val="it-CH" w:eastAsia="it-CH"/>
              </w:rPr>
            </w:pPr>
            <w:r>
              <w:rPr>
                <w:rFonts w:cs="Arial"/>
                <w:sz w:val="20"/>
                <w:lang w:val="it-CH" w:eastAsia="it-CH"/>
              </w:rPr>
              <w:t>9</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rPr>
                <w:rFonts w:cs="Arial"/>
                <w:sz w:val="20"/>
                <w:lang w:val="it-CH" w:eastAsia="it-CH"/>
              </w:rPr>
            </w:pPr>
            <w:r>
              <w:rPr>
                <w:rFonts w:cs="Arial"/>
                <w:sz w:val="20"/>
                <w:lang w:val="it-CH" w:eastAsia="it-CH"/>
              </w:rPr>
              <w:t>Migliorie puntuali TP</w:t>
            </w:r>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Pr>
                <w:rFonts w:cs="Arial"/>
                <w:sz w:val="20"/>
                <w:lang w:val="it-CH" w:eastAsia="it-CH"/>
              </w:rPr>
              <w:t>1’5</w:t>
            </w:r>
            <w:r w:rsidRPr="0038016A">
              <w:rPr>
                <w:rFonts w:cs="Arial"/>
                <w:sz w:val="20"/>
                <w:lang w:val="it-CH" w:eastAsia="it-CH"/>
              </w:rPr>
              <w:t>00'000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center"/>
              <w:rPr>
                <w:rFonts w:cs="Arial"/>
                <w:sz w:val="20"/>
                <w:lang w:val="it-CH" w:eastAsia="it-CH"/>
              </w:rPr>
            </w:pPr>
            <w:r>
              <w:rPr>
                <w:rFonts w:cs="Arial"/>
                <w:sz w:val="20"/>
                <w:lang w:val="it-CH" w:eastAsia="it-CH"/>
              </w:rPr>
              <w:t>11</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rPr>
                <w:rFonts w:cs="Arial"/>
                <w:sz w:val="20"/>
                <w:lang w:val="it-CH" w:eastAsia="it-CH"/>
              </w:rPr>
            </w:pPr>
            <w:r>
              <w:rPr>
                <w:rFonts w:cs="Arial"/>
                <w:sz w:val="20"/>
                <w:lang w:val="it-CH" w:eastAsia="it-CH"/>
              </w:rPr>
              <w:t>Nuova gerarchia stradale Chiasso</w:t>
            </w:r>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Pr>
                <w:rFonts w:cs="Arial"/>
                <w:sz w:val="20"/>
                <w:lang w:val="it-CH" w:eastAsia="it-CH"/>
              </w:rPr>
              <w:t>9’100</w:t>
            </w:r>
            <w:r w:rsidRPr="0038016A">
              <w:rPr>
                <w:rFonts w:cs="Arial"/>
                <w:sz w:val="20"/>
                <w:lang w:val="it-CH" w:eastAsia="it-CH"/>
              </w:rPr>
              <w:t>'000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center"/>
              <w:rPr>
                <w:rFonts w:cs="Arial"/>
                <w:sz w:val="20"/>
                <w:lang w:val="it-CH" w:eastAsia="it-CH"/>
              </w:rPr>
            </w:pPr>
            <w:r>
              <w:rPr>
                <w:rFonts w:cs="Arial"/>
                <w:sz w:val="20"/>
                <w:lang w:val="it-CH" w:eastAsia="it-CH"/>
              </w:rPr>
              <w:t>18</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rPr>
                <w:rFonts w:cs="Arial"/>
                <w:sz w:val="20"/>
                <w:lang w:val="it-CH" w:eastAsia="it-CH"/>
              </w:rPr>
            </w:pPr>
            <w:r>
              <w:rPr>
                <w:rFonts w:cs="Arial"/>
                <w:sz w:val="20"/>
                <w:lang w:val="it-CH" w:eastAsia="it-CH"/>
              </w:rPr>
              <w:t>Moderazioni, sicurezza e sistemazione urbanistica</w:t>
            </w:r>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sidRPr="0038016A">
              <w:rPr>
                <w:rFonts w:cs="Arial"/>
                <w:sz w:val="20"/>
                <w:lang w:val="it-CH" w:eastAsia="it-CH"/>
              </w:rPr>
              <w:t>1</w:t>
            </w:r>
            <w:r>
              <w:rPr>
                <w:rFonts w:cs="Arial"/>
                <w:sz w:val="20"/>
                <w:lang w:val="it-CH" w:eastAsia="it-CH"/>
              </w:rPr>
              <w:t>4'76</w:t>
            </w:r>
            <w:r w:rsidRPr="0038016A">
              <w:rPr>
                <w:rFonts w:cs="Arial"/>
                <w:sz w:val="20"/>
                <w:lang w:val="it-CH" w:eastAsia="it-CH"/>
              </w:rPr>
              <w:t>0'000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center"/>
              <w:rPr>
                <w:rFonts w:cs="Arial"/>
                <w:sz w:val="20"/>
                <w:lang w:val="it-CH" w:eastAsia="it-CH"/>
              </w:rPr>
            </w:pPr>
            <w:r>
              <w:rPr>
                <w:rFonts w:cs="Arial"/>
                <w:sz w:val="20"/>
                <w:lang w:val="it-CH" w:eastAsia="it-CH"/>
              </w:rPr>
              <w:t>20a</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rPr>
                <w:rFonts w:cs="Arial"/>
                <w:sz w:val="20"/>
                <w:lang w:val="it-CH" w:eastAsia="it-CH"/>
              </w:rPr>
            </w:pPr>
            <w:r>
              <w:rPr>
                <w:rFonts w:cs="Arial"/>
                <w:sz w:val="20"/>
                <w:lang w:val="it-CH" w:eastAsia="it-CH"/>
              </w:rPr>
              <w:t>Concetto traffico lento, Lista A</w:t>
            </w:r>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Pr>
                <w:rFonts w:cs="Arial"/>
                <w:sz w:val="20"/>
                <w:lang w:val="it-CH" w:eastAsia="it-CH"/>
              </w:rPr>
              <w:t>10’78</w:t>
            </w:r>
            <w:r w:rsidRPr="0038016A">
              <w:rPr>
                <w:rFonts w:cs="Arial"/>
                <w:sz w:val="20"/>
                <w:lang w:val="it-CH" w:eastAsia="it-CH"/>
              </w:rPr>
              <w:t>0'000</w:t>
            </w:r>
          </w:p>
        </w:tc>
      </w:tr>
      <w:tr w:rsidR="0097779C" w:rsidRPr="0038016A" w:rsidTr="00724596">
        <w:trPr>
          <w:trHeight w:val="340"/>
          <w:jc w:val="center"/>
        </w:trPr>
        <w:tc>
          <w:tcPr>
            <w:tcW w:w="920" w:type="dxa"/>
            <w:tcBorders>
              <w:top w:val="single" w:sz="8" w:space="0" w:color="auto"/>
              <w:left w:val="single" w:sz="8" w:space="0" w:color="auto"/>
              <w:bottom w:val="single" w:sz="8" w:space="0" w:color="auto"/>
              <w:right w:val="single" w:sz="4" w:space="0" w:color="auto"/>
            </w:tcBorders>
            <w:shd w:val="clear" w:color="auto" w:fill="auto"/>
            <w:noWrap/>
            <w:vAlign w:val="center"/>
          </w:tcPr>
          <w:p w:rsidR="0097779C" w:rsidRPr="0038016A" w:rsidRDefault="0097779C" w:rsidP="00724596">
            <w:pPr>
              <w:jc w:val="center"/>
              <w:rPr>
                <w:rFonts w:cs="Arial"/>
                <w:sz w:val="20"/>
                <w:lang w:val="it-CH" w:eastAsia="it-CH"/>
              </w:rPr>
            </w:pPr>
          </w:p>
        </w:tc>
        <w:tc>
          <w:tcPr>
            <w:tcW w:w="7459" w:type="dxa"/>
            <w:tcBorders>
              <w:top w:val="single" w:sz="8" w:space="0" w:color="auto"/>
              <w:left w:val="nil"/>
              <w:bottom w:val="single" w:sz="8" w:space="0" w:color="auto"/>
              <w:right w:val="nil"/>
            </w:tcBorders>
            <w:shd w:val="clear" w:color="auto" w:fill="auto"/>
            <w:vAlign w:val="center"/>
          </w:tcPr>
          <w:p w:rsidR="0097779C" w:rsidRPr="0038016A" w:rsidRDefault="0097779C" w:rsidP="00724596">
            <w:pPr>
              <w:rPr>
                <w:rFonts w:cs="Arial"/>
                <w:b/>
                <w:sz w:val="20"/>
                <w:lang w:val="it-CH" w:eastAsia="it-CH"/>
              </w:rPr>
            </w:pPr>
            <w:r w:rsidRPr="0038016A">
              <w:rPr>
                <w:rFonts w:cs="Arial"/>
                <w:b/>
                <w:sz w:val="20"/>
                <w:lang w:val="it-CH" w:eastAsia="it-CH"/>
              </w:rPr>
              <w:t>TOTALE</w:t>
            </w:r>
          </w:p>
        </w:tc>
        <w:tc>
          <w:tcPr>
            <w:tcW w:w="13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97779C" w:rsidRPr="0038016A" w:rsidRDefault="0097779C" w:rsidP="00724596">
            <w:pPr>
              <w:keepNext/>
              <w:jc w:val="right"/>
              <w:rPr>
                <w:rFonts w:cs="Arial"/>
                <w:b/>
                <w:sz w:val="20"/>
                <w:lang w:val="it-CH" w:eastAsia="it-CH"/>
              </w:rPr>
            </w:pPr>
            <w:r>
              <w:rPr>
                <w:rFonts w:cs="Arial"/>
                <w:b/>
                <w:sz w:val="20"/>
                <w:lang w:val="it-CH" w:eastAsia="it-CH"/>
              </w:rPr>
              <w:t>55'400</w:t>
            </w:r>
            <w:r w:rsidRPr="0038016A">
              <w:rPr>
                <w:rFonts w:cs="Arial"/>
                <w:b/>
                <w:sz w:val="20"/>
                <w:lang w:val="it-CH" w:eastAsia="it-CH"/>
              </w:rPr>
              <w:t>’000</w:t>
            </w:r>
          </w:p>
        </w:tc>
      </w:tr>
    </w:tbl>
    <w:p w:rsidR="0097779C" w:rsidRPr="00724596" w:rsidRDefault="0097779C" w:rsidP="0097779C">
      <w:pPr>
        <w:tabs>
          <w:tab w:val="left" w:pos="567"/>
          <w:tab w:val="left" w:pos="2041"/>
          <w:tab w:val="left" w:pos="4933"/>
        </w:tabs>
        <w:spacing w:before="60"/>
        <w:rPr>
          <w:rFonts w:cs="Arial"/>
          <w:sz w:val="18"/>
          <w:szCs w:val="18"/>
        </w:rPr>
      </w:pPr>
      <w:r w:rsidRPr="00724596">
        <w:rPr>
          <w:i/>
          <w:sz w:val="18"/>
          <w:szCs w:val="18"/>
        </w:rPr>
        <w:t>Elenco misure infrastrutturali</w:t>
      </w:r>
    </w:p>
    <w:p w:rsidR="0097779C" w:rsidRDefault="0097779C" w:rsidP="0097779C">
      <w:pPr>
        <w:tabs>
          <w:tab w:val="left" w:pos="2835"/>
          <w:tab w:val="left" w:pos="5387"/>
          <w:tab w:val="right" w:pos="7371"/>
        </w:tabs>
        <w:rPr>
          <w:rFonts w:cs="Arial"/>
          <w:szCs w:val="24"/>
        </w:rPr>
      </w:pPr>
    </w:p>
    <w:p w:rsidR="00724596" w:rsidRDefault="00724596" w:rsidP="0097779C">
      <w:pPr>
        <w:tabs>
          <w:tab w:val="left" w:pos="2835"/>
          <w:tab w:val="left" w:pos="5387"/>
          <w:tab w:val="right" w:pos="7371"/>
        </w:tabs>
        <w:rPr>
          <w:rFonts w:cs="Arial"/>
          <w:szCs w:val="24"/>
        </w:rPr>
      </w:pPr>
    </w:p>
    <w:p w:rsidR="0097779C" w:rsidRDefault="0097779C" w:rsidP="0097779C">
      <w:pPr>
        <w:tabs>
          <w:tab w:val="left" w:pos="2835"/>
          <w:tab w:val="left" w:pos="5387"/>
          <w:tab w:val="right" w:pos="7371"/>
        </w:tabs>
        <w:rPr>
          <w:rFonts w:cs="Arial"/>
          <w:szCs w:val="24"/>
        </w:rPr>
      </w:pPr>
      <w:r w:rsidRPr="003D6A28">
        <w:rPr>
          <w:rFonts w:cs="Arial"/>
          <w:szCs w:val="24"/>
        </w:rPr>
        <w:t>Con la richiesta di credito per l’allestimento del PTM del 15 luglio 1997 (Messaggio n.4668) si diede avvio alla pianificazione concertata a livello regionale delle opere infrastrutturali per la mobilità. Il PTM entrò in vigore nel 2002 e da allora costituisce il filo conduttore per la realizzazione degli interventi. Coerenti con questo piano sono state le richieste di crediti di progettazione del 5.11.2002 (messaggio n. 5316) e del 18.3.2008 (messaggio n. 6043), alle quali hanno fatto seguito le richieste di crediti d’opera, (messaggio n. 6253 “principali opere regionali”; messaggio n. 6664 “fermata TILO San Martino” e messaggio n. 6704 “rete ciclabile regionale prima tappa”).</w:t>
      </w:r>
    </w:p>
    <w:p w:rsidR="0097779C" w:rsidRPr="0038016A" w:rsidRDefault="0097779C" w:rsidP="0097779C">
      <w:pPr>
        <w:tabs>
          <w:tab w:val="left" w:pos="2835"/>
          <w:tab w:val="left" w:pos="5387"/>
          <w:tab w:val="right" w:pos="7371"/>
        </w:tabs>
        <w:rPr>
          <w:rFonts w:cs="Arial"/>
          <w:szCs w:val="24"/>
        </w:rPr>
      </w:pPr>
    </w:p>
    <w:p w:rsidR="0097779C" w:rsidRPr="0038016A" w:rsidRDefault="0097779C" w:rsidP="00724596">
      <w:pPr>
        <w:pStyle w:val="Titolo2"/>
      </w:pPr>
      <w:r>
        <w:br w:type="page"/>
      </w:r>
      <w:r w:rsidRPr="00776FFF">
        <w:lastRenderedPageBreak/>
        <w:t>1.2</w:t>
      </w:r>
      <w:r w:rsidRPr="00776FFF">
        <w:tab/>
      </w:r>
      <w:r w:rsidRPr="0038016A">
        <w:t>Programma d’agglomerato del Mendrisiotto (PAM2)</w:t>
      </w:r>
    </w:p>
    <w:p w:rsidR="0097779C" w:rsidRDefault="0097779C" w:rsidP="0097779C">
      <w:pPr>
        <w:tabs>
          <w:tab w:val="left" w:pos="567"/>
          <w:tab w:val="left" w:pos="2041"/>
          <w:tab w:val="left" w:pos="4933"/>
        </w:tabs>
        <w:rPr>
          <w:rFonts w:cs="Arial"/>
          <w:szCs w:val="24"/>
        </w:rPr>
      </w:pPr>
      <w:r w:rsidRPr="0038016A">
        <w:t>Entro il termine prestabilito del 30 giugno 2012 il Consiglio di Stato ha sottoposto alla Confederazione un aggiornamento del programma d’agglomerato del Mendrisiotto e Basso Ceresio (PAM2)</w:t>
      </w:r>
      <w:r>
        <w:t xml:space="preserve">, </w:t>
      </w:r>
      <w:r w:rsidRPr="0038016A">
        <w:t>la naturale evoluzione de</w:t>
      </w:r>
      <w:r>
        <w:t>l</w:t>
      </w:r>
      <w:r w:rsidRPr="0038016A">
        <w:t xml:space="preserve"> precedent</w:t>
      </w:r>
      <w:r>
        <w:t>e</w:t>
      </w:r>
      <w:r w:rsidRPr="0038016A">
        <w:t xml:space="preserve"> PAM1.</w:t>
      </w:r>
      <w:r>
        <w:t xml:space="preserve"> </w:t>
      </w:r>
      <w:r w:rsidRPr="0038016A">
        <w:rPr>
          <w:rFonts w:cs="Arial"/>
          <w:szCs w:val="24"/>
        </w:rPr>
        <w:t xml:space="preserve">In base alla valutazione degli effetti (rapporto costi/benefici) il Parlamento federale ha </w:t>
      </w:r>
      <w:r>
        <w:rPr>
          <w:rFonts w:cs="Arial"/>
          <w:szCs w:val="24"/>
        </w:rPr>
        <w:t>confermato</w:t>
      </w:r>
      <w:r w:rsidRPr="0038016A">
        <w:rPr>
          <w:rFonts w:cs="Arial"/>
          <w:szCs w:val="24"/>
        </w:rPr>
        <w:t xml:space="preserve"> al 35% il contributo federale alle misure cofinanziabili</w:t>
      </w:r>
      <w:r>
        <w:rPr>
          <w:rFonts w:cs="Arial"/>
          <w:szCs w:val="24"/>
        </w:rPr>
        <w:t xml:space="preserve">, il cui investimento lordo ammonta a </w:t>
      </w:r>
      <w:proofErr w:type="spellStart"/>
      <w:r>
        <w:rPr>
          <w:rFonts w:cs="Arial"/>
          <w:szCs w:val="24"/>
        </w:rPr>
        <w:t>ca</w:t>
      </w:r>
      <w:proofErr w:type="spellEnd"/>
      <w:r>
        <w:rPr>
          <w:rFonts w:cs="Arial"/>
          <w:szCs w:val="24"/>
        </w:rPr>
        <w:t xml:space="preserve">. 34 mio CHF (prezzi 2011 IVA esclusa). Si rimanda </w:t>
      </w:r>
      <w:r w:rsidRPr="006340EC">
        <w:rPr>
          <w:rFonts w:cs="Arial"/>
          <w:szCs w:val="24"/>
        </w:rPr>
        <w:t>all’allegato 1</w:t>
      </w:r>
      <w:r>
        <w:rPr>
          <w:rFonts w:cs="Arial"/>
          <w:szCs w:val="24"/>
        </w:rPr>
        <w:t xml:space="preserve"> per</w:t>
      </w:r>
      <w:r w:rsidRPr="006340EC">
        <w:rPr>
          <w:rFonts w:cs="Arial"/>
          <w:szCs w:val="24"/>
        </w:rPr>
        <w:t xml:space="preserve"> la lista degli interventi annunciati.</w:t>
      </w:r>
    </w:p>
    <w:p w:rsidR="0097779C" w:rsidRPr="0038016A" w:rsidRDefault="0097779C" w:rsidP="0097779C">
      <w:pPr>
        <w:tabs>
          <w:tab w:val="left" w:pos="284"/>
          <w:tab w:val="left" w:pos="2041"/>
          <w:tab w:val="left" w:pos="4933"/>
        </w:tabs>
        <w:rPr>
          <w:u w:val="single"/>
        </w:rPr>
      </w:pPr>
    </w:p>
    <w:p w:rsidR="0097779C" w:rsidRPr="0038016A" w:rsidRDefault="0097779C" w:rsidP="0097779C">
      <w:pPr>
        <w:tabs>
          <w:tab w:val="left" w:pos="284"/>
          <w:tab w:val="left" w:pos="2041"/>
          <w:tab w:val="left" w:pos="4933"/>
        </w:tabs>
        <w:rPr>
          <w:u w:val="single"/>
        </w:rPr>
      </w:pPr>
      <w:r>
        <w:t>Le</w:t>
      </w:r>
      <w:r w:rsidRPr="001005EB">
        <w:t xml:space="preserve"> misure d’interesse regionale </w:t>
      </w:r>
      <w:r>
        <w:t>di</w:t>
      </w:r>
      <w:r w:rsidRPr="001005EB">
        <w:t xml:space="preserve"> priorità A (cofinanziabili e non</w:t>
      </w:r>
      <w:r>
        <w:t xml:space="preserve"> a partire dal 2015</w:t>
      </w:r>
      <w:r w:rsidRPr="001005EB">
        <w:t xml:space="preserve">) </w:t>
      </w:r>
      <w:r>
        <w:t>sono</w:t>
      </w:r>
      <w:r w:rsidRPr="001005EB">
        <w:t xml:space="preserve"> </w:t>
      </w:r>
      <w:r>
        <w:t xml:space="preserve">invece </w:t>
      </w:r>
      <w:r w:rsidRPr="001005EB">
        <w:t>riportat</w:t>
      </w:r>
      <w:r>
        <w:t>e</w:t>
      </w:r>
      <w:r w:rsidRPr="001005EB">
        <w:t xml:space="preserve"> nella tabella seguente.</w:t>
      </w:r>
    </w:p>
    <w:p w:rsidR="0097779C" w:rsidRPr="0038016A" w:rsidRDefault="0097779C" w:rsidP="0097779C">
      <w:pPr>
        <w:tabs>
          <w:tab w:val="left" w:pos="284"/>
          <w:tab w:val="left" w:pos="2041"/>
          <w:tab w:val="left" w:pos="4933"/>
        </w:tabs>
      </w:pPr>
    </w:p>
    <w:tbl>
      <w:tblPr>
        <w:tblW w:w="9719" w:type="dxa"/>
        <w:jc w:val="center"/>
        <w:tblCellMar>
          <w:left w:w="70" w:type="dxa"/>
          <w:right w:w="70" w:type="dxa"/>
        </w:tblCellMar>
        <w:tblLook w:val="04A0" w:firstRow="1" w:lastRow="0" w:firstColumn="1" w:lastColumn="0" w:noHBand="0" w:noVBand="1"/>
      </w:tblPr>
      <w:tblGrid>
        <w:gridCol w:w="920"/>
        <w:gridCol w:w="7459"/>
        <w:gridCol w:w="1340"/>
      </w:tblGrid>
      <w:tr w:rsidR="0097779C" w:rsidRPr="0038016A" w:rsidTr="00724596">
        <w:trPr>
          <w:trHeight w:val="450"/>
          <w:jc w:val="center"/>
        </w:trPr>
        <w:tc>
          <w:tcPr>
            <w:tcW w:w="920" w:type="dxa"/>
            <w:vMerge w:val="restart"/>
            <w:tcBorders>
              <w:top w:val="single" w:sz="8" w:space="0" w:color="auto"/>
              <w:left w:val="single" w:sz="8" w:space="0" w:color="auto"/>
              <w:bottom w:val="single" w:sz="8" w:space="0" w:color="000000"/>
              <w:right w:val="single" w:sz="4" w:space="0" w:color="auto"/>
            </w:tcBorders>
            <w:shd w:val="clear" w:color="000000" w:fill="FFFFCC"/>
            <w:vAlign w:val="center"/>
          </w:tcPr>
          <w:p w:rsidR="0097779C" w:rsidRPr="0038016A" w:rsidRDefault="0097779C" w:rsidP="00724596">
            <w:pPr>
              <w:rPr>
                <w:rFonts w:cs="Arial"/>
                <w:b/>
                <w:sz w:val="20"/>
                <w:lang w:val="it-CH" w:eastAsia="it-CH"/>
              </w:rPr>
            </w:pPr>
            <w:r w:rsidRPr="0038016A">
              <w:rPr>
                <w:rFonts w:cs="Arial"/>
                <w:b/>
                <w:sz w:val="20"/>
                <w:lang w:val="it-CH" w:eastAsia="it-CH"/>
              </w:rPr>
              <w:t>Misura</w:t>
            </w:r>
          </w:p>
        </w:tc>
        <w:tc>
          <w:tcPr>
            <w:tcW w:w="7459" w:type="dxa"/>
            <w:vMerge w:val="restart"/>
            <w:tcBorders>
              <w:top w:val="single" w:sz="8" w:space="0" w:color="auto"/>
              <w:left w:val="nil"/>
              <w:bottom w:val="single" w:sz="8" w:space="0" w:color="000000"/>
              <w:right w:val="nil"/>
            </w:tcBorders>
            <w:shd w:val="clear" w:color="000000" w:fill="FFFFCC"/>
            <w:vAlign w:val="center"/>
          </w:tcPr>
          <w:p w:rsidR="0097779C" w:rsidRPr="0038016A" w:rsidRDefault="0097779C" w:rsidP="00724596">
            <w:pPr>
              <w:rPr>
                <w:rFonts w:cs="Arial"/>
                <w:b/>
                <w:sz w:val="20"/>
                <w:lang w:val="it-CH" w:eastAsia="it-CH"/>
              </w:rPr>
            </w:pPr>
            <w:r w:rsidRPr="0038016A">
              <w:rPr>
                <w:rFonts w:cs="Arial"/>
                <w:b/>
                <w:sz w:val="20"/>
                <w:lang w:val="it-CH" w:eastAsia="it-CH"/>
              </w:rPr>
              <w:t>Breve descrizione</w:t>
            </w:r>
          </w:p>
        </w:tc>
        <w:tc>
          <w:tcPr>
            <w:tcW w:w="1340" w:type="dxa"/>
            <w:vMerge w:val="restart"/>
            <w:tcBorders>
              <w:top w:val="single" w:sz="8" w:space="0" w:color="auto"/>
              <w:left w:val="single" w:sz="8" w:space="0" w:color="auto"/>
              <w:bottom w:val="single" w:sz="8" w:space="0" w:color="auto"/>
              <w:right w:val="single" w:sz="8" w:space="0" w:color="auto"/>
            </w:tcBorders>
            <w:shd w:val="clear" w:color="000000" w:fill="FFFFCC"/>
            <w:vAlign w:val="center"/>
          </w:tcPr>
          <w:p w:rsidR="0097779C" w:rsidRPr="0038016A" w:rsidRDefault="0097779C" w:rsidP="00724596">
            <w:pPr>
              <w:jc w:val="center"/>
              <w:rPr>
                <w:rFonts w:cs="Arial"/>
                <w:b/>
                <w:sz w:val="20"/>
                <w:lang w:val="it-CH" w:eastAsia="it-CH"/>
              </w:rPr>
            </w:pPr>
            <w:r w:rsidRPr="0038016A">
              <w:rPr>
                <w:rFonts w:cs="Arial"/>
                <w:b/>
                <w:sz w:val="20"/>
                <w:lang w:val="it-CH" w:eastAsia="it-CH"/>
              </w:rPr>
              <w:t>Costo (CHF)</w:t>
            </w:r>
            <w:r w:rsidRPr="0038016A">
              <w:rPr>
                <w:rFonts w:cs="Arial"/>
                <w:b/>
                <w:sz w:val="20"/>
                <w:lang w:val="it-CH" w:eastAsia="it-CH"/>
              </w:rPr>
              <w:br/>
              <w:t>IVA esclusa, base 12.2011</w:t>
            </w:r>
          </w:p>
        </w:tc>
      </w:tr>
      <w:tr w:rsidR="0097779C" w:rsidRPr="0038016A" w:rsidTr="00724596">
        <w:trPr>
          <w:trHeight w:val="479"/>
          <w:jc w:val="center"/>
        </w:trPr>
        <w:tc>
          <w:tcPr>
            <w:tcW w:w="920" w:type="dxa"/>
            <w:vMerge/>
            <w:tcBorders>
              <w:top w:val="single" w:sz="8" w:space="0" w:color="auto"/>
              <w:left w:val="single" w:sz="8" w:space="0" w:color="auto"/>
              <w:bottom w:val="single" w:sz="8" w:space="0" w:color="000000"/>
              <w:right w:val="single" w:sz="4" w:space="0" w:color="auto"/>
            </w:tcBorders>
            <w:vAlign w:val="center"/>
          </w:tcPr>
          <w:p w:rsidR="0097779C" w:rsidRPr="0038016A" w:rsidRDefault="0097779C" w:rsidP="00724596">
            <w:pPr>
              <w:rPr>
                <w:rFonts w:cs="Arial"/>
                <w:sz w:val="20"/>
                <w:lang w:val="it-CH" w:eastAsia="it-CH"/>
              </w:rPr>
            </w:pPr>
          </w:p>
        </w:tc>
        <w:tc>
          <w:tcPr>
            <w:tcW w:w="7459" w:type="dxa"/>
            <w:vMerge/>
            <w:tcBorders>
              <w:top w:val="single" w:sz="8" w:space="0" w:color="auto"/>
              <w:left w:val="nil"/>
              <w:bottom w:val="single" w:sz="8" w:space="0" w:color="000000"/>
              <w:right w:val="nil"/>
            </w:tcBorders>
            <w:vAlign w:val="center"/>
          </w:tcPr>
          <w:p w:rsidR="0097779C" w:rsidRPr="0038016A" w:rsidRDefault="0097779C" w:rsidP="00724596">
            <w:pPr>
              <w:rPr>
                <w:rFonts w:cs="Arial"/>
                <w:sz w:val="20"/>
                <w:lang w:val="it-CH" w:eastAsia="it-CH"/>
              </w:rPr>
            </w:pPr>
          </w:p>
        </w:tc>
        <w:tc>
          <w:tcPr>
            <w:tcW w:w="1340" w:type="dxa"/>
            <w:vMerge/>
            <w:tcBorders>
              <w:top w:val="single" w:sz="8" w:space="0" w:color="auto"/>
              <w:left w:val="single" w:sz="8" w:space="0" w:color="auto"/>
              <w:bottom w:val="single" w:sz="8" w:space="0" w:color="auto"/>
              <w:right w:val="single" w:sz="8" w:space="0" w:color="auto"/>
            </w:tcBorders>
            <w:vAlign w:val="center"/>
          </w:tcPr>
          <w:p w:rsidR="0097779C" w:rsidRPr="0038016A" w:rsidRDefault="0097779C" w:rsidP="00724596">
            <w:pPr>
              <w:rPr>
                <w:rFonts w:cs="Arial"/>
                <w:sz w:val="20"/>
                <w:lang w:val="it-CH" w:eastAsia="it-CH"/>
              </w:rPr>
            </w:pP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left"/>
              <w:rPr>
                <w:rFonts w:cs="Arial"/>
                <w:sz w:val="20"/>
                <w:lang w:val="it-CH" w:eastAsia="it-CH"/>
              </w:rPr>
            </w:pPr>
            <w:r w:rsidRPr="0038016A">
              <w:rPr>
                <w:rFonts w:cs="Arial"/>
                <w:sz w:val="20"/>
                <w:lang w:val="it-CH" w:eastAsia="it-CH"/>
              </w:rPr>
              <w:t>TP 2.2</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jc w:val="left"/>
              <w:rPr>
                <w:rFonts w:cs="Arial"/>
                <w:sz w:val="20"/>
                <w:lang w:val="it-CH" w:eastAsia="it-CH"/>
              </w:rPr>
            </w:pPr>
            <w:r w:rsidRPr="0038016A">
              <w:rPr>
                <w:rFonts w:cs="Arial"/>
                <w:sz w:val="20"/>
                <w:lang w:val="it-CH" w:eastAsia="it-CH"/>
              </w:rPr>
              <w:t>Adeguamento e accessibilità fermate TP: Chiasso (Pedrinate), "Bellavista"</w:t>
            </w:r>
          </w:p>
        </w:tc>
        <w:tc>
          <w:tcPr>
            <w:tcW w:w="1340" w:type="dxa"/>
            <w:tcBorders>
              <w:top w:val="single" w:sz="8" w:space="0" w:color="auto"/>
              <w:left w:val="single" w:sz="8" w:space="0" w:color="auto"/>
              <w:bottom w:val="single" w:sz="4" w:space="0" w:color="auto"/>
              <w:right w:val="single" w:sz="8" w:space="0" w:color="auto"/>
            </w:tcBorders>
            <w:shd w:val="clear" w:color="auto" w:fill="auto"/>
            <w:vAlign w:val="center"/>
          </w:tcPr>
          <w:p w:rsidR="0097779C" w:rsidRPr="0038016A" w:rsidRDefault="0097779C" w:rsidP="00724596">
            <w:pPr>
              <w:jc w:val="right"/>
              <w:rPr>
                <w:rFonts w:cs="Arial"/>
                <w:sz w:val="20"/>
                <w:lang w:val="it-CH" w:eastAsia="it-CH"/>
              </w:rPr>
            </w:pPr>
            <w:r w:rsidRPr="0038016A">
              <w:rPr>
                <w:rFonts w:cs="Arial"/>
                <w:sz w:val="20"/>
                <w:lang w:val="it-CH" w:eastAsia="it-CH"/>
              </w:rPr>
              <w:t>65'000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left"/>
              <w:rPr>
                <w:rFonts w:cs="Arial"/>
                <w:sz w:val="20"/>
                <w:lang w:val="it-CH" w:eastAsia="it-CH"/>
              </w:rPr>
            </w:pPr>
            <w:r w:rsidRPr="0038016A">
              <w:rPr>
                <w:rFonts w:cs="Arial"/>
                <w:sz w:val="20"/>
                <w:lang w:val="it-CH" w:eastAsia="it-CH"/>
              </w:rPr>
              <w:t>TP 2.3</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jc w:val="left"/>
              <w:rPr>
                <w:rFonts w:cs="Arial"/>
                <w:sz w:val="20"/>
                <w:lang w:val="it-CH" w:eastAsia="it-CH"/>
              </w:rPr>
            </w:pPr>
            <w:r w:rsidRPr="0038016A">
              <w:rPr>
                <w:rFonts w:cs="Arial"/>
                <w:sz w:val="20"/>
                <w:lang w:val="it-CH" w:eastAsia="it-CH"/>
              </w:rPr>
              <w:t>Adeguamento e accessibilità fermate TP: Chiasso (Pedrinate), prolungamento marciapiede fermata "Grotto Paradiso"</w:t>
            </w:r>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sidRPr="0038016A">
              <w:rPr>
                <w:rFonts w:cs="Arial"/>
                <w:sz w:val="20"/>
                <w:lang w:val="it-CH" w:eastAsia="it-CH"/>
              </w:rPr>
              <w:t>610'000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left"/>
              <w:rPr>
                <w:rFonts w:cs="Arial"/>
                <w:sz w:val="20"/>
                <w:lang w:val="it-CH" w:eastAsia="it-CH"/>
              </w:rPr>
            </w:pPr>
            <w:r w:rsidRPr="0038016A">
              <w:rPr>
                <w:rFonts w:cs="Arial"/>
                <w:sz w:val="20"/>
                <w:lang w:val="it-CH" w:eastAsia="it-CH"/>
              </w:rPr>
              <w:t>TP 2.4</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jc w:val="left"/>
              <w:rPr>
                <w:rFonts w:cs="Arial"/>
                <w:sz w:val="20"/>
                <w:lang w:val="it-CH" w:eastAsia="it-CH"/>
              </w:rPr>
            </w:pPr>
            <w:r w:rsidRPr="0038016A">
              <w:rPr>
                <w:rFonts w:cs="Arial"/>
                <w:sz w:val="20"/>
                <w:lang w:val="it-CH" w:eastAsia="it-CH"/>
              </w:rPr>
              <w:t>Adeguamento e accessibilità fermate TP: Mendrisio, "</w:t>
            </w:r>
            <w:proofErr w:type="spellStart"/>
            <w:r w:rsidRPr="0038016A">
              <w:rPr>
                <w:rFonts w:cs="Arial"/>
                <w:sz w:val="20"/>
                <w:lang w:val="it-CH" w:eastAsia="it-CH"/>
              </w:rPr>
              <w:t>FoxTown</w:t>
            </w:r>
            <w:proofErr w:type="spellEnd"/>
            <w:r w:rsidRPr="0038016A">
              <w:rPr>
                <w:rFonts w:cs="Arial"/>
                <w:sz w:val="20"/>
                <w:lang w:val="it-CH" w:eastAsia="it-CH"/>
              </w:rPr>
              <w:t>"</w:t>
            </w:r>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sidRPr="0038016A">
              <w:rPr>
                <w:rFonts w:cs="Arial"/>
                <w:sz w:val="20"/>
                <w:lang w:val="it-CH" w:eastAsia="it-CH"/>
              </w:rPr>
              <w:t>100'000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left"/>
              <w:rPr>
                <w:rFonts w:cs="Arial"/>
                <w:sz w:val="20"/>
                <w:lang w:val="it-CH" w:eastAsia="it-CH"/>
              </w:rPr>
            </w:pPr>
            <w:r w:rsidRPr="0038016A">
              <w:rPr>
                <w:rFonts w:cs="Arial"/>
                <w:sz w:val="20"/>
                <w:lang w:val="it-CH" w:eastAsia="it-CH"/>
              </w:rPr>
              <w:t>TP 2.5</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jc w:val="left"/>
              <w:rPr>
                <w:rFonts w:cs="Arial"/>
                <w:sz w:val="20"/>
                <w:lang w:val="it-CH" w:eastAsia="it-CH"/>
              </w:rPr>
            </w:pPr>
            <w:r w:rsidRPr="0038016A">
              <w:rPr>
                <w:rFonts w:cs="Arial"/>
                <w:sz w:val="20"/>
                <w:lang w:val="it-CH" w:eastAsia="it-CH"/>
              </w:rPr>
              <w:t>Adeguamento e accessibilità fermate TP: Mendrisio, "Via Mola"</w:t>
            </w:r>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sidRPr="0038016A">
              <w:rPr>
                <w:rFonts w:cs="Arial"/>
                <w:sz w:val="20"/>
                <w:lang w:val="it-CH" w:eastAsia="it-CH"/>
              </w:rPr>
              <w:t>800'000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left"/>
              <w:rPr>
                <w:rFonts w:cs="Arial"/>
                <w:sz w:val="20"/>
                <w:lang w:val="it-CH" w:eastAsia="it-CH"/>
              </w:rPr>
            </w:pPr>
            <w:r w:rsidRPr="0038016A">
              <w:rPr>
                <w:rFonts w:cs="Arial"/>
                <w:sz w:val="20"/>
                <w:lang w:val="it-CH" w:eastAsia="it-CH"/>
              </w:rPr>
              <w:t>TP 2.6</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jc w:val="left"/>
              <w:rPr>
                <w:rFonts w:cs="Arial"/>
                <w:sz w:val="20"/>
                <w:lang w:val="it-CH" w:eastAsia="it-CH"/>
              </w:rPr>
            </w:pPr>
            <w:r w:rsidRPr="0038016A">
              <w:rPr>
                <w:rFonts w:cs="Arial"/>
                <w:sz w:val="20"/>
                <w:lang w:val="it-CH" w:eastAsia="it-CH"/>
              </w:rPr>
              <w:t>Adeguamento e accessibilità fermate TP: Morbio Inferiore, "</w:t>
            </w:r>
            <w:proofErr w:type="spellStart"/>
            <w:r w:rsidRPr="0038016A">
              <w:rPr>
                <w:rFonts w:cs="Arial"/>
                <w:sz w:val="20"/>
                <w:lang w:val="it-CH" w:eastAsia="it-CH"/>
              </w:rPr>
              <w:t>Serfontana</w:t>
            </w:r>
            <w:proofErr w:type="spellEnd"/>
            <w:r w:rsidRPr="0038016A">
              <w:rPr>
                <w:rFonts w:cs="Arial"/>
                <w:sz w:val="20"/>
                <w:lang w:val="it-CH" w:eastAsia="it-CH"/>
              </w:rPr>
              <w:t>"</w:t>
            </w:r>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sidRPr="0038016A">
              <w:rPr>
                <w:rFonts w:cs="Arial"/>
                <w:sz w:val="20"/>
                <w:lang w:val="it-CH" w:eastAsia="it-CH"/>
              </w:rPr>
              <w:t>600'000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left"/>
              <w:rPr>
                <w:rFonts w:cs="Arial"/>
                <w:sz w:val="20"/>
                <w:lang w:val="it-CH" w:eastAsia="it-CH"/>
              </w:rPr>
            </w:pPr>
            <w:r w:rsidRPr="0038016A">
              <w:rPr>
                <w:rFonts w:cs="Arial"/>
                <w:sz w:val="20"/>
                <w:lang w:val="it-CH" w:eastAsia="it-CH"/>
              </w:rPr>
              <w:t>TP 3.1</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jc w:val="left"/>
              <w:rPr>
                <w:rFonts w:cs="Arial"/>
                <w:sz w:val="20"/>
                <w:lang w:val="it-CH" w:eastAsia="it-CH"/>
              </w:rPr>
            </w:pPr>
            <w:r w:rsidRPr="0038016A">
              <w:rPr>
                <w:rFonts w:cs="Arial"/>
                <w:sz w:val="20"/>
                <w:lang w:val="it-CH" w:eastAsia="it-CH"/>
              </w:rPr>
              <w:t xml:space="preserve">Infrastruttura in funzione della nuova offerta TP: Chiasso, nuovo impianto semaforico Via </w:t>
            </w:r>
            <w:proofErr w:type="spellStart"/>
            <w:r w:rsidRPr="0038016A">
              <w:rPr>
                <w:rFonts w:cs="Arial"/>
                <w:sz w:val="20"/>
                <w:lang w:val="it-CH" w:eastAsia="it-CH"/>
              </w:rPr>
              <w:t>Dunant</w:t>
            </w:r>
            <w:proofErr w:type="spellEnd"/>
            <w:r w:rsidRPr="0038016A">
              <w:rPr>
                <w:rFonts w:cs="Arial"/>
                <w:sz w:val="20"/>
                <w:lang w:val="it-CH" w:eastAsia="it-CH"/>
              </w:rPr>
              <w:t xml:space="preserve"> / Via Livio / Viale Manzoni</w:t>
            </w:r>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sidRPr="0038016A">
              <w:rPr>
                <w:rFonts w:cs="Arial"/>
                <w:sz w:val="20"/>
                <w:lang w:val="it-CH" w:eastAsia="it-CH"/>
              </w:rPr>
              <w:t>440'000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left"/>
              <w:rPr>
                <w:rFonts w:cs="Arial"/>
                <w:sz w:val="20"/>
                <w:lang w:val="it-CH" w:eastAsia="it-CH"/>
              </w:rPr>
            </w:pPr>
            <w:r w:rsidRPr="0038016A">
              <w:rPr>
                <w:rFonts w:cs="Arial"/>
                <w:sz w:val="20"/>
                <w:lang w:val="it-CH" w:eastAsia="it-CH"/>
              </w:rPr>
              <w:t>TP 3.3</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jc w:val="left"/>
              <w:rPr>
                <w:rFonts w:cs="Arial"/>
                <w:sz w:val="20"/>
                <w:lang w:val="it-CH" w:eastAsia="it-CH"/>
              </w:rPr>
            </w:pPr>
            <w:r w:rsidRPr="0038016A">
              <w:rPr>
                <w:rFonts w:cs="Arial"/>
                <w:sz w:val="20"/>
                <w:lang w:val="it-CH" w:eastAsia="it-CH"/>
              </w:rPr>
              <w:t xml:space="preserve">Infrastruttura in funzione della nuova offerta TP: </w:t>
            </w:r>
            <w:proofErr w:type="spellStart"/>
            <w:r w:rsidRPr="0038016A">
              <w:rPr>
                <w:rFonts w:cs="Arial"/>
                <w:sz w:val="20"/>
                <w:lang w:val="it-CH" w:eastAsia="it-CH"/>
              </w:rPr>
              <w:t>Balerna</w:t>
            </w:r>
            <w:proofErr w:type="spellEnd"/>
            <w:r w:rsidRPr="0038016A">
              <w:rPr>
                <w:rFonts w:cs="Arial"/>
                <w:sz w:val="20"/>
                <w:lang w:val="it-CH" w:eastAsia="it-CH"/>
              </w:rPr>
              <w:t xml:space="preserve"> - Morbio Inferiore, corsie preferenziali rotonda Bellavista - </w:t>
            </w:r>
            <w:proofErr w:type="spellStart"/>
            <w:r w:rsidRPr="0038016A">
              <w:rPr>
                <w:rFonts w:cs="Arial"/>
                <w:sz w:val="20"/>
                <w:lang w:val="it-CH" w:eastAsia="it-CH"/>
              </w:rPr>
              <w:t>Serfontana</w:t>
            </w:r>
            <w:proofErr w:type="spellEnd"/>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sidRPr="0038016A">
              <w:rPr>
                <w:rFonts w:cs="Arial"/>
                <w:sz w:val="20"/>
                <w:lang w:val="it-CH" w:eastAsia="it-CH"/>
              </w:rPr>
              <w:t>1'200'000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left"/>
              <w:rPr>
                <w:rFonts w:cs="Arial"/>
                <w:sz w:val="20"/>
                <w:lang w:val="it-CH" w:eastAsia="it-CH"/>
              </w:rPr>
            </w:pPr>
            <w:r w:rsidRPr="0038016A">
              <w:rPr>
                <w:rFonts w:cs="Arial"/>
                <w:sz w:val="20"/>
                <w:lang w:val="it-CH" w:eastAsia="it-CH"/>
              </w:rPr>
              <w:t>TP 3.5</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jc w:val="left"/>
              <w:rPr>
                <w:rFonts w:cs="Arial"/>
                <w:sz w:val="20"/>
                <w:lang w:val="it-CH" w:eastAsia="it-CH"/>
              </w:rPr>
            </w:pPr>
            <w:r w:rsidRPr="0038016A">
              <w:rPr>
                <w:rFonts w:cs="Arial"/>
                <w:sz w:val="20"/>
                <w:lang w:val="it-CH" w:eastAsia="it-CH"/>
              </w:rPr>
              <w:t>Adeguamento e accessibilità fermate TP: Mendrisio (Capolago), messa in sicurezza capolinea</w:t>
            </w:r>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sidRPr="0038016A">
              <w:rPr>
                <w:rFonts w:cs="Arial"/>
                <w:sz w:val="20"/>
                <w:lang w:val="it-CH" w:eastAsia="it-CH"/>
              </w:rPr>
              <w:t>500'000</w:t>
            </w:r>
          </w:p>
        </w:tc>
      </w:tr>
      <w:tr w:rsidR="0097779C" w:rsidRPr="0038016A" w:rsidTr="00724596">
        <w:trPr>
          <w:jc w:val="center"/>
        </w:trPr>
        <w:tc>
          <w:tcPr>
            <w:tcW w:w="920" w:type="dxa"/>
            <w:tcBorders>
              <w:top w:val="single" w:sz="4" w:space="0" w:color="auto"/>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left"/>
              <w:rPr>
                <w:rFonts w:cs="Arial"/>
                <w:sz w:val="20"/>
                <w:lang w:val="it-CH" w:eastAsia="it-CH"/>
              </w:rPr>
            </w:pPr>
            <w:r w:rsidRPr="0038016A">
              <w:rPr>
                <w:rFonts w:cs="Arial"/>
                <w:sz w:val="20"/>
                <w:lang w:val="it-CH" w:eastAsia="it-CH"/>
              </w:rPr>
              <w:t>TP 5.1</w:t>
            </w:r>
          </w:p>
        </w:tc>
        <w:tc>
          <w:tcPr>
            <w:tcW w:w="7459" w:type="dxa"/>
            <w:tcBorders>
              <w:top w:val="single" w:sz="4" w:space="0" w:color="auto"/>
              <w:left w:val="nil"/>
              <w:bottom w:val="single" w:sz="4" w:space="0" w:color="auto"/>
              <w:right w:val="nil"/>
            </w:tcBorders>
            <w:shd w:val="clear" w:color="auto" w:fill="auto"/>
            <w:vAlign w:val="center"/>
          </w:tcPr>
          <w:p w:rsidR="0097779C" w:rsidRPr="0038016A" w:rsidRDefault="0097779C" w:rsidP="00724596">
            <w:pPr>
              <w:jc w:val="left"/>
              <w:rPr>
                <w:rFonts w:cs="Arial"/>
                <w:sz w:val="20"/>
                <w:lang w:val="it-CH" w:eastAsia="it-CH"/>
              </w:rPr>
            </w:pPr>
            <w:r w:rsidRPr="0038016A">
              <w:rPr>
                <w:rFonts w:cs="Arial"/>
                <w:sz w:val="20"/>
                <w:lang w:val="it-CH" w:eastAsia="it-CH"/>
              </w:rPr>
              <w:t>Miglioramento dello standard e dell'informazione alle fermate del TP su gomma: infrastruttura standard di base</w:t>
            </w:r>
          </w:p>
        </w:tc>
        <w:tc>
          <w:tcPr>
            <w:tcW w:w="1340" w:type="dxa"/>
            <w:tcBorders>
              <w:top w:val="single" w:sz="4" w:space="0" w:color="auto"/>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sidRPr="0038016A">
              <w:rPr>
                <w:rFonts w:cs="Arial"/>
                <w:sz w:val="20"/>
                <w:lang w:val="it-CH" w:eastAsia="it-CH"/>
              </w:rPr>
              <w:t>3'000'000</w:t>
            </w:r>
          </w:p>
        </w:tc>
      </w:tr>
      <w:tr w:rsidR="0097779C" w:rsidRPr="0038016A" w:rsidTr="00724596">
        <w:trPr>
          <w:jc w:val="center"/>
        </w:trPr>
        <w:tc>
          <w:tcPr>
            <w:tcW w:w="920" w:type="dxa"/>
            <w:tcBorders>
              <w:top w:val="single" w:sz="4" w:space="0" w:color="auto"/>
              <w:left w:val="single" w:sz="8" w:space="0" w:color="auto"/>
              <w:bottom w:val="single" w:sz="4" w:space="0" w:color="auto"/>
              <w:right w:val="single" w:sz="4" w:space="0" w:color="auto"/>
            </w:tcBorders>
            <w:shd w:val="clear" w:color="000000" w:fill="auto"/>
            <w:noWrap/>
            <w:vAlign w:val="center"/>
          </w:tcPr>
          <w:p w:rsidR="0097779C" w:rsidRPr="0038016A" w:rsidRDefault="0097779C" w:rsidP="00724596">
            <w:pPr>
              <w:jc w:val="left"/>
              <w:rPr>
                <w:rFonts w:cs="Arial"/>
                <w:sz w:val="20"/>
                <w:lang w:val="it-CH" w:eastAsia="it-CH"/>
              </w:rPr>
            </w:pPr>
            <w:r w:rsidRPr="0038016A">
              <w:rPr>
                <w:rFonts w:cs="Arial"/>
                <w:sz w:val="20"/>
                <w:lang w:val="it-CH" w:eastAsia="it-CH"/>
              </w:rPr>
              <w:t>TL 1.1</w:t>
            </w:r>
          </w:p>
        </w:tc>
        <w:tc>
          <w:tcPr>
            <w:tcW w:w="7459" w:type="dxa"/>
            <w:tcBorders>
              <w:top w:val="single" w:sz="4" w:space="0" w:color="auto"/>
              <w:left w:val="nil"/>
              <w:bottom w:val="single" w:sz="4" w:space="0" w:color="auto"/>
              <w:right w:val="nil"/>
            </w:tcBorders>
            <w:shd w:val="clear" w:color="auto" w:fill="auto"/>
            <w:vAlign w:val="center"/>
          </w:tcPr>
          <w:p w:rsidR="0097779C" w:rsidRPr="0038016A" w:rsidRDefault="0097779C" w:rsidP="00724596">
            <w:pPr>
              <w:jc w:val="left"/>
              <w:rPr>
                <w:rFonts w:cs="Arial"/>
                <w:sz w:val="20"/>
                <w:lang w:val="it-CH" w:eastAsia="it-CH"/>
              </w:rPr>
            </w:pPr>
            <w:r w:rsidRPr="0038016A">
              <w:rPr>
                <w:rFonts w:cs="Arial"/>
                <w:sz w:val="20"/>
                <w:lang w:val="it-CH" w:eastAsia="it-CH"/>
              </w:rPr>
              <w:t xml:space="preserve">Completamento della rete ciclabile e pedonale: completamento della rete ciclabile regionale </w:t>
            </w:r>
          </w:p>
        </w:tc>
        <w:tc>
          <w:tcPr>
            <w:tcW w:w="1340" w:type="dxa"/>
            <w:tcBorders>
              <w:top w:val="single" w:sz="4" w:space="0" w:color="auto"/>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sidRPr="0038016A">
              <w:rPr>
                <w:rFonts w:cs="Arial"/>
                <w:sz w:val="20"/>
                <w:lang w:val="it-CH" w:eastAsia="it-CH"/>
              </w:rPr>
              <w:t>10'780'000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left"/>
              <w:rPr>
                <w:rFonts w:cs="Arial"/>
                <w:sz w:val="20"/>
                <w:lang w:val="it-CH" w:eastAsia="it-CH"/>
              </w:rPr>
            </w:pPr>
            <w:r w:rsidRPr="0038016A">
              <w:rPr>
                <w:rFonts w:cs="Arial"/>
                <w:sz w:val="20"/>
                <w:lang w:val="it-CH" w:eastAsia="it-CH"/>
              </w:rPr>
              <w:t>TL 2.3</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jc w:val="left"/>
              <w:rPr>
                <w:rFonts w:cs="Arial"/>
                <w:sz w:val="20"/>
                <w:lang w:val="it-CH" w:eastAsia="it-CH"/>
              </w:rPr>
            </w:pPr>
            <w:r w:rsidRPr="0038016A">
              <w:rPr>
                <w:rFonts w:cs="Arial"/>
                <w:sz w:val="20"/>
                <w:lang w:val="it-CH" w:eastAsia="it-CH"/>
              </w:rPr>
              <w:t>Completamento della rete ciclabile e pedonale: Melano, percorso ciclopedonale comprensorio a lago (campeggi / PQ / zona R3)</w:t>
            </w:r>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sidRPr="0038016A">
              <w:rPr>
                <w:rFonts w:cs="Arial"/>
                <w:sz w:val="20"/>
                <w:lang w:val="it-CH" w:eastAsia="it-CH"/>
              </w:rPr>
              <w:t>430'000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left"/>
              <w:rPr>
                <w:rFonts w:cs="Arial"/>
                <w:sz w:val="20"/>
                <w:lang w:val="it-CH" w:eastAsia="it-CH"/>
              </w:rPr>
            </w:pPr>
            <w:r w:rsidRPr="0038016A">
              <w:rPr>
                <w:rFonts w:cs="Arial"/>
                <w:sz w:val="20"/>
                <w:lang w:val="it-CH" w:eastAsia="it-CH"/>
              </w:rPr>
              <w:t>TL 3.13</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jc w:val="left"/>
              <w:rPr>
                <w:rFonts w:cs="Arial"/>
                <w:sz w:val="20"/>
                <w:lang w:val="it-CH" w:eastAsia="it-CH"/>
              </w:rPr>
            </w:pPr>
            <w:r w:rsidRPr="0038016A">
              <w:rPr>
                <w:rFonts w:cs="Arial"/>
                <w:sz w:val="20"/>
                <w:lang w:val="it-CH" w:eastAsia="it-CH"/>
              </w:rPr>
              <w:t>Completamento della rete pedonale regionale: completamento del sottopasso pedonale alla stazione FFS di Mendrisio per il collegamento della zona insediativa strategica a ovest dei binari (indispensabile per l'attuazione della misura IN4)</w:t>
            </w:r>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sidRPr="0038016A">
              <w:rPr>
                <w:rFonts w:cs="Arial"/>
                <w:sz w:val="20"/>
                <w:lang w:val="it-CH" w:eastAsia="it-CH"/>
              </w:rPr>
              <w:t>2'200'000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left"/>
              <w:rPr>
                <w:rFonts w:cs="Arial"/>
                <w:sz w:val="20"/>
                <w:lang w:val="it-CH" w:eastAsia="it-CH"/>
              </w:rPr>
            </w:pPr>
            <w:r w:rsidRPr="0038016A">
              <w:rPr>
                <w:rFonts w:cs="Arial"/>
                <w:sz w:val="20"/>
                <w:lang w:val="it-CH" w:eastAsia="it-CH"/>
              </w:rPr>
              <w:t>TL 3.14</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jc w:val="left"/>
              <w:rPr>
                <w:rFonts w:cs="Arial"/>
                <w:sz w:val="20"/>
                <w:lang w:val="it-CH" w:eastAsia="it-CH"/>
              </w:rPr>
            </w:pPr>
            <w:r w:rsidRPr="0038016A">
              <w:rPr>
                <w:rFonts w:cs="Arial"/>
                <w:sz w:val="20"/>
                <w:lang w:val="it-CH" w:eastAsia="it-CH"/>
              </w:rPr>
              <w:t>Completamento della rete pedonale regionale: Mendrisio, riqualifica e sviluppo della  permeabilità pedonale della Piazza antistante la stazione FFS, regolazione della sosta breve (indispensabile per l'attuazione della misura IN4)</w:t>
            </w:r>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sidRPr="0038016A">
              <w:rPr>
                <w:rFonts w:cs="Arial"/>
                <w:sz w:val="20"/>
                <w:lang w:val="it-CH" w:eastAsia="it-CH"/>
              </w:rPr>
              <w:t>3'300'000</w:t>
            </w:r>
          </w:p>
        </w:tc>
      </w:tr>
      <w:tr w:rsidR="0097779C" w:rsidRPr="0038016A" w:rsidTr="00724596">
        <w:trPr>
          <w:jc w:val="center"/>
        </w:trPr>
        <w:tc>
          <w:tcPr>
            <w:tcW w:w="920" w:type="dxa"/>
            <w:tcBorders>
              <w:top w:val="nil"/>
              <w:left w:val="single" w:sz="8" w:space="0" w:color="auto"/>
              <w:bottom w:val="single" w:sz="4" w:space="0" w:color="auto"/>
              <w:right w:val="single" w:sz="4" w:space="0" w:color="auto"/>
            </w:tcBorders>
            <w:shd w:val="clear" w:color="auto" w:fill="auto"/>
            <w:noWrap/>
            <w:vAlign w:val="center"/>
          </w:tcPr>
          <w:p w:rsidR="0097779C" w:rsidRPr="0038016A" w:rsidRDefault="0097779C" w:rsidP="00724596">
            <w:pPr>
              <w:jc w:val="left"/>
              <w:rPr>
                <w:rFonts w:cs="Arial"/>
                <w:sz w:val="20"/>
                <w:lang w:val="it-CH" w:eastAsia="it-CH"/>
              </w:rPr>
            </w:pPr>
            <w:r w:rsidRPr="0038016A">
              <w:rPr>
                <w:rFonts w:cs="Arial"/>
                <w:sz w:val="20"/>
                <w:lang w:val="it-CH" w:eastAsia="it-CH"/>
              </w:rPr>
              <w:t>TL 5.2</w:t>
            </w:r>
          </w:p>
        </w:tc>
        <w:tc>
          <w:tcPr>
            <w:tcW w:w="7459" w:type="dxa"/>
            <w:tcBorders>
              <w:top w:val="nil"/>
              <w:left w:val="nil"/>
              <w:bottom w:val="single" w:sz="4" w:space="0" w:color="auto"/>
              <w:right w:val="nil"/>
            </w:tcBorders>
            <w:shd w:val="clear" w:color="auto" w:fill="auto"/>
            <w:vAlign w:val="center"/>
          </w:tcPr>
          <w:p w:rsidR="0097779C" w:rsidRPr="0038016A" w:rsidRDefault="0097779C" w:rsidP="00724596">
            <w:pPr>
              <w:jc w:val="left"/>
              <w:rPr>
                <w:rFonts w:cs="Arial"/>
                <w:sz w:val="20"/>
                <w:lang w:val="it-CH" w:eastAsia="it-CH"/>
              </w:rPr>
            </w:pPr>
            <w:r w:rsidRPr="0038016A">
              <w:rPr>
                <w:rFonts w:cs="Arial"/>
                <w:sz w:val="20"/>
                <w:lang w:val="it-CH" w:eastAsia="it-CH"/>
              </w:rPr>
              <w:t xml:space="preserve">Messa in sicurezza dei collegamenti ciclo-pedonali: Mendrisio, messa in sicurezza e riqualifica spazi pubblici a San Martino e pista ciclabile Via </w:t>
            </w:r>
            <w:proofErr w:type="spellStart"/>
            <w:r w:rsidRPr="0038016A">
              <w:rPr>
                <w:rFonts w:cs="Arial"/>
                <w:sz w:val="20"/>
                <w:lang w:val="it-CH" w:eastAsia="it-CH"/>
              </w:rPr>
              <w:t>Morée</w:t>
            </w:r>
            <w:proofErr w:type="spellEnd"/>
            <w:r w:rsidRPr="0038016A">
              <w:rPr>
                <w:rFonts w:cs="Arial"/>
                <w:sz w:val="20"/>
                <w:lang w:val="it-CH" w:eastAsia="it-CH"/>
              </w:rPr>
              <w:t xml:space="preserve"> (limitatamente alla quota parte percorso ciclabile)</w:t>
            </w:r>
          </w:p>
        </w:tc>
        <w:tc>
          <w:tcPr>
            <w:tcW w:w="1340" w:type="dxa"/>
            <w:tcBorders>
              <w:top w:val="nil"/>
              <w:left w:val="single" w:sz="8" w:space="0" w:color="auto"/>
              <w:bottom w:val="single" w:sz="4"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sidRPr="0038016A">
              <w:rPr>
                <w:rFonts w:cs="Arial"/>
                <w:sz w:val="20"/>
                <w:lang w:val="it-CH" w:eastAsia="it-CH"/>
              </w:rPr>
              <w:t>450'000</w:t>
            </w:r>
          </w:p>
        </w:tc>
      </w:tr>
      <w:tr w:rsidR="0097779C" w:rsidRPr="0038016A" w:rsidTr="00724596">
        <w:trPr>
          <w:jc w:val="center"/>
        </w:trPr>
        <w:tc>
          <w:tcPr>
            <w:tcW w:w="920" w:type="dxa"/>
            <w:tcBorders>
              <w:top w:val="single" w:sz="4" w:space="0" w:color="auto"/>
              <w:left w:val="single" w:sz="8" w:space="0" w:color="auto"/>
              <w:bottom w:val="single" w:sz="8" w:space="0" w:color="auto"/>
              <w:right w:val="single" w:sz="4" w:space="0" w:color="auto"/>
            </w:tcBorders>
            <w:shd w:val="clear" w:color="auto" w:fill="auto"/>
            <w:noWrap/>
            <w:vAlign w:val="center"/>
          </w:tcPr>
          <w:p w:rsidR="0097779C" w:rsidRPr="0038016A" w:rsidRDefault="0097779C" w:rsidP="00724596">
            <w:pPr>
              <w:jc w:val="center"/>
              <w:rPr>
                <w:rFonts w:cs="Arial"/>
                <w:sz w:val="20"/>
                <w:lang w:val="it-CH" w:eastAsia="it-CH"/>
              </w:rPr>
            </w:pPr>
            <w:r w:rsidRPr="0038016A">
              <w:rPr>
                <w:rFonts w:cs="Arial"/>
                <w:sz w:val="20"/>
                <w:lang w:val="it-CH" w:eastAsia="it-CH"/>
              </w:rPr>
              <w:t>TIM 4</w:t>
            </w:r>
          </w:p>
        </w:tc>
        <w:tc>
          <w:tcPr>
            <w:tcW w:w="7459" w:type="dxa"/>
            <w:tcBorders>
              <w:top w:val="single" w:sz="4" w:space="0" w:color="auto"/>
              <w:left w:val="nil"/>
              <w:bottom w:val="single" w:sz="8" w:space="0" w:color="auto"/>
              <w:right w:val="nil"/>
            </w:tcBorders>
            <w:shd w:val="clear" w:color="auto" w:fill="auto"/>
            <w:vAlign w:val="center"/>
          </w:tcPr>
          <w:p w:rsidR="0097779C" w:rsidRPr="0038016A" w:rsidRDefault="0097779C" w:rsidP="00724596">
            <w:pPr>
              <w:rPr>
                <w:rFonts w:cs="Arial"/>
                <w:sz w:val="20"/>
                <w:lang w:val="it-CH" w:eastAsia="it-CH"/>
              </w:rPr>
            </w:pPr>
            <w:r w:rsidRPr="0038016A">
              <w:rPr>
                <w:rFonts w:cs="Arial"/>
                <w:sz w:val="20"/>
                <w:lang w:val="it-CH" w:eastAsia="it-CH"/>
              </w:rPr>
              <w:t xml:space="preserve">Parcheggi di raccolta per il car </w:t>
            </w:r>
            <w:proofErr w:type="spellStart"/>
            <w:r w:rsidRPr="0038016A">
              <w:rPr>
                <w:rFonts w:cs="Arial"/>
                <w:sz w:val="20"/>
                <w:lang w:val="it-CH" w:eastAsia="it-CH"/>
              </w:rPr>
              <w:t>pooling</w:t>
            </w:r>
            <w:proofErr w:type="spellEnd"/>
            <w:r w:rsidRPr="0038016A">
              <w:rPr>
                <w:rFonts w:cs="Arial"/>
                <w:sz w:val="20"/>
                <w:lang w:val="it-CH" w:eastAsia="it-CH"/>
              </w:rPr>
              <w:t xml:space="preserve"> presso le dogane</w:t>
            </w:r>
          </w:p>
        </w:tc>
        <w:tc>
          <w:tcPr>
            <w:tcW w:w="1340" w:type="dxa"/>
            <w:tcBorders>
              <w:top w:val="single" w:sz="4" w:space="0" w:color="auto"/>
              <w:left w:val="single" w:sz="8" w:space="0" w:color="auto"/>
              <w:bottom w:val="single" w:sz="8" w:space="0" w:color="auto"/>
              <w:right w:val="single" w:sz="8" w:space="0" w:color="auto"/>
            </w:tcBorders>
            <w:shd w:val="clear" w:color="auto" w:fill="auto"/>
            <w:noWrap/>
            <w:vAlign w:val="center"/>
          </w:tcPr>
          <w:p w:rsidR="0097779C" w:rsidRPr="0038016A" w:rsidRDefault="0097779C" w:rsidP="00724596">
            <w:pPr>
              <w:jc w:val="right"/>
              <w:rPr>
                <w:rFonts w:cs="Arial"/>
                <w:sz w:val="20"/>
                <w:lang w:val="it-CH" w:eastAsia="it-CH"/>
              </w:rPr>
            </w:pPr>
            <w:r w:rsidRPr="0038016A">
              <w:rPr>
                <w:rFonts w:cs="Arial"/>
                <w:sz w:val="20"/>
                <w:lang w:val="it-CH" w:eastAsia="it-CH"/>
              </w:rPr>
              <w:t>300'000</w:t>
            </w:r>
          </w:p>
        </w:tc>
      </w:tr>
      <w:tr w:rsidR="0097779C" w:rsidRPr="0038016A" w:rsidTr="00724596">
        <w:trPr>
          <w:trHeight w:val="340"/>
          <w:jc w:val="center"/>
        </w:trPr>
        <w:tc>
          <w:tcPr>
            <w:tcW w:w="920" w:type="dxa"/>
            <w:tcBorders>
              <w:top w:val="single" w:sz="8" w:space="0" w:color="auto"/>
              <w:left w:val="single" w:sz="8" w:space="0" w:color="auto"/>
              <w:bottom w:val="single" w:sz="8" w:space="0" w:color="auto"/>
              <w:right w:val="single" w:sz="4" w:space="0" w:color="auto"/>
            </w:tcBorders>
            <w:shd w:val="clear" w:color="auto" w:fill="auto"/>
            <w:noWrap/>
            <w:vAlign w:val="center"/>
          </w:tcPr>
          <w:p w:rsidR="0097779C" w:rsidRPr="0038016A" w:rsidRDefault="0097779C" w:rsidP="00724596">
            <w:pPr>
              <w:jc w:val="center"/>
              <w:rPr>
                <w:rFonts w:cs="Arial"/>
                <w:sz w:val="20"/>
                <w:lang w:val="it-CH" w:eastAsia="it-CH"/>
              </w:rPr>
            </w:pPr>
          </w:p>
        </w:tc>
        <w:tc>
          <w:tcPr>
            <w:tcW w:w="7459" w:type="dxa"/>
            <w:tcBorders>
              <w:top w:val="single" w:sz="8" w:space="0" w:color="auto"/>
              <w:left w:val="nil"/>
              <w:bottom w:val="single" w:sz="8" w:space="0" w:color="auto"/>
              <w:right w:val="nil"/>
            </w:tcBorders>
            <w:shd w:val="clear" w:color="auto" w:fill="auto"/>
            <w:vAlign w:val="center"/>
          </w:tcPr>
          <w:p w:rsidR="0097779C" w:rsidRPr="0038016A" w:rsidRDefault="0097779C" w:rsidP="00724596">
            <w:pPr>
              <w:rPr>
                <w:rFonts w:cs="Arial"/>
                <w:b/>
                <w:sz w:val="20"/>
                <w:lang w:val="it-CH" w:eastAsia="it-CH"/>
              </w:rPr>
            </w:pPr>
            <w:r w:rsidRPr="0038016A">
              <w:rPr>
                <w:rFonts w:cs="Arial"/>
                <w:b/>
                <w:sz w:val="20"/>
                <w:lang w:val="it-CH" w:eastAsia="it-CH"/>
              </w:rPr>
              <w:t>TOTALE</w:t>
            </w:r>
          </w:p>
        </w:tc>
        <w:tc>
          <w:tcPr>
            <w:tcW w:w="13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97779C" w:rsidRPr="0038016A" w:rsidRDefault="0097779C" w:rsidP="00724596">
            <w:pPr>
              <w:keepNext/>
              <w:jc w:val="right"/>
              <w:rPr>
                <w:rFonts w:cs="Arial"/>
                <w:b/>
                <w:sz w:val="20"/>
                <w:lang w:val="it-CH" w:eastAsia="it-CH"/>
              </w:rPr>
            </w:pPr>
            <w:r w:rsidRPr="0038016A">
              <w:rPr>
                <w:rFonts w:cs="Arial"/>
                <w:b/>
                <w:sz w:val="20"/>
                <w:lang w:val="it-CH" w:eastAsia="it-CH"/>
              </w:rPr>
              <w:t>24'775’000</w:t>
            </w:r>
          </w:p>
        </w:tc>
      </w:tr>
    </w:tbl>
    <w:p w:rsidR="0097779C" w:rsidRPr="00724596" w:rsidRDefault="0097779C" w:rsidP="0097779C">
      <w:pPr>
        <w:tabs>
          <w:tab w:val="left" w:pos="284"/>
          <w:tab w:val="left" w:pos="2041"/>
          <w:tab w:val="left" w:pos="4933"/>
        </w:tabs>
        <w:spacing w:before="60"/>
        <w:rPr>
          <w:i/>
          <w:sz w:val="18"/>
          <w:szCs w:val="18"/>
        </w:rPr>
      </w:pPr>
      <w:r w:rsidRPr="00724596">
        <w:rPr>
          <w:i/>
          <w:sz w:val="18"/>
          <w:szCs w:val="18"/>
        </w:rPr>
        <w:t>Misure infrastrutturali di interesse regionale di priorità A del PAM2 (Messaggio 6963)</w:t>
      </w:r>
    </w:p>
    <w:p w:rsidR="0097779C" w:rsidRPr="0038016A" w:rsidRDefault="0097779C" w:rsidP="0097779C">
      <w:pPr>
        <w:tabs>
          <w:tab w:val="left" w:pos="284"/>
          <w:tab w:val="left" w:pos="2041"/>
          <w:tab w:val="left" w:pos="4933"/>
        </w:tabs>
      </w:pPr>
    </w:p>
    <w:p w:rsidR="0097779C" w:rsidRDefault="0097779C" w:rsidP="0097779C">
      <w:pPr>
        <w:tabs>
          <w:tab w:val="left" w:pos="284"/>
          <w:tab w:val="left" w:pos="2041"/>
          <w:tab w:val="left" w:pos="4933"/>
        </w:tabs>
      </w:pPr>
      <w:r>
        <w:t xml:space="preserve">Cantone e CRTM hanno sottoscritto nell’aprile-maggio 2014 una Convenzione per l’allestimento dei progetti di massima e dei progetti definitivi delle opere annunciate. Il finanziamento è assicurato dal Cantone e dai Comuni secondo i principi sanciti nella Legge sul coordinamento </w:t>
      </w:r>
      <w:proofErr w:type="spellStart"/>
      <w:r>
        <w:t>pianificatorio</w:t>
      </w:r>
      <w:proofErr w:type="spellEnd"/>
      <w:r>
        <w:t xml:space="preserve"> e finanziario in materia di infrastrutture e servizi di trasporto. </w:t>
      </w:r>
    </w:p>
    <w:p w:rsidR="0097779C" w:rsidRPr="0038016A" w:rsidRDefault="0097779C" w:rsidP="0097779C">
      <w:pPr>
        <w:tabs>
          <w:tab w:val="left" w:pos="284"/>
          <w:tab w:val="left" w:pos="2041"/>
          <w:tab w:val="left" w:pos="4933"/>
        </w:tabs>
      </w:pPr>
      <w:r>
        <w:t>In particolare la quota di partecipazione dei Comuni, dedotto il contributo federale, è stata fissata al 35% e la ripartizione interna tra i Comuni è stata proposta dalla CRTM, intimata dal Consiglio di Stato e cresciuta in giudicato.</w:t>
      </w:r>
    </w:p>
    <w:p w:rsidR="0097779C" w:rsidRPr="0038016A" w:rsidRDefault="0097779C" w:rsidP="0097779C">
      <w:pPr>
        <w:tabs>
          <w:tab w:val="left" w:pos="284"/>
          <w:tab w:val="left" w:pos="2041"/>
          <w:tab w:val="left" w:pos="4933"/>
        </w:tabs>
      </w:pPr>
    </w:p>
    <w:p w:rsidR="0097779C" w:rsidRPr="0038016A" w:rsidRDefault="0097779C" w:rsidP="0097779C">
      <w:pPr>
        <w:tabs>
          <w:tab w:val="left" w:pos="2835"/>
          <w:tab w:val="left" w:pos="5387"/>
          <w:tab w:val="right" w:pos="7371"/>
        </w:tabs>
        <w:rPr>
          <w:rFonts w:cs="Arial"/>
          <w:szCs w:val="28"/>
        </w:rPr>
      </w:pPr>
      <w:r>
        <w:rPr>
          <w:rFonts w:cs="Arial"/>
          <w:szCs w:val="24"/>
        </w:rPr>
        <w:lastRenderedPageBreak/>
        <w:t>C</w:t>
      </w:r>
      <w:r w:rsidRPr="0038016A">
        <w:rPr>
          <w:rFonts w:cs="Arial"/>
          <w:szCs w:val="24"/>
        </w:rPr>
        <w:t xml:space="preserve">on il messaggio 6963 dell’8 luglio 2014, il Parlamento </w:t>
      </w:r>
      <w:r>
        <w:rPr>
          <w:rFonts w:cs="Arial"/>
          <w:szCs w:val="24"/>
        </w:rPr>
        <w:t>ha stanziato</w:t>
      </w:r>
      <w:r w:rsidRPr="0038016A">
        <w:rPr>
          <w:rFonts w:cs="Arial"/>
          <w:szCs w:val="24"/>
        </w:rPr>
        <w:t xml:space="preserve"> un credito </w:t>
      </w:r>
      <w:r>
        <w:rPr>
          <w:rFonts w:cs="Arial"/>
          <w:szCs w:val="24"/>
        </w:rPr>
        <w:t xml:space="preserve">di </w:t>
      </w:r>
      <w:r w:rsidRPr="0038016A">
        <w:rPr>
          <w:rFonts w:cs="Arial"/>
          <w:szCs w:val="28"/>
        </w:rPr>
        <w:t>CHF 10'000'000.</w:t>
      </w:r>
      <w:r>
        <w:rPr>
          <w:rFonts w:cs="Arial"/>
          <w:szCs w:val="28"/>
        </w:rPr>
        <w:t>00</w:t>
      </w:r>
      <w:r w:rsidRPr="0038016A">
        <w:rPr>
          <w:rFonts w:cs="Arial"/>
          <w:szCs w:val="28"/>
        </w:rPr>
        <w:t xml:space="preserve"> per la continuazione del Piano di pronto intervento (PPI 5) e di CHF 2'190’000.</w:t>
      </w:r>
      <w:r>
        <w:rPr>
          <w:rFonts w:cs="Arial"/>
          <w:szCs w:val="28"/>
        </w:rPr>
        <w:t>00</w:t>
      </w:r>
      <w:r w:rsidRPr="0038016A">
        <w:rPr>
          <w:rFonts w:cs="Arial"/>
          <w:szCs w:val="28"/>
        </w:rPr>
        <w:t xml:space="preserve"> per l’allestimento dei progetti di massima, dei progetti definitivi e di studi specialistici delle misure</w:t>
      </w:r>
      <w:r>
        <w:rPr>
          <w:rFonts w:cs="Arial"/>
          <w:szCs w:val="28"/>
        </w:rPr>
        <w:t xml:space="preserve"> previste in priorità A del PAM</w:t>
      </w:r>
      <w:r w:rsidRPr="0038016A">
        <w:rPr>
          <w:rFonts w:cs="Arial"/>
          <w:szCs w:val="28"/>
        </w:rPr>
        <w:t>2 e per il supporto tecnico svolto dalla Commissione regionale dei trasporti del Mendrisiotto e Basso Ceresio (CRTM)</w:t>
      </w:r>
      <w:r>
        <w:rPr>
          <w:rFonts w:cs="Arial"/>
          <w:szCs w:val="28"/>
        </w:rPr>
        <w:t xml:space="preserve"> nel periodo </w:t>
      </w:r>
      <w:r w:rsidRPr="003D6A28">
        <w:rPr>
          <w:rFonts w:cs="Arial"/>
          <w:szCs w:val="28"/>
        </w:rPr>
        <w:t>2015</w:t>
      </w:r>
      <w:r>
        <w:rPr>
          <w:rFonts w:cs="Arial"/>
          <w:szCs w:val="28"/>
        </w:rPr>
        <w:t>-2016.</w:t>
      </w:r>
    </w:p>
    <w:p w:rsidR="0097779C" w:rsidRPr="0038016A" w:rsidRDefault="0097779C" w:rsidP="0097779C">
      <w:pPr>
        <w:tabs>
          <w:tab w:val="left" w:pos="2835"/>
          <w:tab w:val="left" w:pos="5387"/>
          <w:tab w:val="right" w:pos="7371"/>
        </w:tabs>
        <w:rPr>
          <w:rFonts w:cs="Arial"/>
          <w:szCs w:val="28"/>
        </w:rPr>
      </w:pPr>
      <w:r w:rsidRPr="0038016A">
        <w:rPr>
          <w:rFonts w:cs="Arial"/>
          <w:szCs w:val="28"/>
        </w:rPr>
        <w:t>La presente richiesta di credito permette di continuare l’attuazione delle o</w:t>
      </w:r>
      <w:r>
        <w:rPr>
          <w:rFonts w:cs="Arial"/>
          <w:szCs w:val="28"/>
        </w:rPr>
        <w:t>pere regionali previste dal PAM</w:t>
      </w:r>
      <w:r w:rsidRPr="0038016A">
        <w:rPr>
          <w:rFonts w:cs="Arial"/>
          <w:szCs w:val="28"/>
        </w:rPr>
        <w:t>2</w:t>
      </w:r>
      <w:r>
        <w:rPr>
          <w:rFonts w:cs="Arial"/>
          <w:szCs w:val="28"/>
        </w:rPr>
        <w:t xml:space="preserve"> sulla base dei risultati ottenuti con l’allestimento dei progetti di massima e definitivi.</w:t>
      </w:r>
    </w:p>
    <w:p w:rsidR="0097779C" w:rsidRDefault="0097779C" w:rsidP="0097779C">
      <w:pPr>
        <w:tabs>
          <w:tab w:val="left" w:pos="2835"/>
          <w:tab w:val="left" w:pos="5387"/>
          <w:tab w:val="right" w:pos="7371"/>
        </w:tabs>
        <w:rPr>
          <w:rFonts w:cs="Arial"/>
          <w:szCs w:val="28"/>
        </w:rPr>
      </w:pPr>
    </w:p>
    <w:p w:rsidR="00A17BAA" w:rsidRDefault="00A17BAA" w:rsidP="0097779C">
      <w:pPr>
        <w:tabs>
          <w:tab w:val="left" w:pos="2835"/>
          <w:tab w:val="left" w:pos="5387"/>
          <w:tab w:val="right" w:pos="7371"/>
        </w:tabs>
        <w:rPr>
          <w:rFonts w:cs="Arial"/>
          <w:szCs w:val="28"/>
        </w:rPr>
      </w:pPr>
    </w:p>
    <w:p w:rsidR="0097779C" w:rsidRPr="0038016A" w:rsidRDefault="0097779C" w:rsidP="0097779C">
      <w:pPr>
        <w:tabs>
          <w:tab w:val="left" w:pos="2835"/>
          <w:tab w:val="left" w:pos="5387"/>
          <w:tab w:val="right" w:pos="7371"/>
        </w:tabs>
      </w:pPr>
    </w:p>
    <w:p w:rsidR="0097779C" w:rsidRPr="0038016A" w:rsidRDefault="0097779C" w:rsidP="00724596">
      <w:pPr>
        <w:pStyle w:val="Titolo1"/>
        <w:numPr>
          <w:ilvl w:val="0"/>
          <w:numId w:val="46"/>
        </w:numPr>
        <w:ind w:left="567" w:hanging="567"/>
      </w:pPr>
      <w:r w:rsidRPr="0038016A">
        <w:t>LE MISURE INFRASTRUTTURALI A Favore DEL TP</w:t>
      </w:r>
      <w:r>
        <w:t xml:space="preserve"> nel PAM 2</w:t>
      </w:r>
    </w:p>
    <w:p w:rsidR="0097779C" w:rsidRDefault="0097779C" w:rsidP="0097779C">
      <w:pPr>
        <w:tabs>
          <w:tab w:val="left" w:pos="2835"/>
          <w:tab w:val="left" w:pos="5387"/>
          <w:tab w:val="right" w:pos="7371"/>
        </w:tabs>
      </w:pPr>
      <w:r>
        <w:t>Con questo Messaggio si propone lo stanziamento del credito destinato alla realizzazione degli interventi del PAM 2 pronti per l’esecuzione. In particolare l’accento è posto su quelle misure che permettono di migliorare le prestazioni dei trasporti pubblici.</w:t>
      </w:r>
    </w:p>
    <w:p w:rsidR="0097779C" w:rsidRPr="00BC2B0E" w:rsidRDefault="0097779C" w:rsidP="0097779C">
      <w:pPr>
        <w:tabs>
          <w:tab w:val="left" w:pos="2835"/>
          <w:tab w:val="left" w:pos="5387"/>
          <w:tab w:val="right" w:pos="7371"/>
        </w:tabs>
        <w:rPr>
          <w:rFonts w:cs="Arial"/>
          <w:szCs w:val="24"/>
          <w:lang w:val="it-CH" w:eastAsia="it-CH"/>
        </w:rPr>
      </w:pPr>
      <w:r w:rsidRPr="00BC2B0E">
        <w:t>Nel dicembre 2015 è</w:t>
      </w:r>
      <w:r>
        <w:t xml:space="preserve"> già</w:t>
      </w:r>
      <w:r w:rsidRPr="00BC2B0E">
        <w:t xml:space="preserve"> stato introdotto il nuovo concetto di trasporto pubblic</w:t>
      </w:r>
      <w:r>
        <w:t>o elaborato nell’ambito del PAM</w:t>
      </w:r>
      <w:r w:rsidRPr="00BC2B0E">
        <w:t>2.</w:t>
      </w:r>
      <w:r>
        <w:rPr>
          <w:rFonts w:cs="Arial"/>
          <w:szCs w:val="24"/>
          <w:lang w:eastAsia="it-CH"/>
        </w:rPr>
        <w:t xml:space="preserve"> </w:t>
      </w:r>
      <w:r w:rsidRPr="00BC2B0E">
        <w:rPr>
          <w:rFonts w:cs="Arial"/>
          <w:szCs w:val="24"/>
          <w:lang w:val="it-CH" w:eastAsia="it-CH"/>
        </w:rPr>
        <w:t xml:space="preserve">L’attuazione della nuova offerta ha comportato </w:t>
      </w:r>
      <w:r>
        <w:rPr>
          <w:rFonts w:cs="Arial"/>
          <w:szCs w:val="24"/>
          <w:lang w:val="it-CH" w:eastAsia="it-CH"/>
        </w:rPr>
        <w:t xml:space="preserve">anche </w:t>
      </w:r>
      <w:r w:rsidRPr="00BC2B0E">
        <w:rPr>
          <w:rFonts w:cs="Arial"/>
          <w:szCs w:val="24"/>
          <w:lang w:val="it-CH" w:eastAsia="it-CH"/>
        </w:rPr>
        <w:t xml:space="preserve">la necessità di intervenire a livello infrastrutturale per creare le nuove fermate previste, per adattare o migliorare quelle esistenti o </w:t>
      </w:r>
      <w:r>
        <w:rPr>
          <w:rFonts w:cs="Arial"/>
          <w:szCs w:val="24"/>
          <w:lang w:val="it-CH" w:eastAsia="it-CH"/>
        </w:rPr>
        <w:t xml:space="preserve">per </w:t>
      </w:r>
      <w:r w:rsidRPr="00BC2B0E">
        <w:rPr>
          <w:rFonts w:cs="Arial"/>
          <w:szCs w:val="24"/>
          <w:lang w:val="it-CH" w:eastAsia="it-CH"/>
        </w:rPr>
        <w:t>eliminare quelle non più servite. In base alla nuova conduzione delle linee si è reso necessario intervenire per:</w:t>
      </w:r>
    </w:p>
    <w:p w:rsidR="0097779C" w:rsidRPr="00BC2B0E" w:rsidRDefault="0097779C" w:rsidP="00724596">
      <w:pPr>
        <w:numPr>
          <w:ilvl w:val="0"/>
          <w:numId w:val="26"/>
        </w:numPr>
        <w:tabs>
          <w:tab w:val="left" w:pos="284"/>
        </w:tabs>
        <w:autoSpaceDE w:val="0"/>
        <w:autoSpaceDN w:val="0"/>
        <w:adjustRightInd w:val="0"/>
        <w:spacing w:before="60"/>
        <w:ind w:left="284" w:hanging="284"/>
        <w:rPr>
          <w:rFonts w:cs="Arial"/>
          <w:szCs w:val="24"/>
          <w:lang w:val="it-CH" w:eastAsia="it-CH"/>
        </w:rPr>
      </w:pPr>
      <w:r w:rsidRPr="00BC2B0E">
        <w:rPr>
          <w:rFonts w:cs="Arial"/>
          <w:szCs w:val="24"/>
          <w:lang w:val="it-CH" w:eastAsia="it-CH"/>
        </w:rPr>
        <w:t>demarcare e posare la nuova segnaletica orizzontale e verticale;</w:t>
      </w:r>
    </w:p>
    <w:p w:rsidR="0097779C" w:rsidRPr="00BC2B0E" w:rsidRDefault="0097779C" w:rsidP="00724596">
      <w:pPr>
        <w:numPr>
          <w:ilvl w:val="0"/>
          <w:numId w:val="26"/>
        </w:numPr>
        <w:tabs>
          <w:tab w:val="left" w:pos="284"/>
        </w:tabs>
        <w:autoSpaceDE w:val="0"/>
        <w:autoSpaceDN w:val="0"/>
        <w:adjustRightInd w:val="0"/>
        <w:spacing w:before="60"/>
        <w:ind w:left="284" w:hanging="284"/>
        <w:rPr>
          <w:rFonts w:cs="Arial"/>
          <w:szCs w:val="24"/>
          <w:lang w:val="it-CH" w:eastAsia="it-CH"/>
        </w:rPr>
      </w:pPr>
      <w:r w:rsidRPr="00BC2B0E">
        <w:rPr>
          <w:rFonts w:cs="Arial"/>
          <w:szCs w:val="24"/>
          <w:lang w:val="it-CH" w:eastAsia="it-CH"/>
        </w:rPr>
        <w:t>posare i nuovi distributori automatici di biglietti con la relativa alimentazione elettrica;</w:t>
      </w:r>
    </w:p>
    <w:p w:rsidR="0097779C" w:rsidRPr="00BC2B0E" w:rsidRDefault="0097779C" w:rsidP="00724596">
      <w:pPr>
        <w:numPr>
          <w:ilvl w:val="0"/>
          <w:numId w:val="26"/>
        </w:numPr>
        <w:tabs>
          <w:tab w:val="left" w:pos="284"/>
        </w:tabs>
        <w:autoSpaceDE w:val="0"/>
        <w:autoSpaceDN w:val="0"/>
        <w:adjustRightInd w:val="0"/>
        <w:spacing w:before="60"/>
        <w:ind w:left="284" w:hanging="284"/>
        <w:rPr>
          <w:rFonts w:cs="Arial"/>
          <w:szCs w:val="24"/>
          <w:lang w:val="it-CH" w:eastAsia="it-CH"/>
        </w:rPr>
      </w:pPr>
      <w:r w:rsidRPr="00BC2B0E">
        <w:rPr>
          <w:rFonts w:cs="Arial"/>
          <w:szCs w:val="24"/>
          <w:lang w:val="it-CH" w:eastAsia="it-CH"/>
        </w:rPr>
        <w:t>prevedere o predisporre tutto il necessario per l’eventuale posa di pensiline a protezione e confort dell’utenza.</w:t>
      </w:r>
    </w:p>
    <w:p w:rsidR="0097779C" w:rsidRPr="00BC2B0E" w:rsidRDefault="0097779C" w:rsidP="0097779C">
      <w:pPr>
        <w:autoSpaceDE w:val="0"/>
        <w:autoSpaceDN w:val="0"/>
        <w:adjustRightInd w:val="0"/>
        <w:rPr>
          <w:rFonts w:cs="Arial"/>
          <w:szCs w:val="24"/>
          <w:lang w:val="it-CH" w:eastAsia="it-CH"/>
        </w:rPr>
      </w:pPr>
    </w:p>
    <w:p w:rsidR="0097779C" w:rsidRPr="00BC2B0E" w:rsidRDefault="0097779C" w:rsidP="0097779C">
      <w:pPr>
        <w:autoSpaceDE w:val="0"/>
        <w:autoSpaceDN w:val="0"/>
        <w:adjustRightInd w:val="0"/>
        <w:rPr>
          <w:rFonts w:cs="Arial"/>
          <w:szCs w:val="24"/>
          <w:lang w:val="it-CH" w:eastAsia="it-CH"/>
        </w:rPr>
      </w:pPr>
      <w:r w:rsidRPr="00BC2B0E">
        <w:rPr>
          <w:rFonts w:cs="Arial"/>
          <w:szCs w:val="24"/>
          <w:lang w:val="it-CH" w:eastAsia="it-CH"/>
        </w:rPr>
        <w:t>Parallelamente si è proceduto ad intervenire tramite la verifica, l’adattamento o la nuova realizzazione di interventi di sicurezza legati all’utilizzo o alla presenza del servizio di trasporto pubblico quali:</w:t>
      </w:r>
    </w:p>
    <w:p w:rsidR="0097779C" w:rsidRPr="00BC2B0E" w:rsidRDefault="0097779C" w:rsidP="00724596">
      <w:pPr>
        <w:numPr>
          <w:ilvl w:val="0"/>
          <w:numId w:val="26"/>
        </w:numPr>
        <w:tabs>
          <w:tab w:val="left" w:pos="284"/>
        </w:tabs>
        <w:autoSpaceDE w:val="0"/>
        <w:autoSpaceDN w:val="0"/>
        <w:adjustRightInd w:val="0"/>
        <w:spacing w:before="60"/>
        <w:ind w:left="284" w:hanging="284"/>
        <w:rPr>
          <w:rFonts w:cs="Arial"/>
          <w:szCs w:val="24"/>
          <w:lang w:val="it-CH" w:eastAsia="it-CH"/>
        </w:rPr>
      </w:pPr>
      <w:r w:rsidRPr="00BC2B0E">
        <w:rPr>
          <w:rFonts w:cs="Arial"/>
          <w:szCs w:val="24"/>
          <w:lang w:val="it-CH" w:eastAsia="it-CH"/>
        </w:rPr>
        <w:t>passaggi pedonali;</w:t>
      </w:r>
    </w:p>
    <w:p w:rsidR="0097779C" w:rsidRPr="00BC2B0E" w:rsidRDefault="0097779C" w:rsidP="00724596">
      <w:pPr>
        <w:numPr>
          <w:ilvl w:val="0"/>
          <w:numId w:val="26"/>
        </w:numPr>
        <w:tabs>
          <w:tab w:val="left" w:pos="284"/>
        </w:tabs>
        <w:autoSpaceDE w:val="0"/>
        <w:autoSpaceDN w:val="0"/>
        <w:adjustRightInd w:val="0"/>
        <w:spacing w:before="60"/>
        <w:ind w:left="284" w:hanging="284"/>
        <w:rPr>
          <w:rFonts w:cs="Arial"/>
          <w:szCs w:val="24"/>
          <w:lang w:val="it-CH" w:eastAsia="it-CH"/>
        </w:rPr>
      </w:pPr>
      <w:r w:rsidRPr="00BC2B0E">
        <w:rPr>
          <w:rFonts w:cs="Arial"/>
          <w:szCs w:val="24"/>
          <w:lang w:val="it-CH" w:eastAsia="it-CH"/>
        </w:rPr>
        <w:t>attraversamenti pedonali non demarcati;</w:t>
      </w:r>
    </w:p>
    <w:p w:rsidR="0097779C" w:rsidRPr="00BC2B0E" w:rsidRDefault="0097779C" w:rsidP="00724596">
      <w:pPr>
        <w:numPr>
          <w:ilvl w:val="0"/>
          <w:numId w:val="26"/>
        </w:numPr>
        <w:tabs>
          <w:tab w:val="left" w:pos="284"/>
        </w:tabs>
        <w:autoSpaceDE w:val="0"/>
        <w:autoSpaceDN w:val="0"/>
        <w:adjustRightInd w:val="0"/>
        <w:spacing w:before="60"/>
        <w:ind w:left="284" w:hanging="284"/>
        <w:rPr>
          <w:rFonts w:cs="Arial"/>
          <w:szCs w:val="24"/>
          <w:lang w:val="it-CH" w:eastAsia="it-CH"/>
        </w:rPr>
      </w:pPr>
      <w:r w:rsidRPr="00BC2B0E">
        <w:rPr>
          <w:rFonts w:cs="Arial"/>
          <w:szCs w:val="24"/>
          <w:lang w:val="it-CH" w:eastAsia="it-CH"/>
        </w:rPr>
        <w:t>illuminazione;</w:t>
      </w:r>
    </w:p>
    <w:p w:rsidR="0097779C" w:rsidRPr="00BC2B0E" w:rsidRDefault="0097779C" w:rsidP="00724596">
      <w:pPr>
        <w:numPr>
          <w:ilvl w:val="0"/>
          <w:numId w:val="26"/>
        </w:numPr>
        <w:tabs>
          <w:tab w:val="left" w:pos="284"/>
        </w:tabs>
        <w:autoSpaceDE w:val="0"/>
        <w:autoSpaceDN w:val="0"/>
        <w:adjustRightInd w:val="0"/>
        <w:spacing w:before="60"/>
        <w:ind w:left="284" w:hanging="284"/>
        <w:rPr>
          <w:rFonts w:cs="Arial"/>
          <w:szCs w:val="24"/>
          <w:lang w:val="it-CH" w:eastAsia="it-CH"/>
        </w:rPr>
      </w:pPr>
      <w:r w:rsidRPr="00BC2B0E">
        <w:rPr>
          <w:rFonts w:cs="Arial"/>
          <w:szCs w:val="24"/>
          <w:lang w:val="it-CH" w:eastAsia="it-CH"/>
        </w:rPr>
        <w:t>visibilità;</w:t>
      </w:r>
    </w:p>
    <w:p w:rsidR="0097779C" w:rsidRPr="00BC2B0E" w:rsidRDefault="0097779C" w:rsidP="00724596">
      <w:pPr>
        <w:numPr>
          <w:ilvl w:val="0"/>
          <w:numId w:val="26"/>
        </w:numPr>
        <w:tabs>
          <w:tab w:val="left" w:pos="284"/>
        </w:tabs>
        <w:autoSpaceDE w:val="0"/>
        <w:autoSpaceDN w:val="0"/>
        <w:adjustRightInd w:val="0"/>
        <w:spacing w:before="60"/>
        <w:ind w:left="284" w:hanging="284"/>
        <w:rPr>
          <w:rFonts w:cs="Arial"/>
          <w:szCs w:val="24"/>
          <w:lang w:val="it-CH" w:eastAsia="it-CH"/>
        </w:rPr>
      </w:pPr>
      <w:r w:rsidRPr="00BC2B0E">
        <w:rPr>
          <w:rFonts w:cs="Arial"/>
          <w:szCs w:val="24"/>
          <w:lang w:val="it-CH" w:eastAsia="it-CH"/>
        </w:rPr>
        <w:t>segnaletica stradale orizzontale e/o verticale;</w:t>
      </w:r>
    </w:p>
    <w:p w:rsidR="0097779C" w:rsidRPr="00BC2B0E" w:rsidRDefault="0097779C" w:rsidP="00724596">
      <w:pPr>
        <w:numPr>
          <w:ilvl w:val="0"/>
          <w:numId w:val="26"/>
        </w:numPr>
        <w:tabs>
          <w:tab w:val="left" w:pos="284"/>
        </w:tabs>
        <w:autoSpaceDE w:val="0"/>
        <w:autoSpaceDN w:val="0"/>
        <w:adjustRightInd w:val="0"/>
        <w:spacing w:before="60"/>
        <w:ind w:left="284" w:hanging="284"/>
        <w:rPr>
          <w:rFonts w:cs="Arial"/>
          <w:szCs w:val="24"/>
          <w:lang w:val="it-CH" w:eastAsia="it-CH"/>
        </w:rPr>
      </w:pPr>
      <w:r w:rsidRPr="00BC2B0E">
        <w:rPr>
          <w:rFonts w:cs="Arial"/>
          <w:szCs w:val="24"/>
          <w:lang w:val="it-CH" w:eastAsia="it-CH"/>
        </w:rPr>
        <w:t>eventualmente opere di moderazione.</w:t>
      </w:r>
    </w:p>
    <w:p w:rsidR="0097779C" w:rsidRPr="00BC2B0E" w:rsidRDefault="0097779C" w:rsidP="0097779C">
      <w:pPr>
        <w:autoSpaceDE w:val="0"/>
        <w:autoSpaceDN w:val="0"/>
        <w:adjustRightInd w:val="0"/>
        <w:rPr>
          <w:rFonts w:cs="Arial"/>
          <w:szCs w:val="24"/>
          <w:lang w:val="it-CH" w:eastAsia="it-CH"/>
        </w:rPr>
      </w:pPr>
    </w:p>
    <w:p w:rsidR="0097779C" w:rsidRPr="00BC2B0E" w:rsidRDefault="0097779C" w:rsidP="0097779C">
      <w:pPr>
        <w:autoSpaceDE w:val="0"/>
        <w:autoSpaceDN w:val="0"/>
        <w:adjustRightInd w:val="0"/>
        <w:rPr>
          <w:rFonts w:cs="Arial"/>
          <w:szCs w:val="24"/>
          <w:lang w:val="it-CH" w:eastAsia="it-CH"/>
        </w:rPr>
      </w:pPr>
      <w:r w:rsidRPr="00BC2B0E">
        <w:rPr>
          <w:rFonts w:cs="Arial"/>
          <w:szCs w:val="24"/>
          <w:lang w:val="it-CH" w:eastAsia="it-CH"/>
        </w:rPr>
        <w:t xml:space="preserve">Si è trattato in generale di interventi puntuali ed urgenti, volti a garantire il corretto funzionamento del nuovo concetto. Nel Messaggio governativo 7069, con il quale veniva richiesto il credito per questi interventi, si </w:t>
      </w:r>
      <w:r>
        <w:rPr>
          <w:rFonts w:cs="Arial"/>
          <w:szCs w:val="24"/>
          <w:lang w:val="it-CH" w:eastAsia="it-CH"/>
        </w:rPr>
        <w:t>è rimandato</w:t>
      </w:r>
      <w:r w:rsidRPr="00BC2B0E">
        <w:rPr>
          <w:rFonts w:cs="Arial"/>
          <w:szCs w:val="24"/>
          <w:lang w:val="it-CH" w:eastAsia="it-CH"/>
        </w:rPr>
        <w:t xml:space="preserve"> a richieste successive il finanziamento di “</w:t>
      </w:r>
      <w:r w:rsidRPr="00BC2B0E">
        <w:rPr>
          <w:rFonts w:cs="Arial"/>
          <w:i/>
          <w:szCs w:val="24"/>
          <w:lang w:val="it-CH" w:eastAsia="it-CH"/>
        </w:rPr>
        <w:t>interventi più impegnativi e per i quali è previsto un contributo della Confederazione dal Fondo per il traffico negli agglomerati”</w:t>
      </w:r>
      <w:r w:rsidRPr="00BC2B0E">
        <w:rPr>
          <w:rFonts w:cs="Arial"/>
          <w:szCs w:val="24"/>
          <w:lang w:val="it-CH" w:eastAsia="it-CH"/>
        </w:rPr>
        <w:t xml:space="preserve"> (cfr. pagg.15-16).</w:t>
      </w:r>
    </w:p>
    <w:p w:rsidR="0097779C" w:rsidRPr="00BC2B0E" w:rsidRDefault="0097779C" w:rsidP="0097779C">
      <w:pPr>
        <w:autoSpaceDE w:val="0"/>
        <w:autoSpaceDN w:val="0"/>
        <w:adjustRightInd w:val="0"/>
        <w:rPr>
          <w:rFonts w:cs="Arial"/>
          <w:szCs w:val="24"/>
          <w:lang w:val="it-CH" w:eastAsia="it-CH"/>
        </w:rPr>
      </w:pPr>
      <w:r w:rsidRPr="00BC2B0E">
        <w:rPr>
          <w:rFonts w:cs="Arial"/>
          <w:szCs w:val="24"/>
          <w:lang w:val="it-CH" w:eastAsia="it-CH"/>
        </w:rPr>
        <w:t xml:space="preserve">Il presente Messaggio costituisce dunque la richiesta di credito per </w:t>
      </w:r>
      <w:r>
        <w:rPr>
          <w:rFonts w:cs="Arial"/>
          <w:szCs w:val="24"/>
          <w:lang w:val="it-CH" w:eastAsia="it-CH"/>
        </w:rPr>
        <w:t xml:space="preserve">compiere un secondo passo con </w:t>
      </w:r>
      <w:r w:rsidRPr="00BC2B0E">
        <w:rPr>
          <w:rFonts w:cs="Arial"/>
          <w:szCs w:val="24"/>
          <w:lang w:val="it-CH" w:eastAsia="it-CH"/>
        </w:rPr>
        <w:t xml:space="preserve">gli interventi infrastrutturali </w:t>
      </w:r>
      <w:r>
        <w:rPr>
          <w:rFonts w:cs="Arial"/>
          <w:szCs w:val="24"/>
          <w:lang w:val="it-CH" w:eastAsia="it-CH"/>
        </w:rPr>
        <w:t>più impegnativi per</w:t>
      </w:r>
      <w:r w:rsidRPr="00BC2B0E">
        <w:rPr>
          <w:rFonts w:cs="Arial"/>
          <w:szCs w:val="24"/>
          <w:lang w:val="it-CH" w:eastAsia="it-CH"/>
        </w:rPr>
        <w:t xml:space="preserve"> risolvere situazioni che con l’introduzione del nuovo concetto bus sopra citato erano rimaste ad uno stadio provvisorio. È il caso, per esempio, della fermata del trasporto pubblico </w:t>
      </w:r>
      <w:r>
        <w:rPr>
          <w:rFonts w:cs="Arial"/>
          <w:szCs w:val="24"/>
          <w:lang w:val="it-CH" w:eastAsia="it-CH"/>
        </w:rPr>
        <w:t>“</w:t>
      </w:r>
      <w:proofErr w:type="spellStart"/>
      <w:r w:rsidRPr="00BC2B0E">
        <w:rPr>
          <w:rFonts w:cs="Arial"/>
          <w:szCs w:val="24"/>
          <w:lang w:val="it-CH" w:eastAsia="it-CH"/>
        </w:rPr>
        <w:t>Serfontana</w:t>
      </w:r>
      <w:proofErr w:type="spellEnd"/>
      <w:r>
        <w:rPr>
          <w:rFonts w:cs="Arial"/>
          <w:szCs w:val="24"/>
          <w:lang w:val="it-CH" w:eastAsia="it-CH"/>
        </w:rPr>
        <w:t>”</w:t>
      </w:r>
      <w:r w:rsidRPr="00BC2B0E">
        <w:rPr>
          <w:rFonts w:cs="Arial"/>
          <w:szCs w:val="24"/>
          <w:lang w:val="it-CH" w:eastAsia="it-CH"/>
        </w:rPr>
        <w:t xml:space="preserve"> a Morbio Inferiore.</w:t>
      </w:r>
    </w:p>
    <w:p w:rsidR="0097779C" w:rsidRPr="00BC2B0E" w:rsidRDefault="0097779C" w:rsidP="0097779C">
      <w:pPr>
        <w:tabs>
          <w:tab w:val="left" w:pos="2835"/>
          <w:tab w:val="left" w:pos="5387"/>
          <w:tab w:val="right" w:pos="7371"/>
        </w:tabs>
      </w:pPr>
    </w:p>
    <w:p w:rsidR="0097779C" w:rsidRPr="00BC2B0E" w:rsidRDefault="0097779C" w:rsidP="0097779C">
      <w:pPr>
        <w:tabs>
          <w:tab w:val="left" w:pos="2835"/>
          <w:tab w:val="left" w:pos="5387"/>
          <w:tab w:val="right" w:pos="7371"/>
        </w:tabs>
      </w:pPr>
      <w:r w:rsidRPr="00BC2B0E">
        <w:t>Gli interventi infrastrutturali ancora da attuare possono essere suddivisi nelle seguenti categorie:</w:t>
      </w:r>
    </w:p>
    <w:p w:rsidR="0097779C" w:rsidRPr="00724596" w:rsidRDefault="0097779C" w:rsidP="00724596">
      <w:pPr>
        <w:numPr>
          <w:ilvl w:val="0"/>
          <w:numId w:val="26"/>
        </w:numPr>
        <w:tabs>
          <w:tab w:val="left" w:pos="284"/>
        </w:tabs>
        <w:autoSpaceDE w:val="0"/>
        <w:autoSpaceDN w:val="0"/>
        <w:adjustRightInd w:val="0"/>
        <w:spacing w:before="60"/>
        <w:ind w:left="284" w:hanging="284"/>
        <w:rPr>
          <w:rFonts w:cs="Arial"/>
          <w:szCs w:val="24"/>
          <w:lang w:val="it-CH" w:eastAsia="it-CH"/>
        </w:rPr>
      </w:pPr>
      <w:r w:rsidRPr="00724596">
        <w:rPr>
          <w:rFonts w:cs="Arial"/>
          <w:szCs w:val="24"/>
          <w:lang w:val="it-CH" w:eastAsia="it-CH"/>
        </w:rPr>
        <w:t>costruzione di terminali bus efficienti e funzionali;</w:t>
      </w:r>
    </w:p>
    <w:p w:rsidR="0097779C" w:rsidRPr="00724596" w:rsidRDefault="0097779C" w:rsidP="00724596">
      <w:pPr>
        <w:numPr>
          <w:ilvl w:val="0"/>
          <w:numId w:val="26"/>
        </w:numPr>
        <w:tabs>
          <w:tab w:val="left" w:pos="284"/>
        </w:tabs>
        <w:autoSpaceDE w:val="0"/>
        <w:autoSpaceDN w:val="0"/>
        <w:adjustRightInd w:val="0"/>
        <w:spacing w:before="60"/>
        <w:ind w:left="284" w:hanging="284"/>
        <w:rPr>
          <w:rFonts w:cs="Arial"/>
          <w:szCs w:val="24"/>
          <w:lang w:val="it-CH" w:eastAsia="it-CH"/>
        </w:rPr>
      </w:pPr>
      <w:r w:rsidRPr="00724596">
        <w:rPr>
          <w:rFonts w:cs="Arial"/>
          <w:szCs w:val="24"/>
          <w:lang w:val="it-CH" w:eastAsia="it-CH"/>
        </w:rPr>
        <w:lastRenderedPageBreak/>
        <w:t>realizzazione di corsie preferenziali ed altri interventi per migliorare i tempi di percorrenza dei mezzi pubblici;</w:t>
      </w:r>
    </w:p>
    <w:p w:rsidR="0097779C" w:rsidRPr="00724596" w:rsidRDefault="0097779C" w:rsidP="00724596">
      <w:pPr>
        <w:numPr>
          <w:ilvl w:val="0"/>
          <w:numId w:val="26"/>
        </w:numPr>
        <w:tabs>
          <w:tab w:val="left" w:pos="284"/>
        </w:tabs>
        <w:autoSpaceDE w:val="0"/>
        <w:autoSpaceDN w:val="0"/>
        <w:adjustRightInd w:val="0"/>
        <w:spacing w:before="60"/>
        <w:ind w:left="284" w:hanging="284"/>
        <w:rPr>
          <w:rFonts w:cs="Arial"/>
          <w:szCs w:val="24"/>
          <w:lang w:val="it-CH" w:eastAsia="it-CH"/>
        </w:rPr>
      </w:pPr>
      <w:r w:rsidRPr="00724596">
        <w:rPr>
          <w:rFonts w:cs="Arial"/>
          <w:szCs w:val="24"/>
          <w:lang w:val="it-CH" w:eastAsia="it-CH"/>
        </w:rPr>
        <w:t>adeguamento dell’infrastruttura alle fermate al fine di offrire un servizio di elevata qualità all’utenza.</w:t>
      </w:r>
    </w:p>
    <w:p w:rsidR="0097779C" w:rsidRPr="00A17BAA" w:rsidRDefault="0097779C" w:rsidP="0097779C">
      <w:pPr>
        <w:tabs>
          <w:tab w:val="left" w:pos="284"/>
          <w:tab w:val="left" w:pos="2041"/>
          <w:tab w:val="left" w:pos="4933"/>
        </w:tabs>
        <w:rPr>
          <w:sz w:val="20"/>
        </w:rPr>
      </w:pPr>
    </w:p>
    <w:p w:rsidR="0097779C" w:rsidRPr="00BC2B0E" w:rsidRDefault="0097779C" w:rsidP="0097779C">
      <w:pPr>
        <w:tabs>
          <w:tab w:val="left" w:pos="284"/>
          <w:tab w:val="left" w:pos="2041"/>
          <w:tab w:val="left" w:pos="4933"/>
        </w:tabs>
      </w:pPr>
      <w:r w:rsidRPr="00BC2B0E">
        <w:t>L’obiettivo principale è quello di rendere il servizio di trasporto pubblico su gomma attrattivo sotto tutti i punti vista (velocità, comodità, accessibilità), sottraendo quote di mobilità al trasporto individuale motorizzato e contribuendo in questo modo al miglioramento</w:t>
      </w:r>
      <w:r>
        <w:t xml:space="preserve"> delle condizioni di viabilità e della qualità di vita.</w:t>
      </w:r>
    </w:p>
    <w:p w:rsidR="0097779C" w:rsidRDefault="0097779C" w:rsidP="0097779C">
      <w:pPr>
        <w:tabs>
          <w:tab w:val="left" w:pos="2835"/>
          <w:tab w:val="left" w:pos="5387"/>
          <w:tab w:val="right" w:pos="7371"/>
        </w:tabs>
      </w:pPr>
    </w:p>
    <w:p w:rsidR="00A17BAA" w:rsidRPr="00A17BAA" w:rsidRDefault="00A17BAA" w:rsidP="0097779C">
      <w:pPr>
        <w:tabs>
          <w:tab w:val="left" w:pos="2835"/>
          <w:tab w:val="left" w:pos="5387"/>
          <w:tab w:val="right" w:pos="7371"/>
        </w:tabs>
        <w:rPr>
          <w:sz w:val="20"/>
        </w:rPr>
      </w:pPr>
    </w:p>
    <w:p w:rsidR="00724596" w:rsidRPr="0038016A" w:rsidRDefault="00724596" w:rsidP="0097779C">
      <w:pPr>
        <w:tabs>
          <w:tab w:val="left" w:pos="2835"/>
          <w:tab w:val="left" w:pos="5387"/>
          <w:tab w:val="right" w:pos="7371"/>
        </w:tabs>
      </w:pPr>
    </w:p>
    <w:p w:rsidR="0097779C" w:rsidRPr="00724596" w:rsidRDefault="0097779C" w:rsidP="00724596">
      <w:pPr>
        <w:pStyle w:val="Titolo1"/>
        <w:numPr>
          <w:ilvl w:val="0"/>
          <w:numId w:val="46"/>
        </w:numPr>
        <w:tabs>
          <w:tab w:val="clear" w:pos="567"/>
          <w:tab w:val="left" w:pos="709"/>
        </w:tabs>
        <w:ind w:left="0" w:firstLine="0"/>
        <w:rPr>
          <w:rStyle w:val="Enfasigrassetto"/>
          <w:b/>
          <w:bCs w:val="0"/>
        </w:rPr>
      </w:pPr>
      <w:r w:rsidRPr="00724596">
        <w:rPr>
          <w:rStyle w:val="Enfasigrassetto"/>
          <w:b/>
          <w:bCs w:val="0"/>
        </w:rPr>
        <w:t>misure infrastrutturali e richiestE di credito</w:t>
      </w:r>
    </w:p>
    <w:p w:rsidR="0097779C" w:rsidRPr="00724596" w:rsidRDefault="0097779C" w:rsidP="00724596">
      <w:pPr>
        <w:pStyle w:val="Titolo2"/>
        <w:numPr>
          <w:ilvl w:val="1"/>
          <w:numId w:val="47"/>
        </w:numPr>
        <w:tabs>
          <w:tab w:val="clear" w:pos="567"/>
          <w:tab w:val="left" w:pos="709"/>
        </w:tabs>
        <w:ind w:left="0" w:firstLine="0"/>
        <w:rPr>
          <w:rStyle w:val="Enfasigrassetto"/>
          <w:b/>
        </w:rPr>
      </w:pPr>
      <w:r w:rsidRPr="00724596">
        <w:rPr>
          <w:rStyle w:val="Enfasigrassetto"/>
          <w:b/>
        </w:rPr>
        <w:t>Nodo d’interscambio della stazione FFS di Mendrisio</w:t>
      </w:r>
    </w:p>
    <w:p w:rsidR="0097779C" w:rsidRPr="00724596" w:rsidRDefault="00724596" w:rsidP="00724596">
      <w:pPr>
        <w:pStyle w:val="Titolo3"/>
        <w:rPr>
          <w:b w:val="0"/>
        </w:rPr>
      </w:pPr>
      <w:r w:rsidRPr="00724596">
        <w:rPr>
          <w:rStyle w:val="Enfasigrassetto"/>
          <w:b/>
        </w:rPr>
        <w:t>3.1.1</w:t>
      </w:r>
      <w:r w:rsidRPr="00724596">
        <w:rPr>
          <w:rStyle w:val="Enfasigrassetto"/>
          <w:b/>
        </w:rPr>
        <w:tab/>
      </w:r>
      <w:r w:rsidR="0097779C" w:rsidRPr="00724596">
        <w:rPr>
          <w:rStyle w:val="Enfasigrassetto"/>
          <w:b/>
        </w:rPr>
        <w:t>Nuovo terminale bus</w:t>
      </w:r>
    </w:p>
    <w:p w:rsidR="0097779C" w:rsidRPr="0038016A" w:rsidRDefault="0097779C" w:rsidP="0097779C">
      <w:pPr>
        <w:tabs>
          <w:tab w:val="left" w:pos="567"/>
        </w:tabs>
      </w:pPr>
      <w:r w:rsidRPr="0038016A">
        <w:t>Il progetto di riqualifica dell’Area della stazione FFS di Mendrisio</w:t>
      </w:r>
      <w:r>
        <w:t xml:space="preserve"> costituisce un elemento centrale del PAM 1 e</w:t>
      </w:r>
      <w:r w:rsidRPr="0038016A">
        <w:t xml:space="preserve"> si suddivide in due fasi principali:</w:t>
      </w:r>
    </w:p>
    <w:p w:rsidR="0097779C" w:rsidRPr="0015111F" w:rsidRDefault="0097779C" w:rsidP="0097779C">
      <w:pPr>
        <w:numPr>
          <w:ilvl w:val="0"/>
          <w:numId w:val="26"/>
        </w:numPr>
        <w:tabs>
          <w:tab w:val="left" w:pos="426"/>
        </w:tabs>
        <w:spacing w:before="120"/>
        <w:ind w:left="0" w:firstLine="0"/>
        <w:rPr>
          <w:u w:val="single"/>
        </w:rPr>
      </w:pPr>
      <w:r w:rsidRPr="0015111F">
        <w:rPr>
          <w:u w:val="single"/>
        </w:rPr>
        <w:t>Fase 1</w:t>
      </w:r>
    </w:p>
    <w:p w:rsidR="0097779C" w:rsidRPr="0038016A" w:rsidRDefault="0097779C" w:rsidP="0097779C">
      <w:pPr>
        <w:tabs>
          <w:tab w:val="left" w:pos="426"/>
        </w:tabs>
        <w:ind w:left="426" w:hanging="426"/>
      </w:pPr>
      <w:r w:rsidRPr="0038016A">
        <w:tab/>
      </w:r>
      <w:r>
        <w:t>I</w:t>
      </w:r>
      <w:r w:rsidRPr="0038016A">
        <w:t>l progetto si propone di modificare</w:t>
      </w:r>
      <w:r>
        <w:t xml:space="preserve"> </w:t>
      </w:r>
      <w:r w:rsidRPr="0038016A">
        <w:t>le aree di posteggio per veicoli privati e per i mezzi pubblici, andando pure a sostituire l’esistente magazzino FFS con una nuova zona d’interscambio per l’utenza che si sposta da o per la stazione avvalendosi dei mezzi di trasporto pubblici.</w:t>
      </w:r>
    </w:p>
    <w:p w:rsidR="0097779C" w:rsidRPr="0015111F" w:rsidRDefault="0097779C" w:rsidP="0097779C">
      <w:pPr>
        <w:numPr>
          <w:ilvl w:val="0"/>
          <w:numId w:val="26"/>
        </w:numPr>
        <w:tabs>
          <w:tab w:val="left" w:pos="426"/>
        </w:tabs>
        <w:spacing w:before="120"/>
        <w:ind w:left="0" w:firstLine="0"/>
        <w:rPr>
          <w:u w:val="single"/>
        </w:rPr>
      </w:pPr>
      <w:r w:rsidRPr="0015111F">
        <w:rPr>
          <w:u w:val="single"/>
        </w:rPr>
        <w:t>Fase 2</w:t>
      </w:r>
    </w:p>
    <w:p w:rsidR="0097779C" w:rsidRPr="0038016A" w:rsidRDefault="0097779C" w:rsidP="0097779C">
      <w:pPr>
        <w:tabs>
          <w:tab w:val="left" w:pos="426"/>
        </w:tabs>
        <w:ind w:left="426" w:hanging="426"/>
      </w:pPr>
      <w:r w:rsidRPr="0038016A">
        <w:tab/>
      </w:r>
      <w:r>
        <w:t>S</w:t>
      </w:r>
      <w:r w:rsidRPr="0038016A">
        <w:t xml:space="preserve">’intende modificare ancor più profondamente l’area </w:t>
      </w:r>
      <w:r>
        <w:t>moder</w:t>
      </w:r>
      <w:r w:rsidRPr="0038016A">
        <w:t>ando</w:t>
      </w:r>
      <w:r>
        <w:t xml:space="preserve"> la circolazione davanti alla</w:t>
      </w:r>
      <w:r w:rsidRPr="0038016A">
        <w:t xml:space="preserve"> </w:t>
      </w:r>
      <w:r>
        <w:t xml:space="preserve">Piazza Stazione, </w:t>
      </w:r>
      <w:r w:rsidRPr="0038016A">
        <w:t xml:space="preserve">introducendo il limite di 30 km/h su Via </w:t>
      </w:r>
      <w:proofErr w:type="spellStart"/>
      <w:r w:rsidRPr="0038016A">
        <w:t>Franscini</w:t>
      </w:r>
      <w:proofErr w:type="spellEnd"/>
      <w:r w:rsidRPr="0038016A">
        <w:t xml:space="preserve"> mediante l’allargamento dei marciapiedi esistenti e la creazione di nuovi porticati.</w:t>
      </w:r>
      <w:r>
        <w:t xml:space="preserve"> Quest’intervento potrà essere realizzato dopo la conclusione dei lavori in corso per la ristrutturazione dello svincolo autostradale e per il nuovo allacciamento alla zona industriale (via Penate).</w:t>
      </w:r>
    </w:p>
    <w:p w:rsidR="0097779C" w:rsidRPr="00A17BAA" w:rsidRDefault="0097779C" w:rsidP="0097779C">
      <w:pPr>
        <w:tabs>
          <w:tab w:val="left" w:pos="567"/>
        </w:tabs>
        <w:rPr>
          <w:sz w:val="16"/>
          <w:szCs w:val="16"/>
        </w:rPr>
      </w:pPr>
    </w:p>
    <w:p w:rsidR="0097779C" w:rsidRPr="0038016A" w:rsidRDefault="0097779C" w:rsidP="0097779C">
      <w:pPr>
        <w:tabs>
          <w:tab w:val="left" w:pos="567"/>
        </w:tabs>
      </w:pPr>
      <w:r w:rsidRPr="0038016A">
        <w:t>La richiesta di credito oggetto del presente messaggio riguarda unicamente la fase</w:t>
      </w:r>
      <w:r>
        <w:t xml:space="preserve"> 1</w:t>
      </w:r>
      <w:r w:rsidRPr="0038016A">
        <w:t>.</w:t>
      </w:r>
    </w:p>
    <w:p w:rsidR="0097779C" w:rsidRPr="0038016A" w:rsidRDefault="0097779C" w:rsidP="0097779C">
      <w:pPr>
        <w:tabs>
          <w:tab w:val="left" w:pos="567"/>
        </w:tabs>
        <w:rPr>
          <w:u w:val="single"/>
        </w:rPr>
      </w:pPr>
    </w:p>
    <w:p w:rsidR="0097779C" w:rsidRPr="0038016A" w:rsidRDefault="0097779C" w:rsidP="00724596">
      <w:pPr>
        <w:tabs>
          <w:tab w:val="left" w:pos="567"/>
        </w:tabs>
        <w:spacing w:after="120"/>
        <w:rPr>
          <w:u w:val="single"/>
        </w:rPr>
      </w:pPr>
      <w:r w:rsidRPr="0038016A">
        <w:rPr>
          <w:u w:val="single"/>
        </w:rPr>
        <w:t>Ubicazione dell’intervento</w:t>
      </w:r>
    </w:p>
    <w:p w:rsidR="0097779C" w:rsidRPr="0038016A" w:rsidRDefault="0097779C" w:rsidP="0097779C">
      <w:pPr>
        <w:tabs>
          <w:tab w:val="left" w:pos="567"/>
        </w:tabs>
      </w:pPr>
      <w:r w:rsidRPr="0038016A">
        <w:t>L’intervento si sviluppa lungo la strada cantonale e comprende l’area situata tra l’attuale terminale dei bus (a sud) e l’attuale P&amp;R (a nord). In quest’area sono dunque compresi la stazione FFS, la piazza antistante, la Posta, l’attuale terminale dei bus, i magazzini FFS e il P&amp;R.</w:t>
      </w:r>
    </w:p>
    <w:p w:rsidR="0097779C" w:rsidRPr="0038016A" w:rsidRDefault="0097779C" w:rsidP="0097779C">
      <w:pPr>
        <w:tabs>
          <w:tab w:val="left" w:pos="567"/>
        </w:tabs>
      </w:pPr>
      <w:r w:rsidRPr="0038016A">
        <w:t xml:space="preserve">Gli interventi non riguarderanno invece la Via </w:t>
      </w:r>
      <w:proofErr w:type="spellStart"/>
      <w:r w:rsidRPr="0038016A">
        <w:t>Franscini</w:t>
      </w:r>
      <w:proofErr w:type="spellEnd"/>
      <w:r w:rsidRPr="0038016A">
        <w:t xml:space="preserve"> e la Via G. Motta, </w:t>
      </w:r>
      <w:r>
        <w:t xml:space="preserve">tuttavia </w:t>
      </w:r>
      <w:r w:rsidRPr="0038016A">
        <w:t>l’adeguamento del sistema semaforico è parte integrante del presente progetto.</w:t>
      </w:r>
    </w:p>
    <w:p w:rsidR="0097779C" w:rsidRPr="0038016A" w:rsidRDefault="0097779C" w:rsidP="0097779C">
      <w:pPr>
        <w:tabs>
          <w:tab w:val="left" w:pos="567"/>
        </w:tabs>
      </w:pPr>
    </w:p>
    <w:p w:rsidR="0097779C" w:rsidRDefault="0097779C" w:rsidP="0097779C">
      <w:pPr>
        <w:tabs>
          <w:tab w:val="left" w:pos="567"/>
        </w:tabs>
      </w:pPr>
      <w:r>
        <w:rPr>
          <w:noProof/>
          <w:lang w:val="it-CH" w:eastAsia="it-CH"/>
        </w:rPr>
        <w:drawing>
          <wp:inline distT="0" distB="0" distL="0" distR="0" wp14:anchorId="0EFC69A8" wp14:editId="046E0DD4">
            <wp:extent cx="6324600" cy="169926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24600" cy="1699260"/>
                    </a:xfrm>
                    <a:prstGeom prst="rect">
                      <a:avLst/>
                    </a:prstGeom>
                    <a:noFill/>
                    <a:ln>
                      <a:noFill/>
                    </a:ln>
                  </pic:spPr>
                </pic:pic>
              </a:graphicData>
            </a:graphic>
          </wp:inline>
        </w:drawing>
      </w:r>
    </w:p>
    <w:p w:rsidR="0097779C" w:rsidRDefault="0097779C" w:rsidP="0097779C">
      <w:pPr>
        <w:tabs>
          <w:tab w:val="left" w:pos="567"/>
        </w:tabs>
      </w:pPr>
    </w:p>
    <w:p w:rsidR="0097779C" w:rsidRPr="0038016A" w:rsidRDefault="0097779C" w:rsidP="0097779C">
      <w:pPr>
        <w:tabs>
          <w:tab w:val="left" w:pos="567"/>
        </w:tabs>
      </w:pPr>
      <w:r w:rsidRPr="0038016A">
        <w:t>La stazione FFS di Mendrisio è stata inaugurata nel 1882 con la messa in esercizio della linea ferroviaria del San</w:t>
      </w:r>
      <w:r>
        <w:t xml:space="preserve"> Gottardo</w:t>
      </w:r>
      <w:r w:rsidRPr="0038016A">
        <w:t xml:space="preserve">. </w:t>
      </w:r>
      <w:r>
        <w:t>L</w:t>
      </w:r>
      <w:r w:rsidRPr="0038016A">
        <w:t>o studio realizzato nell’ambito del progetto di massima</w:t>
      </w:r>
      <w:r>
        <w:t xml:space="preserve"> ha evidenziato che</w:t>
      </w:r>
      <w:r w:rsidRPr="0038016A">
        <w:t xml:space="preserve"> l’ubicazione </w:t>
      </w:r>
      <w:r>
        <w:t>e la funzionalità del nodo</w:t>
      </w:r>
      <w:r w:rsidRPr="0038016A">
        <w:t xml:space="preserve"> risulta</w:t>
      </w:r>
      <w:r>
        <w:t>no</w:t>
      </w:r>
      <w:r w:rsidRPr="0038016A">
        <w:t xml:space="preserve"> poco attrattiv</w:t>
      </w:r>
      <w:r>
        <w:t>e</w:t>
      </w:r>
      <w:r w:rsidRPr="0038016A">
        <w:t xml:space="preserve"> e non soddisfa</w:t>
      </w:r>
      <w:r>
        <w:t>no più</w:t>
      </w:r>
      <w:r w:rsidRPr="0038016A">
        <w:t xml:space="preserve"> le aspettative della clientela.</w:t>
      </w:r>
    </w:p>
    <w:p w:rsidR="0097779C" w:rsidRDefault="0097779C" w:rsidP="0097779C">
      <w:pPr>
        <w:tabs>
          <w:tab w:val="left" w:pos="567"/>
        </w:tabs>
      </w:pPr>
    </w:p>
    <w:p w:rsidR="0097779C" w:rsidRPr="0038016A" w:rsidRDefault="0097779C" w:rsidP="0097779C">
      <w:pPr>
        <w:tabs>
          <w:tab w:val="left" w:pos="567"/>
        </w:tabs>
      </w:pPr>
      <w:r w:rsidRPr="0038016A">
        <w:t xml:space="preserve">L’area della </w:t>
      </w:r>
      <w:r>
        <w:t>s</w:t>
      </w:r>
      <w:r w:rsidRPr="0038016A">
        <w:t xml:space="preserve">tazione è soggetta a forti flussi pedonali e veicolari, in particolare durante le ore di punta. </w:t>
      </w:r>
      <w:r>
        <w:t>L</w:t>
      </w:r>
      <w:r w:rsidRPr="0038016A">
        <w:t>’interscambio esistente tra veicoli gommati e rotaia, così come l’attuale sistema di regolazione del passaggio tra pedoni e veicoli, si dimostra inadeguato in termini di attratti</w:t>
      </w:r>
      <w:r>
        <w:t>va</w:t>
      </w:r>
      <w:r w:rsidRPr="0038016A">
        <w:t xml:space="preserve"> e fruibilità.</w:t>
      </w:r>
    </w:p>
    <w:p w:rsidR="0097779C" w:rsidRPr="0038016A" w:rsidRDefault="0097779C" w:rsidP="0097779C">
      <w:pPr>
        <w:tabs>
          <w:tab w:val="left" w:pos="567"/>
        </w:tabs>
      </w:pPr>
      <w:r w:rsidRPr="0038016A">
        <w:t xml:space="preserve">La nuova linea ferroviaria Mendrisio-Varese (FMV) e il nuovo Campus SUPSI a </w:t>
      </w:r>
      <w:r>
        <w:t>o</w:t>
      </w:r>
      <w:r w:rsidRPr="0038016A">
        <w:t>vest della stazione andranno ad aumentare l’importanza strategica dell’area in esame, incrementando di conseguenza anche i flussi al suo interno.</w:t>
      </w:r>
    </w:p>
    <w:p w:rsidR="0097779C" w:rsidRPr="0038016A" w:rsidRDefault="0097779C" w:rsidP="0097779C">
      <w:pPr>
        <w:tabs>
          <w:tab w:val="left" w:pos="567"/>
        </w:tabs>
      </w:pPr>
      <w:r>
        <w:t>S</w:t>
      </w:r>
      <w:r w:rsidRPr="0038016A">
        <w:t xml:space="preserve">i rende </w:t>
      </w:r>
      <w:r>
        <w:t xml:space="preserve">dunque </w:t>
      </w:r>
      <w:r w:rsidRPr="0038016A">
        <w:t>necessari</w:t>
      </w:r>
      <w:r>
        <w:t>o</w:t>
      </w:r>
      <w:r w:rsidRPr="0038016A">
        <w:t xml:space="preserve"> </w:t>
      </w:r>
      <w:r>
        <w:t>un adeguamento</w:t>
      </w:r>
      <w:r w:rsidRPr="0038016A">
        <w:t xml:space="preserve"> del nodo intermodale, dei suoi servizi, delle sue condizioni di accessibilità e di mobilità.</w:t>
      </w:r>
    </w:p>
    <w:p w:rsidR="0097779C" w:rsidRPr="0038016A" w:rsidRDefault="0097779C" w:rsidP="0097779C">
      <w:pPr>
        <w:tabs>
          <w:tab w:val="left" w:pos="567"/>
        </w:tabs>
      </w:pPr>
    </w:p>
    <w:p w:rsidR="0097779C" w:rsidRPr="0038016A" w:rsidRDefault="0097779C" w:rsidP="0097779C">
      <w:pPr>
        <w:tabs>
          <w:tab w:val="left" w:pos="567"/>
        </w:tabs>
      </w:pPr>
      <w:r w:rsidRPr="0038016A">
        <w:t xml:space="preserve">Il progetto </w:t>
      </w:r>
      <w:r>
        <w:t>tocca</w:t>
      </w:r>
      <w:r w:rsidRPr="0038016A">
        <w:t xml:space="preserve"> una superficie di </w:t>
      </w:r>
      <w:proofErr w:type="spellStart"/>
      <w:r w:rsidRPr="0038016A">
        <w:t>ca</w:t>
      </w:r>
      <w:proofErr w:type="spellEnd"/>
      <w:r w:rsidRPr="0038016A">
        <w:t>. 5'600 m², all’interno della quale saranno eseguiti interventi di riorganizzazione, la demolizione di strutture esistenti e l’edificazione di nuove.</w:t>
      </w:r>
    </w:p>
    <w:p w:rsidR="0097779C" w:rsidRPr="0038016A" w:rsidRDefault="0097779C" w:rsidP="0097779C">
      <w:pPr>
        <w:tabs>
          <w:tab w:val="left" w:pos="567"/>
        </w:tabs>
      </w:pPr>
    </w:p>
    <w:p w:rsidR="0097779C" w:rsidRPr="0038016A" w:rsidRDefault="0097779C" w:rsidP="0097779C">
      <w:pPr>
        <w:tabs>
          <w:tab w:val="left" w:pos="567"/>
        </w:tabs>
      </w:pPr>
      <w:r>
        <w:t>Infatti:</w:t>
      </w:r>
    </w:p>
    <w:p w:rsidR="0097779C" w:rsidRPr="0038016A" w:rsidRDefault="0097779C" w:rsidP="00A17BAA">
      <w:pPr>
        <w:numPr>
          <w:ilvl w:val="0"/>
          <w:numId w:val="36"/>
        </w:numPr>
        <w:spacing w:before="80"/>
        <w:ind w:left="425" w:hanging="425"/>
      </w:pPr>
      <w:r>
        <w:t>i</w:t>
      </w:r>
      <w:r w:rsidRPr="0038016A">
        <w:t>l terminale dei bus delle linee regionali è ubicato a sud rispetto allo stabile della Posta, in un’area coperta da una pensilina esistente.</w:t>
      </w:r>
    </w:p>
    <w:p w:rsidR="0097779C" w:rsidRPr="0038016A" w:rsidRDefault="0097779C" w:rsidP="00A17BAA">
      <w:pPr>
        <w:tabs>
          <w:tab w:val="left" w:pos="567"/>
        </w:tabs>
        <w:ind w:left="425"/>
      </w:pPr>
      <w:r w:rsidRPr="0038016A">
        <w:t>Le singole fermate per le linee urbane sono invec</w:t>
      </w:r>
      <w:r>
        <w:t xml:space="preserve">e dislocate su Via S. </w:t>
      </w:r>
      <w:proofErr w:type="spellStart"/>
      <w:r>
        <w:t>Franscini</w:t>
      </w:r>
      <w:proofErr w:type="spellEnd"/>
      <w:r>
        <w:t>.</w:t>
      </w:r>
    </w:p>
    <w:p w:rsidR="0097779C" w:rsidRPr="0038016A" w:rsidRDefault="0097779C" w:rsidP="00A17BAA">
      <w:pPr>
        <w:numPr>
          <w:ilvl w:val="0"/>
          <w:numId w:val="37"/>
        </w:numPr>
        <w:tabs>
          <w:tab w:val="left" w:pos="426"/>
        </w:tabs>
        <w:spacing w:before="80"/>
        <w:ind w:left="425" w:hanging="425"/>
      </w:pPr>
      <w:r>
        <w:t>A</w:t>
      </w:r>
      <w:r w:rsidRPr="0038016A">
        <w:t>i margini del binario, a nord rispetto allo stabile FFS viaggiatori, è presente uno spazio per la sosta di motocicli e bici</w:t>
      </w:r>
      <w:r>
        <w:t>clette</w:t>
      </w:r>
      <w:r w:rsidRPr="0038016A">
        <w:t>. Quest’area è dotat</w:t>
      </w:r>
      <w:r>
        <w:t>a complessivamente di 70 stalli.</w:t>
      </w:r>
    </w:p>
    <w:p w:rsidR="0097779C" w:rsidRPr="0038016A" w:rsidRDefault="0097779C" w:rsidP="00A17BAA">
      <w:pPr>
        <w:numPr>
          <w:ilvl w:val="0"/>
          <w:numId w:val="37"/>
        </w:numPr>
        <w:tabs>
          <w:tab w:val="left" w:pos="426"/>
        </w:tabs>
        <w:spacing w:before="80"/>
        <w:ind w:left="425" w:hanging="425"/>
      </w:pPr>
      <w:r>
        <w:t>S</w:t>
      </w:r>
      <w:r w:rsidRPr="0038016A">
        <w:t xml:space="preserve">ulla piazza a nord della stazione sono attualmente disponibili </w:t>
      </w:r>
      <w:proofErr w:type="spellStart"/>
      <w:r w:rsidRPr="0038016A">
        <w:t>ca</w:t>
      </w:r>
      <w:proofErr w:type="spellEnd"/>
      <w:r w:rsidRPr="0038016A">
        <w:t xml:space="preserve">. 20 posteggi </w:t>
      </w:r>
      <w:r>
        <w:t xml:space="preserve">per </w:t>
      </w:r>
      <w:r w:rsidRPr="0038016A">
        <w:t>auto</w:t>
      </w:r>
      <w:r>
        <w:t>veicoli</w:t>
      </w:r>
      <w:r w:rsidRPr="0038016A">
        <w:t xml:space="preserve"> a pagamento (di cui un posteggio riservato ai disabili e uno riservato ai veicoli elettrici). Nell’area di fronte allo stabile FFS sono presenti 2 posteggi taxi e 1 posteggio riservato ai disabili.</w:t>
      </w:r>
    </w:p>
    <w:p w:rsidR="0097779C" w:rsidRPr="0038016A" w:rsidRDefault="0097779C" w:rsidP="0097779C">
      <w:pPr>
        <w:tabs>
          <w:tab w:val="left" w:pos="426"/>
        </w:tabs>
        <w:ind w:left="426" w:hanging="426"/>
      </w:pPr>
      <w:r>
        <w:tab/>
      </w:r>
      <w:r w:rsidRPr="0038016A">
        <w:t xml:space="preserve">Lungo Via S. </w:t>
      </w:r>
      <w:proofErr w:type="spellStart"/>
      <w:r w:rsidRPr="0038016A">
        <w:t>Franscini</w:t>
      </w:r>
      <w:proofErr w:type="spellEnd"/>
      <w:r w:rsidRPr="0038016A">
        <w:t xml:space="preserve">, nei pressi dello stabile della Posta, sono presenti 5 parcheggi auto </w:t>
      </w:r>
      <w:r>
        <w:t>s</w:t>
      </w:r>
      <w:r w:rsidRPr="0038016A">
        <w:t>otto la pensilina, nei pressi delle caselle postali, sono presenti 2 parcheggi dedicati agli utenti della Posta.</w:t>
      </w:r>
    </w:p>
    <w:p w:rsidR="0097779C" w:rsidRPr="0038016A" w:rsidRDefault="0097779C" w:rsidP="00724596">
      <w:pPr>
        <w:numPr>
          <w:ilvl w:val="0"/>
          <w:numId w:val="36"/>
        </w:numPr>
        <w:spacing w:before="100"/>
        <w:ind w:left="425" w:hanging="425"/>
      </w:pPr>
      <w:r w:rsidRPr="0038016A">
        <w:t>Il progetto prevede la nuova ubicazione del terminale bus a nord dell’e</w:t>
      </w:r>
      <w:r>
        <w:t xml:space="preserve">sistente fabbricato viaggiatori, </w:t>
      </w:r>
      <w:r w:rsidRPr="0038016A">
        <w:t>dove oggi sono presenti parcheggi pubblici e uno stabile comme</w:t>
      </w:r>
      <w:r>
        <w:t>rciale</w:t>
      </w:r>
      <w:r w:rsidRPr="0038016A">
        <w:t>.</w:t>
      </w:r>
    </w:p>
    <w:p w:rsidR="0097779C" w:rsidRPr="0038016A" w:rsidRDefault="0097779C" w:rsidP="0097779C">
      <w:pPr>
        <w:tabs>
          <w:tab w:val="left" w:pos="426"/>
        </w:tabs>
        <w:ind w:left="426" w:hanging="426"/>
      </w:pPr>
      <w:r>
        <w:tab/>
      </w:r>
      <w:r w:rsidRPr="0038016A">
        <w:t xml:space="preserve">La nuova posizione e le nuove dimensioni del terminale permettono l’integrazione di tutte </w:t>
      </w:r>
      <w:r>
        <w:t xml:space="preserve">le attuali e future </w:t>
      </w:r>
      <w:r w:rsidRPr="0038016A">
        <w:t xml:space="preserve">linee (regionali e urbane) su gomma garantendo lo stazionamento simultaneo secondo l’impostazione prospettata (fino a 10 veicoli), come pure </w:t>
      </w:r>
      <w:r>
        <w:t>la gestione di</w:t>
      </w:r>
      <w:r w:rsidRPr="0038016A">
        <w:t xml:space="preserve"> situazioni particolari </w:t>
      </w:r>
      <w:r>
        <w:t>e</w:t>
      </w:r>
      <w:r w:rsidRPr="0038016A">
        <w:t xml:space="preserve"> </w:t>
      </w:r>
      <w:r>
        <w:t>del</w:t>
      </w:r>
      <w:r w:rsidRPr="0038016A">
        <w:t>le corse speciali.</w:t>
      </w:r>
    </w:p>
    <w:p w:rsidR="0097779C" w:rsidRPr="0038016A" w:rsidRDefault="0097779C" w:rsidP="00724596">
      <w:pPr>
        <w:tabs>
          <w:tab w:val="left" w:pos="426"/>
        </w:tabs>
        <w:spacing w:before="40"/>
        <w:ind w:left="425" w:hanging="425"/>
      </w:pPr>
      <w:r>
        <w:tab/>
      </w:r>
      <w:r w:rsidRPr="0038016A">
        <w:t xml:space="preserve">Nella parte d’opera </w:t>
      </w:r>
      <w:r>
        <w:t>“</w:t>
      </w:r>
      <w:r w:rsidRPr="0038016A">
        <w:t>terminale bus</w:t>
      </w:r>
      <w:r>
        <w:t>”</w:t>
      </w:r>
      <w:r w:rsidRPr="0038016A">
        <w:t xml:space="preserve"> sono inclusi i lavori di demolizione del magazzino FFS (</w:t>
      </w:r>
      <w:proofErr w:type="spellStart"/>
      <w:r w:rsidRPr="0038016A">
        <w:t>ca</w:t>
      </w:r>
      <w:proofErr w:type="spellEnd"/>
      <w:r w:rsidRPr="0038016A">
        <w:t xml:space="preserve">. 4'200 m³) e l’eliminazione dei posteggi esistenti. I lavori di demolizione includono i provvedimenti per la rimozione e lo smaltimento dei materiali contenenti amianto, così come i dispositivi di protezione delle linee (binari) FFS. Sulla superficie così sgomberata, si procederà alla realizzazione del nuovo piazzale di giro. A nord sarà realizzato il raccordo con il piazzale Park &amp; </w:t>
      </w:r>
      <w:proofErr w:type="spellStart"/>
      <w:r w:rsidRPr="0038016A">
        <w:t>Rail</w:t>
      </w:r>
      <w:proofErr w:type="spellEnd"/>
      <w:r w:rsidRPr="0038016A">
        <w:t xml:space="preserve"> esistente (</w:t>
      </w:r>
      <w:proofErr w:type="spellStart"/>
      <w:r w:rsidRPr="0038016A">
        <w:t>ca</w:t>
      </w:r>
      <w:proofErr w:type="spellEnd"/>
      <w:r w:rsidRPr="0038016A">
        <w:t>. 300 m²) e sono previsti 3 parcheggi “</w:t>
      </w:r>
      <w:proofErr w:type="spellStart"/>
      <w:r w:rsidRPr="0038016A">
        <w:t>Mobility</w:t>
      </w:r>
      <w:proofErr w:type="spellEnd"/>
      <w:r w:rsidRPr="0038016A">
        <w:t>”</w:t>
      </w:r>
      <w:r>
        <w:t>,</w:t>
      </w:r>
      <w:r w:rsidRPr="0038016A">
        <w:t xml:space="preserve"> il cui accesso sarà permesso unicamente dal lato P&amp;R.</w:t>
      </w:r>
    </w:p>
    <w:p w:rsidR="0097779C" w:rsidRPr="0038016A" w:rsidRDefault="0097779C" w:rsidP="0097779C">
      <w:pPr>
        <w:tabs>
          <w:tab w:val="left" w:pos="426"/>
        </w:tabs>
        <w:ind w:left="426" w:hanging="426"/>
      </w:pPr>
      <w:r>
        <w:tab/>
      </w:r>
      <w:r w:rsidRPr="0038016A">
        <w:t xml:space="preserve">Il nuovo terminale bus sarà separato dalla strada cantonale (Via S. </w:t>
      </w:r>
      <w:proofErr w:type="spellStart"/>
      <w:r w:rsidRPr="0038016A">
        <w:t>Franscini</w:t>
      </w:r>
      <w:proofErr w:type="spellEnd"/>
      <w:r w:rsidRPr="0038016A">
        <w:t>) mediante la realizzazione di un muretto di sostegno.</w:t>
      </w:r>
    </w:p>
    <w:p w:rsidR="0097779C" w:rsidRPr="0038016A" w:rsidRDefault="0097779C" w:rsidP="00724596">
      <w:pPr>
        <w:tabs>
          <w:tab w:val="left" w:pos="567"/>
        </w:tabs>
        <w:spacing w:before="40"/>
        <w:ind w:left="425"/>
      </w:pPr>
      <w:r w:rsidRPr="0038016A">
        <w:lastRenderedPageBreak/>
        <w:t>Negli interventi previsti sono incluse le necessarie infrastrutture (smaltimento acque, ecc.), la pavimentazione così come i vari componenti della segnaletica stradale (demarcazioni, segnaletica verticale, ecc.).</w:t>
      </w:r>
    </w:p>
    <w:p w:rsidR="0097779C" w:rsidRPr="0038016A" w:rsidRDefault="0097779C" w:rsidP="00724596">
      <w:pPr>
        <w:numPr>
          <w:ilvl w:val="0"/>
          <w:numId w:val="36"/>
        </w:numPr>
        <w:spacing w:before="100"/>
        <w:ind w:left="425" w:hanging="425"/>
      </w:pPr>
      <w:r>
        <w:t>Al posto</w:t>
      </w:r>
      <w:r w:rsidRPr="0038016A">
        <w:t xml:space="preserve"> dell’attuale terminale bus, sotto la pensilina sita a sud rispetto allo stabile della Posta, è previsto il nuovo terminale </w:t>
      </w:r>
      <w:r>
        <w:t>per le due ruote</w:t>
      </w:r>
      <w:r w:rsidRPr="0038016A">
        <w:t>. Si tratta di uno spazio attrattivo in quanto posizionato direttamente a contatto con i binari FFS e le rampe di accesso ai sottopassaggi.</w:t>
      </w:r>
    </w:p>
    <w:p w:rsidR="0097779C" w:rsidRPr="0038016A" w:rsidRDefault="0097779C" w:rsidP="00A17BAA">
      <w:pPr>
        <w:numPr>
          <w:ilvl w:val="0"/>
          <w:numId w:val="36"/>
        </w:numPr>
        <w:spacing w:before="80"/>
        <w:ind w:left="425" w:hanging="425"/>
      </w:pPr>
      <w:r w:rsidRPr="0038016A">
        <w:t xml:space="preserve">Con mirati interventi di pavimentazione (sostituzione pavimentazione attuale in miscela bituminosa e conservazione della pavimentazione in calcestruzzo), la messa in opera di elementi di segnaletica orizzontale e l’addizione di elementi di arredo appropriati, </w:t>
      </w:r>
      <w:r>
        <w:t xml:space="preserve">la </w:t>
      </w:r>
      <w:r w:rsidRPr="0038016A">
        <w:t xml:space="preserve">pensilina attualmente utilizzata come terminale bus </w:t>
      </w:r>
      <w:r>
        <w:t>(</w:t>
      </w:r>
      <w:proofErr w:type="spellStart"/>
      <w:r>
        <w:t>ca</w:t>
      </w:r>
      <w:proofErr w:type="spellEnd"/>
      <w:r>
        <w:t>. 1'000 m²) ve</w:t>
      </w:r>
      <w:r w:rsidRPr="0038016A">
        <w:t xml:space="preserve">rrà riconvertita a posteggio moto (116 stalli). </w:t>
      </w:r>
    </w:p>
    <w:p w:rsidR="0097779C" w:rsidRPr="003D6A28" w:rsidRDefault="0097779C" w:rsidP="00A17BAA">
      <w:pPr>
        <w:numPr>
          <w:ilvl w:val="0"/>
          <w:numId w:val="36"/>
        </w:numPr>
        <w:spacing w:before="80"/>
        <w:ind w:left="425" w:hanging="425"/>
      </w:pPr>
      <w:r w:rsidRPr="003D6A28">
        <w:t>Le biciclette (</w:t>
      </w:r>
      <w:proofErr w:type="spellStart"/>
      <w:r w:rsidRPr="003D6A28">
        <w:t>ca</w:t>
      </w:r>
      <w:proofErr w:type="spellEnd"/>
      <w:r w:rsidRPr="003D6A28">
        <w:t>. 75 stalli) saranno posizionate all’interno del piano interrato dello stabile della Posta.</w:t>
      </w:r>
    </w:p>
    <w:p w:rsidR="0097779C" w:rsidRDefault="0097779C" w:rsidP="0097779C">
      <w:pPr>
        <w:tabs>
          <w:tab w:val="left" w:pos="567"/>
        </w:tabs>
      </w:pPr>
    </w:p>
    <w:p w:rsidR="0097779C" w:rsidRDefault="0097779C" w:rsidP="0097779C">
      <w:pPr>
        <w:tabs>
          <w:tab w:val="left" w:pos="567"/>
        </w:tabs>
      </w:pPr>
      <w:r>
        <w:t>Si segnala che, a livello di progetto di massima, si è iniziata una trattativa con il Comune di Mendrisio per una partecipazione ai costi complessivi di costruzione, a seguito di desiderata dell’esecutivo stesso. Al momento dell’elaborazione di questo messaggio non si è ancora giunti ad un accordo e non è quindi possibile quantificare il contributo comunale sull’opera.</w:t>
      </w:r>
    </w:p>
    <w:p w:rsidR="0097779C" w:rsidRPr="0038016A" w:rsidRDefault="0097779C" w:rsidP="0097779C">
      <w:pPr>
        <w:tabs>
          <w:tab w:val="left" w:pos="567"/>
        </w:tabs>
      </w:pPr>
    </w:p>
    <w:p w:rsidR="0097779C" w:rsidRPr="00724596" w:rsidRDefault="0097779C" w:rsidP="0097779C">
      <w:pPr>
        <w:tabs>
          <w:tab w:val="left" w:pos="6521"/>
          <w:tab w:val="right" w:pos="9498"/>
        </w:tabs>
        <w:rPr>
          <w:b/>
          <w:sz w:val="23"/>
          <w:szCs w:val="23"/>
        </w:rPr>
      </w:pPr>
      <w:r w:rsidRPr="00724596">
        <w:rPr>
          <w:b/>
          <w:sz w:val="23"/>
          <w:szCs w:val="23"/>
        </w:rPr>
        <w:t xml:space="preserve">La richiesta di credito per la prima fase del nodo d’interscambio della stazione di Mendrisio ammonta a </w:t>
      </w:r>
      <w:r w:rsidRPr="00724596">
        <w:rPr>
          <w:b/>
          <w:sz w:val="23"/>
          <w:szCs w:val="23"/>
          <w:u w:val="single"/>
        </w:rPr>
        <w:t>CHF 5'800'000.00</w:t>
      </w:r>
      <w:r w:rsidRPr="00724596">
        <w:rPr>
          <w:b/>
          <w:sz w:val="23"/>
          <w:szCs w:val="23"/>
        </w:rPr>
        <w:t>.</w:t>
      </w:r>
    </w:p>
    <w:p w:rsidR="0097779C" w:rsidRPr="00724596" w:rsidRDefault="0097779C" w:rsidP="00D53F10">
      <w:pPr>
        <w:tabs>
          <w:tab w:val="left" w:pos="6521"/>
          <w:tab w:val="right" w:pos="9498"/>
        </w:tabs>
        <w:spacing w:before="120"/>
      </w:pPr>
    </w:p>
    <w:p w:rsidR="0097779C" w:rsidRPr="00724596" w:rsidRDefault="00724596" w:rsidP="00724596">
      <w:pPr>
        <w:pStyle w:val="Titolo3"/>
        <w:rPr>
          <w:rStyle w:val="Enfasigrassetto"/>
          <w:b/>
        </w:rPr>
      </w:pPr>
      <w:r>
        <w:rPr>
          <w:rStyle w:val="Enfasigrassetto"/>
          <w:b/>
        </w:rPr>
        <w:t>3.1.2</w:t>
      </w:r>
      <w:r>
        <w:rPr>
          <w:rStyle w:val="Enfasigrassetto"/>
          <w:b/>
        </w:rPr>
        <w:tab/>
      </w:r>
      <w:r w:rsidR="0097779C" w:rsidRPr="00724596">
        <w:rPr>
          <w:rStyle w:val="Enfasigrassetto"/>
          <w:b/>
        </w:rPr>
        <w:t>Nuovo Sottopasso FFS – Scheda PAM 2 TL 3.13</w:t>
      </w:r>
    </w:p>
    <w:p w:rsidR="0097779C" w:rsidRDefault="0097779C" w:rsidP="0097779C">
      <w:pPr>
        <w:tabs>
          <w:tab w:val="left" w:pos="851"/>
        </w:tabs>
        <w:rPr>
          <w:rStyle w:val="Enfasigrassetto"/>
          <w:b w:val="0"/>
        </w:rPr>
      </w:pPr>
      <w:r>
        <w:rPr>
          <w:rStyle w:val="Enfasigrassetto"/>
          <w:b w:val="0"/>
        </w:rPr>
        <w:t>Il PAM</w:t>
      </w:r>
      <w:r w:rsidRPr="006E0122">
        <w:rPr>
          <w:rStyle w:val="Enfasigrassetto"/>
          <w:b w:val="0"/>
        </w:rPr>
        <w:t xml:space="preserve">2 ha individuato nel prolungo del sottopasso esistente e nel conseguente miglior collegamento fra le parti est e ovest della stazione, la risposta ai previsti aumenti di flussi pedonali del comparto. La costruzione della SUPSI (ora in procedura edilizia) e </w:t>
      </w:r>
      <w:r>
        <w:rPr>
          <w:rStyle w:val="Enfasigrassetto"/>
          <w:b w:val="0"/>
        </w:rPr>
        <w:t xml:space="preserve">la messa in servizio </w:t>
      </w:r>
      <w:r w:rsidRPr="006E0122">
        <w:rPr>
          <w:rStyle w:val="Enfasigrassetto"/>
          <w:b w:val="0"/>
        </w:rPr>
        <w:t>della FMV (fine 2017) aumenterann</w:t>
      </w:r>
      <w:r>
        <w:rPr>
          <w:rStyle w:val="Enfasigrassetto"/>
          <w:b w:val="0"/>
        </w:rPr>
        <w:t>o infatti il numero di transiti.</w:t>
      </w:r>
    </w:p>
    <w:p w:rsidR="0097779C" w:rsidRDefault="0097779C" w:rsidP="0097779C">
      <w:pPr>
        <w:tabs>
          <w:tab w:val="left" w:pos="851"/>
        </w:tabs>
        <w:rPr>
          <w:rFonts w:cs="Arial"/>
        </w:rPr>
      </w:pPr>
    </w:p>
    <w:p w:rsidR="0097779C" w:rsidRDefault="0097779C" w:rsidP="0097779C">
      <w:pPr>
        <w:tabs>
          <w:tab w:val="left" w:pos="851"/>
        </w:tabs>
        <w:rPr>
          <w:rFonts w:cs="Arial"/>
        </w:rPr>
      </w:pPr>
      <w:r>
        <w:rPr>
          <w:rFonts w:cs="Arial"/>
        </w:rPr>
        <w:t xml:space="preserve">Il prolungamento di </w:t>
      </w:r>
      <w:proofErr w:type="spellStart"/>
      <w:r>
        <w:rPr>
          <w:rFonts w:cs="Arial"/>
        </w:rPr>
        <w:t>ca</w:t>
      </w:r>
      <w:proofErr w:type="spellEnd"/>
      <w:r>
        <w:rPr>
          <w:rFonts w:cs="Arial"/>
        </w:rPr>
        <w:t>. 25 m del</w:t>
      </w:r>
      <w:r w:rsidRPr="006E0122">
        <w:rPr>
          <w:rFonts w:cs="Arial"/>
        </w:rPr>
        <w:t xml:space="preserve"> sottopasso esistente oltre i confini della proprietà FFS garantir</w:t>
      </w:r>
      <w:r>
        <w:rPr>
          <w:rFonts w:cs="Arial"/>
        </w:rPr>
        <w:t>à</w:t>
      </w:r>
      <w:r w:rsidRPr="006E0122">
        <w:rPr>
          <w:rFonts w:cs="Arial"/>
        </w:rPr>
        <w:t xml:space="preserve"> un accesso sicuro, confortevole e diretto in particolare verso via Catenazzi, via Rime e verso l’edificio SUPSI. Le dimensioni interne del sottopasso esistente </w:t>
      </w:r>
      <w:r>
        <w:rPr>
          <w:rFonts w:cs="Arial"/>
        </w:rPr>
        <w:t>(</w:t>
      </w:r>
      <w:r w:rsidRPr="006E0122">
        <w:rPr>
          <w:rFonts w:cs="Arial"/>
        </w:rPr>
        <w:t>2.30 m di altezza e 3.50 m di larghezza</w:t>
      </w:r>
      <w:r>
        <w:rPr>
          <w:rFonts w:cs="Arial"/>
        </w:rPr>
        <w:t>)</w:t>
      </w:r>
      <w:r w:rsidRPr="006E0122">
        <w:rPr>
          <w:rFonts w:cs="Arial"/>
        </w:rPr>
        <w:t xml:space="preserve"> saranno mantenute. </w:t>
      </w:r>
    </w:p>
    <w:p w:rsidR="0097779C" w:rsidRDefault="0097779C" w:rsidP="0097779C">
      <w:pPr>
        <w:rPr>
          <w:rFonts w:ascii="Candara" w:hAnsi="Candara"/>
          <w:color w:val="0000FF"/>
          <w:highlight w:val="yellow"/>
        </w:rPr>
      </w:pPr>
      <w:r w:rsidRPr="006E0122">
        <w:rPr>
          <w:rFonts w:cs="Arial"/>
        </w:rPr>
        <w:t>La struttura portante è prevista in calcestruzzo armato così da sostenere i due binari a scartamento normali sovrastanti. La sua realizzazione dovrà contemplare e  rispettare gli standard di sicurezza previsti dalle FFS per mantenere l’esercizio ferroviario. In corrispondenza dell’imbocco su Via Catenazzi sono previste una rampa larga 2.40 m con pendenza l</w:t>
      </w:r>
      <w:r>
        <w:rPr>
          <w:rFonts w:cs="Arial"/>
        </w:rPr>
        <w:t>o</w:t>
      </w:r>
      <w:r w:rsidRPr="006E0122">
        <w:rPr>
          <w:rFonts w:cs="Arial"/>
        </w:rPr>
        <w:t>ngitudinale del 12% e una scala con pianerottolo intermedio pure larga 2.40 m. È prevista una copertura della rampa e della scale.</w:t>
      </w:r>
    </w:p>
    <w:p w:rsidR="0097779C" w:rsidRDefault="0097779C" w:rsidP="0097779C">
      <w:pPr>
        <w:rPr>
          <w:rFonts w:ascii="Candara" w:hAnsi="Candara"/>
          <w:color w:val="0000FF"/>
          <w:highlight w:val="yellow"/>
        </w:rPr>
      </w:pPr>
    </w:p>
    <w:p w:rsidR="0097779C" w:rsidRPr="00797DA1" w:rsidRDefault="0097779C" w:rsidP="0097779C">
      <w:pPr>
        <w:jc w:val="center"/>
        <w:rPr>
          <w:rFonts w:ascii="Candara" w:hAnsi="Candara"/>
          <w:color w:val="0000FF"/>
          <w:highlight w:val="yellow"/>
        </w:rPr>
      </w:pPr>
      <w:r>
        <w:rPr>
          <w:rFonts w:ascii="Candara" w:hAnsi="Candara"/>
          <w:noProof/>
          <w:color w:val="0000FF"/>
          <w:lang w:val="it-CH" w:eastAsia="it-CH"/>
        </w:rPr>
        <w:lastRenderedPageBreak/>
        <w:drawing>
          <wp:inline distT="0" distB="0" distL="0" distR="0" wp14:anchorId="79A8B878" wp14:editId="58B9BF1D">
            <wp:extent cx="3238500" cy="3147060"/>
            <wp:effectExtent l="19050" t="19050" r="19050" b="15240"/>
            <wp:docPr id="4" name="Immagine 4" descr="5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227"/>
                    <pic:cNvPicPr>
                      <a:picLocks noChangeAspect="1" noChangeArrowheads="1"/>
                    </pic:cNvPicPr>
                  </pic:nvPicPr>
                  <pic:blipFill>
                    <a:blip r:embed="rId10" cstate="print">
                      <a:extLst>
                        <a:ext uri="{28A0092B-C50C-407E-A947-70E740481C1C}">
                          <a14:useLocalDpi xmlns:a14="http://schemas.microsoft.com/office/drawing/2010/main" val="0"/>
                        </a:ext>
                      </a:extLst>
                    </a:blip>
                    <a:srcRect l="32083" t="19884" r="6856" b="47287"/>
                    <a:stretch>
                      <a:fillRect/>
                    </a:stretch>
                  </pic:blipFill>
                  <pic:spPr bwMode="auto">
                    <a:xfrm>
                      <a:off x="0" y="0"/>
                      <a:ext cx="3238500" cy="3147060"/>
                    </a:xfrm>
                    <a:prstGeom prst="rect">
                      <a:avLst/>
                    </a:prstGeom>
                    <a:noFill/>
                    <a:ln w="9525" cmpd="sng">
                      <a:solidFill>
                        <a:srgbClr val="000000"/>
                      </a:solidFill>
                      <a:miter lim="800000"/>
                      <a:headEnd/>
                      <a:tailEnd/>
                    </a:ln>
                    <a:effectLst/>
                  </pic:spPr>
                </pic:pic>
              </a:graphicData>
            </a:graphic>
          </wp:inline>
        </w:drawing>
      </w:r>
    </w:p>
    <w:p w:rsidR="0097779C" w:rsidRDefault="0097779C" w:rsidP="0097779C">
      <w:pPr>
        <w:tabs>
          <w:tab w:val="left" w:pos="851"/>
        </w:tabs>
        <w:rPr>
          <w:rStyle w:val="Enfasigrassetto"/>
          <w:highlight w:val="yellow"/>
        </w:rPr>
      </w:pPr>
    </w:p>
    <w:p w:rsidR="0097779C" w:rsidRPr="00724596" w:rsidRDefault="0097779C" w:rsidP="0097779C">
      <w:pPr>
        <w:tabs>
          <w:tab w:val="left" w:pos="6521"/>
          <w:tab w:val="right" w:pos="9498"/>
        </w:tabs>
        <w:rPr>
          <w:b/>
          <w:sz w:val="23"/>
          <w:szCs w:val="23"/>
        </w:rPr>
      </w:pPr>
      <w:r w:rsidRPr="00724596">
        <w:rPr>
          <w:b/>
          <w:sz w:val="23"/>
          <w:szCs w:val="23"/>
        </w:rPr>
        <w:t xml:space="preserve">La richiesta di credito per il </w:t>
      </w:r>
      <w:r w:rsidRPr="00724596">
        <w:rPr>
          <w:rFonts w:cs="Arial"/>
          <w:b/>
          <w:sz w:val="23"/>
          <w:szCs w:val="23"/>
        </w:rPr>
        <w:t>completamento del sottopasso pedonale alla stazione FFS di Mendrisio per il collegamento della zona insediativa strategica a ovest dei binari</w:t>
      </w:r>
      <w:r w:rsidRPr="00724596">
        <w:rPr>
          <w:b/>
          <w:sz w:val="23"/>
          <w:szCs w:val="23"/>
        </w:rPr>
        <w:t xml:space="preserve"> ammonta a </w:t>
      </w:r>
      <w:r w:rsidRPr="00724596">
        <w:rPr>
          <w:b/>
          <w:sz w:val="23"/>
          <w:szCs w:val="23"/>
          <w:u w:val="single"/>
        </w:rPr>
        <w:t>CHF 3'634'000.00</w:t>
      </w:r>
      <w:r w:rsidRPr="00724596">
        <w:rPr>
          <w:b/>
          <w:sz w:val="23"/>
          <w:szCs w:val="23"/>
        </w:rPr>
        <w:t>.</w:t>
      </w:r>
    </w:p>
    <w:p w:rsidR="0097779C" w:rsidRDefault="0097779C" w:rsidP="00D53F10">
      <w:pPr>
        <w:tabs>
          <w:tab w:val="left" w:pos="6521"/>
          <w:tab w:val="right" w:pos="9498"/>
        </w:tabs>
        <w:spacing w:before="120"/>
      </w:pPr>
    </w:p>
    <w:p w:rsidR="0097779C" w:rsidRPr="00724596" w:rsidRDefault="00724596" w:rsidP="00724596">
      <w:pPr>
        <w:pStyle w:val="Titolo3"/>
      </w:pPr>
      <w:r>
        <w:t>3.1.3</w:t>
      </w:r>
      <w:r>
        <w:tab/>
      </w:r>
      <w:r w:rsidR="0097779C" w:rsidRPr="00724596">
        <w:t>Contributo realizzazione P&amp;R regionale</w:t>
      </w:r>
    </w:p>
    <w:p w:rsidR="0097779C" w:rsidRDefault="0097779C" w:rsidP="0097779C">
      <w:r>
        <w:t xml:space="preserve">La stazione di Mendrisio è, assieme a Chiasso, il principale nodo del trasporto pubblico della regione. L’accessibilità con l’automobile privata rappresenta un’offerta complementare per chi non può far capo alla rete bus regionale. Per la morfologia del Mendrisiotto e l’attuale mancanza di collegamenti transfrontalieri, in particolare dal Gaggiolo, la domanda di P+R è assai elevata. Attualmente a Mendrisio sono presenti </w:t>
      </w:r>
      <w:proofErr w:type="spellStart"/>
      <w:r>
        <w:t>ca</w:t>
      </w:r>
      <w:proofErr w:type="spellEnd"/>
      <w:r>
        <w:t>. 220 stalli P+R, occupati al 100%.</w:t>
      </w:r>
    </w:p>
    <w:p w:rsidR="0097779C" w:rsidRDefault="0097779C" w:rsidP="0097779C">
      <w:r>
        <w:t xml:space="preserve">La strategia per quanto concerne l’offerta di stalli P+R nell’area di Mendrisio prevede la creazione di </w:t>
      </w:r>
      <w:proofErr w:type="spellStart"/>
      <w:r>
        <w:t>ca</w:t>
      </w:r>
      <w:proofErr w:type="spellEnd"/>
      <w:r>
        <w:t>. 330 stalli oltre confine una volta terminata la FMV (distribuiti alle stazioni di Induno Olona, Arcisate e Gaggiolo), l’ampliamento del P+R di Mendrisio fino a 250 stalli e la costruzione di un nuovo autosilo di 150 posti a S. Martino.</w:t>
      </w:r>
    </w:p>
    <w:p w:rsidR="0097779C" w:rsidRDefault="0097779C" w:rsidP="0097779C">
      <w:r>
        <w:t xml:space="preserve">La Città di Mendrisio prevede la realizzazione per fine 2018 di un posteggio sotterraneo sotto il nuovo stabile SUPSI. Oltre ai posteggi pubblici previsti a PR il nuovo impianto ingloba anche 165 stalli adibiti a P+R. </w:t>
      </w:r>
    </w:p>
    <w:p w:rsidR="0097779C" w:rsidRDefault="0097779C" w:rsidP="0097779C">
      <w:r>
        <w:t xml:space="preserve">Questo permette di sostituire gli stalli esistenti su sedime FFS lungo via Catenazzi, come previsto dal Piano regolatore, che postula un riordino urbanistico con la realizzazione del nuovo stabile SUPSI. Inoltre sono previsti ulteriori 32 stalli, che permettono di portare la dotazione della stazione, assieme alla novantina di stalli esistenti lungo via </w:t>
      </w:r>
      <w:proofErr w:type="spellStart"/>
      <w:r>
        <w:t>Franscini</w:t>
      </w:r>
      <w:proofErr w:type="spellEnd"/>
      <w:r>
        <w:t xml:space="preserve">, a </w:t>
      </w:r>
      <w:proofErr w:type="spellStart"/>
      <w:r>
        <w:t>ca</w:t>
      </w:r>
      <w:proofErr w:type="spellEnd"/>
      <w:r>
        <w:t>. 250 posti auto come pianificato.</w:t>
      </w:r>
    </w:p>
    <w:p w:rsidR="0097779C" w:rsidRDefault="0097779C" w:rsidP="0097779C">
      <w:r>
        <w:t>Il Cantone partecipa con un contributo di CHF 20'000.00 per ogni stallo supplementare per un totale di 32 stalli, ritenuto che la differenza rispetto al costo effettivo di CHF 50'000.00 per stallo come previsto dal Comune venga finanziata dagli utenti e/o da terzi. I dettagli sulla gestione del P+R verranno stabiliti con il Comune attraverso una convenzione.</w:t>
      </w:r>
    </w:p>
    <w:p w:rsidR="0097779C" w:rsidRPr="00955119" w:rsidRDefault="0097779C" w:rsidP="0097779C">
      <w:pPr>
        <w:tabs>
          <w:tab w:val="left" w:pos="284"/>
          <w:tab w:val="left" w:pos="2041"/>
          <w:tab w:val="left" w:pos="4933"/>
        </w:tabs>
      </w:pPr>
    </w:p>
    <w:p w:rsidR="0097779C" w:rsidRPr="00724596" w:rsidRDefault="0097779C" w:rsidP="0097779C">
      <w:pPr>
        <w:tabs>
          <w:tab w:val="left" w:pos="6521"/>
          <w:tab w:val="right" w:pos="9498"/>
        </w:tabs>
        <w:rPr>
          <w:b/>
          <w:sz w:val="23"/>
          <w:szCs w:val="23"/>
        </w:rPr>
      </w:pPr>
      <w:r w:rsidRPr="00724596">
        <w:rPr>
          <w:b/>
          <w:sz w:val="23"/>
          <w:szCs w:val="23"/>
        </w:rPr>
        <w:t xml:space="preserve">La richiesta di credito per il contributo alla realizzazione del P+R d’interesse regionale della stazione FFS di Mendrisio ammonta a </w:t>
      </w:r>
      <w:r w:rsidRPr="00724596">
        <w:rPr>
          <w:b/>
          <w:sz w:val="23"/>
          <w:szCs w:val="23"/>
          <w:u w:val="single"/>
        </w:rPr>
        <w:t>CHF 640'000.00</w:t>
      </w:r>
      <w:r w:rsidRPr="00724596">
        <w:rPr>
          <w:b/>
          <w:sz w:val="23"/>
          <w:szCs w:val="23"/>
        </w:rPr>
        <w:t>.</w:t>
      </w:r>
    </w:p>
    <w:p w:rsidR="00724596" w:rsidRPr="0038016A" w:rsidRDefault="00724596" w:rsidP="0097779C">
      <w:pPr>
        <w:tabs>
          <w:tab w:val="left" w:pos="567"/>
        </w:tabs>
      </w:pPr>
    </w:p>
    <w:p w:rsidR="00D53F10" w:rsidRDefault="00D53F10">
      <w:pPr>
        <w:jc w:val="left"/>
        <w:rPr>
          <w:rStyle w:val="Enfasigrassetto"/>
          <w:bCs w:val="0"/>
        </w:rPr>
      </w:pPr>
      <w:r>
        <w:rPr>
          <w:rStyle w:val="Enfasigrassetto"/>
          <w:b w:val="0"/>
          <w:bCs w:val="0"/>
        </w:rPr>
        <w:br w:type="page"/>
      </w:r>
    </w:p>
    <w:p w:rsidR="0097779C" w:rsidRPr="00724596" w:rsidRDefault="0097779C" w:rsidP="00724596">
      <w:pPr>
        <w:pStyle w:val="Titolo2"/>
        <w:numPr>
          <w:ilvl w:val="1"/>
          <w:numId w:val="47"/>
        </w:numPr>
        <w:tabs>
          <w:tab w:val="clear" w:pos="567"/>
          <w:tab w:val="left" w:pos="709"/>
        </w:tabs>
        <w:ind w:left="0" w:firstLine="0"/>
        <w:rPr>
          <w:rStyle w:val="Enfasigrassetto"/>
          <w:b/>
          <w:bCs w:val="0"/>
        </w:rPr>
      </w:pPr>
      <w:r w:rsidRPr="00724596">
        <w:rPr>
          <w:rStyle w:val="Enfasigrassetto"/>
          <w:b/>
          <w:bCs w:val="0"/>
        </w:rPr>
        <w:lastRenderedPageBreak/>
        <w:t>Corsie bus</w:t>
      </w:r>
    </w:p>
    <w:p w:rsidR="0097779C" w:rsidRPr="0038016A" w:rsidRDefault="00724596" w:rsidP="00724596">
      <w:pPr>
        <w:pStyle w:val="Titolo3"/>
      </w:pPr>
      <w:r>
        <w:t>3.2.1</w:t>
      </w:r>
      <w:r>
        <w:tab/>
      </w:r>
      <w:r w:rsidR="0097779C" w:rsidRPr="0038016A">
        <w:t>Adeguamento e accessibilità fermate TP: Mendrisio-Via Mola PAM2 TP. 2.5</w:t>
      </w:r>
    </w:p>
    <w:p w:rsidR="0097779C" w:rsidRPr="0038016A" w:rsidRDefault="0097779C" w:rsidP="0097779C">
      <w:r w:rsidRPr="0038016A">
        <w:t>L’intervento in oggetto vuole risolvere la problematica legata al trasporto pubblico in prossimità del Centro Studi 1 di Mendrisio.</w:t>
      </w:r>
    </w:p>
    <w:p w:rsidR="0097779C" w:rsidRPr="0038016A" w:rsidRDefault="0097779C" w:rsidP="0097779C"/>
    <w:p w:rsidR="0097779C" w:rsidRPr="0038016A" w:rsidRDefault="0097779C" w:rsidP="0097779C">
      <w:r w:rsidRPr="0038016A">
        <w:t>L’attuale marciapiede ha una larghezza limitata e di conseguenza non può accogliere i numerosi scolari che frequentano il centro scolastico.</w:t>
      </w:r>
    </w:p>
    <w:p w:rsidR="0097779C" w:rsidRPr="0038016A" w:rsidRDefault="0097779C" w:rsidP="0097779C">
      <w:r w:rsidRPr="0038016A">
        <w:t xml:space="preserve">Si rileva inoltre la larghezza limitata dello spazio per </w:t>
      </w:r>
      <w:r>
        <w:t>la circolazione del</w:t>
      </w:r>
      <w:r w:rsidRPr="0038016A">
        <w:t xml:space="preserve"> trasporto pubblico (cattiva visuale), nonché la necessità di migliorare l’incrocio con via </w:t>
      </w:r>
      <w:proofErr w:type="spellStart"/>
      <w:r w:rsidRPr="0038016A">
        <w:t>Maspoli</w:t>
      </w:r>
      <w:proofErr w:type="spellEnd"/>
      <w:r w:rsidRPr="0038016A">
        <w:t xml:space="preserve"> in particolare per favorire la mobilità lenta (pedoni e velocipedi).</w:t>
      </w:r>
    </w:p>
    <w:p w:rsidR="0097779C" w:rsidRPr="0038016A" w:rsidRDefault="0097779C" w:rsidP="0097779C"/>
    <w:p w:rsidR="0097779C" w:rsidRPr="0038016A" w:rsidRDefault="0097779C" w:rsidP="0097779C">
      <w:r w:rsidRPr="0038016A">
        <w:t xml:space="preserve">L’esistente tratto stradale presenta una larghezza delle corsie variabile da 4.30 ml fino a 4.60 </w:t>
      </w:r>
      <w:r w:rsidRPr="00EE56CE">
        <w:t>ml</w:t>
      </w:r>
      <w:r w:rsidRPr="0038016A">
        <w:t xml:space="preserve">. Nell’ambito della realizzazione della pista ciclabile, nonché degli </w:t>
      </w:r>
      <w:r>
        <w:t xml:space="preserve">altri </w:t>
      </w:r>
      <w:r w:rsidRPr="0038016A">
        <w:t>interventi, si prevede la ridefinizione dei calibri per la formazione della nuova pista ciclopedonale, nonché per una nuova corsia preferenziale per il trasporto pubblico a ridosso dell’incrocio Banchette.</w:t>
      </w:r>
    </w:p>
    <w:p w:rsidR="0097779C" w:rsidRPr="0038016A" w:rsidRDefault="0097779C" w:rsidP="0097779C"/>
    <w:p w:rsidR="0097779C" w:rsidRPr="0038016A" w:rsidRDefault="0097779C" w:rsidP="0097779C">
      <w:r w:rsidRPr="0038016A">
        <w:t>Il passaggio pedonale esistente viene modificato secondo la nuova geometria per migliorarne anche la sicurezza.</w:t>
      </w:r>
    </w:p>
    <w:p w:rsidR="0097779C" w:rsidRPr="00EB6B42" w:rsidRDefault="0097779C" w:rsidP="0097779C">
      <w:r w:rsidRPr="00EB6B42">
        <w:t>La necessità del suo mantenimento è giustificata dalla presenza delle fermate del trasporto pubblico.</w:t>
      </w:r>
    </w:p>
    <w:p w:rsidR="0097779C" w:rsidRPr="0038016A" w:rsidRDefault="0097779C" w:rsidP="0097779C"/>
    <w:p w:rsidR="0097779C" w:rsidRPr="0038016A" w:rsidRDefault="0097779C" w:rsidP="0097779C">
      <w:r w:rsidRPr="0038016A">
        <w:t>All’altezza del nuovo attraversamento pedonale si prevede la realizzazione di un dosso per moderare la velocità di transito.</w:t>
      </w:r>
    </w:p>
    <w:p w:rsidR="0097779C" w:rsidRDefault="0097779C" w:rsidP="0097779C"/>
    <w:p w:rsidR="00D53F10" w:rsidRDefault="00D53F10" w:rsidP="0097779C"/>
    <w:p w:rsidR="0097779C" w:rsidRDefault="0097779C" w:rsidP="0097779C">
      <w:r>
        <w:rPr>
          <w:noProof/>
          <w:lang w:val="it-CH" w:eastAsia="it-CH"/>
        </w:rPr>
        <w:drawing>
          <wp:inline distT="0" distB="0" distL="0" distR="0" wp14:anchorId="514B9562" wp14:editId="5BAEA040">
            <wp:extent cx="6339840" cy="215646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39840" cy="2156460"/>
                    </a:xfrm>
                    <a:prstGeom prst="rect">
                      <a:avLst/>
                    </a:prstGeom>
                    <a:noFill/>
                    <a:ln>
                      <a:noFill/>
                    </a:ln>
                  </pic:spPr>
                </pic:pic>
              </a:graphicData>
            </a:graphic>
          </wp:inline>
        </w:drawing>
      </w:r>
    </w:p>
    <w:p w:rsidR="0097779C" w:rsidRPr="0038016A" w:rsidRDefault="0097779C" w:rsidP="0097779C"/>
    <w:p w:rsidR="0097779C" w:rsidRPr="00724596" w:rsidRDefault="0097779C" w:rsidP="00D53F10">
      <w:pPr>
        <w:tabs>
          <w:tab w:val="left" w:pos="6521"/>
          <w:tab w:val="right" w:pos="9498"/>
        </w:tabs>
        <w:spacing w:before="120"/>
        <w:rPr>
          <w:b/>
          <w:sz w:val="23"/>
          <w:szCs w:val="23"/>
        </w:rPr>
      </w:pPr>
      <w:r w:rsidRPr="00724596">
        <w:rPr>
          <w:b/>
          <w:sz w:val="23"/>
          <w:szCs w:val="23"/>
        </w:rPr>
        <w:t xml:space="preserve">La richiesta di credito per l’adeguamento e accessibilità in Via Mola a Mendrisio ammonta a </w:t>
      </w:r>
      <w:r w:rsidRPr="00724596">
        <w:rPr>
          <w:b/>
          <w:sz w:val="23"/>
          <w:szCs w:val="23"/>
          <w:u w:val="single"/>
        </w:rPr>
        <w:t>CHF 530'000.00</w:t>
      </w:r>
      <w:r w:rsidRPr="00724596">
        <w:rPr>
          <w:b/>
          <w:sz w:val="23"/>
          <w:szCs w:val="23"/>
        </w:rPr>
        <w:t>.</w:t>
      </w:r>
    </w:p>
    <w:p w:rsidR="00724596" w:rsidRPr="00724596" w:rsidRDefault="00724596" w:rsidP="0097779C">
      <w:pPr>
        <w:tabs>
          <w:tab w:val="left" w:pos="6521"/>
          <w:tab w:val="right" w:pos="9498"/>
        </w:tabs>
      </w:pPr>
    </w:p>
    <w:p w:rsidR="00724596" w:rsidRPr="00724596" w:rsidRDefault="00724596" w:rsidP="0097779C">
      <w:pPr>
        <w:tabs>
          <w:tab w:val="left" w:pos="6521"/>
          <w:tab w:val="right" w:pos="9498"/>
        </w:tabs>
      </w:pPr>
    </w:p>
    <w:p w:rsidR="00D53F10" w:rsidRDefault="00D53F10">
      <w:pPr>
        <w:jc w:val="left"/>
        <w:rPr>
          <w:rStyle w:val="Enfasigrassetto"/>
          <w:i/>
          <w:sz w:val="23"/>
          <w:szCs w:val="23"/>
        </w:rPr>
      </w:pPr>
      <w:r>
        <w:rPr>
          <w:rStyle w:val="Enfasigrassetto"/>
          <w:b w:val="0"/>
        </w:rPr>
        <w:br w:type="page"/>
      </w:r>
    </w:p>
    <w:p w:rsidR="0097779C" w:rsidRPr="00724596" w:rsidRDefault="00724596" w:rsidP="00724596">
      <w:pPr>
        <w:pStyle w:val="Titolo3"/>
        <w:ind w:left="709" w:hanging="709"/>
        <w:rPr>
          <w:rStyle w:val="Enfasigrassetto"/>
          <w:b/>
        </w:rPr>
      </w:pPr>
      <w:r>
        <w:rPr>
          <w:rStyle w:val="Enfasigrassetto"/>
          <w:b/>
        </w:rPr>
        <w:lastRenderedPageBreak/>
        <w:t>3.2.2</w:t>
      </w:r>
      <w:r>
        <w:rPr>
          <w:rStyle w:val="Enfasigrassetto"/>
          <w:b/>
        </w:rPr>
        <w:tab/>
      </w:r>
      <w:r w:rsidR="0097779C" w:rsidRPr="00724596">
        <w:rPr>
          <w:rStyle w:val="Enfasigrassetto"/>
          <w:b/>
        </w:rPr>
        <w:t xml:space="preserve">Infrastruttura in funzione della nuova offerta di TP: </w:t>
      </w:r>
      <w:proofErr w:type="spellStart"/>
      <w:r w:rsidR="0097779C" w:rsidRPr="00724596">
        <w:rPr>
          <w:rStyle w:val="Enfasigrassetto"/>
          <w:b/>
        </w:rPr>
        <w:t>Balerna</w:t>
      </w:r>
      <w:proofErr w:type="spellEnd"/>
      <w:r w:rsidR="0097779C" w:rsidRPr="00724596">
        <w:rPr>
          <w:rStyle w:val="Enfasigrassetto"/>
          <w:b/>
        </w:rPr>
        <w:t xml:space="preserve"> e Morbio Inferiore – corsie preferenziali bus rotonda Bellavista-</w:t>
      </w:r>
      <w:proofErr w:type="spellStart"/>
      <w:r w:rsidR="0097779C" w:rsidRPr="00724596">
        <w:rPr>
          <w:rStyle w:val="Enfasigrassetto"/>
          <w:b/>
        </w:rPr>
        <w:t>Serfontana</w:t>
      </w:r>
      <w:proofErr w:type="spellEnd"/>
      <w:r w:rsidR="0097779C" w:rsidRPr="00724596">
        <w:rPr>
          <w:rStyle w:val="Enfasigrassetto"/>
          <w:b/>
        </w:rPr>
        <w:t xml:space="preserve"> – PAM 2 TP 3.3</w:t>
      </w:r>
    </w:p>
    <w:p w:rsidR="0097779C" w:rsidRPr="0038016A" w:rsidRDefault="0097779C" w:rsidP="0097779C">
      <w:r w:rsidRPr="0038016A">
        <w:t>Il tratto rotonda Bellavista-</w:t>
      </w:r>
      <w:proofErr w:type="spellStart"/>
      <w:r w:rsidRPr="0038016A">
        <w:t>Serfontana</w:t>
      </w:r>
      <w:proofErr w:type="spellEnd"/>
      <w:r w:rsidRPr="0038016A">
        <w:t xml:space="preserve"> è teatro di rallentamenti. Scopo del progetto è evitare che questi si ripercuotano negativamente sul trasporto pubblico. Questo è particolarmente importante durante i giorni feriali, quando la puntualità è decisiva per le coincidenze dei pendolari e per gli scolari</w:t>
      </w:r>
      <w:r>
        <w:t>.</w:t>
      </w:r>
    </w:p>
    <w:p w:rsidR="0097779C" w:rsidRPr="0038016A" w:rsidRDefault="0097779C" w:rsidP="0097779C"/>
    <w:p w:rsidR="0097779C" w:rsidRPr="0038016A" w:rsidRDefault="0097779C" w:rsidP="0097779C">
      <w:r w:rsidRPr="0038016A">
        <w:t xml:space="preserve">In direzione </w:t>
      </w:r>
      <w:proofErr w:type="spellStart"/>
      <w:r w:rsidRPr="0038016A">
        <w:t>Balerna</w:t>
      </w:r>
      <w:proofErr w:type="spellEnd"/>
      <w:r w:rsidRPr="0038016A">
        <w:t xml:space="preserve">-Chiasso si è potuto osservare che, in situazione normale, i rallentamenti dati dalla rotonda </w:t>
      </w:r>
      <w:proofErr w:type="spellStart"/>
      <w:r w:rsidRPr="0038016A">
        <w:t>Luera</w:t>
      </w:r>
      <w:proofErr w:type="spellEnd"/>
      <w:r w:rsidRPr="0038016A">
        <w:t xml:space="preserve"> comportano un tempo di percorrenza tra le due rotonde di </w:t>
      </w:r>
      <w:proofErr w:type="spellStart"/>
      <w:r w:rsidRPr="0038016A">
        <w:t>ca</w:t>
      </w:r>
      <w:proofErr w:type="spellEnd"/>
      <w:r w:rsidRPr="0038016A">
        <w:t>. 1 minuto. I bus in questo senso di marcia effettuano solo brevi fermate (non devono attendere coincidenze, la vendita dei biglietti avviene agli automatici alla fermata), che possono essere stimate in 20”. I bus sono distanziati tra loro tra i 6 e i 12 minuti, con una sola eccezione (linea 508 segue di 3 minuti la 513).</w:t>
      </w:r>
    </w:p>
    <w:p w:rsidR="0097779C" w:rsidRPr="0038016A" w:rsidRDefault="0097779C" w:rsidP="0097779C"/>
    <w:p w:rsidR="0097779C" w:rsidRPr="0038016A" w:rsidRDefault="0097779C" w:rsidP="0097779C">
      <w:r>
        <w:t>Q</w:t>
      </w:r>
      <w:r w:rsidRPr="0038016A">
        <w:t>uesti elementi indicano che è possibile, e anzi auspicabile, la fermata del bus in linea (sulla corsia veicolare). Si crea così un vuoto davanti al bus</w:t>
      </w:r>
      <w:r>
        <w:t xml:space="preserve"> stesso</w:t>
      </w:r>
      <w:r w:rsidRPr="0038016A">
        <w:t xml:space="preserve"> e il ritardo rispetto alla colonna di autoveicoli può subito essere recuperato.</w:t>
      </w:r>
    </w:p>
    <w:p w:rsidR="0097779C" w:rsidRPr="0038016A" w:rsidRDefault="0097779C" w:rsidP="0097779C"/>
    <w:p w:rsidR="0097779C" w:rsidRPr="0038016A" w:rsidRDefault="0097779C" w:rsidP="0097779C">
      <w:r w:rsidRPr="0038016A">
        <w:t xml:space="preserve">In direzione Morbio-Vacallo </w:t>
      </w:r>
      <w:r>
        <w:t>vi sono delle corse</w:t>
      </w:r>
      <w:r w:rsidRPr="0038016A">
        <w:t xml:space="preserve"> bus che devono poter sostare diversi minuti per fare capolinea o per attendere l’arrivo di altre linee in coincidenza. E’ quindi necessario creare degli stalli in nicchia che non ostacolino la circolazione. Ogni bus in sosta deve poter ripartire indipendentemente dalla presenza di un altro bus fermo davanti.</w:t>
      </w:r>
    </w:p>
    <w:p w:rsidR="0097779C" w:rsidRPr="0038016A" w:rsidRDefault="0097779C" w:rsidP="0097779C">
      <w:r w:rsidRPr="0038016A">
        <w:t>L’obiettivo di accelerare il transito dei bus per mezzo di una corsia dedicata deve essere ponderato con le necessità di fermata e lo spazio disponibile.</w:t>
      </w:r>
    </w:p>
    <w:p w:rsidR="0097779C" w:rsidRPr="0038016A" w:rsidRDefault="0097779C" w:rsidP="0097779C"/>
    <w:p w:rsidR="0097779C" w:rsidRPr="0038016A" w:rsidRDefault="0097779C" w:rsidP="00724596">
      <w:pPr>
        <w:spacing w:after="120"/>
        <w:rPr>
          <w:u w:val="single"/>
        </w:rPr>
      </w:pPr>
      <w:r w:rsidRPr="0038016A">
        <w:rPr>
          <w:u w:val="single"/>
        </w:rPr>
        <w:t>Descrizione del progetto</w:t>
      </w:r>
    </w:p>
    <w:p w:rsidR="0097779C" w:rsidRPr="0038016A" w:rsidRDefault="0097779C" w:rsidP="0097779C">
      <w:r w:rsidRPr="0038016A">
        <w:t>I nuovi tracciati riservati al trasporto pubblico sono condivisi con la circolazione dei ciclisti. Il calibro delle corsie per l’entrata e per l’uscita delle rotonde è adeguato all’ingombro richiesto dai mezzi pesanti e dai bus in transito. Per motivi di sicurezza la larghezza della corsia di raccordo non consente il sorpasso a destra dei veicoli in attesa per i ciclisti.</w:t>
      </w:r>
    </w:p>
    <w:p w:rsidR="0097779C" w:rsidRDefault="0097779C" w:rsidP="0097779C"/>
    <w:p w:rsidR="0097779C" w:rsidRDefault="0097779C" w:rsidP="0097779C">
      <w:pPr>
        <w:jc w:val="center"/>
      </w:pPr>
      <w:r>
        <w:rPr>
          <w:noProof/>
          <w:lang w:val="it-CH" w:eastAsia="it-CH"/>
        </w:rPr>
        <w:drawing>
          <wp:inline distT="0" distB="0" distL="0" distR="0" wp14:anchorId="734C724E" wp14:editId="56CA1DFC">
            <wp:extent cx="5219700" cy="2377440"/>
            <wp:effectExtent l="0" t="0" r="0" b="381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19700" cy="2377440"/>
                    </a:xfrm>
                    <a:prstGeom prst="rect">
                      <a:avLst/>
                    </a:prstGeom>
                    <a:noFill/>
                    <a:ln>
                      <a:noFill/>
                    </a:ln>
                  </pic:spPr>
                </pic:pic>
              </a:graphicData>
            </a:graphic>
          </wp:inline>
        </w:drawing>
      </w:r>
    </w:p>
    <w:p w:rsidR="0097779C" w:rsidRDefault="0097779C" w:rsidP="0097779C"/>
    <w:p w:rsidR="0097779C" w:rsidRPr="00724596" w:rsidRDefault="0097779C" w:rsidP="00D53F10">
      <w:pPr>
        <w:tabs>
          <w:tab w:val="left" w:pos="6521"/>
          <w:tab w:val="right" w:pos="9498"/>
        </w:tabs>
        <w:spacing w:before="120"/>
        <w:rPr>
          <w:b/>
          <w:sz w:val="23"/>
          <w:szCs w:val="23"/>
        </w:rPr>
      </w:pPr>
      <w:r w:rsidRPr="00724596">
        <w:rPr>
          <w:b/>
          <w:sz w:val="23"/>
          <w:szCs w:val="23"/>
        </w:rPr>
        <w:t>La richiesta di credito per le corsie preferenziali bus tratto rotonda Bellavista-</w:t>
      </w:r>
      <w:proofErr w:type="spellStart"/>
      <w:r w:rsidRPr="00724596">
        <w:rPr>
          <w:b/>
          <w:sz w:val="23"/>
          <w:szCs w:val="23"/>
        </w:rPr>
        <w:t>Serfontana</w:t>
      </w:r>
      <w:proofErr w:type="spellEnd"/>
      <w:r w:rsidRPr="00724596">
        <w:rPr>
          <w:b/>
          <w:sz w:val="23"/>
          <w:szCs w:val="23"/>
        </w:rPr>
        <w:t xml:space="preserve"> ammonta a </w:t>
      </w:r>
      <w:r w:rsidRPr="00D53F10">
        <w:rPr>
          <w:b/>
          <w:sz w:val="23"/>
          <w:szCs w:val="23"/>
        </w:rPr>
        <w:t>CHF 2'538'000.00</w:t>
      </w:r>
      <w:r w:rsidRPr="00724596">
        <w:rPr>
          <w:b/>
          <w:sz w:val="23"/>
          <w:szCs w:val="23"/>
        </w:rPr>
        <w:t>.</w:t>
      </w:r>
    </w:p>
    <w:p w:rsidR="00724596" w:rsidRDefault="00724596" w:rsidP="0097779C">
      <w:pPr>
        <w:tabs>
          <w:tab w:val="left" w:pos="6521"/>
          <w:tab w:val="right" w:pos="9498"/>
        </w:tabs>
      </w:pPr>
    </w:p>
    <w:p w:rsidR="0055433D" w:rsidRPr="00724596" w:rsidRDefault="0055433D" w:rsidP="0097779C">
      <w:pPr>
        <w:tabs>
          <w:tab w:val="left" w:pos="6521"/>
          <w:tab w:val="right" w:pos="9498"/>
        </w:tabs>
      </w:pPr>
    </w:p>
    <w:p w:rsidR="0097779C" w:rsidRPr="0055433D" w:rsidRDefault="0055433D" w:rsidP="0055433D">
      <w:pPr>
        <w:pStyle w:val="Titolo2"/>
        <w:ind w:left="567" w:hanging="567"/>
        <w:rPr>
          <w:rStyle w:val="Enfasigrassetto"/>
          <w:b/>
          <w:bCs w:val="0"/>
        </w:rPr>
      </w:pPr>
      <w:r w:rsidRPr="0055433D">
        <w:rPr>
          <w:rStyle w:val="Enfasigrassetto"/>
          <w:b/>
          <w:bCs w:val="0"/>
        </w:rPr>
        <w:lastRenderedPageBreak/>
        <w:t>3.3</w:t>
      </w:r>
      <w:r w:rsidRPr="0055433D">
        <w:rPr>
          <w:rStyle w:val="Enfasigrassetto"/>
          <w:b/>
          <w:bCs w:val="0"/>
        </w:rPr>
        <w:tab/>
      </w:r>
      <w:r w:rsidR="0097779C" w:rsidRPr="0055433D">
        <w:rPr>
          <w:rStyle w:val="Enfasigrassetto"/>
          <w:b/>
          <w:bCs w:val="0"/>
        </w:rPr>
        <w:t>Morbio Inferiore – Adeguamento e accessibilità alla fermata “</w:t>
      </w:r>
      <w:proofErr w:type="spellStart"/>
      <w:r w:rsidR="0097779C" w:rsidRPr="0055433D">
        <w:rPr>
          <w:rStyle w:val="Enfasigrassetto"/>
          <w:b/>
          <w:bCs w:val="0"/>
        </w:rPr>
        <w:t>Serfontana</w:t>
      </w:r>
      <w:proofErr w:type="spellEnd"/>
      <w:r w:rsidR="0097779C" w:rsidRPr="0055433D">
        <w:rPr>
          <w:rStyle w:val="Enfasigrassetto"/>
          <w:b/>
          <w:bCs w:val="0"/>
        </w:rPr>
        <w:t>” – scheda PAM2 TP 2.6</w:t>
      </w:r>
    </w:p>
    <w:p w:rsidR="0097779C" w:rsidRPr="0038016A" w:rsidRDefault="0097779C" w:rsidP="0097779C">
      <w:pPr>
        <w:tabs>
          <w:tab w:val="left" w:pos="6521"/>
          <w:tab w:val="right" w:pos="9498"/>
        </w:tabs>
        <w:rPr>
          <w:u w:val="single"/>
        </w:rPr>
      </w:pPr>
      <w:r w:rsidRPr="0038016A">
        <w:rPr>
          <w:u w:val="single"/>
        </w:rPr>
        <w:t>Situazione del servizio di trasporto pubblico</w:t>
      </w:r>
      <w:r>
        <w:rPr>
          <w:u w:val="single"/>
        </w:rPr>
        <w:t xml:space="preserve"> fino a dicembre 2015</w:t>
      </w:r>
    </w:p>
    <w:p w:rsidR="0097779C" w:rsidRPr="0055433D" w:rsidRDefault="0097779C" w:rsidP="0097779C">
      <w:pPr>
        <w:tabs>
          <w:tab w:val="left" w:pos="6521"/>
          <w:tab w:val="right" w:pos="9498"/>
        </w:tabs>
        <w:rPr>
          <w:sz w:val="12"/>
          <w:szCs w:val="12"/>
        </w:rPr>
      </w:pPr>
    </w:p>
    <w:p w:rsidR="0097779C" w:rsidRPr="0038016A" w:rsidRDefault="0097779C" w:rsidP="0097779C">
      <w:pPr>
        <w:tabs>
          <w:tab w:val="left" w:pos="6521"/>
          <w:tab w:val="right" w:pos="9498"/>
        </w:tabs>
      </w:pPr>
      <w:r>
        <w:t>Fino a dicembre 2015 la fermata “</w:t>
      </w:r>
      <w:proofErr w:type="spellStart"/>
      <w:r>
        <w:t>Serfontana</w:t>
      </w:r>
      <w:proofErr w:type="spellEnd"/>
      <w:r>
        <w:t xml:space="preserve">” era situata sullo spiazzo adiacente alla rotonda ed era servita dalle linee 1 (Mendrisio-Chiasso), 2 (linea circolare del Basso Mendrisiotto) e 514 (Mendrisio-Sagno). </w:t>
      </w:r>
      <w:r w:rsidRPr="0038016A">
        <w:t xml:space="preserve">Nei pressi della rotonda </w:t>
      </w:r>
      <w:proofErr w:type="spellStart"/>
      <w:r w:rsidRPr="0038016A">
        <w:t>Luera</w:t>
      </w:r>
      <w:proofErr w:type="spellEnd"/>
      <w:r w:rsidRPr="0038016A">
        <w:t xml:space="preserve"> i bus effettua</w:t>
      </w:r>
      <w:r>
        <w:t>va</w:t>
      </w:r>
      <w:r w:rsidRPr="0038016A">
        <w:t>no un’ulteriore fermata d’ambo i lati per consentire un migliore accesso al centro commerciale “</w:t>
      </w:r>
      <w:proofErr w:type="spellStart"/>
      <w:r w:rsidRPr="0038016A">
        <w:t>Breggia</w:t>
      </w:r>
      <w:proofErr w:type="spellEnd"/>
      <w:r w:rsidRPr="0038016A">
        <w:t>”.</w:t>
      </w:r>
    </w:p>
    <w:p w:rsidR="0097779C" w:rsidRPr="0038016A" w:rsidRDefault="0097779C" w:rsidP="0097779C">
      <w:pPr>
        <w:tabs>
          <w:tab w:val="left" w:pos="6521"/>
          <w:tab w:val="right" w:pos="9498"/>
        </w:tabs>
      </w:pPr>
    </w:p>
    <w:p w:rsidR="0097779C" w:rsidRPr="0038016A" w:rsidRDefault="0097779C" w:rsidP="0097779C">
      <w:pPr>
        <w:tabs>
          <w:tab w:val="left" w:pos="6521"/>
          <w:tab w:val="right" w:pos="9498"/>
        </w:tabs>
        <w:rPr>
          <w:u w:val="single"/>
        </w:rPr>
      </w:pPr>
      <w:r>
        <w:rPr>
          <w:u w:val="single"/>
        </w:rPr>
        <w:t>P</w:t>
      </w:r>
      <w:r w:rsidRPr="0038016A">
        <w:rPr>
          <w:u w:val="single"/>
        </w:rPr>
        <w:t>ianificazione del comparto</w:t>
      </w:r>
      <w:r>
        <w:rPr>
          <w:u w:val="single"/>
        </w:rPr>
        <w:t xml:space="preserve"> e riorganizzazione della rete di trasporto pubblico (TP PAM2)</w:t>
      </w:r>
    </w:p>
    <w:p w:rsidR="0097779C" w:rsidRPr="0055433D" w:rsidRDefault="0097779C" w:rsidP="0097779C">
      <w:pPr>
        <w:tabs>
          <w:tab w:val="left" w:pos="6521"/>
          <w:tab w:val="right" w:pos="9498"/>
        </w:tabs>
        <w:rPr>
          <w:sz w:val="12"/>
          <w:szCs w:val="12"/>
        </w:rPr>
      </w:pPr>
    </w:p>
    <w:p w:rsidR="0097779C" w:rsidRPr="0038016A" w:rsidRDefault="0097779C" w:rsidP="0097779C">
      <w:pPr>
        <w:tabs>
          <w:tab w:val="left" w:pos="6521"/>
          <w:tab w:val="right" w:pos="9498"/>
        </w:tabs>
      </w:pPr>
      <w:r w:rsidRPr="0038016A">
        <w:t>Il comparto “Bisio-</w:t>
      </w:r>
      <w:proofErr w:type="spellStart"/>
      <w:r w:rsidRPr="0038016A">
        <w:t>Serfontana</w:t>
      </w:r>
      <w:proofErr w:type="spellEnd"/>
      <w:r w:rsidRPr="0038016A">
        <w:t>” è identificato nel Piano Direttore (PD) (scheda R8) per accogliere grandi generatori di traffico (GGT). La pianificazione locale e intercomunale sta operando secondo i disposti del PD. E’ pertanto evidente che le direttrici oggetto di questo studio saranno sollecitate anche in futuro.</w:t>
      </w:r>
    </w:p>
    <w:p w:rsidR="0097779C" w:rsidRPr="0038016A" w:rsidRDefault="0097779C" w:rsidP="0097779C">
      <w:pPr>
        <w:tabs>
          <w:tab w:val="left" w:pos="6521"/>
          <w:tab w:val="right" w:pos="9498"/>
        </w:tabs>
      </w:pPr>
    </w:p>
    <w:p w:rsidR="0097779C" w:rsidRDefault="0097779C" w:rsidP="0097779C">
      <w:pPr>
        <w:tabs>
          <w:tab w:val="left" w:pos="6521"/>
          <w:tab w:val="right" w:pos="9498"/>
        </w:tabs>
      </w:pPr>
      <w:r>
        <w:t>Con l’entrata in servizio, il 13.12.2015, della nuova rete di</w:t>
      </w:r>
      <w:r w:rsidRPr="0038016A">
        <w:t xml:space="preserve"> trasporto pubblico su gomma</w:t>
      </w:r>
      <w:r>
        <w:t xml:space="preserve"> (TP PAM2)</w:t>
      </w:r>
      <w:r w:rsidRPr="0038016A">
        <w:t xml:space="preserve">, la zona </w:t>
      </w:r>
      <w:r>
        <w:t xml:space="preserve">dei Centri Commerciali a </w:t>
      </w:r>
      <w:proofErr w:type="spellStart"/>
      <w:r>
        <w:t>Balerna</w:t>
      </w:r>
      <w:proofErr w:type="spellEnd"/>
      <w:r>
        <w:t xml:space="preserve"> / Morbio Inferiore</w:t>
      </w:r>
      <w:r w:rsidRPr="0038016A">
        <w:t xml:space="preserve"> </w:t>
      </w:r>
      <w:r>
        <w:t xml:space="preserve">ha acquisito </w:t>
      </w:r>
      <w:r w:rsidRPr="0038016A">
        <w:t xml:space="preserve">particolare importanza per il funzionamento di tutta la rete del Mendrisiotto. </w:t>
      </w:r>
      <w:r>
        <w:t xml:space="preserve">Qui infatti convergono dalla Valle di </w:t>
      </w:r>
      <w:proofErr w:type="spellStart"/>
      <w:r>
        <w:t>Muggio</w:t>
      </w:r>
      <w:proofErr w:type="spellEnd"/>
      <w:r>
        <w:t xml:space="preserve">, da Chiasso, da Mendrisio e dalla fascia </w:t>
      </w:r>
      <w:proofErr w:type="spellStart"/>
      <w:r>
        <w:t>Stabio-Genestrerio-Ligornetto-Novazzano</w:t>
      </w:r>
      <w:proofErr w:type="spellEnd"/>
      <w:r>
        <w:t xml:space="preserve"> diverse linee urbane e regionali. </w:t>
      </w:r>
    </w:p>
    <w:p w:rsidR="0097779C" w:rsidRDefault="0097779C" w:rsidP="0097779C">
      <w:pPr>
        <w:tabs>
          <w:tab w:val="left" w:pos="6521"/>
          <w:tab w:val="right" w:pos="9498"/>
        </w:tabs>
      </w:pPr>
      <w:r>
        <w:t>Parte di queste linee transitano, molte si attestano. L’orario è impostato in modo che l’incontro di più linee possa generare la possibilità di fare interscambio fra bus diversi incrementando notevolmente il numero di relazioni percorribili con il mezzo pubblico.</w:t>
      </w:r>
    </w:p>
    <w:p w:rsidR="0097779C" w:rsidRPr="0038016A" w:rsidRDefault="0097779C" w:rsidP="0097779C">
      <w:pPr>
        <w:tabs>
          <w:tab w:val="left" w:pos="6521"/>
          <w:tab w:val="right" w:pos="9498"/>
        </w:tabs>
      </w:pPr>
      <w:r>
        <w:t>L'infrastruttura presso una tale fermata deve dunque permettere a più bus contemporaneamente di attestarsi, in modo che l’utenza possa cambiare linea a seconda delle proprie esigenze di spostamento, e i bus possano attendere fino alla ripartenza della corsa successiva senza intralciare il regolare esercizio di altre linee.</w:t>
      </w:r>
    </w:p>
    <w:p w:rsidR="0097779C" w:rsidRDefault="0097779C" w:rsidP="0097779C">
      <w:pPr>
        <w:tabs>
          <w:tab w:val="left" w:pos="6521"/>
          <w:tab w:val="right" w:pos="9498"/>
        </w:tabs>
      </w:pPr>
    </w:p>
    <w:p w:rsidR="0097779C" w:rsidRPr="0038016A" w:rsidRDefault="0097779C" w:rsidP="0097779C">
      <w:pPr>
        <w:tabs>
          <w:tab w:val="left" w:pos="567"/>
          <w:tab w:val="left" w:pos="6521"/>
          <w:tab w:val="right" w:pos="9498"/>
        </w:tabs>
        <w:rPr>
          <w:u w:val="single"/>
        </w:rPr>
      </w:pPr>
      <w:r>
        <w:rPr>
          <w:u w:val="single"/>
        </w:rPr>
        <w:t>Dimensionamento e e</w:t>
      </w:r>
      <w:r w:rsidRPr="0038016A">
        <w:rPr>
          <w:u w:val="single"/>
        </w:rPr>
        <w:t>sigenze di fermata</w:t>
      </w:r>
    </w:p>
    <w:p w:rsidR="0097779C" w:rsidRPr="0055433D" w:rsidRDefault="0097779C" w:rsidP="0097779C">
      <w:pPr>
        <w:tabs>
          <w:tab w:val="left" w:pos="567"/>
          <w:tab w:val="left" w:pos="6521"/>
          <w:tab w:val="right" w:pos="9498"/>
        </w:tabs>
        <w:rPr>
          <w:sz w:val="12"/>
          <w:szCs w:val="12"/>
        </w:rPr>
      </w:pPr>
    </w:p>
    <w:p w:rsidR="0097779C" w:rsidRDefault="0097779C" w:rsidP="0097779C">
      <w:pPr>
        <w:tabs>
          <w:tab w:val="left" w:pos="6521"/>
          <w:tab w:val="right" w:pos="9498"/>
        </w:tabs>
      </w:pPr>
      <w:r>
        <w:t xml:space="preserve">Le linee che transitano dalla fermata </w:t>
      </w:r>
      <w:proofErr w:type="spellStart"/>
      <w:r>
        <w:t>Serfontana</w:t>
      </w:r>
      <w:proofErr w:type="spellEnd"/>
      <w:r>
        <w:t>/</w:t>
      </w:r>
      <w:proofErr w:type="spellStart"/>
      <w:r>
        <w:t>Breggia</w:t>
      </w:r>
      <w:proofErr w:type="spellEnd"/>
      <w:r>
        <w:t xml:space="preserve"> sono le seguenti:</w:t>
      </w:r>
    </w:p>
    <w:p w:rsidR="0097779C" w:rsidRDefault="0097779C" w:rsidP="0097779C">
      <w:pPr>
        <w:numPr>
          <w:ilvl w:val="0"/>
          <w:numId w:val="40"/>
        </w:numPr>
        <w:tabs>
          <w:tab w:val="left" w:pos="426"/>
          <w:tab w:val="right" w:pos="9498"/>
        </w:tabs>
        <w:ind w:left="0" w:firstLine="0"/>
        <w:jc w:val="left"/>
      </w:pPr>
      <w:r>
        <w:t>Linea 2 (Chiasso – Centri Commerciali – Mendrisio)</w:t>
      </w:r>
    </w:p>
    <w:p w:rsidR="0097779C" w:rsidRDefault="0097779C" w:rsidP="0097779C">
      <w:pPr>
        <w:numPr>
          <w:ilvl w:val="0"/>
          <w:numId w:val="40"/>
        </w:numPr>
        <w:tabs>
          <w:tab w:val="left" w:pos="426"/>
          <w:tab w:val="right" w:pos="9498"/>
        </w:tabs>
        <w:ind w:left="0" w:firstLine="0"/>
        <w:jc w:val="left"/>
      </w:pPr>
      <w:r>
        <w:t>Linea 3 (Morbio Inferiore – Mendrisio)</w:t>
      </w:r>
    </w:p>
    <w:p w:rsidR="0097779C" w:rsidRDefault="0097779C" w:rsidP="0097779C">
      <w:pPr>
        <w:tabs>
          <w:tab w:val="left" w:pos="709"/>
          <w:tab w:val="right" w:pos="9498"/>
        </w:tabs>
        <w:jc w:val="left"/>
      </w:pPr>
    </w:p>
    <w:p w:rsidR="0097779C" w:rsidRDefault="0097779C" w:rsidP="0097779C">
      <w:pPr>
        <w:tabs>
          <w:tab w:val="left" w:pos="709"/>
          <w:tab w:val="right" w:pos="9498"/>
        </w:tabs>
        <w:jc w:val="left"/>
      </w:pPr>
      <w:r>
        <w:t xml:space="preserve">Le linee che si attestano alla fermata </w:t>
      </w:r>
      <w:proofErr w:type="spellStart"/>
      <w:r>
        <w:t>Serfontana</w:t>
      </w:r>
      <w:proofErr w:type="spellEnd"/>
      <w:r>
        <w:t>/</w:t>
      </w:r>
      <w:proofErr w:type="spellStart"/>
      <w:r>
        <w:t>Breggia</w:t>
      </w:r>
      <w:proofErr w:type="spellEnd"/>
      <w:r>
        <w:t xml:space="preserve"> sono le seguenti:</w:t>
      </w:r>
    </w:p>
    <w:p w:rsidR="0097779C" w:rsidRDefault="0097779C" w:rsidP="0097779C">
      <w:pPr>
        <w:numPr>
          <w:ilvl w:val="0"/>
          <w:numId w:val="41"/>
        </w:numPr>
        <w:tabs>
          <w:tab w:val="left" w:pos="426"/>
          <w:tab w:val="right" w:pos="9498"/>
        </w:tabs>
        <w:ind w:left="0" w:firstLine="0"/>
        <w:jc w:val="left"/>
      </w:pPr>
      <w:r>
        <w:t>Linea 7 (Chiasso Crocione – Centri Commerciali)</w:t>
      </w:r>
    </w:p>
    <w:p w:rsidR="0097779C" w:rsidRDefault="0097779C" w:rsidP="0097779C">
      <w:pPr>
        <w:numPr>
          <w:ilvl w:val="0"/>
          <w:numId w:val="41"/>
        </w:numPr>
        <w:tabs>
          <w:tab w:val="left" w:pos="426"/>
          <w:tab w:val="right" w:pos="9498"/>
        </w:tabs>
        <w:ind w:left="0" w:firstLine="0"/>
        <w:jc w:val="left"/>
      </w:pPr>
      <w:r>
        <w:t>Linea 8 (Chiasso – Vacallo – Centri Commerciali)</w:t>
      </w:r>
    </w:p>
    <w:p w:rsidR="0097779C" w:rsidRDefault="0097779C" w:rsidP="0097779C">
      <w:pPr>
        <w:numPr>
          <w:ilvl w:val="0"/>
          <w:numId w:val="41"/>
        </w:numPr>
        <w:tabs>
          <w:tab w:val="left" w:pos="426"/>
          <w:tab w:val="right" w:pos="9498"/>
        </w:tabs>
        <w:ind w:left="0" w:firstLine="0"/>
        <w:jc w:val="left"/>
      </w:pPr>
      <w:r>
        <w:t xml:space="preserve">Linea 513 (Mendrisio – Castel S. Pietro – Morbio Inferiore </w:t>
      </w:r>
      <w:proofErr w:type="spellStart"/>
      <w:r>
        <w:t>Serfontana</w:t>
      </w:r>
      <w:proofErr w:type="spellEnd"/>
      <w:r>
        <w:t>)</w:t>
      </w:r>
    </w:p>
    <w:p w:rsidR="0097779C" w:rsidRDefault="0097779C" w:rsidP="0097779C">
      <w:pPr>
        <w:numPr>
          <w:ilvl w:val="0"/>
          <w:numId w:val="41"/>
        </w:numPr>
        <w:tabs>
          <w:tab w:val="left" w:pos="426"/>
          <w:tab w:val="right" w:pos="9498"/>
        </w:tabs>
        <w:ind w:left="0" w:firstLine="0"/>
        <w:jc w:val="left"/>
      </w:pPr>
      <w:r>
        <w:t xml:space="preserve">Linea 514 (Morbio Inferiore </w:t>
      </w:r>
      <w:proofErr w:type="spellStart"/>
      <w:r>
        <w:t>Serfontana</w:t>
      </w:r>
      <w:proofErr w:type="spellEnd"/>
      <w:r>
        <w:t xml:space="preserve"> – Morbio Superiore – Sagno)</w:t>
      </w:r>
    </w:p>
    <w:p w:rsidR="0097779C" w:rsidRDefault="0097779C" w:rsidP="0097779C">
      <w:pPr>
        <w:numPr>
          <w:ilvl w:val="0"/>
          <w:numId w:val="41"/>
        </w:numPr>
        <w:tabs>
          <w:tab w:val="left" w:pos="426"/>
          <w:tab w:val="right" w:pos="9498"/>
        </w:tabs>
        <w:ind w:left="0" w:firstLine="0"/>
        <w:jc w:val="left"/>
      </w:pPr>
      <w:r>
        <w:t xml:space="preserve">Linea 515 (Morbio Inferiore </w:t>
      </w:r>
      <w:proofErr w:type="spellStart"/>
      <w:r>
        <w:t>Serfontana</w:t>
      </w:r>
      <w:proofErr w:type="spellEnd"/>
      <w:r>
        <w:t xml:space="preserve"> – Morbio Superiore – </w:t>
      </w:r>
      <w:proofErr w:type="spellStart"/>
      <w:r>
        <w:t>Muggio</w:t>
      </w:r>
      <w:proofErr w:type="spellEnd"/>
      <w:r>
        <w:t>)</w:t>
      </w:r>
    </w:p>
    <w:p w:rsidR="0097779C" w:rsidRDefault="0097779C" w:rsidP="0097779C">
      <w:pPr>
        <w:numPr>
          <w:ilvl w:val="0"/>
          <w:numId w:val="41"/>
        </w:numPr>
        <w:tabs>
          <w:tab w:val="left" w:pos="426"/>
          <w:tab w:val="right" w:pos="9498"/>
        </w:tabs>
        <w:ind w:left="0" w:firstLine="0"/>
        <w:jc w:val="left"/>
      </w:pPr>
      <w:r>
        <w:t xml:space="preserve">Linea 518 (Morbio Inferiore </w:t>
      </w:r>
      <w:proofErr w:type="spellStart"/>
      <w:r>
        <w:t>Serfontana</w:t>
      </w:r>
      <w:proofErr w:type="spellEnd"/>
      <w:r>
        <w:t xml:space="preserve"> – </w:t>
      </w:r>
      <w:proofErr w:type="spellStart"/>
      <w:r>
        <w:t>Novazzano</w:t>
      </w:r>
      <w:proofErr w:type="spellEnd"/>
      <w:r>
        <w:t xml:space="preserve"> – Stabio)</w:t>
      </w:r>
    </w:p>
    <w:p w:rsidR="0097779C" w:rsidRDefault="0097779C" w:rsidP="0097779C">
      <w:pPr>
        <w:tabs>
          <w:tab w:val="left" w:pos="709"/>
          <w:tab w:val="right" w:pos="9498"/>
        </w:tabs>
        <w:jc w:val="left"/>
      </w:pPr>
    </w:p>
    <w:p w:rsidR="0097779C" w:rsidRDefault="0097779C" w:rsidP="0097779C">
      <w:pPr>
        <w:tabs>
          <w:tab w:val="left" w:pos="709"/>
          <w:tab w:val="right" w:pos="9498"/>
        </w:tabs>
      </w:pPr>
      <w:r>
        <w:t xml:space="preserve">A partire dal cambio di orario di dicembre 2016 sono previste alcune modifiche di orario e di conduzione delle linee sulla base delle indicazioni fornite dall’utenza in questi primi mesi di esercizio della nuova rete. Tra i cambiamenti più rilevanti vi è la modifica del tracciato della linea 513 che non si attesterà più alla fermata </w:t>
      </w:r>
      <w:proofErr w:type="spellStart"/>
      <w:r>
        <w:t>Serfontana</w:t>
      </w:r>
      <w:proofErr w:type="spellEnd"/>
      <w:r>
        <w:t>/</w:t>
      </w:r>
      <w:proofErr w:type="spellStart"/>
      <w:r>
        <w:t>Breggia</w:t>
      </w:r>
      <w:proofErr w:type="spellEnd"/>
      <w:r>
        <w:t xml:space="preserve"> ma proseguirà su Chiasso passando da Vacallo.</w:t>
      </w:r>
    </w:p>
    <w:p w:rsidR="0097779C" w:rsidRPr="0038016A" w:rsidRDefault="0097779C" w:rsidP="0097779C">
      <w:pPr>
        <w:tabs>
          <w:tab w:val="left" w:pos="567"/>
          <w:tab w:val="left" w:pos="6521"/>
          <w:tab w:val="right" w:pos="9498"/>
        </w:tabs>
      </w:pPr>
      <w:r>
        <w:t xml:space="preserve">L’importanza del nodo d’interscambio </w:t>
      </w:r>
      <w:proofErr w:type="spellStart"/>
      <w:r>
        <w:t>Serfontana</w:t>
      </w:r>
      <w:proofErr w:type="spellEnd"/>
      <w:r>
        <w:t>/</w:t>
      </w:r>
      <w:proofErr w:type="spellStart"/>
      <w:r>
        <w:t>Breggia</w:t>
      </w:r>
      <w:proofErr w:type="spellEnd"/>
      <w:r>
        <w:t xml:space="preserve"> è tuttavia confermata, con la possibilità di cambiare bus tra diverse linee, in particolare 7-514 / 7-515 / 7-8 / 514-518 / 2-3 / 3-514 / 3-515.</w:t>
      </w:r>
    </w:p>
    <w:p w:rsidR="0097779C" w:rsidRPr="0038016A" w:rsidRDefault="0097779C" w:rsidP="0097779C">
      <w:pPr>
        <w:tabs>
          <w:tab w:val="left" w:pos="567"/>
          <w:tab w:val="left" w:pos="6521"/>
          <w:tab w:val="right" w:pos="9498"/>
        </w:tabs>
      </w:pPr>
      <w:r>
        <w:t>Tutti questi interscambi devono essere garantiti.</w:t>
      </w:r>
    </w:p>
    <w:p w:rsidR="0097779C" w:rsidRPr="0038016A" w:rsidRDefault="0097779C" w:rsidP="0097779C">
      <w:pPr>
        <w:tabs>
          <w:tab w:val="left" w:pos="567"/>
          <w:tab w:val="left" w:pos="6521"/>
          <w:tab w:val="right" w:pos="9498"/>
        </w:tabs>
      </w:pPr>
    </w:p>
    <w:p w:rsidR="0097779C" w:rsidRPr="0038016A" w:rsidRDefault="0097779C" w:rsidP="0097779C">
      <w:pPr>
        <w:tabs>
          <w:tab w:val="left" w:pos="567"/>
          <w:tab w:val="left" w:pos="6521"/>
          <w:tab w:val="right" w:pos="9498"/>
        </w:tabs>
      </w:pPr>
      <w:r w:rsidRPr="0038016A">
        <w:t>L</w:t>
      </w:r>
      <w:r>
        <w:t>a</w:t>
      </w:r>
      <w:r w:rsidRPr="0038016A">
        <w:t xml:space="preserve"> fermata bus </w:t>
      </w:r>
      <w:proofErr w:type="spellStart"/>
      <w:r w:rsidRPr="0038016A">
        <w:t>Serfontana</w:t>
      </w:r>
      <w:proofErr w:type="spellEnd"/>
      <w:r>
        <w:t xml:space="preserve"> utilizzata fino a dicembre 2015</w:t>
      </w:r>
      <w:r w:rsidRPr="0038016A">
        <w:t xml:space="preserve"> permette</w:t>
      </w:r>
      <w:r>
        <w:t>va</w:t>
      </w:r>
      <w:r w:rsidRPr="0038016A">
        <w:t xml:space="preserve"> la presenza di un solo bus alla volta</w:t>
      </w:r>
      <w:r>
        <w:t>; l’introduzione della nuova rete TP PAM2 ha dunque reso inadatta la fermata. Appurata l’impossibilità di un suo ampliamento, è stato necessario individuare una nuova localizzazione per questa fermata in modo da soddisfare le esigenze fin qui descritte.</w:t>
      </w:r>
    </w:p>
    <w:p w:rsidR="0097779C" w:rsidRDefault="0097779C" w:rsidP="0097779C">
      <w:pPr>
        <w:tabs>
          <w:tab w:val="left" w:pos="567"/>
          <w:tab w:val="left" w:pos="6521"/>
          <w:tab w:val="right" w:pos="9498"/>
        </w:tabs>
      </w:pPr>
      <w:r>
        <w:t xml:space="preserve">La posizione ideale della fermata, denominata </w:t>
      </w:r>
      <w:proofErr w:type="spellStart"/>
      <w:r>
        <w:t>Serfontana</w:t>
      </w:r>
      <w:proofErr w:type="spellEnd"/>
      <w:r>
        <w:t>/</w:t>
      </w:r>
      <w:proofErr w:type="spellStart"/>
      <w:r>
        <w:t>Breggia</w:t>
      </w:r>
      <w:proofErr w:type="spellEnd"/>
      <w:r>
        <w:t xml:space="preserve"> e che sostituisce le precedenti fermate </w:t>
      </w:r>
      <w:proofErr w:type="spellStart"/>
      <w:r>
        <w:t>Serfontana</w:t>
      </w:r>
      <w:proofErr w:type="spellEnd"/>
      <w:r>
        <w:t xml:space="preserve"> e Centro </w:t>
      </w:r>
      <w:proofErr w:type="spellStart"/>
      <w:r>
        <w:t>Breggia</w:t>
      </w:r>
      <w:proofErr w:type="spellEnd"/>
      <w:r>
        <w:t>, è stata individuata fra le due rotonde.</w:t>
      </w:r>
      <w:r w:rsidRPr="0038016A">
        <w:t xml:space="preserve"> </w:t>
      </w:r>
      <w:r>
        <w:t>Questo consente di ricavarne il numero di stalli necessari alle esigenze di spostamento e di esercizio.</w:t>
      </w:r>
      <w:r w:rsidRPr="0038016A">
        <w:t>. Questa ubicazione si addice anche per servire entrambi i centri commerciali esistenti e il possibile futuro sviluppo in zona Polenta.</w:t>
      </w:r>
    </w:p>
    <w:p w:rsidR="0097779C" w:rsidRDefault="0097779C" w:rsidP="0097779C">
      <w:pPr>
        <w:tabs>
          <w:tab w:val="left" w:pos="567"/>
          <w:tab w:val="left" w:pos="6521"/>
          <w:tab w:val="right" w:pos="9498"/>
        </w:tabs>
      </w:pPr>
    </w:p>
    <w:p w:rsidR="0097779C" w:rsidRPr="0038016A" w:rsidRDefault="0097779C" w:rsidP="0097779C">
      <w:pPr>
        <w:tabs>
          <w:tab w:val="left" w:pos="567"/>
          <w:tab w:val="left" w:pos="6521"/>
          <w:tab w:val="right" w:pos="9498"/>
        </w:tabs>
      </w:pPr>
      <w:r>
        <w:t>Già per l’orario attualmente in vigore si è proceduto a realizzare in via provvisoria gli spazi necessari a permettere l’esercizio della nuova rete.</w:t>
      </w:r>
    </w:p>
    <w:p w:rsidR="0097779C" w:rsidRDefault="0097779C" w:rsidP="0097779C">
      <w:pPr>
        <w:tabs>
          <w:tab w:val="left" w:pos="567"/>
          <w:tab w:val="left" w:pos="6521"/>
          <w:tab w:val="right" w:pos="9498"/>
        </w:tabs>
      </w:pPr>
    </w:p>
    <w:p w:rsidR="0097779C" w:rsidRDefault="0097779C" w:rsidP="0097779C">
      <w:pPr>
        <w:tabs>
          <w:tab w:val="left" w:pos="567"/>
          <w:tab w:val="left" w:pos="6521"/>
          <w:tab w:val="right" w:pos="9498"/>
        </w:tabs>
      </w:pPr>
      <w:r>
        <w:t>In base al modello di esercizio attualmente in vigore sul lato sud</w:t>
      </w:r>
      <w:r w:rsidRPr="0038016A">
        <w:t xml:space="preserve"> di via Al Ponte sono necessari 3 stalli bus (due vengono occupati contemporaneamente, uno è necessario quale riserva in caso di ritardi). Sul lato </w:t>
      </w:r>
      <w:r>
        <w:t>nord</w:t>
      </w:r>
      <w:r w:rsidRPr="0038016A">
        <w:t xml:space="preserve"> di via Al</w:t>
      </w:r>
      <w:r>
        <w:t xml:space="preserve"> Ponte è necessario uno stallo.</w:t>
      </w:r>
    </w:p>
    <w:p w:rsidR="0097779C" w:rsidRPr="0038016A" w:rsidRDefault="0097779C" w:rsidP="0097779C">
      <w:pPr>
        <w:tabs>
          <w:tab w:val="left" w:pos="567"/>
          <w:tab w:val="left" w:pos="6521"/>
          <w:tab w:val="right" w:pos="9498"/>
        </w:tabs>
      </w:pPr>
      <w:r>
        <w:t>Questo dimensionamento consente una certa flessibilità nell’adattamento degli orari nel corso degli anni.</w:t>
      </w:r>
    </w:p>
    <w:p w:rsidR="0097779C" w:rsidRPr="0038016A" w:rsidRDefault="0097779C" w:rsidP="0097779C">
      <w:pPr>
        <w:tabs>
          <w:tab w:val="left" w:pos="567"/>
          <w:tab w:val="left" w:pos="6521"/>
          <w:tab w:val="right" w:pos="9498"/>
        </w:tabs>
      </w:pPr>
    </w:p>
    <w:p w:rsidR="0097779C" w:rsidRPr="0055433D" w:rsidRDefault="0097779C" w:rsidP="0097779C">
      <w:pPr>
        <w:tabs>
          <w:tab w:val="left" w:pos="6521"/>
          <w:tab w:val="right" w:pos="9498"/>
        </w:tabs>
        <w:rPr>
          <w:b/>
          <w:sz w:val="23"/>
          <w:szCs w:val="23"/>
        </w:rPr>
      </w:pPr>
      <w:r w:rsidRPr="0055433D">
        <w:rPr>
          <w:b/>
          <w:sz w:val="23"/>
          <w:szCs w:val="23"/>
        </w:rPr>
        <w:t>La richiesta di credito per l’adeguamento e l’accessibilità alla fermata “</w:t>
      </w:r>
      <w:proofErr w:type="spellStart"/>
      <w:r w:rsidRPr="0055433D">
        <w:rPr>
          <w:b/>
          <w:sz w:val="23"/>
          <w:szCs w:val="23"/>
        </w:rPr>
        <w:t>Serfontana</w:t>
      </w:r>
      <w:proofErr w:type="spellEnd"/>
      <w:r w:rsidRPr="0055433D">
        <w:rPr>
          <w:b/>
          <w:sz w:val="23"/>
          <w:szCs w:val="23"/>
        </w:rPr>
        <w:t xml:space="preserve">” ammonta a </w:t>
      </w:r>
      <w:r w:rsidRPr="0055433D">
        <w:rPr>
          <w:b/>
          <w:sz w:val="23"/>
          <w:szCs w:val="23"/>
          <w:u w:val="single"/>
        </w:rPr>
        <w:t>CHF 1'089'000.00</w:t>
      </w:r>
      <w:r w:rsidRPr="0055433D">
        <w:rPr>
          <w:b/>
          <w:sz w:val="23"/>
          <w:szCs w:val="23"/>
        </w:rPr>
        <w:t>.</w:t>
      </w:r>
    </w:p>
    <w:p w:rsidR="0097779C" w:rsidRDefault="0097779C" w:rsidP="0097779C">
      <w:pPr>
        <w:tabs>
          <w:tab w:val="left" w:pos="567"/>
          <w:tab w:val="left" w:pos="851"/>
          <w:tab w:val="left" w:pos="2041"/>
          <w:tab w:val="left" w:pos="4933"/>
        </w:tabs>
      </w:pPr>
    </w:p>
    <w:p w:rsidR="0055433D" w:rsidRPr="0038016A" w:rsidRDefault="0055433D" w:rsidP="0097779C">
      <w:pPr>
        <w:tabs>
          <w:tab w:val="left" w:pos="567"/>
          <w:tab w:val="left" w:pos="851"/>
          <w:tab w:val="left" w:pos="2041"/>
          <w:tab w:val="left" w:pos="4933"/>
        </w:tabs>
      </w:pPr>
    </w:p>
    <w:p w:rsidR="0097779C" w:rsidRPr="00724596" w:rsidRDefault="0055433D" w:rsidP="0055433D">
      <w:pPr>
        <w:pStyle w:val="Titolo2"/>
        <w:tabs>
          <w:tab w:val="clear" w:pos="567"/>
          <w:tab w:val="left" w:pos="709"/>
        </w:tabs>
        <w:rPr>
          <w:rStyle w:val="Enfasigrassetto"/>
          <w:b/>
          <w:bCs w:val="0"/>
        </w:rPr>
      </w:pPr>
      <w:r>
        <w:rPr>
          <w:rStyle w:val="Enfasigrassetto"/>
          <w:b/>
          <w:bCs w:val="0"/>
        </w:rPr>
        <w:t>3.4</w:t>
      </w:r>
      <w:r>
        <w:rPr>
          <w:rStyle w:val="Enfasigrassetto"/>
          <w:b/>
          <w:bCs w:val="0"/>
        </w:rPr>
        <w:tab/>
      </w:r>
      <w:r w:rsidR="0097779C" w:rsidRPr="00724596">
        <w:rPr>
          <w:rStyle w:val="Enfasigrassetto"/>
          <w:b/>
          <w:bCs w:val="0"/>
        </w:rPr>
        <w:t>Interventi a favore del TP a Chiasso</w:t>
      </w:r>
    </w:p>
    <w:p w:rsidR="0097779C" w:rsidRPr="0055433D" w:rsidRDefault="0055433D" w:rsidP="0055433D">
      <w:pPr>
        <w:pStyle w:val="Titolo3"/>
        <w:ind w:left="709" w:hanging="709"/>
        <w:rPr>
          <w:rStyle w:val="Enfasigrassetto"/>
          <w:b/>
        </w:rPr>
      </w:pPr>
      <w:r>
        <w:rPr>
          <w:rStyle w:val="Enfasigrassetto"/>
          <w:b/>
        </w:rPr>
        <w:t>3.4.1</w:t>
      </w:r>
      <w:r>
        <w:rPr>
          <w:rStyle w:val="Enfasigrassetto"/>
          <w:b/>
        </w:rPr>
        <w:tab/>
      </w:r>
      <w:r w:rsidR="0097779C" w:rsidRPr="0055433D">
        <w:rPr>
          <w:rStyle w:val="Enfasigrassetto"/>
          <w:b/>
        </w:rPr>
        <w:t>Adeguamento e accessibilità fermate TP – Fermata “Bellavista”, Chiasso-Pedrinate – Scheda PAM 2 TP 2.2</w:t>
      </w:r>
    </w:p>
    <w:p w:rsidR="0097779C" w:rsidRPr="0038016A" w:rsidRDefault="0097779C" w:rsidP="0097779C">
      <w:pPr>
        <w:tabs>
          <w:tab w:val="left" w:pos="567"/>
        </w:tabs>
      </w:pPr>
      <w:r w:rsidRPr="0038016A">
        <w:t>L’opera è ubicata in zona denominata “Bellavista” o “Pian Pessina”, lungo la strada cantonale che collega Chiasso a Pedrinate, all’interno di una zona residenziale qualificata come R3 secondo il Piano regolatore del Comune di Chiasso. Il comparto comprende anche una nota e ben frequentata zona di svago boschiva.</w:t>
      </w:r>
    </w:p>
    <w:p w:rsidR="0097779C" w:rsidRPr="0038016A" w:rsidRDefault="0097779C" w:rsidP="0097779C">
      <w:pPr>
        <w:tabs>
          <w:tab w:val="left" w:pos="567"/>
        </w:tabs>
      </w:pPr>
      <w:r w:rsidRPr="0038016A">
        <w:t xml:space="preserve">Attualmente esiste una fermata bus destinata alla sosta dei veicoli della linea 511 e del trasporto scolari, </w:t>
      </w:r>
      <w:r>
        <w:t xml:space="preserve">che </w:t>
      </w:r>
      <w:r w:rsidRPr="0038016A">
        <w:t xml:space="preserve">tuttavia non </w:t>
      </w:r>
      <w:r>
        <w:t xml:space="preserve">risulta </w:t>
      </w:r>
      <w:r w:rsidRPr="0038016A">
        <w:t>più confacente ai più elementari standard di accesso e sicurezza.</w:t>
      </w:r>
    </w:p>
    <w:p w:rsidR="0097779C" w:rsidRPr="0038016A" w:rsidRDefault="0097779C" w:rsidP="0097779C">
      <w:pPr>
        <w:tabs>
          <w:tab w:val="left" w:pos="567"/>
        </w:tabs>
      </w:pPr>
    </w:p>
    <w:p w:rsidR="0097779C" w:rsidRPr="0038016A" w:rsidRDefault="0097779C" w:rsidP="0097779C">
      <w:pPr>
        <w:tabs>
          <w:tab w:val="left" w:pos="567"/>
        </w:tabs>
      </w:pPr>
      <w:r w:rsidRPr="0038016A">
        <w:t>Il progetto prevede la costruzione di due distinte fermate poste sui due lati della carreggiata e distanziate circa 30 m l’una dall’altra.</w:t>
      </w:r>
    </w:p>
    <w:p w:rsidR="0097779C" w:rsidRPr="0038016A" w:rsidRDefault="0097779C" w:rsidP="0097779C">
      <w:pPr>
        <w:tabs>
          <w:tab w:val="left" w:pos="567"/>
        </w:tabs>
        <w:spacing w:before="120"/>
      </w:pPr>
      <w:r w:rsidRPr="0038016A">
        <w:rPr>
          <w:u w:val="single"/>
        </w:rPr>
        <w:t xml:space="preserve">La fermata </w:t>
      </w:r>
      <w:r>
        <w:rPr>
          <w:u w:val="single"/>
        </w:rPr>
        <w:t xml:space="preserve">in </w:t>
      </w:r>
      <w:r w:rsidRPr="0038016A">
        <w:rPr>
          <w:u w:val="single"/>
        </w:rPr>
        <w:t>direzione Chiasso</w:t>
      </w:r>
      <w:r w:rsidRPr="0038016A">
        <w:t xml:space="preserve"> è caratterizzata dall’esecuzione di un marciapiede di 12.85 m di lunghezza e di 1.20 m di larghezza minima. Per l’esecuzione non è previsto alcun esproprio in quanto l’opera </w:t>
      </w:r>
      <w:r>
        <w:t>tocca solo un</w:t>
      </w:r>
      <w:r w:rsidRPr="0038016A">
        <w:t xml:space="preserve"> terreno di proprietà del Comune di Chiasso (</w:t>
      </w:r>
      <w:proofErr w:type="spellStart"/>
      <w:r w:rsidRPr="0038016A">
        <w:t>mapp</w:t>
      </w:r>
      <w:proofErr w:type="spellEnd"/>
      <w:r w:rsidRPr="0038016A">
        <w:t>. 337 RFD Comune di Chiasso Sezione di Pedrinate).</w:t>
      </w:r>
    </w:p>
    <w:p w:rsidR="0097779C" w:rsidRPr="0038016A" w:rsidRDefault="0097779C" w:rsidP="0097779C">
      <w:pPr>
        <w:tabs>
          <w:tab w:val="left" w:pos="567"/>
        </w:tabs>
        <w:spacing w:before="120"/>
      </w:pPr>
      <w:r w:rsidRPr="0038016A">
        <w:rPr>
          <w:u w:val="single"/>
        </w:rPr>
        <w:t xml:space="preserve">La fermata </w:t>
      </w:r>
      <w:r>
        <w:rPr>
          <w:u w:val="single"/>
        </w:rPr>
        <w:t xml:space="preserve">in </w:t>
      </w:r>
      <w:r w:rsidRPr="0038016A">
        <w:rPr>
          <w:u w:val="single"/>
        </w:rPr>
        <w:t>direzione Pedrinate</w:t>
      </w:r>
      <w:r w:rsidRPr="0038016A">
        <w:t xml:space="preserve"> </w:t>
      </w:r>
      <w:r>
        <w:t>comporta l’esecuzione</w:t>
      </w:r>
      <w:r w:rsidRPr="0038016A">
        <w:t xml:space="preserve"> di un marciapiede di 10.0 m di lunghezza e 1.20 m di larghezza. Per l’esecuzione di questa </w:t>
      </w:r>
      <w:r>
        <w:t>è</w:t>
      </w:r>
      <w:r w:rsidRPr="0038016A">
        <w:t xml:space="preserve"> da prevedere </w:t>
      </w:r>
      <w:r>
        <w:t>un esproprio</w:t>
      </w:r>
      <w:r w:rsidRPr="0038016A">
        <w:t xml:space="preserve"> di circa 20 m² sul mappale 336 RFD Comune di Chiasso Sezione di Pedrinate.</w:t>
      </w:r>
    </w:p>
    <w:p w:rsidR="0097779C" w:rsidRPr="0038016A" w:rsidRDefault="0097779C" w:rsidP="0097779C">
      <w:pPr>
        <w:tabs>
          <w:tab w:val="left" w:pos="567"/>
        </w:tabs>
      </w:pPr>
      <w:r w:rsidRPr="0038016A">
        <w:t xml:space="preserve">In tutte e due le fermate è prevista la posa di un basamento in calcestruzzo prefabbricato con annessa cabina di attesa in profilati metallici, tettoia in plexiglass e panchina. Nella posa è previsto un eventuale allacciamento alla rete elettrica </w:t>
      </w:r>
      <w:r>
        <w:t>per la</w:t>
      </w:r>
      <w:r w:rsidRPr="0038016A">
        <w:t xml:space="preserve"> futur</w:t>
      </w:r>
      <w:r>
        <w:t xml:space="preserve">a </w:t>
      </w:r>
      <w:r w:rsidRPr="0038016A">
        <w:t xml:space="preserve">illuminazione della cabina e </w:t>
      </w:r>
      <w:r>
        <w:t xml:space="preserve">per </w:t>
      </w:r>
      <w:r w:rsidRPr="0038016A">
        <w:t>la posa di biglietterie automatiche.</w:t>
      </w:r>
    </w:p>
    <w:p w:rsidR="0097779C" w:rsidRDefault="0097779C" w:rsidP="0097779C">
      <w:pPr>
        <w:tabs>
          <w:tab w:val="left" w:pos="567"/>
        </w:tabs>
      </w:pPr>
    </w:p>
    <w:p w:rsidR="0097779C" w:rsidRDefault="0097779C" w:rsidP="0097779C">
      <w:pPr>
        <w:tabs>
          <w:tab w:val="left" w:pos="567"/>
        </w:tabs>
        <w:jc w:val="center"/>
      </w:pPr>
      <w:r>
        <w:rPr>
          <w:noProof/>
          <w:lang w:val="it-CH" w:eastAsia="it-CH"/>
        </w:rPr>
        <w:lastRenderedPageBreak/>
        <w:drawing>
          <wp:inline distT="0" distB="0" distL="0" distR="0" wp14:anchorId="795BADAB" wp14:editId="4D22646B">
            <wp:extent cx="4084320" cy="276606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84320" cy="2766060"/>
                    </a:xfrm>
                    <a:prstGeom prst="rect">
                      <a:avLst/>
                    </a:prstGeom>
                    <a:noFill/>
                    <a:ln>
                      <a:noFill/>
                    </a:ln>
                  </pic:spPr>
                </pic:pic>
              </a:graphicData>
            </a:graphic>
          </wp:inline>
        </w:drawing>
      </w:r>
    </w:p>
    <w:p w:rsidR="0097779C" w:rsidRDefault="0097779C" w:rsidP="0097779C">
      <w:pPr>
        <w:tabs>
          <w:tab w:val="left" w:pos="567"/>
        </w:tabs>
      </w:pPr>
    </w:p>
    <w:p w:rsidR="0097779C" w:rsidRPr="0055433D" w:rsidRDefault="0097779C" w:rsidP="00D53F10">
      <w:pPr>
        <w:tabs>
          <w:tab w:val="left" w:pos="6521"/>
          <w:tab w:val="right" w:pos="9498"/>
        </w:tabs>
        <w:spacing w:before="120"/>
        <w:rPr>
          <w:b/>
          <w:sz w:val="23"/>
          <w:szCs w:val="23"/>
        </w:rPr>
      </w:pPr>
      <w:r w:rsidRPr="0055433D">
        <w:rPr>
          <w:b/>
          <w:sz w:val="23"/>
          <w:szCs w:val="23"/>
        </w:rPr>
        <w:t xml:space="preserve">La richiesta di credito per l’adeguamento e l’accessibilità alla fermata Bellavista a Chiasso ammonta a </w:t>
      </w:r>
      <w:r w:rsidRPr="00D53F10">
        <w:rPr>
          <w:b/>
          <w:sz w:val="23"/>
          <w:szCs w:val="23"/>
        </w:rPr>
        <w:t>CHF 86'000.00</w:t>
      </w:r>
      <w:r w:rsidRPr="0055433D">
        <w:rPr>
          <w:b/>
          <w:sz w:val="23"/>
          <w:szCs w:val="23"/>
        </w:rPr>
        <w:t>.</w:t>
      </w:r>
    </w:p>
    <w:p w:rsidR="0097779C" w:rsidRPr="0038016A" w:rsidRDefault="0097779C" w:rsidP="00D53F10">
      <w:pPr>
        <w:tabs>
          <w:tab w:val="left" w:pos="6521"/>
          <w:tab w:val="right" w:pos="9498"/>
        </w:tabs>
        <w:spacing w:before="120"/>
      </w:pPr>
    </w:p>
    <w:p w:rsidR="0097779C" w:rsidRPr="0055433D" w:rsidRDefault="0055433D" w:rsidP="0055433D">
      <w:pPr>
        <w:pStyle w:val="Titolo3"/>
        <w:ind w:left="709" w:hanging="709"/>
        <w:rPr>
          <w:rStyle w:val="Enfasigrassetto"/>
          <w:b/>
        </w:rPr>
      </w:pPr>
      <w:r w:rsidRPr="0055433D">
        <w:rPr>
          <w:rStyle w:val="Enfasigrassetto"/>
          <w:b/>
        </w:rPr>
        <w:t>3.4.2</w:t>
      </w:r>
      <w:r w:rsidRPr="0055433D">
        <w:rPr>
          <w:rStyle w:val="Enfasigrassetto"/>
          <w:b/>
        </w:rPr>
        <w:tab/>
      </w:r>
      <w:r w:rsidR="0097779C" w:rsidRPr="0055433D">
        <w:rPr>
          <w:rStyle w:val="Enfasigrassetto"/>
          <w:b/>
        </w:rPr>
        <w:t>Adeguamento e accessibilità fermate TP – Prolungamento marciapiede fermata “Grotto Paradiso”, Chiasso-Pedrinate – Scheda PAM 2 TP 2.3</w:t>
      </w:r>
    </w:p>
    <w:p w:rsidR="0097779C" w:rsidRPr="0038016A" w:rsidRDefault="0097779C" w:rsidP="0097779C">
      <w:pPr>
        <w:autoSpaceDE w:val="0"/>
        <w:autoSpaceDN w:val="0"/>
        <w:adjustRightInd w:val="0"/>
        <w:rPr>
          <w:rFonts w:cs="Arial"/>
          <w:szCs w:val="24"/>
          <w:lang w:val="it-CH" w:eastAsia="it-CH"/>
        </w:rPr>
      </w:pPr>
      <w:r w:rsidRPr="0038016A">
        <w:rPr>
          <w:rFonts w:cs="Arial"/>
          <w:szCs w:val="24"/>
          <w:lang w:eastAsia="it-CH"/>
        </w:rPr>
        <w:t>Sulla medesima strada, più a sud, è ubicata la fermata “Grotto Paradiso”, anch</w:t>
      </w:r>
      <w:r>
        <w:rPr>
          <w:rFonts w:cs="Arial"/>
          <w:szCs w:val="24"/>
          <w:lang w:eastAsia="it-CH"/>
        </w:rPr>
        <w:t>’</w:t>
      </w:r>
      <w:r w:rsidRPr="0038016A">
        <w:rPr>
          <w:rFonts w:cs="Arial"/>
          <w:szCs w:val="24"/>
          <w:lang w:eastAsia="it-CH"/>
        </w:rPr>
        <w:t xml:space="preserve">essa servita dalla linea 511 e dal trasporto scolari. </w:t>
      </w:r>
      <w:r w:rsidRPr="0038016A">
        <w:rPr>
          <w:rFonts w:cs="Arial"/>
          <w:szCs w:val="24"/>
          <w:lang w:val="it-CH" w:eastAsia="it-CH"/>
        </w:rPr>
        <w:t xml:space="preserve">Il tratto preso in considerazione dal progetto, si situa esattamente al culmine della salita e al relativo </w:t>
      </w:r>
      <w:proofErr w:type="spellStart"/>
      <w:r w:rsidRPr="0038016A">
        <w:rPr>
          <w:rFonts w:cs="Arial"/>
          <w:szCs w:val="24"/>
          <w:lang w:val="it-CH" w:eastAsia="it-CH"/>
        </w:rPr>
        <w:t>scollinamento</w:t>
      </w:r>
      <w:proofErr w:type="spellEnd"/>
      <w:r w:rsidRPr="0038016A">
        <w:rPr>
          <w:rFonts w:cs="Arial"/>
          <w:szCs w:val="24"/>
          <w:lang w:val="it-CH" w:eastAsia="it-CH"/>
        </w:rPr>
        <w:t xml:space="preserve"> verso il nucleo di Pedrinate.</w:t>
      </w:r>
    </w:p>
    <w:p w:rsidR="0097779C" w:rsidRPr="0038016A" w:rsidRDefault="0097779C" w:rsidP="0097779C">
      <w:pPr>
        <w:autoSpaceDE w:val="0"/>
        <w:autoSpaceDN w:val="0"/>
        <w:adjustRightInd w:val="0"/>
        <w:rPr>
          <w:rFonts w:cs="Arial"/>
          <w:szCs w:val="24"/>
          <w:lang w:val="it-CH" w:eastAsia="it-CH"/>
        </w:rPr>
      </w:pPr>
    </w:p>
    <w:p w:rsidR="0097779C" w:rsidRPr="0038016A" w:rsidRDefault="0097779C" w:rsidP="0097779C">
      <w:pPr>
        <w:autoSpaceDE w:val="0"/>
        <w:autoSpaceDN w:val="0"/>
        <w:adjustRightInd w:val="0"/>
        <w:rPr>
          <w:rFonts w:cs="Arial"/>
          <w:szCs w:val="24"/>
          <w:lang w:val="it-CH" w:eastAsia="it-CH"/>
        </w:rPr>
      </w:pPr>
      <w:r w:rsidRPr="0038016A">
        <w:rPr>
          <w:rFonts w:cs="Arial"/>
          <w:szCs w:val="24"/>
          <w:lang w:val="it-CH" w:eastAsia="it-CH"/>
        </w:rPr>
        <w:t xml:space="preserve">Il tratto situato sullo </w:t>
      </w:r>
      <w:proofErr w:type="spellStart"/>
      <w:r w:rsidRPr="0038016A">
        <w:rPr>
          <w:rFonts w:cs="Arial"/>
          <w:szCs w:val="24"/>
          <w:lang w:val="it-CH" w:eastAsia="it-CH"/>
        </w:rPr>
        <w:t>scollinamento</w:t>
      </w:r>
      <w:proofErr w:type="spellEnd"/>
      <w:r w:rsidRPr="0038016A">
        <w:rPr>
          <w:rFonts w:cs="Arial"/>
          <w:szCs w:val="24"/>
          <w:lang w:val="it-CH" w:eastAsia="it-CH"/>
        </w:rPr>
        <w:t xml:space="preserve"> della strada, è completamente sprovvisto di marciapiede. Questo comporta una messa in pericolo dei pedoni che percorrendo la strada si recano sia verso l’area di svago attrezzata e molto utilizzata denominata “</w:t>
      </w:r>
      <w:r>
        <w:rPr>
          <w:rFonts w:cs="Arial"/>
          <w:szCs w:val="24"/>
          <w:lang w:val="it-CH" w:eastAsia="it-CH"/>
        </w:rPr>
        <w:t>B</w:t>
      </w:r>
      <w:r w:rsidRPr="0038016A">
        <w:rPr>
          <w:rFonts w:cs="Arial"/>
          <w:szCs w:val="24"/>
          <w:lang w:val="it-CH" w:eastAsia="it-CH"/>
        </w:rPr>
        <w:t xml:space="preserve">ellavista” sia verso l’ampia rete di sentieri escursionistici presenti sulla collina del </w:t>
      </w:r>
      <w:proofErr w:type="spellStart"/>
      <w:r w:rsidRPr="0038016A">
        <w:rPr>
          <w:rFonts w:cs="Arial"/>
          <w:szCs w:val="24"/>
          <w:lang w:val="it-CH" w:eastAsia="it-CH"/>
        </w:rPr>
        <w:t>Penz</w:t>
      </w:r>
      <w:proofErr w:type="spellEnd"/>
      <w:r w:rsidRPr="0038016A">
        <w:rPr>
          <w:rFonts w:cs="Arial"/>
          <w:szCs w:val="24"/>
          <w:lang w:val="it-CH" w:eastAsia="it-CH"/>
        </w:rPr>
        <w:t>. Inoltre, il marciapiede progettato diverrà il naturale prolungamento e completamento di quello esistente che</w:t>
      </w:r>
      <w:r>
        <w:rPr>
          <w:rFonts w:cs="Arial"/>
          <w:szCs w:val="24"/>
          <w:lang w:val="it-CH" w:eastAsia="it-CH"/>
        </w:rPr>
        <w:t>,</w:t>
      </w:r>
      <w:r w:rsidRPr="0038016A">
        <w:rPr>
          <w:rFonts w:cs="Arial"/>
          <w:szCs w:val="24"/>
          <w:lang w:val="it-CH" w:eastAsia="it-CH"/>
        </w:rPr>
        <w:t xml:space="preserve"> partendo dalla rotonda di Pedrinate</w:t>
      </w:r>
      <w:r>
        <w:rPr>
          <w:rFonts w:cs="Arial"/>
          <w:szCs w:val="24"/>
          <w:lang w:val="it-CH" w:eastAsia="it-CH"/>
        </w:rPr>
        <w:t>,</w:t>
      </w:r>
      <w:r w:rsidRPr="0038016A">
        <w:rPr>
          <w:rFonts w:cs="Arial"/>
          <w:szCs w:val="24"/>
          <w:lang w:val="it-CH" w:eastAsia="it-CH"/>
        </w:rPr>
        <w:t xml:space="preserve"> si dirige verso Chiasso. Le fermate del bus non sono attualmente ben segnalate.</w:t>
      </w:r>
    </w:p>
    <w:p w:rsidR="0097779C" w:rsidRPr="0038016A" w:rsidRDefault="0097779C" w:rsidP="0097779C">
      <w:pPr>
        <w:autoSpaceDE w:val="0"/>
        <w:autoSpaceDN w:val="0"/>
        <w:adjustRightInd w:val="0"/>
        <w:rPr>
          <w:rFonts w:cs="Arial"/>
          <w:szCs w:val="24"/>
          <w:lang w:val="it-CH" w:eastAsia="it-CH"/>
        </w:rPr>
      </w:pPr>
    </w:p>
    <w:p w:rsidR="0097779C" w:rsidRDefault="0097779C" w:rsidP="0097779C">
      <w:pPr>
        <w:autoSpaceDE w:val="0"/>
        <w:autoSpaceDN w:val="0"/>
        <w:adjustRightInd w:val="0"/>
        <w:rPr>
          <w:rFonts w:cs="Arial"/>
          <w:szCs w:val="24"/>
          <w:lang w:val="it-CH" w:eastAsia="it-CH"/>
        </w:rPr>
      </w:pPr>
      <w:r w:rsidRPr="0038016A">
        <w:rPr>
          <w:rFonts w:cs="Arial"/>
          <w:szCs w:val="24"/>
          <w:lang w:val="it-CH" w:eastAsia="it-CH"/>
        </w:rPr>
        <w:t>Il progetto prevede la costruzione sul lato sinistro (direzione Chiasso-Pedrinate) di un</w:t>
      </w:r>
      <w:r>
        <w:rPr>
          <w:rFonts w:cs="Arial"/>
          <w:szCs w:val="24"/>
          <w:lang w:val="it-CH" w:eastAsia="it-CH"/>
        </w:rPr>
        <w:t xml:space="preserve"> marciapiede di 152</w:t>
      </w:r>
      <w:r w:rsidRPr="0038016A">
        <w:rPr>
          <w:rFonts w:cs="Arial"/>
          <w:szCs w:val="24"/>
          <w:lang w:val="it-CH" w:eastAsia="it-CH"/>
        </w:rPr>
        <w:t xml:space="preserve"> m di lunghezza e 1.20 m di larghezza. Per l’esecuzione del marciapiede e relativi muri di contenimento in cemento armato, si prevede l’esproprio (scorpori stradali) sul lato sinistro di parte dei mappali 570, 734, 569 e 600 RFD Comune di Chiasso Sezione di Pedrinate. </w:t>
      </w:r>
    </w:p>
    <w:p w:rsidR="0097779C" w:rsidRDefault="0097779C" w:rsidP="0097779C">
      <w:pPr>
        <w:autoSpaceDE w:val="0"/>
        <w:autoSpaceDN w:val="0"/>
        <w:adjustRightInd w:val="0"/>
        <w:rPr>
          <w:rFonts w:cs="Arial"/>
          <w:szCs w:val="24"/>
          <w:lang w:val="it-CH" w:eastAsia="it-CH"/>
        </w:rPr>
      </w:pPr>
    </w:p>
    <w:p w:rsidR="0097779C" w:rsidRPr="0038016A" w:rsidRDefault="0097779C" w:rsidP="0097779C">
      <w:pPr>
        <w:autoSpaceDE w:val="0"/>
        <w:autoSpaceDN w:val="0"/>
        <w:adjustRightInd w:val="0"/>
        <w:rPr>
          <w:rFonts w:cs="Arial"/>
        </w:rPr>
      </w:pPr>
      <w:r w:rsidRPr="0038016A">
        <w:rPr>
          <w:rFonts w:cs="Arial"/>
          <w:szCs w:val="24"/>
          <w:lang w:val="it-CH" w:eastAsia="it-CH"/>
        </w:rPr>
        <w:t xml:space="preserve">Sul lato destro, invece, si prevede l’esproprio, la demolizione e relativa ricostruzione del muro di contenimento presente sul mappale 586 RFD Comune di Chiasso Sezione di Pedrinate. Questo per poter allargare la carreggiata stradale con una misura </w:t>
      </w:r>
      <w:r>
        <w:rPr>
          <w:rFonts w:cs="Arial"/>
          <w:szCs w:val="24"/>
          <w:lang w:val="it-CH" w:eastAsia="it-CH"/>
        </w:rPr>
        <w:t>minima di 5.50m</w:t>
      </w:r>
      <w:r w:rsidRPr="0038016A">
        <w:rPr>
          <w:rFonts w:cs="Arial"/>
          <w:szCs w:val="24"/>
          <w:lang w:val="it-CH" w:eastAsia="it-CH"/>
        </w:rPr>
        <w:t xml:space="preserve">. Le delimitazioni tra carreggiata e marciapiede saranno eseguite con bordure in granito. In tutti gli accessi veicolari presenti, verrà posata una bordura smussata in granito. Le delimitazioni tra marciapiede e proprietà private poste in concomitanza degli accessi, verranno eseguite con </w:t>
      </w:r>
      <w:proofErr w:type="spellStart"/>
      <w:r w:rsidRPr="0038016A">
        <w:rPr>
          <w:rFonts w:cs="Arial"/>
          <w:szCs w:val="24"/>
          <w:lang w:val="it-CH" w:eastAsia="it-CH"/>
        </w:rPr>
        <w:t>mocche</w:t>
      </w:r>
      <w:proofErr w:type="spellEnd"/>
      <w:r w:rsidRPr="0038016A">
        <w:rPr>
          <w:rFonts w:cs="Arial"/>
          <w:szCs w:val="24"/>
          <w:lang w:val="it-CH" w:eastAsia="it-CH"/>
        </w:rPr>
        <w:t xml:space="preserve"> in granito. La formazione di marciapiede permetterà di migliorare le fermate dei mezzi pubblici.</w:t>
      </w:r>
    </w:p>
    <w:p w:rsidR="0097779C" w:rsidRDefault="0097779C" w:rsidP="0097779C">
      <w:pPr>
        <w:tabs>
          <w:tab w:val="left" w:pos="567"/>
        </w:tabs>
      </w:pPr>
    </w:p>
    <w:p w:rsidR="0097779C" w:rsidRDefault="0097779C" w:rsidP="0097779C">
      <w:pPr>
        <w:tabs>
          <w:tab w:val="left" w:pos="567"/>
        </w:tabs>
        <w:jc w:val="center"/>
      </w:pPr>
      <w:r>
        <w:rPr>
          <w:noProof/>
          <w:lang w:val="it-CH" w:eastAsia="it-CH"/>
        </w:rPr>
        <w:lastRenderedPageBreak/>
        <w:drawing>
          <wp:inline distT="0" distB="0" distL="0" distR="0" wp14:anchorId="3C9D175C" wp14:editId="7195E5C2">
            <wp:extent cx="3952240" cy="2219325"/>
            <wp:effectExtent l="0" t="0" r="0" b="9525"/>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2240" cy="2219325"/>
                    </a:xfrm>
                    <a:prstGeom prst="rect">
                      <a:avLst/>
                    </a:prstGeom>
                    <a:noFill/>
                  </pic:spPr>
                </pic:pic>
              </a:graphicData>
            </a:graphic>
          </wp:inline>
        </w:drawing>
      </w:r>
    </w:p>
    <w:p w:rsidR="0097779C" w:rsidRDefault="0097779C" w:rsidP="0097779C">
      <w:pPr>
        <w:tabs>
          <w:tab w:val="left" w:pos="567"/>
        </w:tabs>
      </w:pPr>
    </w:p>
    <w:p w:rsidR="0097779C" w:rsidRPr="0055433D" w:rsidRDefault="0097779C" w:rsidP="00D53F10">
      <w:pPr>
        <w:tabs>
          <w:tab w:val="left" w:pos="6521"/>
          <w:tab w:val="right" w:pos="9498"/>
        </w:tabs>
        <w:spacing w:before="120"/>
        <w:rPr>
          <w:b/>
          <w:sz w:val="23"/>
          <w:szCs w:val="23"/>
        </w:rPr>
      </w:pPr>
      <w:r w:rsidRPr="0055433D">
        <w:rPr>
          <w:b/>
          <w:sz w:val="23"/>
          <w:szCs w:val="23"/>
        </w:rPr>
        <w:t xml:space="preserve">La richiesta di credito per l’adeguamento e l’accessibilità alla fermata “Grotto Paradiso” a Chiasso ammonta a </w:t>
      </w:r>
      <w:r w:rsidRPr="00D53F10">
        <w:rPr>
          <w:b/>
          <w:sz w:val="23"/>
          <w:szCs w:val="23"/>
        </w:rPr>
        <w:t>CHF 745'000.00</w:t>
      </w:r>
      <w:r w:rsidRPr="0055433D">
        <w:rPr>
          <w:b/>
          <w:sz w:val="23"/>
          <w:szCs w:val="23"/>
        </w:rPr>
        <w:t>.</w:t>
      </w:r>
    </w:p>
    <w:p w:rsidR="0097779C" w:rsidRPr="0055433D" w:rsidRDefault="0097779C" w:rsidP="00D53F10">
      <w:pPr>
        <w:tabs>
          <w:tab w:val="left" w:pos="6521"/>
          <w:tab w:val="right" w:pos="9498"/>
        </w:tabs>
        <w:spacing w:before="120"/>
      </w:pPr>
    </w:p>
    <w:p w:rsidR="0097779C" w:rsidRPr="0055433D" w:rsidRDefault="0055433D" w:rsidP="0055433D">
      <w:pPr>
        <w:pStyle w:val="Titolo3"/>
        <w:ind w:left="709" w:hanging="709"/>
        <w:rPr>
          <w:rStyle w:val="Enfasigrassetto"/>
          <w:b/>
        </w:rPr>
      </w:pPr>
      <w:r>
        <w:rPr>
          <w:rStyle w:val="Enfasigrassetto"/>
          <w:b/>
        </w:rPr>
        <w:t>3.4.3</w:t>
      </w:r>
      <w:r>
        <w:rPr>
          <w:rStyle w:val="Enfasigrassetto"/>
          <w:b/>
        </w:rPr>
        <w:tab/>
      </w:r>
      <w:r w:rsidR="0097779C" w:rsidRPr="0055433D">
        <w:rPr>
          <w:rStyle w:val="Enfasigrassetto"/>
          <w:b/>
        </w:rPr>
        <w:t xml:space="preserve">Infrastruttura in funzione della nuova offerta TP: Chiasso, nuovo impianto semaforico via </w:t>
      </w:r>
      <w:proofErr w:type="spellStart"/>
      <w:r w:rsidR="0097779C" w:rsidRPr="0055433D">
        <w:rPr>
          <w:rStyle w:val="Enfasigrassetto"/>
          <w:b/>
        </w:rPr>
        <w:t>Dunant</w:t>
      </w:r>
      <w:proofErr w:type="spellEnd"/>
      <w:r w:rsidR="0097779C" w:rsidRPr="0055433D">
        <w:rPr>
          <w:rStyle w:val="Enfasigrassetto"/>
          <w:b/>
        </w:rPr>
        <w:t>/Viale Manzoni/Via Livio – Scheda PAM 2 TP 3.1</w:t>
      </w:r>
    </w:p>
    <w:p w:rsidR="0097779C" w:rsidRPr="0038016A" w:rsidRDefault="0097779C" w:rsidP="0097779C">
      <w:pPr>
        <w:autoSpaceDE w:val="0"/>
        <w:autoSpaceDN w:val="0"/>
        <w:adjustRightInd w:val="0"/>
        <w:rPr>
          <w:rFonts w:cs="Arial"/>
          <w:szCs w:val="24"/>
          <w:lang w:val="it-CH" w:eastAsia="it-CH"/>
        </w:rPr>
      </w:pPr>
      <w:r w:rsidRPr="0038016A">
        <w:rPr>
          <w:rFonts w:cs="Arial"/>
          <w:szCs w:val="24"/>
          <w:lang w:val="it-CH" w:eastAsia="it-CH"/>
        </w:rPr>
        <w:t xml:space="preserve">Attualmente l’incrocio tra via </w:t>
      </w:r>
      <w:proofErr w:type="spellStart"/>
      <w:r w:rsidRPr="0038016A">
        <w:rPr>
          <w:rFonts w:cs="Arial"/>
          <w:szCs w:val="24"/>
          <w:lang w:val="it-CH" w:eastAsia="it-CH"/>
        </w:rPr>
        <w:t>Dunant</w:t>
      </w:r>
      <w:proofErr w:type="spellEnd"/>
      <w:r w:rsidRPr="0038016A">
        <w:rPr>
          <w:rFonts w:cs="Arial"/>
          <w:szCs w:val="24"/>
          <w:lang w:val="it-CH" w:eastAsia="it-CH"/>
        </w:rPr>
        <w:t>, viale Manzoni e via Livio/via Motta è regolato da un</w:t>
      </w:r>
      <w:r>
        <w:rPr>
          <w:rFonts w:cs="Arial"/>
          <w:szCs w:val="24"/>
          <w:lang w:val="it-CH" w:eastAsia="it-CH"/>
        </w:rPr>
        <w:t xml:space="preserve"> </w:t>
      </w:r>
      <w:r w:rsidRPr="0038016A">
        <w:rPr>
          <w:rFonts w:cs="Arial"/>
          <w:szCs w:val="24"/>
          <w:lang w:val="it-CH" w:eastAsia="it-CH"/>
        </w:rPr>
        <w:t>impianto semaforico per la gestione del traffico privato, del trasporto pubblico e dei pedoni.</w:t>
      </w:r>
    </w:p>
    <w:p w:rsidR="0097779C" w:rsidRPr="0038016A" w:rsidRDefault="0097779C" w:rsidP="0097779C">
      <w:pPr>
        <w:autoSpaceDE w:val="0"/>
        <w:autoSpaceDN w:val="0"/>
        <w:adjustRightInd w:val="0"/>
        <w:rPr>
          <w:rFonts w:cs="Arial"/>
          <w:szCs w:val="24"/>
          <w:lang w:val="it-CH" w:eastAsia="it-CH"/>
        </w:rPr>
      </w:pPr>
    </w:p>
    <w:p w:rsidR="0097779C" w:rsidRPr="0038016A" w:rsidRDefault="0097779C" w:rsidP="0097779C">
      <w:pPr>
        <w:autoSpaceDE w:val="0"/>
        <w:autoSpaceDN w:val="0"/>
        <w:adjustRightInd w:val="0"/>
        <w:rPr>
          <w:rFonts w:cs="Arial"/>
          <w:szCs w:val="24"/>
          <w:lang w:val="it-CH" w:eastAsia="it-CH"/>
        </w:rPr>
      </w:pPr>
      <w:r w:rsidRPr="0038016A">
        <w:rPr>
          <w:rFonts w:cs="Arial"/>
          <w:szCs w:val="24"/>
          <w:lang w:val="it-CH" w:eastAsia="it-CH"/>
        </w:rPr>
        <w:t>Viale Manzoni è una strada unidirezional</w:t>
      </w:r>
      <w:r>
        <w:rPr>
          <w:rFonts w:cs="Arial"/>
          <w:szCs w:val="24"/>
          <w:lang w:val="it-CH" w:eastAsia="it-CH"/>
        </w:rPr>
        <w:t>e</w:t>
      </w:r>
      <w:r w:rsidRPr="0038016A">
        <w:rPr>
          <w:rFonts w:cs="Arial"/>
          <w:szCs w:val="24"/>
          <w:lang w:val="it-CH" w:eastAsia="it-CH"/>
        </w:rPr>
        <w:t xml:space="preserve"> a due corsie che convoglia il traffico in via Livio, verso il parcheggio “ex </w:t>
      </w:r>
      <w:proofErr w:type="spellStart"/>
      <w:r w:rsidRPr="0038016A">
        <w:rPr>
          <w:rFonts w:cs="Arial"/>
          <w:szCs w:val="24"/>
          <w:lang w:val="it-CH" w:eastAsia="it-CH"/>
        </w:rPr>
        <w:t>Gambrinus</w:t>
      </w:r>
      <w:proofErr w:type="spellEnd"/>
      <w:r w:rsidRPr="0038016A">
        <w:rPr>
          <w:rFonts w:cs="Arial"/>
          <w:szCs w:val="24"/>
          <w:lang w:val="it-CH" w:eastAsia="it-CH"/>
        </w:rPr>
        <w:t>”/centro e verso via Motta in direzione della stazione ferroviaria e della dogana Chiasso/strada per l’Italia. Il traffico di transito per  l’Italia passa ancora lungo le strade del centro cittadino.</w:t>
      </w:r>
    </w:p>
    <w:p w:rsidR="0097779C" w:rsidRPr="0038016A" w:rsidRDefault="0097779C" w:rsidP="0097779C">
      <w:pPr>
        <w:autoSpaceDE w:val="0"/>
        <w:autoSpaceDN w:val="0"/>
        <w:adjustRightInd w:val="0"/>
        <w:rPr>
          <w:rFonts w:cs="Arial"/>
          <w:szCs w:val="24"/>
          <w:lang w:val="it-CH" w:eastAsia="it-CH"/>
        </w:rPr>
      </w:pPr>
      <w:r w:rsidRPr="0038016A">
        <w:rPr>
          <w:rFonts w:cs="Arial"/>
          <w:szCs w:val="24"/>
          <w:lang w:val="it-CH" w:eastAsia="it-CH"/>
        </w:rPr>
        <w:t xml:space="preserve">Via </w:t>
      </w:r>
      <w:proofErr w:type="spellStart"/>
      <w:r w:rsidRPr="0038016A">
        <w:rPr>
          <w:rFonts w:cs="Arial"/>
          <w:szCs w:val="24"/>
          <w:lang w:val="it-CH" w:eastAsia="it-CH"/>
        </w:rPr>
        <w:t>Dunant</w:t>
      </w:r>
      <w:proofErr w:type="spellEnd"/>
      <w:r w:rsidRPr="0038016A">
        <w:rPr>
          <w:rFonts w:cs="Arial"/>
          <w:szCs w:val="24"/>
          <w:lang w:val="it-CH" w:eastAsia="it-CH"/>
        </w:rPr>
        <w:t xml:space="preserve"> è una strada unidirezional</w:t>
      </w:r>
      <w:r>
        <w:rPr>
          <w:rFonts w:cs="Arial"/>
          <w:szCs w:val="24"/>
          <w:lang w:val="it-CH" w:eastAsia="it-CH"/>
        </w:rPr>
        <w:t xml:space="preserve">e </w:t>
      </w:r>
      <w:r w:rsidRPr="0038016A">
        <w:rPr>
          <w:rFonts w:cs="Arial"/>
          <w:szCs w:val="24"/>
          <w:lang w:val="it-CH" w:eastAsia="it-CH"/>
        </w:rPr>
        <w:t xml:space="preserve">a due corsie che convoglia il traffico in via Livio e nel sottopasso ferroviario di via </w:t>
      </w:r>
      <w:proofErr w:type="spellStart"/>
      <w:r w:rsidRPr="0038016A">
        <w:rPr>
          <w:rFonts w:cs="Arial"/>
          <w:szCs w:val="24"/>
          <w:lang w:val="it-CH" w:eastAsia="it-CH"/>
        </w:rPr>
        <w:t>Dunant</w:t>
      </w:r>
      <w:proofErr w:type="spellEnd"/>
      <w:r w:rsidRPr="0038016A">
        <w:rPr>
          <w:rFonts w:cs="Arial"/>
          <w:szCs w:val="24"/>
          <w:lang w:val="it-CH" w:eastAsia="it-CH"/>
        </w:rPr>
        <w:t xml:space="preserve"> in direzione del Quartiere Soldini e frazione di Pedrinate.</w:t>
      </w:r>
    </w:p>
    <w:p w:rsidR="0097779C" w:rsidRPr="0038016A" w:rsidRDefault="0097779C" w:rsidP="0097779C">
      <w:pPr>
        <w:autoSpaceDE w:val="0"/>
        <w:autoSpaceDN w:val="0"/>
        <w:adjustRightInd w:val="0"/>
        <w:rPr>
          <w:rFonts w:cs="Arial"/>
          <w:szCs w:val="24"/>
          <w:lang w:val="it-CH" w:eastAsia="it-CH"/>
        </w:rPr>
      </w:pPr>
    </w:p>
    <w:p w:rsidR="0097779C" w:rsidRPr="0038016A" w:rsidRDefault="0097779C" w:rsidP="0097779C">
      <w:pPr>
        <w:autoSpaceDE w:val="0"/>
        <w:autoSpaceDN w:val="0"/>
        <w:adjustRightInd w:val="0"/>
        <w:rPr>
          <w:rFonts w:cs="Arial"/>
          <w:szCs w:val="24"/>
          <w:lang w:val="it-CH" w:eastAsia="it-CH"/>
        </w:rPr>
      </w:pPr>
      <w:r w:rsidRPr="0038016A">
        <w:rPr>
          <w:rFonts w:cs="Arial"/>
          <w:szCs w:val="24"/>
          <w:lang w:val="it-CH" w:eastAsia="it-CH"/>
        </w:rPr>
        <w:t xml:space="preserve">Il Piano </w:t>
      </w:r>
      <w:r>
        <w:rPr>
          <w:rFonts w:cs="Arial"/>
          <w:szCs w:val="24"/>
          <w:lang w:val="it-CH" w:eastAsia="it-CH"/>
        </w:rPr>
        <w:t xml:space="preserve">comunale </w:t>
      </w:r>
      <w:r w:rsidRPr="0038016A">
        <w:rPr>
          <w:rFonts w:cs="Arial"/>
          <w:szCs w:val="24"/>
          <w:lang w:val="it-CH" w:eastAsia="it-CH"/>
        </w:rPr>
        <w:t xml:space="preserve">del </w:t>
      </w:r>
      <w:r>
        <w:rPr>
          <w:rFonts w:cs="Arial"/>
          <w:szCs w:val="24"/>
          <w:lang w:val="it-CH" w:eastAsia="it-CH"/>
        </w:rPr>
        <w:t>t</w:t>
      </w:r>
      <w:r w:rsidRPr="0038016A">
        <w:rPr>
          <w:rFonts w:cs="Arial"/>
          <w:szCs w:val="24"/>
          <w:lang w:val="it-CH" w:eastAsia="it-CH"/>
        </w:rPr>
        <w:t xml:space="preserve">raffico, il </w:t>
      </w:r>
      <w:r>
        <w:rPr>
          <w:rFonts w:cs="Arial"/>
          <w:szCs w:val="24"/>
          <w:lang w:val="it-CH" w:eastAsia="it-CH"/>
        </w:rPr>
        <w:t>PTM</w:t>
      </w:r>
      <w:r w:rsidRPr="0038016A">
        <w:rPr>
          <w:rFonts w:cs="Arial"/>
          <w:szCs w:val="24"/>
          <w:lang w:val="it-CH" w:eastAsia="it-CH"/>
        </w:rPr>
        <w:t xml:space="preserve"> e il </w:t>
      </w:r>
      <w:r>
        <w:rPr>
          <w:rFonts w:cs="Arial"/>
          <w:szCs w:val="24"/>
          <w:lang w:val="it-CH" w:eastAsia="it-CH"/>
        </w:rPr>
        <w:t>PAM1</w:t>
      </w:r>
      <w:r w:rsidRPr="0038016A">
        <w:rPr>
          <w:rFonts w:cs="Arial"/>
          <w:szCs w:val="24"/>
          <w:lang w:val="it-CH" w:eastAsia="it-CH"/>
        </w:rPr>
        <w:t xml:space="preserve"> prevedono una nuova gerarchia stradale da e per l’Italia lungo l’asse periferico Largo Kennedy, via Como, via dei Pedron</w:t>
      </w:r>
      <w:r>
        <w:rPr>
          <w:rFonts w:cs="Arial"/>
          <w:szCs w:val="24"/>
          <w:lang w:val="it-CH" w:eastAsia="it-CH"/>
        </w:rPr>
        <w:t xml:space="preserve">i, via Comacini, Piazza </w:t>
      </w:r>
      <w:proofErr w:type="spellStart"/>
      <w:r>
        <w:rPr>
          <w:rFonts w:cs="Arial"/>
          <w:szCs w:val="24"/>
          <w:lang w:val="it-CH" w:eastAsia="it-CH"/>
        </w:rPr>
        <w:t>Elvezia</w:t>
      </w:r>
      <w:proofErr w:type="spellEnd"/>
      <w:r>
        <w:rPr>
          <w:rFonts w:cs="Arial"/>
          <w:szCs w:val="24"/>
          <w:lang w:val="it-CH" w:eastAsia="it-CH"/>
        </w:rPr>
        <w:t>, attualmente in fase attuativa.</w:t>
      </w:r>
    </w:p>
    <w:p w:rsidR="0097779C" w:rsidRDefault="0097779C" w:rsidP="0097779C">
      <w:pPr>
        <w:autoSpaceDE w:val="0"/>
        <w:autoSpaceDN w:val="0"/>
        <w:adjustRightInd w:val="0"/>
        <w:rPr>
          <w:rFonts w:cs="Arial"/>
          <w:szCs w:val="24"/>
          <w:lang w:val="it-CH" w:eastAsia="it-CH"/>
        </w:rPr>
      </w:pPr>
      <w:r>
        <w:rPr>
          <w:rFonts w:cs="Arial"/>
          <w:szCs w:val="24"/>
          <w:lang w:val="it-CH" w:eastAsia="it-CH"/>
        </w:rPr>
        <w:t>La nuova viabilità costituisce la premessa per realizzare il nuovo terminale bus alla stazione e la circolazione del TP a due sensi in via Motta.</w:t>
      </w:r>
    </w:p>
    <w:p w:rsidR="0097779C" w:rsidRDefault="0097779C" w:rsidP="0097779C">
      <w:pPr>
        <w:autoSpaceDE w:val="0"/>
        <w:autoSpaceDN w:val="0"/>
        <w:adjustRightInd w:val="0"/>
        <w:rPr>
          <w:rFonts w:cs="Arial"/>
          <w:szCs w:val="24"/>
          <w:lang w:val="it-CH" w:eastAsia="it-CH"/>
        </w:rPr>
      </w:pPr>
    </w:p>
    <w:p w:rsidR="0097779C" w:rsidRDefault="0097779C" w:rsidP="0097779C">
      <w:pPr>
        <w:autoSpaceDE w:val="0"/>
        <w:autoSpaceDN w:val="0"/>
        <w:adjustRightInd w:val="0"/>
        <w:rPr>
          <w:rFonts w:cs="Arial"/>
          <w:szCs w:val="24"/>
          <w:lang w:val="it-CH" w:eastAsia="it-CH"/>
        </w:rPr>
      </w:pPr>
      <w:r w:rsidRPr="002D75C6">
        <w:rPr>
          <w:rFonts w:cs="Arial"/>
          <w:szCs w:val="24"/>
          <w:lang w:val="it-CH" w:eastAsia="it-CH"/>
        </w:rPr>
        <w:t>Il terminale dei mezzi pubblici sarà accompagnato dalla realizzazione di due rotonde per la gestione del trasporto pubblico e del traffico privato, poste alle due testate (est e ovest) del nodo d’interscambio. Nel terminale potranno transitare solo i mezzi pubblici e quelli dei residenti. Per questo nodo i crediti necessari sono già stati stanziati.</w:t>
      </w:r>
    </w:p>
    <w:p w:rsidR="0097779C" w:rsidRPr="0038016A" w:rsidRDefault="0097779C" w:rsidP="0097779C">
      <w:pPr>
        <w:autoSpaceDE w:val="0"/>
        <w:autoSpaceDN w:val="0"/>
        <w:adjustRightInd w:val="0"/>
        <w:rPr>
          <w:rFonts w:cs="Arial"/>
          <w:szCs w:val="24"/>
          <w:lang w:val="it-CH" w:eastAsia="it-CH"/>
        </w:rPr>
      </w:pPr>
      <w:r w:rsidRPr="0038016A">
        <w:rPr>
          <w:rFonts w:cs="Arial"/>
          <w:szCs w:val="24"/>
          <w:lang w:val="it-CH" w:eastAsia="it-CH"/>
        </w:rPr>
        <w:t xml:space="preserve">La gestione del trasporto pubblico e privato sarà differente rispetto ad ora lungo Via Motta e viale Manzoni. Esso potrà quindi proseguire in direzione ovest (Largo Kennedy) percorrendo via Motta, via </w:t>
      </w:r>
      <w:proofErr w:type="spellStart"/>
      <w:r w:rsidRPr="0038016A">
        <w:rPr>
          <w:rFonts w:cs="Arial"/>
          <w:szCs w:val="24"/>
          <w:lang w:val="it-CH" w:eastAsia="it-CH"/>
        </w:rPr>
        <w:t>Dunant</w:t>
      </w:r>
      <w:proofErr w:type="spellEnd"/>
      <w:r w:rsidRPr="0038016A">
        <w:rPr>
          <w:rFonts w:cs="Arial"/>
          <w:szCs w:val="24"/>
          <w:lang w:val="it-CH" w:eastAsia="it-CH"/>
        </w:rPr>
        <w:t xml:space="preserve"> e/o viale Manzoni, strade che diventeranno a doppio senso di marcia.</w:t>
      </w:r>
    </w:p>
    <w:p w:rsidR="0097779C" w:rsidRPr="0038016A" w:rsidRDefault="0097779C" w:rsidP="0097779C">
      <w:pPr>
        <w:autoSpaceDE w:val="0"/>
        <w:autoSpaceDN w:val="0"/>
        <w:adjustRightInd w:val="0"/>
        <w:rPr>
          <w:rFonts w:cs="Arial"/>
          <w:szCs w:val="24"/>
          <w:lang w:val="it-CH" w:eastAsia="it-CH"/>
        </w:rPr>
      </w:pPr>
      <w:r w:rsidRPr="0038016A">
        <w:rPr>
          <w:rFonts w:cs="Arial"/>
          <w:szCs w:val="24"/>
          <w:lang w:val="it-CH" w:eastAsia="it-CH"/>
        </w:rPr>
        <w:t>L’attuazione della nuova gerarchia stradale comporta il rifacimento completo dell’impianto</w:t>
      </w:r>
      <w:r>
        <w:rPr>
          <w:rFonts w:cs="Arial"/>
          <w:szCs w:val="24"/>
          <w:lang w:val="it-CH" w:eastAsia="it-CH"/>
        </w:rPr>
        <w:t xml:space="preserve"> </w:t>
      </w:r>
      <w:r w:rsidRPr="0038016A">
        <w:rPr>
          <w:rFonts w:cs="Arial"/>
          <w:szCs w:val="24"/>
          <w:lang w:val="it-CH" w:eastAsia="it-CH"/>
        </w:rPr>
        <w:t xml:space="preserve">semaforico per permettere il transito veicolare nelle </w:t>
      </w:r>
      <w:r>
        <w:rPr>
          <w:rFonts w:cs="Arial"/>
          <w:szCs w:val="24"/>
          <w:lang w:val="it-CH" w:eastAsia="it-CH"/>
        </w:rPr>
        <w:t>due</w:t>
      </w:r>
      <w:r w:rsidRPr="0038016A">
        <w:rPr>
          <w:rFonts w:cs="Arial"/>
          <w:szCs w:val="24"/>
          <w:lang w:val="it-CH" w:eastAsia="it-CH"/>
        </w:rPr>
        <w:t xml:space="preserve"> direzioni e gestire il traffico lento.</w:t>
      </w:r>
    </w:p>
    <w:p w:rsidR="0097779C" w:rsidRPr="0038016A" w:rsidRDefault="0097779C" w:rsidP="0097779C">
      <w:pPr>
        <w:autoSpaceDE w:val="0"/>
        <w:autoSpaceDN w:val="0"/>
        <w:adjustRightInd w:val="0"/>
        <w:rPr>
          <w:rFonts w:cs="Arial"/>
        </w:rPr>
      </w:pPr>
      <w:r w:rsidRPr="0038016A">
        <w:rPr>
          <w:rFonts w:cs="Arial"/>
          <w:szCs w:val="24"/>
          <w:lang w:val="it-CH" w:eastAsia="it-CH"/>
        </w:rPr>
        <w:t>Per favorire il transito dei mezzi pubblici sono previste le spire anticipate di chiamata, come già installate fino ad ora.</w:t>
      </w:r>
    </w:p>
    <w:p w:rsidR="0097779C" w:rsidRDefault="0097779C" w:rsidP="0097779C">
      <w:pPr>
        <w:tabs>
          <w:tab w:val="left" w:pos="6521"/>
          <w:tab w:val="right" w:pos="9498"/>
        </w:tabs>
        <w:jc w:val="center"/>
        <w:rPr>
          <w:b/>
        </w:rPr>
      </w:pPr>
    </w:p>
    <w:p w:rsidR="0097779C" w:rsidRDefault="0097779C" w:rsidP="0097779C">
      <w:pPr>
        <w:tabs>
          <w:tab w:val="left" w:pos="6521"/>
          <w:tab w:val="right" w:pos="9498"/>
        </w:tabs>
        <w:jc w:val="center"/>
        <w:rPr>
          <w:b/>
        </w:rPr>
      </w:pPr>
      <w:r>
        <w:rPr>
          <w:b/>
          <w:noProof/>
          <w:lang w:val="it-CH" w:eastAsia="it-CH"/>
        </w:rPr>
        <w:lastRenderedPageBreak/>
        <w:drawing>
          <wp:inline distT="0" distB="0" distL="0" distR="0" wp14:anchorId="19684FD2" wp14:editId="51CAE7E8">
            <wp:extent cx="3028315" cy="2885440"/>
            <wp:effectExtent l="0" t="0" r="635"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28315" cy="2885440"/>
                    </a:xfrm>
                    <a:prstGeom prst="rect">
                      <a:avLst/>
                    </a:prstGeom>
                    <a:noFill/>
                  </pic:spPr>
                </pic:pic>
              </a:graphicData>
            </a:graphic>
          </wp:inline>
        </w:drawing>
      </w:r>
    </w:p>
    <w:p w:rsidR="0097779C" w:rsidRPr="00D53F10" w:rsidRDefault="0097779C" w:rsidP="0097779C">
      <w:pPr>
        <w:tabs>
          <w:tab w:val="left" w:pos="6521"/>
          <w:tab w:val="right" w:pos="9498"/>
        </w:tabs>
      </w:pPr>
    </w:p>
    <w:p w:rsidR="0097779C" w:rsidRPr="00D53F10" w:rsidRDefault="0097779C" w:rsidP="00D53F10">
      <w:pPr>
        <w:tabs>
          <w:tab w:val="left" w:pos="6521"/>
          <w:tab w:val="right" w:pos="9498"/>
        </w:tabs>
        <w:spacing w:before="120"/>
        <w:rPr>
          <w:b/>
          <w:sz w:val="23"/>
          <w:szCs w:val="23"/>
        </w:rPr>
      </w:pPr>
      <w:r w:rsidRPr="00D53F10">
        <w:rPr>
          <w:b/>
          <w:sz w:val="23"/>
          <w:szCs w:val="23"/>
        </w:rPr>
        <w:t>La richiesta di credito per la realizzazione dell’infrastruttura semaforica in funzione della nuova offerta di trasporto pubblico a Chiasso ammonta a CHF 537'000.00.</w:t>
      </w:r>
    </w:p>
    <w:p w:rsidR="0097779C" w:rsidRPr="00D53F10" w:rsidRDefault="0097779C" w:rsidP="00D53F10">
      <w:pPr>
        <w:tabs>
          <w:tab w:val="left" w:pos="6521"/>
          <w:tab w:val="right" w:pos="9498"/>
        </w:tabs>
        <w:spacing w:before="120"/>
      </w:pPr>
    </w:p>
    <w:p w:rsidR="0097779C" w:rsidRPr="0055433D" w:rsidRDefault="0055433D" w:rsidP="0055433D">
      <w:pPr>
        <w:pStyle w:val="Titolo2"/>
        <w:ind w:left="567" w:hanging="567"/>
        <w:rPr>
          <w:rStyle w:val="Enfasigrassetto"/>
          <w:b/>
        </w:rPr>
      </w:pPr>
      <w:r>
        <w:rPr>
          <w:rStyle w:val="Enfasigrassetto"/>
          <w:b/>
        </w:rPr>
        <w:t>3.5</w:t>
      </w:r>
      <w:r>
        <w:rPr>
          <w:rStyle w:val="Enfasigrassetto"/>
          <w:b/>
        </w:rPr>
        <w:tab/>
      </w:r>
      <w:r w:rsidR="0097779C" w:rsidRPr="0055433D">
        <w:rPr>
          <w:rStyle w:val="Enfasigrassetto"/>
          <w:b/>
        </w:rPr>
        <w:t>Miglioramento dello standard e dell’informazione alle fermate del TP su gomma: infrastruttura standard di base – Scheda PAM 2 TP 5.1</w:t>
      </w:r>
    </w:p>
    <w:p w:rsidR="0097779C" w:rsidRDefault="0097779C" w:rsidP="0097779C">
      <w:pPr>
        <w:tabs>
          <w:tab w:val="left" w:pos="567"/>
          <w:tab w:val="left" w:pos="2041"/>
          <w:tab w:val="left" w:pos="4933"/>
        </w:tabs>
      </w:pPr>
      <w:r w:rsidRPr="0038016A">
        <w:t xml:space="preserve">La misura TP 5.1 prevede uno standard infrastrutturale di base da applicare alle fermate di una certa importanza. </w:t>
      </w:r>
      <w:r>
        <w:t xml:space="preserve">Si distinguono due modalità d’intervento. </w:t>
      </w:r>
    </w:p>
    <w:p w:rsidR="0097779C" w:rsidRDefault="0097779C" w:rsidP="0097779C">
      <w:pPr>
        <w:tabs>
          <w:tab w:val="left" w:pos="567"/>
          <w:tab w:val="left" w:pos="2041"/>
          <w:tab w:val="left" w:pos="4933"/>
        </w:tabs>
      </w:pPr>
    </w:p>
    <w:p w:rsidR="0097779C" w:rsidRPr="0038016A" w:rsidRDefault="0097779C" w:rsidP="0097779C">
      <w:pPr>
        <w:tabs>
          <w:tab w:val="left" w:pos="567"/>
          <w:tab w:val="left" w:pos="2041"/>
          <w:tab w:val="left" w:pos="4933"/>
        </w:tabs>
      </w:pPr>
      <w:r>
        <w:t>La prima, ad opera delle imprese di trasporto, prevede</w:t>
      </w:r>
      <w:r w:rsidRPr="0038016A">
        <w:t>:</w:t>
      </w:r>
    </w:p>
    <w:p w:rsidR="0097779C" w:rsidRPr="0038016A" w:rsidRDefault="0097779C" w:rsidP="0055433D">
      <w:pPr>
        <w:numPr>
          <w:ilvl w:val="0"/>
          <w:numId w:val="42"/>
        </w:numPr>
        <w:tabs>
          <w:tab w:val="left" w:pos="426"/>
          <w:tab w:val="left" w:pos="2041"/>
          <w:tab w:val="left" w:pos="4933"/>
        </w:tabs>
        <w:spacing w:before="60"/>
        <w:ind w:left="425" w:hanging="425"/>
      </w:pPr>
      <w:r>
        <w:t xml:space="preserve">il </w:t>
      </w:r>
      <w:r w:rsidRPr="0038016A">
        <w:t>miglioramento dell’informazione in tutte le fermate (creazione di paline informative comprendenti indicazione sugli orari, cartina o</w:t>
      </w:r>
      <w:r>
        <w:t>rientativa, altre informazioni)</w:t>
      </w:r>
      <w:r w:rsidRPr="0038016A">
        <w:t>;</w:t>
      </w:r>
    </w:p>
    <w:p w:rsidR="0097779C" w:rsidRDefault="0097779C" w:rsidP="0055433D">
      <w:pPr>
        <w:numPr>
          <w:ilvl w:val="0"/>
          <w:numId w:val="42"/>
        </w:numPr>
        <w:tabs>
          <w:tab w:val="left" w:pos="426"/>
          <w:tab w:val="left" w:pos="2041"/>
          <w:tab w:val="left" w:pos="4933"/>
        </w:tabs>
        <w:spacing w:before="60"/>
        <w:ind w:left="425" w:hanging="425"/>
      </w:pPr>
      <w:r>
        <w:t>l’</w:t>
      </w:r>
      <w:r w:rsidRPr="0038016A">
        <w:t xml:space="preserve">adattamento dell’immagine delle fermate </w:t>
      </w:r>
      <w:r>
        <w:t xml:space="preserve">del servizio </w:t>
      </w:r>
      <w:r w:rsidRPr="0038016A">
        <w:t>urban</w:t>
      </w:r>
      <w:r>
        <w:t>o</w:t>
      </w:r>
      <w:r w:rsidRPr="0038016A">
        <w:t xml:space="preserve"> (caratterizzare e differenziare i </w:t>
      </w:r>
      <w:r>
        <w:t>veicoli dal servizio regionale).</w:t>
      </w:r>
    </w:p>
    <w:p w:rsidR="0097779C" w:rsidRDefault="0097779C" w:rsidP="0097779C">
      <w:pPr>
        <w:tabs>
          <w:tab w:val="left" w:pos="567"/>
          <w:tab w:val="left" w:pos="2041"/>
          <w:tab w:val="left" w:pos="4933"/>
        </w:tabs>
      </w:pPr>
    </w:p>
    <w:p w:rsidR="0097779C" w:rsidRPr="0038016A" w:rsidRDefault="0097779C" w:rsidP="0097779C">
      <w:pPr>
        <w:tabs>
          <w:tab w:val="left" w:pos="567"/>
          <w:tab w:val="left" w:pos="2041"/>
          <w:tab w:val="left" w:pos="4933"/>
        </w:tabs>
      </w:pPr>
      <w:r>
        <w:t>La seconda, ad opera di Cantone e Comuni, prevede invece l’</w:t>
      </w:r>
      <w:r w:rsidRPr="0038016A">
        <w:t>applicazione di uno standard di sicurezza e di accessibilità per le</w:t>
      </w:r>
      <w:r>
        <w:t xml:space="preserve"> fermate urbane. </w:t>
      </w:r>
      <w:r w:rsidRPr="0038016A">
        <w:t xml:space="preserve">Questi interventi si rendono necessari in base ai disposti </w:t>
      </w:r>
      <w:r>
        <w:t>d</w:t>
      </w:r>
      <w:r w:rsidRPr="0038016A">
        <w:t>ella Legge federale sull’eliminazione di svan</w:t>
      </w:r>
      <w:r>
        <w:t>taggi nei confronti di disabili (</w:t>
      </w:r>
      <w:r w:rsidRPr="0038016A">
        <w:t>artt. 22 e seguenti</w:t>
      </w:r>
      <w:r>
        <w:t>)</w:t>
      </w:r>
      <w:r w:rsidRPr="0038016A">
        <w:t>. Questa impone infatti l’adeguamento di costruzioni ed impianti come pure dei veicoli di trasporto pubblico entro 20 anni dalla sua entrata in vigore (avvenuta il 1 gennaio 2004). Proprio in funzione di questa legge si prevedono, in particolare, i seguenti interventi:</w:t>
      </w:r>
    </w:p>
    <w:p w:rsidR="0097779C" w:rsidRPr="0038016A" w:rsidRDefault="0097779C" w:rsidP="0055433D">
      <w:pPr>
        <w:numPr>
          <w:ilvl w:val="0"/>
          <w:numId w:val="42"/>
        </w:numPr>
        <w:tabs>
          <w:tab w:val="left" w:pos="426"/>
          <w:tab w:val="left" w:pos="2041"/>
          <w:tab w:val="left" w:pos="4933"/>
        </w:tabs>
        <w:spacing w:before="60"/>
        <w:ind w:left="425" w:hanging="425"/>
      </w:pPr>
      <w:r>
        <w:t xml:space="preserve">il </w:t>
      </w:r>
      <w:r w:rsidRPr="0038016A">
        <w:t>rialzo del marciapiede per facilitare l’accesso ai bus;</w:t>
      </w:r>
    </w:p>
    <w:p w:rsidR="0097779C" w:rsidRPr="0038016A" w:rsidRDefault="0097779C" w:rsidP="0055433D">
      <w:pPr>
        <w:numPr>
          <w:ilvl w:val="0"/>
          <w:numId w:val="42"/>
        </w:numPr>
        <w:tabs>
          <w:tab w:val="left" w:pos="426"/>
          <w:tab w:val="left" w:pos="2041"/>
          <w:tab w:val="left" w:pos="4933"/>
        </w:tabs>
        <w:spacing w:before="60"/>
        <w:ind w:left="425" w:hanging="425"/>
      </w:pPr>
      <w:r>
        <w:t>l’</w:t>
      </w:r>
      <w:r w:rsidRPr="0038016A">
        <w:t>indicazione della differenza di livello del marciapiede;</w:t>
      </w:r>
    </w:p>
    <w:p w:rsidR="0097779C" w:rsidRPr="0038016A" w:rsidRDefault="0097779C" w:rsidP="0055433D">
      <w:pPr>
        <w:numPr>
          <w:ilvl w:val="0"/>
          <w:numId w:val="42"/>
        </w:numPr>
        <w:tabs>
          <w:tab w:val="left" w:pos="426"/>
          <w:tab w:val="left" w:pos="2041"/>
          <w:tab w:val="left" w:pos="4933"/>
        </w:tabs>
        <w:spacing w:before="60"/>
        <w:ind w:left="425" w:hanging="425"/>
      </w:pPr>
      <w:r>
        <w:t xml:space="preserve">la </w:t>
      </w:r>
      <w:r w:rsidRPr="0038016A">
        <w:t>demarcazione per l’accesso di persone con disabilità.</w:t>
      </w:r>
    </w:p>
    <w:p w:rsidR="0055433D" w:rsidRDefault="0055433D" w:rsidP="0097779C">
      <w:pPr>
        <w:tabs>
          <w:tab w:val="left" w:pos="567"/>
          <w:tab w:val="left" w:pos="2041"/>
          <w:tab w:val="left" w:pos="4933"/>
        </w:tabs>
      </w:pPr>
    </w:p>
    <w:p w:rsidR="00D53F10" w:rsidRDefault="00D53F10">
      <w:pPr>
        <w:jc w:val="left"/>
      </w:pPr>
      <w:r>
        <w:br w:type="page"/>
      </w:r>
    </w:p>
    <w:p w:rsidR="0097779C" w:rsidRDefault="0097779C" w:rsidP="0097779C">
      <w:pPr>
        <w:tabs>
          <w:tab w:val="left" w:pos="567"/>
          <w:tab w:val="left" w:pos="2041"/>
          <w:tab w:val="left" w:pos="4933"/>
        </w:tabs>
      </w:pPr>
      <w:r>
        <w:rPr>
          <w:b/>
          <w:noProof/>
          <w:lang w:val="it-CH" w:eastAsia="it-CH"/>
        </w:rPr>
        <w:lastRenderedPageBreak/>
        <w:drawing>
          <wp:anchor distT="0" distB="0" distL="114300" distR="114300" simplePos="0" relativeHeight="251659264" behindDoc="0" locked="0" layoutInCell="1" allowOverlap="1" wp14:anchorId="101F4EEA" wp14:editId="1C2315EA">
            <wp:simplePos x="0" y="0"/>
            <wp:positionH relativeFrom="column">
              <wp:posOffset>1344930</wp:posOffset>
            </wp:positionH>
            <wp:positionV relativeFrom="paragraph">
              <wp:posOffset>109855</wp:posOffset>
            </wp:positionV>
            <wp:extent cx="3428365" cy="2114550"/>
            <wp:effectExtent l="0" t="0" r="635" b="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8365" cy="2114550"/>
                    </a:xfrm>
                    <a:prstGeom prst="rect">
                      <a:avLst/>
                    </a:prstGeom>
                    <a:noFill/>
                  </pic:spPr>
                </pic:pic>
              </a:graphicData>
            </a:graphic>
            <wp14:sizeRelH relativeFrom="page">
              <wp14:pctWidth>0</wp14:pctWidth>
            </wp14:sizeRelH>
            <wp14:sizeRelV relativeFrom="page">
              <wp14:pctHeight>0</wp14:pctHeight>
            </wp14:sizeRelV>
          </wp:anchor>
        </w:drawing>
      </w:r>
    </w:p>
    <w:p w:rsidR="0097779C" w:rsidRDefault="0097779C" w:rsidP="0097779C">
      <w:pPr>
        <w:tabs>
          <w:tab w:val="left" w:pos="567"/>
          <w:tab w:val="left" w:pos="2041"/>
          <w:tab w:val="left" w:pos="4933"/>
        </w:tabs>
      </w:pPr>
    </w:p>
    <w:p w:rsidR="0097779C" w:rsidRDefault="0097779C" w:rsidP="0097779C">
      <w:pPr>
        <w:tabs>
          <w:tab w:val="left" w:pos="567"/>
          <w:tab w:val="left" w:pos="2041"/>
          <w:tab w:val="left" w:pos="4933"/>
        </w:tabs>
      </w:pPr>
    </w:p>
    <w:p w:rsidR="0097779C" w:rsidRDefault="0097779C" w:rsidP="0097779C">
      <w:pPr>
        <w:tabs>
          <w:tab w:val="left" w:pos="567"/>
          <w:tab w:val="left" w:pos="2041"/>
          <w:tab w:val="left" w:pos="4933"/>
        </w:tabs>
      </w:pPr>
    </w:p>
    <w:p w:rsidR="0097779C" w:rsidRDefault="0097779C" w:rsidP="0097779C">
      <w:pPr>
        <w:tabs>
          <w:tab w:val="left" w:pos="567"/>
          <w:tab w:val="left" w:pos="2041"/>
          <w:tab w:val="left" w:pos="4933"/>
        </w:tabs>
      </w:pPr>
    </w:p>
    <w:p w:rsidR="00D53F10" w:rsidRDefault="00D53F10" w:rsidP="0097779C">
      <w:pPr>
        <w:tabs>
          <w:tab w:val="left" w:pos="567"/>
          <w:tab w:val="left" w:pos="2041"/>
          <w:tab w:val="left" w:pos="4933"/>
        </w:tabs>
      </w:pPr>
    </w:p>
    <w:p w:rsidR="00D53F10" w:rsidRDefault="00D53F10" w:rsidP="0097779C">
      <w:pPr>
        <w:tabs>
          <w:tab w:val="left" w:pos="567"/>
          <w:tab w:val="left" w:pos="2041"/>
          <w:tab w:val="left" w:pos="4933"/>
        </w:tabs>
      </w:pPr>
    </w:p>
    <w:p w:rsidR="00D53F10" w:rsidRDefault="00D53F10" w:rsidP="0097779C">
      <w:pPr>
        <w:tabs>
          <w:tab w:val="left" w:pos="567"/>
          <w:tab w:val="left" w:pos="2041"/>
          <w:tab w:val="left" w:pos="4933"/>
        </w:tabs>
      </w:pPr>
    </w:p>
    <w:p w:rsidR="00D53F10" w:rsidRDefault="00D53F10" w:rsidP="0097779C">
      <w:pPr>
        <w:tabs>
          <w:tab w:val="left" w:pos="567"/>
          <w:tab w:val="left" w:pos="2041"/>
          <w:tab w:val="left" w:pos="4933"/>
        </w:tabs>
      </w:pPr>
    </w:p>
    <w:p w:rsidR="00D53F10" w:rsidRDefault="00D53F10" w:rsidP="0097779C">
      <w:pPr>
        <w:tabs>
          <w:tab w:val="left" w:pos="567"/>
          <w:tab w:val="left" w:pos="2041"/>
          <w:tab w:val="left" w:pos="4933"/>
        </w:tabs>
      </w:pPr>
    </w:p>
    <w:p w:rsidR="0097779C" w:rsidRPr="001005EB" w:rsidRDefault="0097779C" w:rsidP="0097779C">
      <w:pPr>
        <w:tabs>
          <w:tab w:val="left" w:pos="567"/>
          <w:tab w:val="left" w:pos="2041"/>
          <w:tab w:val="left" w:pos="4933"/>
        </w:tabs>
      </w:pPr>
    </w:p>
    <w:p w:rsidR="0097779C" w:rsidRDefault="0097779C" w:rsidP="0097779C">
      <w:pPr>
        <w:tabs>
          <w:tab w:val="left" w:pos="6521"/>
          <w:tab w:val="right" w:pos="9498"/>
        </w:tabs>
        <w:rPr>
          <w:b/>
        </w:rPr>
      </w:pPr>
    </w:p>
    <w:p w:rsidR="0097779C" w:rsidRDefault="0097779C" w:rsidP="0097779C">
      <w:pPr>
        <w:tabs>
          <w:tab w:val="left" w:pos="6521"/>
          <w:tab w:val="right" w:pos="9498"/>
        </w:tabs>
        <w:rPr>
          <w:b/>
        </w:rPr>
      </w:pPr>
    </w:p>
    <w:p w:rsidR="0097779C" w:rsidRDefault="0097779C" w:rsidP="0097779C">
      <w:pPr>
        <w:tabs>
          <w:tab w:val="left" w:pos="567"/>
          <w:tab w:val="left" w:pos="2041"/>
          <w:tab w:val="left" w:pos="4933"/>
        </w:tabs>
      </w:pPr>
    </w:p>
    <w:p w:rsidR="0097779C" w:rsidRDefault="0097779C" w:rsidP="0097779C">
      <w:pPr>
        <w:tabs>
          <w:tab w:val="left" w:pos="567"/>
          <w:tab w:val="left" w:pos="2041"/>
          <w:tab w:val="left" w:pos="4933"/>
        </w:tabs>
      </w:pPr>
      <w:r w:rsidRPr="001005EB">
        <w:t>Il presente messaggio richiede un credito per attuare una prima parte di questi interventi.</w:t>
      </w:r>
    </w:p>
    <w:p w:rsidR="0097779C" w:rsidRPr="00D53F10" w:rsidRDefault="0097779C" w:rsidP="0097779C">
      <w:pPr>
        <w:tabs>
          <w:tab w:val="left" w:pos="6521"/>
          <w:tab w:val="right" w:pos="9498"/>
        </w:tabs>
      </w:pPr>
    </w:p>
    <w:p w:rsidR="0097779C" w:rsidRPr="0055433D" w:rsidRDefault="0097779C" w:rsidP="0097779C">
      <w:pPr>
        <w:tabs>
          <w:tab w:val="left" w:pos="6521"/>
          <w:tab w:val="right" w:pos="9498"/>
        </w:tabs>
        <w:rPr>
          <w:b/>
          <w:sz w:val="23"/>
          <w:szCs w:val="23"/>
        </w:rPr>
      </w:pPr>
      <w:r w:rsidRPr="0055433D">
        <w:rPr>
          <w:b/>
          <w:sz w:val="23"/>
          <w:szCs w:val="23"/>
        </w:rPr>
        <w:t xml:space="preserve">La richiesta di credito per il miglioramento dello standard e dell’informazione alle fermate del TP su gomma ammonta a </w:t>
      </w:r>
      <w:r w:rsidRPr="0055433D">
        <w:rPr>
          <w:b/>
          <w:sz w:val="23"/>
          <w:szCs w:val="23"/>
          <w:u w:val="single"/>
        </w:rPr>
        <w:t>CHF 1'000'000.00</w:t>
      </w:r>
      <w:r w:rsidRPr="0055433D">
        <w:rPr>
          <w:b/>
          <w:sz w:val="23"/>
          <w:szCs w:val="23"/>
        </w:rPr>
        <w:t>.</w:t>
      </w:r>
    </w:p>
    <w:p w:rsidR="0097779C" w:rsidRDefault="0097779C" w:rsidP="0097779C">
      <w:pPr>
        <w:tabs>
          <w:tab w:val="left" w:pos="6521"/>
          <w:tab w:val="right" w:pos="9498"/>
        </w:tabs>
      </w:pPr>
    </w:p>
    <w:p w:rsidR="0055433D" w:rsidRPr="0055433D" w:rsidRDefault="0055433D" w:rsidP="0097779C">
      <w:pPr>
        <w:tabs>
          <w:tab w:val="left" w:pos="6521"/>
          <w:tab w:val="right" w:pos="9498"/>
        </w:tabs>
      </w:pPr>
    </w:p>
    <w:p w:rsidR="0097779C" w:rsidRPr="0055433D" w:rsidRDefault="0055433D" w:rsidP="0055433D">
      <w:pPr>
        <w:pStyle w:val="Titolo2"/>
        <w:rPr>
          <w:rStyle w:val="Enfasigrassetto"/>
          <w:b/>
        </w:rPr>
      </w:pPr>
      <w:r>
        <w:rPr>
          <w:rStyle w:val="Enfasigrassetto"/>
          <w:b/>
        </w:rPr>
        <w:t>3.6</w:t>
      </w:r>
      <w:r>
        <w:rPr>
          <w:rStyle w:val="Enfasigrassetto"/>
          <w:b/>
        </w:rPr>
        <w:tab/>
      </w:r>
      <w:r w:rsidR="0097779C" w:rsidRPr="0055433D">
        <w:rPr>
          <w:rStyle w:val="Enfasigrassetto"/>
          <w:b/>
        </w:rPr>
        <w:t>Contributo di CHF 100'000.00 a favore della CRTM</w:t>
      </w:r>
    </w:p>
    <w:p w:rsidR="0097779C" w:rsidRPr="0038016A" w:rsidRDefault="0097779C" w:rsidP="0097779C">
      <w:pPr>
        <w:rPr>
          <w:rFonts w:cs="Arial"/>
          <w:szCs w:val="24"/>
        </w:rPr>
      </w:pPr>
      <w:r>
        <w:rPr>
          <w:rFonts w:cs="Arial"/>
          <w:szCs w:val="24"/>
        </w:rPr>
        <w:t>L</w:t>
      </w:r>
      <w:r w:rsidRPr="0038016A">
        <w:rPr>
          <w:rFonts w:cs="Arial"/>
          <w:szCs w:val="24"/>
        </w:rPr>
        <w:t xml:space="preserve">’attuazione del PAM2 comporta un impegno </w:t>
      </w:r>
      <w:r>
        <w:rPr>
          <w:rFonts w:cs="Arial"/>
          <w:szCs w:val="24"/>
        </w:rPr>
        <w:t>anche per la CRTM</w:t>
      </w:r>
      <w:r w:rsidRPr="0038016A">
        <w:rPr>
          <w:rFonts w:cs="Arial"/>
          <w:szCs w:val="24"/>
        </w:rPr>
        <w:t>. Si tratta in particolare di attività di coordinamento e di supporto</w:t>
      </w:r>
      <w:r>
        <w:rPr>
          <w:rFonts w:cs="Arial"/>
          <w:szCs w:val="24"/>
        </w:rPr>
        <w:t xml:space="preserve"> tecnico</w:t>
      </w:r>
      <w:r w:rsidRPr="0038016A">
        <w:rPr>
          <w:rFonts w:cs="Arial"/>
          <w:szCs w:val="24"/>
        </w:rPr>
        <w:t xml:space="preserve"> per la concretizzazione delle misure, come pure dell'accompagnamento, della valutazione e del monitoraggio dell'attuazione del PAM2 stesso da </w:t>
      </w:r>
      <w:r>
        <w:rPr>
          <w:rFonts w:cs="Arial"/>
          <w:szCs w:val="24"/>
        </w:rPr>
        <w:t>sottoporre</w:t>
      </w:r>
      <w:r w:rsidRPr="0038016A">
        <w:rPr>
          <w:rFonts w:cs="Arial"/>
          <w:szCs w:val="24"/>
        </w:rPr>
        <w:t xml:space="preserve"> </w:t>
      </w:r>
      <w:r>
        <w:rPr>
          <w:rFonts w:cs="Arial"/>
          <w:szCs w:val="24"/>
        </w:rPr>
        <w:t>all</w:t>
      </w:r>
      <w:r w:rsidRPr="0038016A">
        <w:rPr>
          <w:rFonts w:cs="Arial"/>
          <w:szCs w:val="24"/>
        </w:rPr>
        <w:t>'ARE.</w:t>
      </w:r>
    </w:p>
    <w:p w:rsidR="0097779C" w:rsidRPr="0038016A" w:rsidRDefault="0097779C" w:rsidP="0097779C">
      <w:pPr>
        <w:rPr>
          <w:rFonts w:cs="Arial"/>
          <w:szCs w:val="24"/>
        </w:rPr>
      </w:pPr>
    </w:p>
    <w:p w:rsidR="0097779C" w:rsidRPr="0038016A" w:rsidRDefault="0097779C" w:rsidP="0097779C">
      <w:pPr>
        <w:rPr>
          <w:rFonts w:cs="Arial"/>
          <w:szCs w:val="24"/>
        </w:rPr>
      </w:pPr>
      <w:r w:rsidRPr="0038016A">
        <w:rPr>
          <w:rFonts w:cs="Arial"/>
          <w:szCs w:val="24"/>
        </w:rPr>
        <w:t>Per questo motivo il Cantone intende sostenere negli anni 2017-201</w:t>
      </w:r>
      <w:r>
        <w:rPr>
          <w:rFonts w:cs="Arial"/>
          <w:szCs w:val="24"/>
        </w:rPr>
        <w:t>8</w:t>
      </w:r>
      <w:r w:rsidRPr="0038016A">
        <w:rPr>
          <w:rFonts w:cs="Arial"/>
          <w:szCs w:val="24"/>
        </w:rPr>
        <w:t xml:space="preserve"> </w:t>
      </w:r>
      <w:r>
        <w:rPr>
          <w:rFonts w:cs="Arial"/>
          <w:szCs w:val="24"/>
        </w:rPr>
        <w:t>questo</w:t>
      </w:r>
      <w:r w:rsidRPr="0038016A">
        <w:rPr>
          <w:rFonts w:cs="Arial"/>
          <w:szCs w:val="24"/>
        </w:rPr>
        <w:t xml:space="preserve"> supporto tecnico della CRTM con un importo annuale massimo di </w:t>
      </w:r>
      <w:r>
        <w:rPr>
          <w:rFonts w:cs="Arial"/>
          <w:szCs w:val="24"/>
        </w:rPr>
        <w:t>CHF 50'000.00</w:t>
      </w:r>
      <w:r w:rsidRPr="0038016A">
        <w:rPr>
          <w:rFonts w:cs="Arial"/>
          <w:szCs w:val="24"/>
        </w:rPr>
        <w:t>, per un totale complessivo massimo di CHF 1</w:t>
      </w:r>
      <w:r>
        <w:rPr>
          <w:rFonts w:cs="Arial"/>
          <w:szCs w:val="24"/>
        </w:rPr>
        <w:t>00'000.00</w:t>
      </w:r>
      <w:r w:rsidRPr="0038016A">
        <w:rPr>
          <w:rFonts w:cs="Arial"/>
          <w:szCs w:val="24"/>
        </w:rPr>
        <w:t xml:space="preserve">. Questo permette di </w:t>
      </w:r>
      <w:r>
        <w:rPr>
          <w:rFonts w:cs="Arial"/>
          <w:szCs w:val="24"/>
        </w:rPr>
        <w:t>continuare</w:t>
      </w:r>
      <w:r w:rsidRPr="0038016A">
        <w:rPr>
          <w:rFonts w:cs="Arial"/>
          <w:szCs w:val="24"/>
        </w:rPr>
        <w:t xml:space="preserve"> la positiva esperienza di collaborazione già sperimentata per l’attuazione del PAM1.</w:t>
      </w:r>
    </w:p>
    <w:p w:rsidR="0097779C" w:rsidRPr="0038016A" w:rsidRDefault="0097779C" w:rsidP="0097779C">
      <w:pPr>
        <w:rPr>
          <w:rFonts w:cs="Arial"/>
          <w:szCs w:val="24"/>
        </w:rPr>
      </w:pPr>
    </w:p>
    <w:p w:rsidR="0097779C" w:rsidRDefault="0097779C" w:rsidP="0097779C">
      <w:pPr>
        <w:tabs>
          <w:tab w:val="left" w:pos="567"/>
          <w:tab w:val="left" w:pos="2041"/>
          <w:tab w:val="left" w:pos="4933"/>
        </w:tabs>
        <w:rPr>
          <w:rFonts w:cs="Arial"/>
          <w:szCs w:val="24"/>
        </w:rPr>
      </w:pPr>
      <w:r w:rsidRPr="0038016A">
        <w:rPr>
          <w:rFonts w:cs="Arial"/>
          <w:szCs w:val="24"/>
        </w:rPr>
        <w:t>Coerentemente con le indicazioni del DL 24.11.2014 relativo al Messaggio n.6963 concernente l’allestimento de</w:t>
      </w:r>
      <w:r>
        <w:rPr>
          <w:rFonts w:cs="Arial"/>
          <w:szCs w:val="24"/>
        </w:rPr>
        <w:t>i</w:t>
      </w:r>
      <w:r w:rsidRPr="0038016A">
        <w:rPr>
          <w:rFonts w:cs="Arial"/>
          <w:szCs w:val="24"/>
        </w:rPr>
        <w:t xml:space="preserve"> progetti di massima, dei progetti definitivi e di studi specialistici del</w:t>
      </w:r>
      <w:r>
        <w:rPr>
          <w:rFonts w:cs="Arial"/>
          <w:szCs w:val="24"/>
        </w:rPr>
        <w:t>le misure in priorità A del PAM</w:t>
      </w:r>
      <w:r w:rsidRPr="0038016A">
        <w:rPr>
          <w:rFonts w:cs="Arial"/>
          <w:szCs w:val="24"/>
        </w:rPr>
        <w:t>2, l’importo verrà versato annualmente a consuntivo dietro presentazione, entro marzo dell’anno successivo, di un rendiconto sulle spese effettive.</w:t>
      </w:r>
    </w:p>
    <w:p w:rsidR="0097779C" w:rsidRDefault="0097779C" w:rsidP="0097779C">
      <w:pPr>
        <w:tabs>
          <w:tab w:val="left" w:pos="567"/>
          <w:tab w:val="left" w:pos="2041"/>
          <w:tab w:val="left" w:pos="4933"/>
        </w:tabs>
        <w:rPr>
          <w:rFonts w:cs="Arial"/>
          <w:szCs w:val="24"/>
        </w:rPr>
      </w:pPr>
    </w:p>
    <w:p w:rsidR="0097779C" w:rsidRPr="0055433D" w:rsidRDefault="0097779C" w:rsidP="0097779C">
      <w:pPr>
        <w:tabs>
          <w:tab w:val="left" w:pos="567"/>
          <w:tab w:val="left" w:pos="2041"/>
          <w:tab w:val="left" w:pos="4933"/>
        </w:tabs>
        <w:rPr>
          <w:rFonts w:cs="Arial"/>
          <w:b/>
          <w:sz w:val="23"/>
          <w:szCs w:val="23"/>
          <w:u w:val="single"/>
        </w:rPr>
      </w:pPr>
      <w:r w:rsidRPr="0055433D">
        <w:rPr>
          <w:rFonts w:cs="Arial"/>
          <w:b/>
          <w:sz w:val="23"/>
          <w:szCs w:val="23"/>
        </w:rPr>
        <w:t xml:space="preserve">La richiesta di credito per il contributo a favore della CRTM ammonta a </w:t>
      </w:r>
      <w:r w:rsidRPr="0055433D">
        <w:rPr>
          <w:rFonts w:cs="Arial"/>
          <w:b/>
          <w:sz w:val="23"/>
          <w:szCs w:val="23"/>
          <w:u w:val="single"/>
        </w:rPr>
        <w:t>CHF 100'000.00</w:t>
      </w:r>
    </w:p>
    <w:p w:rsidR="0055433D" w:rsidRDefault="0055433D" w:rsidP="0097779C">
      <w:pPr>
        <w:tabs>
          <w:tab w:val="left" w:pos="567"/>
          <w:tab w:val="left" w:pos="2041"/>
          <w:tab w:val="left" w:pos="4933"/>
        </w:tabs>
        <w:rPr>
          <w:rFonts w:cs="Arial"/>
          <w:szCs w:val="24"/>
        </w:rPr>
      </w:pPr>
    </w:p>
    <w:p w:rsidR="0055433D" w:rsidRDefault="0055433D" w:rsidP="0097779C">
      <w:pPr>
        <w:tabs>
          <w:tab w:val="left" w:pos="567"/>
          <w:tab w:val="left" w:pos="2041"/>
          <w:tab w:val="left" w:pos="4933"/>
        </w:tabs>
        <w:rPr>
          <w:rFonts w:cs="Arial"/>
          <w:szCs w:val="24"/>
        </w:rPr>
      </w:pPr>
    </w:p>
    <w:p w:rsidR="0055433D" w:rsidRPr="0055433D" w:rsidRDefault="0055433D" w:rsidP="0097779C">
      <w:pPr>
        <w:tabs>
          <w:tab w:val="left" w:pos="567"/>
          <w:tab w:val="left" w:pos="2041"/>
          <w:tab w:val="left" w:pos="4933"/>
        </w:tabs>
        <w:rPr>
          <w:rFonts w:cs="Arial"/>
          <w:szCs w:val="24"/>
        </w:rPr>
      </w:pPr>
    </w:p>
    <w:p w:rsidR="00D53F10" w:rsidRDefault="00D53F10">
      <w:pPr>
        <w:jc w:val="left"/>
        <w:rPr>
          <w:b/>
          <w:caps/>
          <w:szCs w:val="24"/>
        </w:rPr>
      </w:pPr>
      <w:r>
        <w:br w:type="page"/>
      </w:r>
    </w:p>
    <w:p w:rsidR="0097779C" w:rsidRPr="0055433D" w:rsidRDefault="0097779C" w:rsidP="0055433D">
      <w:pPr>
        <w:pStyle w:val="Titolo1"/>
        <w:numPr>
          <w:ilvl w:val="0"/>
          <w:numId w:val="46"/>
        </w:numPr>
        <w:ind w:left="567" w:hanging="567"/>
      </w:pPr>
      <w:r w:rsidRPr="0055433D">
        <w:lastRenderedPageBreak/>
        <w:t>costo delle misure infrastrutturali a favore del TP</w:t>
      </w:r>
    </w:p>
    <w:p w:rsidR="0097779C" w:rsidRPr="0055433D" w:rsidRDefault="0097779C" w:rsidP="0097779C">
      <w:pPr>
        <w:rPr>
          <w:rFonts w:cs="Arial"/>
          <w:sz w:val="12"/>
          <w:szCs w:val="12"/>
        </w:rPr>
      </w:pPr>
    </w:p>
    <w:tbl>
      <w:tblPr>
        <w:tblW w:w="9900" w:type="dxa"/>
        <w:tblInd w:w="55" w:type="dxa"/>
        <w:tblCellMar>
          <w:left w:w="70" w:type="dxa"/>
          <w:right w:w="70" w:type="dxa"/>
        </w:tblCellMar>
        <w:tblLook w:val="04A0" w:firstRow="1" w:lastRow="0" w:firstColumn="1" w:lastColumn="0" w:noHBand="0" w:noVBand="1"/>
      </w:tblPr>
      <w:tblGrid>
        <w:gridCol w:w="753"/>
        <w:gridCol w:w="563"/>
        <w:gridCol w:w="4676"/>
        <w:gridCol w:w="1100"/>
        <w:gridCol w:w="1017"/>
        <w:gridCol w:w="1040"/>
        <w:gridCol w:w="1017"/>
      </w:tblGrid>
      <w:tr w:rsidR="0097779C" w:rsidRPr="00BD1771" w:rsidTr="00724596">
        <w:trPr>
          <w:trHeight w:val="461"/>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Settore PFI</w:t>
            </w:r>
          </w:p>
        </w:tc>
        <w:tc>
          <w:tcPr>
            <w:tcW w:w="5140" w:type="dxa"/>
            <w:gridSpan w:val="2"/>
            <w:tcBorders>
              <w:top w:val="single" w:sz="4" w:space="0" w:color="auto"/>
              <w:left w:val="nil"/>
              <w:bottom w:val="single" w:sz="4" w:space="0" w:color="auto"/>
              <w:right w:val="single" w:sz="4" w:space="0" w:color="auto"/>
            </w:tcBorders>
            <w:shd w:val="clear" w:color="auto" w:fill="auto"/>
            <w:vAlign w:val="center"/>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Oggetto</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Importo CHF</w:t>
            </w:r>
          </w:p>
        </w:tc>
        <w:tc>
          <w:tcPr>
            <w:tcW w:w="960" w:type="dxa"/>
            <w:tcBorders>
              <w:top w:val="single" w:sz="4" w:space="0" w:color="auto"/>
              <w:left w:val="nil"/>
              <w:bottom w:val="single" w:sz="4" w:space="0" w:color="auto"/>
              <w:right w:val="nil"/>
            </w:tcBorders>
            <w:shd w:val="clear" w:color="auto" w:fill="auto"/>
            <w:vAlign w:val="center"/>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Contributo PA</w:t>
            </w:r>
          </w:p>
        </w:tc>
        <w:tc>
          <w:tcPr>
            <w:tcW w:w="104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Contributo TI</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Contributo CRTM</w:t>
            </w:r>
          </w:p>
        </w:tc>
      </w:tr>
      <w:tr w:rsidR="0097779C" w:rsidRPr="00BD1771" w:rsidTr="00724596">
        <w:trPr>
          <w:trHeight w:val="26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 </w:t>
            </w:r>
          </w:p>
        </w:tc>
        <w:tc>
          <w:tcPr>
            <w:tcW w:w="464"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left"/>
              <w:rPr>
                <w:rFonts w:cs="Arial"/>
                <w:b/>
                <w:bCs/>
                <w:color w:val="000000"/>
                <w:sz w:val="19"/>
                <w:szCs w:val="19"/>
                <w:lang w:val="it-CH" w:eastAsia="it-CH"/>
              </w:rPr>
            </w:pPr>
            <w:r w:rsidRPr="00BD1771">
              <w:rPr>
                <w:rFonts w:cs="Arial"/>
                <w:b/>
                <w:bCs/>
                <w:color w:val="000000"/>
                <w:sz w:val="19"/>
                <w:szCs w:val="19"/>
                <w:lang w:val="it-CH" w:eastAsia="it-CH"/>
              </w:rPr>
              <w:t>3.1</w:t>
            </w:r>
          </w:p>
        </w:tc>
        <w:tc>
          <w:tcPr>
            <w:tcW w:w="4676"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left"/>
              <w:rPr>
                <w:rFonts w:cs="Arial"/>
                <w:b/>
                <w:bCs/>
                <w:color w:val="000000"/>
                <w:sz w:val="19"/>
                <w:szCs w:val="19"/>
                <w:lang w:val="it-CH" w:eastAsia="it-CH"/>
              </w:rPr>
            </w:pPr>
            <w:r w:rsidRPr="00BD1771">
              <w:rPr>
                <w:rFonts w:cs="Arial"/>
                <w:b/>
                <w:bCs/>
                <w:color w:val="000000"/>
                <w:sz w:val="19"/>
                <w:szCs w:val="19"/>
                <w:lang w:val="it-CH" w:eastAsia="it-CH"/>
              </w:rPr>
              <w:t>Nodo intermodale alla stazione FFS di Mendrisio</w:t>
            </w:r>
          </w:p>
        </w:tc>
        <w:tc>
          <w:tcPr>
            <w:tcW w:w="11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 </w:t>
            </w:r>
          </w:p>
        </w:tc>
        <w:tc>
          <w:tcPr>
            <w:tcW w:w="960"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 </w:t>
            </w:r>
          </w:p>
        </w:tc>
        <w:tc>
          <w:tcPr>
            <w:tcW w:w="1040" w:type="dxa"/>
            <w:tcBorders>
              <w:top w:val="nil"/>
              <w:left w:val="single" w:sz="8" w:space="0" w:color="auto"/>
              <w:bottom w:val="single" w:sz="4" w:space="0" w:color="auto"/>
              <w:right w:val="single" w:sz="8" w:space="0" w:color="auto"/>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 </w:t>
            </w:r>
          </w:p>
        </w:tc>
        <w:tc>
          <w:tcPr>
            <w:tcW w:w="10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 </w:t>
            </w:r>
          </w:p>
        </w:tc>
      </w:tr>
      <w:tr w:rsidR="0097779C" w:rsidRPr="00BD1771" w:rsidTr="00724596">
        <w:trPr>
          <w:trHeight w:val="26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62</w:t>
            </w:r>
          </w:p>
        </w:tc>
        <w:tc>
          <w:tcPr>
            <w:tcW w:w="464"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3.1.1</w:t>
            </w:r>
          </w:p>
        </w:tc>
        <w:tc>
          <w:tcPr>
            <w:tcW w:w="4676"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Nuovo terminale bus</w:t>
            </w:r>
          </w:p>
        </w:tc>
        <w:tc>
          <w:tcPr>
            <w:tcW w:w="11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5'800'000</w:t>
            </w:r>
          </w:p>
        </w:tc>
        <w:tc>
          <w:tcPr>
            <w:tcW w:w="960"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770'000</w:t>
            </w:r>
          </w:p>
        </w:tc>
        <w:tc>
          <w:tcPr>
            <w:tcW w:w="1040" w:type="dxa"/>
            <w:tcBorders>
              <w:top w:val="nil"/>
              <w:left w:val="single" w:sz="8" w:space="0" w:color="auto"/>
              <w:bottom w:val="single" w:sz="4" w:space="0" w:color="auto"/>
              <w:right w:val="single" w:sz="8"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3'770'000</w:t>
            </w:r>
          </w:p>
        </w:tc>
        <w:tc>
          <w:tcPr>
            <w:tcW w:w="10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1'260'000</w:t>
            </w:r>
          </w:p>
        </w:tc>
      </w:tr>
      <w:tr w:rsidR="0097779C" w:rsidRPr="00BD1771" w:rsidTr="00724596">
        <w:trPr>
          <w:trHeight w:val="26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63</w:t>
            </w:r>
          </w:p>
        </w:tc>
        <w:tc>
          <w:tcPr>
            <w:tcW w:w="464"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3.1.2</w:t>
            </w:r>
          </w:p>
        </w:tc>
        <w:tc>
          <w:tcPr>
            <w:tcW w:w="4676"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Nuovo sottopasso FFS</w:t>
            </w:r>
          </w:p>
        </w:tc>
        <w:tc>
          <w:tcPr>
            <w:tcW w:w="11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3'634'000</w:t>
            </w:r>
          </w:p>
        </w:tc>
        <w:tc>
          <w:tcPr>
            <w:tcW w:w="960"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845'000</w:t>
            </w:r>
          </w:p>
        </w:tc>
        <w:tc>
          <w:tcPr>
            <w:tcW w:w="1040" w:type="dxa"/>
            <w:tcBorders>
              <w:top w:val="nil"/>
              <w:left w:val="single" w:sz="8" w:space="0" w:color="auto"/>
              <w:bottom w:val="single" w:sz="4" w:space="0" w:color="auto"/>
              <w:right w:val="single" w:sz="8"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1'813'000</w:t>
            </w:r>
          </w:p>
        </w:tc>
        <w:tc>
          <w:tcPr>
            <w:tcW w:w="10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976'000</w:t>
            </w:r>
          </w:p>
        </w:tc>
      </w:tr>
      <w:tr w:rsidR="0097779C" w:rsidRPr="00BD1771" w:rsidTr="00724596">
        <w:trPr>
          <w:trHeight w:val="26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62</w:t>
            </w:r>
          </w:p>
        </w:tc>
        <w:tc>
          <w:tcPr>
            <w:tcW w:w="464"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3.1.3</w:t>
            </w:r>
          </w:p>
        </w:tc>
        <w:tc>
          <w:tcPr>
            <w:tcW w:w="4676"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Contributo realizzazione P&amp;R regionale</w:t>
            </w:r>
          </w:p>
        </w:tc>
        <w:tc>
          <w:tcPr>
            <w:tcW w:w="11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640'000</w:t>
            </w:r>
          </w:p>
        </w:tc>
        <w:tc>
          <w:tcPr>
            <w:tcW w:w="960"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0</w:t>
            </w:r>
          </w:p>
        </w:tc>
        <w:tc>
          <w:tcPr>
            <w:tcW w:w="1040" w:type="dxa"/>
            <w:tcBorders>
              <w:top w:val="nil"/>
              <w:left w:val="single" w:sz="8" w:space="0" w:color="auto"/>
              <w:bottom w:val="single" w:sz="4" w:space="0" w:color="auto"/>
              <w:right w:val="single" w:sz="8"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480'000</w:t>
            </w:r>
          </w:p>
        </w:tc>
        <w:tc>
          <w:tcPr>
            <w:tcW w:w="10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160'000</w:t>
            </w:r>
          </w:p>
        </w:tc>
      </w:tr>
      <w:tr w:rsidR="0097779C" w:rsidRPr="00BD1771" w:rsidTr="00724596">
        <w:trPr>
          <w:trHeight w:val="26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 </w:t>
            </w:r>
          </w:p>
        </w:tc>
        <w:tc>
          <w:tcPr>
            <w:tcW w:w="464"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left"/>
              <w:rPr>
                <w:rFonts w:cs="Arial"/>
                <w:b/>
                <w:bCs/>
                <w:color w:val="000000"/>
                <w:sz w:val="19"/>
                <w:szCs w:val="19"/>
                <w:lang w:val="it-CH" w:eastAsia="it-CH"/>
              </w:rPr>
            </w:pPr>
            <w:r w:rsidRPr="00BD1771">
              <w:rPr>
                <w:rFonts w:cs="Arial"/>
                <w:b/>
                <w:bCs/>
                <w:color w:val="000000"/>
                <w:sz w:val="19"/>
                <w:szCs w:val="19"/>
                <w:lang w:val="it-CH" w:eastAsia="it-CH"/>
              </w:rPr>
              <w:t>3.2</w:t>
            </w:r>
          </w:p>
        </w:tc>
        <w:tc>
          <w:tcPr>
            <w:tcW w:w="4676"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left"/>
              <w:rPr>
                <w:rFonts w:cs="Arial"/>
                <w:b/>
                <w:bCs/>
                <w:color w:val="000000"/>
                <w:sz w:val="19"/>
                <w:szCs w:val="19"/>
                <w:lang w:val="it-CH" w:eastAsia="it-CH"/>
              </w:rPr>
            </w:pPr>
            <w:r w:rsidRPr="00BD1771">
              <w:rPr>
                <w:rFonts w:cs="Arial"/>
                <w:b/>
                <w:bCs/>
                <w:color w:val="000000"/>
                <w:sz w:val="19"/>
                <w:szCs w:val="19"/>
                <w:lang w:val="it-CH" w:eastAsia="it-CH"/>
              </w:rPr>
              <w:t>Corsie bus</w:t>
            </w:r>
          </w:p>
        </w:tc>
        <w:tc>
          <w:tcPr>
            <w:tcW w:w="11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 </w:t>
            </w:r>
          </w:p>
        </w:tc>
        <w:tc>
          <w:tcPr>
            <w:tcW w:w="960"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 </w:t>
            </w:r>
          </w:p>
        </w:tc>
        <w:tc>
          <w:tcPr>
            <w:tcW w:w="1040" w:type="dxa"/>
            <w:tcBorders>
              <w:top w:val="nil"/>
              <w:left w:val="single" w:sz="8" w:space="0" w:color="auto"/>
              <w:bottom w:val="single" w:sz="4" w:space="0" w:color="auto"/>
              <w:right w:val="single" w:sz="8" w:space="0" w:color="auto"/>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 </w:t>
            </w:r>
          </w:p>
        </w:tc>
        <w:tc>
          <w:tcPr>
            <w:tcW w:w="10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 </w:t>
            </w:r>
          </w:p>
        </w:tc>
      </w:tr>
      <w:tr w:rsidR="0097779C" w:rsidRPr="00BD1771" w:rsidTr="00724596">
        <w:trPr>
          <w:trHeight w:val="26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62</w:t>
            </w:r>
          </w:p>
        </w:tc>
        <w:tc>
          <w:tcPr>
            <w:tcW w:w="464"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3.2.1</w:t>
            </w:r>
          </w:p>
        </w:tc>
        <w:tc>
          <w:tcPr>
            <w:tcW w:w="4676"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Mendrisio-via Mola PAM2 TP 2.5</w:t>
            </w:r>
          </w:p>
        </w:tc>
        <w:tc>
          <w:tcPr>
            <w:tcW w:w="11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530'000</w:t>
            </w:r>
          </w:p>
        </w:tc>
        <w:tc>
          <w:tcPr>
            <w:tcW w:w="960"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253'000</w:t>
            </w:r>
          </w:p>
        </w:tc>
        <w:tc>
          <w:tcPr>
            <w:tcW w:w="1040" w:type="dxa"/>
            <w:tcBorders>
              <w:top w:val="nil"/>
              <w:left w:val="single" w:sz="8" w:space="0" w:color="auto"/>
              <w:bottom w:val="single" w:sz="4" w:space="0" w:color="auto"/>
              <w:right w:val="single" w:sz="8"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180'000</w:t>
            </w:r>
          </w:p>
        </w:tc>
        <w:tc>
          <w:tcPr>
            <w:tcW w:w="10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97'000</w:t>
            </w:r>
          </w:p>
        </w:tc>
      </w:tr>
      <w:tr w:rsidR="0097779C" w:rsidRPr="00BD1771" w:rsidTr="00724596">
        <w:trPr>
          <w:trHeight w:val="26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62</w:t>
            </w:r>
          </w:p>
        </w:tc>
        <w:tc>
          <w:tcPr>
            <w:tcW w:w="464" w:type="dxa"/>
            <w:tcBorders>
              <w:top w:val="nil"/>
              <w:left w:val="nil"/>
              <w:bottom w:val="single" w:sz="4" w:space="0" w:color="auto"/>
              <w:right w:val="nil"/>
            </w:tcBorders>
            <w:shd w:val="clear" w:color="auto" w:fill="auto"/>
            <w:noWrap/>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3.2.2</w:t>
            </w:r>
          </w:p>
        </w:tc>
        <w:tc>
          <w:tcPr>
            <w:tcW w:w="4676" w:type="dxa"/>
            <w:tcBorders>
              <w:top w:val="nil"/>
              <w:left w:val="nil"/>
              <w:bottom w:val="single" w:sz="4" w:space="0" w:color="auto"/>
              <w:right w:val="single" w:sz="4" w:space="0" w:color="auto"/>
            </w:tcBorders>
            <w:shd w:val="clear" w:color="auto" w:fill="auto"/>
            <w:vAlign w:val="bottom"/>
            <w:hideMark/>
          </w:tcPr>
          <w:p w:rsidR="0097779C" w:rsidRPr="00BD1771" w:rsidRDefault="0097779C" w:rsidP="00724596">
            <w:pPr>
              <w:jc w:val="left"/>
              <w:rPr>
                <w:rFonts w:cs="Arial"/>
                <w:color w:val="000000"/>
                <w:sz w:val="19"/>
                <w:szCs w:val="19"/>
                <w:lang w:val="it-CH" w:eastAsia="it-CH"/>
              </w:rPr>
            </w:pPr>
            <w:proofErr w:type="spellStart"/>
            <w:r w:rsidRPr="00BD1771">
              <w:rPr>
                <w:rFonts w:cs="Arial"/>
                <w:color w:val="000000"/>
                <w:sz w:val="19"/>
                <w:szCs w:val="19"/>
                <w:lang w:val="it-CH" w:eastAsia="it-CH"/>
              </w:rPr>
              <w:t>Balerna</w:t>
            </w:r>
            <w:proofErr w:type="spellEnd"/>
            <w:r w:rsidRPr="00BD1771">
              <w:rPr>
                <w:rFonts w:cs="Arial"/>
                <w:color w:val="000000"/>
                <w:sz w:val="19"/>
                <w:szCs w:val="19"/>
                <w:lang w:val="it-CH" w:eastAsia="it-CH"/>
              </w:rPr>
              <w:t xml:space="preserve"> e Morbio Inferiore - corsie preferenziali bus rotonda Bellavista-Serfontana-PAM2 TP 3.3</w:t>
            </w:r>
          </w:p>
        </w:tc>
        <w:tc>
          <w:tcPr>
            <w:tcW w:w="11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2'538'000</w:t>
            </w:r>
          </w:p>
        </w:tc>
        <w:tc>
          <w:tcPr>
            <w:tcW w:w="960"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459'000</w:t>
            </w:r>
          </w:p>
        </w:tc>
        <w:tc>
          <w:tcPr>
            <w:tcW w:w="1040" w:type="dxa"/>
            <w:tcBorders>
              <w:top w:val="nil"/>
              <w:left w:val="single" w:sz="8" w:space="0" w:color="auto"/>
              <w:bottom w:val="single" w:sz="4" w:space="0" w:color="auto"/>
              <w:right w:val="single" w:sz="8"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1'351'000</w:t>
            </w:r>
          </w:p>
        </w:tc>
        <w:tc>
          <w:tcPr>
            <w:tcW w:w="10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728'000</w:t>
            </w:r>
          </w:p>
        </w:tc>
      </w:tr>
      <w:tr w:rsidR="0097779C" w:rsidRPr="00BD1771" w:rsidTr="00724596">
        <w:trPr>
          <w:trHeight w:val="473"/>
        </w:trPr>
        <w:tc>
          <w:tcPr>
            <w:tcW w:w="660" w:type="dxa"/>
            <w:tcBorders>
              <w:top w:val="nil"/>
              <w:left w:val="single" w:sz="4" w:space="0" w:color="auto"/>
              <w:bottom w:val="single" w:sz="4" w:space="0" w:color="auto"/>
              <w:right w:val="single" w:sz="4" w:space="0" w:color="auto"/>
            </w:tcBorders>
            <w:shd w:val="clear" w:color="auto" w:fill="auto"/>
            <w:noWrap/>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62</w:t>
            </w:r>
          </w:p>
        </w:tc>
        <w:tc>
          <w:tcPr>
            <w:tcW w:w="464" w:type="dxa"/>
            <w:tcBorders>
              <w:top w:val="nil"/>
              <w:left w:val="nil"/>
              <w:bottom w:val="single" w:sz="4" w:space="0" w:color="auto"/>
              <w:right w:val="nil"/>
            </w:tcBorders>
            <w:shd w:val="clear" w:color="auto" w:fill="auto"/>
            <w:noWrap/>
            <w:hideMark/>
          </w:tcPr>
          <w:p w:rsidR="0097779C" w:rsidRPr="00BD1771" w:rsidRDefault="0097779C" w:rsidP="00724596">
            <w:pPr>
              <w:jc w:val="left"/>
              <w:rPr>
                <w:rFonts w:cs="Arial"/>
                <w:b/>
                <w:bCs/>
                <w:color w:val="000000"/>
                <w:sz w:val="19"/>
                <w:szCs w:val="19"/>
                <w:lang w:val="it-CH" w:eastAsia="it-CH"/>
              </w:rPr>
            </w:pPr>
            <w:r w:rsidRPr="00BD1771">
              <w:rPr>
                <w:rFonts w:cs="Arial"/>
                <w:b/>
                <w:bCs/>
                <w:color w:val="000000"/>
                <w:sz w:val="19"/>
                <w:szCs w:val="19"/>
                <w:lang w:val="it-CH" w:eastAsia="it-CH"/>
              </w:rPr>
              <w:t>3.3</w:t>
            </w:r>
          </w:p>
        </w:tc>
        <w:tc>
          <w:tcPr>
            <w:tcW w:w="4676" w:type="dxa"/>
            <w:tcBorders>
              <w:top w:val="nil"/>
              <w:left w:val="nil"/>
              <w:bottom w:val="single" w:sz="4" w:space="0" w:color="auto"/>
              <w:right w:val="single" w:sz="4" w:space="0" w:color="auto"/>
            </w:tcBorders>
            <w:shd w:val="clear" w:color="auto" w:fill="auto"/>
            <w:vAlign w:val="bottom"/>
            <w:hideMark/>
          </w:tcPr>
          <w:p w:rsidR="0097779C" w:rsidRPr="00BD1771" w:rsidRDefault="0097779C" w:rsidP="00724596">
            <w:pPr>
              <w:jc w:val="left"/>
              <w:rPr>
                <w:rFonts w:cs="Arial"/>
                <w:b/>
                <w:bCs/>
                <w:color w:val="000000"/>
                <w:sz w:val="19"/>
                <w:szCs w:val="19"/>
                <w:lang w:val="it-CH" w:eastAsia="it-CH"/>
              </w:rPr>
            </w:pPr>
            <w:r w:rsidRPr="00BD1771">
              <w:rPr>
                <w:rFonts w:cs="Arial"/>
                <w:b/>
                <w:bCs/>
                <w:color w:val="000000"/>
                <w:sz w:val="19"/>
                <w:szCs w:val="19"/>
                <w:lang w:val="it-CH" w:eastAsia="it-CH"/>
              </w:rPr>
              <w:t>Morbio Inferiore - Adeguamento e accessibilità alla fermata Serfontana-PAM2 TP 2.6</w:t>
            </w:r>
          </w:p>
        </w:tc>
        <w:tc>
          <w:tcPr>
            <w:tcW w:w="11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1'089'000</w:t>
            </w:r>
          </w:p>
        </w:tc>
        <w:tc>
          <w:tcPr>
            <w:tcW w:w="960"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229'000</w:t>
            </w:r>
          </w:p>
        </w:tc>
        <w:tc>
          <w:tcPr>
            <w:tcW w:w="1040" w:type="dxa"/>
            <w:tcBorders>
              <w:top w:val="nil"/>
              <w:left w:val="single" w:sz="8" w:space="0" w:color="auto"/>
              <w:bottom w:val="single" w:sz="4" w:space="0" w:color="auto"/>
              <w:right w:val="single" w:sz="8"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559'000</w:t>
            </w:r>
          </w:p>
        </w:tc>
        <w:tc>
          <w:tcPr>
            <w:tcW w:w="10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301'000</w:t>
            </w:r>
          </w:p>
        </w:tc>
      </w:tr>
      <w:tr w:rsidR="0097779C" w:rsidRPr="00BD1771" w:rsidTr="00724596">
        <w:trPr>
          <w:trHeight w:val="260"/>
        </w:trPr>
        <w:tc>
          <w:tcPr>
            <w:tcW w:w="660" w:type="dxa"/>
            <w:tcBorders>
              <w:top w:val="nil"/>
              <w:left w:val="single" w:sz="4" w:space="0" w:color="auto"/>
              <w:bottom w:val="single" w:sz="4" w:space="0" w:color="auto"/>
              <w:right w:val="single" w:sz="4" w:space="0" w:color="auto"/>
            </w:tcBorders>
            <w:shd w:val="clear" w:color="auto" w:fill="auto"/>
            <w:noWrap/>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 </w:t>
            </w:r>
          </w:p>
        </w:tc>
        <w:tc>
          <w:tcPr>
            <w:tcW w:w="464"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left"/>
              <w:rPr>
                <w:rFonts w:cs="Arial"/>
                <w:b/>
                <w:bCs/>
                <w:color w:val="000000"/>
                <w:sz w:val="19"/>
                <w:szCs w:val="19"/>
                <w:lang w:val="it-CH" w:eastAsia="it-CH"/>
              </w:rPr>
            </w:pPr>
            <w:r w:rsidRPr="00BD1771">
              <w:rPr>
                <w:rFonts w:cs="Arial"/>
                <w:b/>
                <w:bCs/>
                <w:color w:val="000000"/>
                <w:sz w:val="19"/>
                <w:szCs w:val="19"/>
                <w:lang w:val="it-CH" w:eastAsia="it-CH"/>
              </w:rPr>
              <w:t>3.4</w:t>
            </w:r>
          </w:p>
        </w:tc>
        <w:tc>
          <w:tcPr>
            <w:tcW w:w="4676"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left"/>
              <w:rPr>
                <w:rFonts w:cs="Arial"/>
                <w:b/>
                <w:bCs/>
                <w:color w:val="000000"/>
                <w:sz w:val="19"/>
                <w:szCs w:val="19"/>
                <w:lang w:val="it-CH" w:eastAsia="it-CH"/>
              </w:rPr>
            </w:pPr>
            <w:r w:rsidRPr="00BD1771">
              <w:rPr>
                <w:rFonts w:cs="Arial"/>
                <w:b/>
                <w:bCs/>
                <w:color w:val="000000"/>
                <w:sz w:val="19"/>
                <w:szCs w:val="19"/>
                <w:lang w:val="it-CH" w:eastAsia="it-CH"/>
              </w:rPr>
              <w:t>Interventi a favore del TP a Chiasso</w:t>
            </w:r>
          </w:p>
        </w:tc>
        <w:tc>
          <w:tcPr>
            <w:tcW w:w="11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 </w:t>
            </w:r>
          </w:p>
        </w:tc>
        <w:tc>
          <w:tcPr>
            <w:tcW w:w="960"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 </w:t>
            </w:r>
          </w:p>
        </w:tc>
        <w:tc>
          <w:tcPr>
            <w:tcW w:w="1040" w:type="dxa"/>
            <w:tcBorders>
              <w:top w:val="nil"/>
              <w:left w:val="single" w:sz="8" w:space="0" w:color="auto"/>
              <w:bottom w:val="single" w:sz="4" w:space="0" w:color="auto"/>
              <w:right w:val="single" w:sz="8" w:space="0" w:color="auto"/>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 </w:t>
            </w:r>
          </w:p>
        </w:tc>
        <w:tc>
          <w:tcPr>
            <w:tcW w:w="10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 </w:t>
            </w:r>
          </w:p>
        </w:tc>
      </w:tr>
      <w:tr w:rsidR="0097779C" w:rsidRPr="00BD1771" w:rsidTr="00724596">
        <w:trPr>
          <w:trHeight w:val="231"/>
        </w:trPr>
        <w:tc>
          <w:tcPr>
            <w:tcW w:w="660" w:type="dxa"/>
            <w:tcBorders>
              <w:top w:val="nil"/>
              <w:left w:val="single" w:sz="4" w:space="0" w:color="auto"/>
              <w:bottom w:val="single" w:sz="4" w:space="0" w:color="auto"/>
              <w:right w:val="single" w:sz="4" w:space="0" w:color="auto"/>
            </w:tcBorders>
            <w:shd w:val="clear" w:color="auto" w:fill="auto"/>
            <w:noWrap/>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62</w:t>
            </w:r>
          </w:p>
        </w:tc>
        <w:tc>
          <w:tcPr>
            <w:tcW w:w="464"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3.4.1</w:t>
            </w:r>
          </w:p>
        </w:tc>
        <w:tc>
          <w:tcPr>
            <w:tcW w:w="4676" w:type="dxa"/>
            <w:tcBorders>
              <w:top w:val="nil"/>
              <w:left w:val="nil"/>
              <w:bottom w:val="single" w:sz="4" w:space="0" w:color="auto"/>
              <w:right w:val="single" w:sz="4" w:space="0" w:color="auto"/>
            </w:tcBorders>
            <w:shd w:val="clear" w:color="auto" w:fill="auto"/>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Fermata "Bellavista" Chiasso-Pedrinate PAM2 TP 2.2</w:t>
            </w:r>
          </w:p>
        </w:tc>
        <w:tc>
          <w:tcPr>
            <w:tcW w:w="11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86'000</w:t>
            </w:r>
          </w:p>
        </w:tc>
        <w:tc>
          <w:tcPr>
            <w:tcW w:w="960"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25'000</w:t>
            </w:r>
          </w:p>
        </w:tc>
        <w:tc>
          <w:tcPr>
            <w:tcW w:w="1040" w:type="dxa"/>
            <w:tcBorders>
              <w:top w:val="nil"/>
              <w:left w:val="single" w:sz="8" w:space="0" w:color="auto"/>
              <w:bottom w:val="single" w:sz="4" w:space="0" w:color="auto"/>
              <w:right w:val="single" w:sz="8"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40'000</w:t>
            </w:r>
          </w:p>
        </w:tc>
        <w:tc>
          <w:tcPr>
            <w:tcW w:w="10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21'000</w:t>
            </w:r>
          </w:p>
        </w:tc>
      </w:tr>
      <w:tr w:rsidR="0097779C" w:rsidRPr="00BD1771" w:rsidTr="00724596">
        <w:trPr>
          <w:trHeight w:val="461"/>
        </w:trPr>
        <w:tc>
          <w:tcPr>
            <w:tcW w:w="660" w:type="dxa"/>
            <w:tcBorders>
              <w:top w:val="nil"/>
              <w:left w:val="single" w:sz="4" w:space="0" w:color="auto"/>
              <w:bottom w:val="single" w:sz="4" w:space="0" w:color="auto"/>
              <w:right w:val="single" w:sz="4" w:space="0" w:color="auto"/>
            </w:tcBorders>
            <w:shd w:val="clear" w:color="auto" w:fill="auto"/>
            <w:noWrap/>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62</w:t>
            </w:r>
          </w:p>
        </w:tc>
        <w:tc>
          <w:tcPr>
            <w:tcW w:w="464" w:type="dxa"/>
            <w:tcBorders>
              <w:top w:val="nil"/>
              <w:left w:val="nil"/>
              <w:bottom w:val="single" w:sz="4" w:space="0" w:color="auto"/>
              <w:right w:val="nil"/>
            </w:tcBorders>
            <w:shd w:val="clear" w:color="auto" w:fill="auto"/>
            <w:noWrap/>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3.4.2</w:t>
            </w:r>
          </w:p>
        </w:tc>
        <w:tc>
          <w:tcPr>
            <w:tcW w:w="4676" w:type="dxa"/>
            <w:tcBorders>
              <w:top w:val="nil"/>
              <w:left w:val="nil"/>
              <w:bottom w:val="single" w:sz="4" w:space="0" w:color="auto"/>
              <w:right w:val="single" w:sz="4" w:space="0" w:color="auto"/>
            </w:tcBorders>
            <w:shd w:val="clear" w:color="auto" w:fill="auto"/>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Prolungamento marciapiede fermata "Grotto Paradiso", Chiasso-Pedrinate PAM2 TP 2.3</w:t>
            </w:r>
          </w:p>
        </w:tc>
        <w:tc>
          <w:tcPr>
            <w:tcW w:w="11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745'000</w:t>
            </w:r>
          </w:p>
        </w:tc>
        <w:tc>
          <w:tcPr>
            <w:tcW w:w="960"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233'000</w:t>
            </w:r>
          </w:p>
        </w:tc>
        <w:tc>
          <w:tcPr>
            <w:tcW w:w="1040" w:type="dxa"/>
            <w:tcBorders>
              <w:top w:val="nil"/>
              <w:left w:val="single" w:sz="8" w:space="0" w:color="auto"/>
              <w:bottom w:val="single" w:sz="4" w:space="0" w:color="auto"/>
              <w:right w:val="single" w:sz="8"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332'000</w:t>
            </w:r>
          </w:p>
        </w:tc>
        <w:tc>
          <w:tcPr>
            <w:tcW w:w="10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180'000</w:t>
            </w:r>
          </w:p>
        </w:tc>
      </w:tr>
      <w:tr w:rsidR="0097779C" w:rsidRPr="00BD1771" w:rsidTr="00724596">
        <w:trPr>
          <w:trHeight w:val="461"/>
        </w:trPr>
        <w:tc>
          <w:tcPr>
            <w:tcW w:w="660" w:type="dxa"/>
            <w:tcBorders>
              <w:top w:val="nil"/>
              <w:left w:val="single" w:sz="4" w:space="0" w:color="auto"/>
              <w:bottom w:val="single" w:sz="4" w:space="0" w:color="auto"/>
              <w:right w:val="single" w:sz="4" w:space="0" w:color="auto"/>
            </w:tcBorders>
            <w:shd w:val="clear" w:color="auto" w:fill="auto"/>
            <w:noWrap/>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62</w:t>
            </w:r>
          </w:p>
        </w:tc>
        <w:tc>
          <w:tcPr>
            <w:tcW w:w="464" w:type="dxa"/>
            <w:tcBorders>
              <w:top w:val="nil"/>
              <w:left w:val="nil"/>
              <w:bottom w:val="single" w:sz="4" w:space="0" w:color="auto"/>
              <w:right w:val="nil"/>
            </w:tcBorders>
            <w:shd w:val="clear" w:color="auto" w:fill="auto"/>
            <w:noWrap/>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3.4.3</w:t>
            </w:r>
          </w:p>
        </w:tc>
        <w:tc>
          <w:tcPr>
            <w:tcW w:w="4676" w:type="dxa"/>
            <w:tcBorders>
              <w:top w:val="nil"/>
              <w:left w:val="nil"/>
              <w:bottom w:val="single" w:sz="4" w:space="0" w:color="auto"/>
              <w:right w:val="single" w:sz="4" w:space="0" w:color="auto"/>
            </w:tcBorders>
            <w:shd w:val="clear" w:color="auto" w:fill="auto"/>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 xml:space="preserve">Chiasso nuovo impianto semaforico via </w:t>
            </w:r>
            <w:proofErr w:type="spellStart"/>
            <w:r w:rsidRPr="00BD1771">
              <w:rPr>
                <w:rFonts w:cs="Arial"/>
                <w:color w:val="000000"/>
                <w:sz w:val="19"/>
                <w:szCs w:val="19"/>
                <w:lang w:val="it-CH" w:eastAsia="it-CH"/>
              </w:rPr>
              <w:t>Dunant</w:t>
            </w:r>
            <w:proofErr w:type="spellEnd"/>
            <w:r w:rsidRPr="00BD1771">
              <w:rPr>
                <w:rFonts w:cs="Arial"/>
                <w:color w:val="000000"/>
                <w:sz w:val="19"/>
                <w:szCs w:val="19"/>
                <w:lang w:val="it-CH" w:eastAsia="it-CH"/>
              </w:rPr>
              <w:t>/viale Manzoni/via Livio PAM 2 TP 3.1</w:t>
            </w:r>
          </w:p>
        </w:tc>
        <w:tc>
          <w:tcPr>
            <w:tcW w:w="11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537'000</w:t>
            </w:r>
          </w:p>
        </w:tc>
        <w:tc>
          <w:tcPr>
            <w:tcW w:w="960"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169'000</w:t>
            </w:r>
          </w:p>
        </w:tc>
        <w:tc>
          <w:tcPr>
            <w:tcW w:w="1040" w:type="dxa"/>
            <w:tcBorders>
              <w:top w:val="nil"/>
              <w:left w:val="single" w:sz="8" w:space="0" w:color="auto"/>
              <w:bottom w:val="single" w:sz="4" w:space="0" w:color="auto"/>
              <w:right w:val="single" w:sz="8"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239'000</w:t>
            </w:r>
          </w:p>
        </w:tc>
        <w:tc>
          <w:tcPr>
            <w:tcW w:w="10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129'000</w:t>
            </w:r>
          </w:p>
        </w:tc>
      </w:tr>
      <w:tr w:rsidR="0097779C" w:rsidRPr="00BD1771" w:rsidTr="00724596">
        <w:trPr>
          <w:trHeight w:val="726"/>
        </w:trPr>
        <w:tc>
          <w:tcPr>
            <w:tcW w:w="660" w:type="dxa"/>
            <w:tcBorders>
              <w:top w:val="nil"/>
              <w:left w:val="single" w:sz="4" w:space="0" w:color="auto"/>
              <w:bottom w:val="single" w:sz="4" w:space="0" w:color="auto"/>
              <w:right w:val="single" w:sz="4" w:space="0" w:color="auto"/>
            </w:tcBorders>
            <w:shd w:val="clear" w:color="auto" w:fill="auto"/>
            <w:noWrap/>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62</w:t>
            </w:r>
          </w:p>
        </w:tc>
        <w:tc>
          <w:tcPr>
            <w:tcW w:w="464" w:type="dxa"/>
            <w:tcBorders>
              <w:top w:val="nil"/>
              <w:left w:val="nil"/>
              <w:bottom w:val="single" w:sz="4" w:space="0" w:color="auto"/>
              <w:right w:val="nil"/>
            </w:tcBorders>
            <w:shd w:val="clear" w:color="auto" w:fill="auto"/>
            <w:noWrap/>
            <w:hideMark/>
          </w:tcPr>
          <w:p w:rsidR="0097779C" w:rsidRPr="00BD1771" w:rsidRDefault="0097779C" w:rsidP="00724596">
            <w:pPr>
              <w:jc w:val="left"/>
              <w:rPr>
                <w:rFonts w:cs="Arial"/>
                <w:b/>
                <w:bCs/>
                <w:color w:val="000000"/>
                <w:sz w:val="19"/>
                <w:szCs w:val="19"/>
                <w:lang w:val="it-CH" w:eastAsia="it-CH"/>
              </w:rPr>
            </w:pPr>
            <w:r w:rsidRPr="00BD1771">
              <w:rPr>
                <w:rFonts w:cs="Arial"/>
                <w:b/>
                <w:bCs/>
                <w:color w:val="000000"/>
                <w:sz w:val="19"/>
                <w:szCs w:val="19"/>
                <w:lang w:val="it-CH" w:eastAsia="it-CH"/>
              </w:rPr>
              <w:t>3.5</w:t>
            </w:r>
          </w:p>
        </w:tc>
        <w:tc>
          <w:tcPr>
            <w:tcW w:w="4676" w:type="dxa"/>
            <w:tcBorders>
              <w:top w:val="nil"/>
              <w:left w:val="nil"/>
              <w:bottom w:val="single" w:sz="4" w:space="0" w:color="auto"/>
              <w:right w:val="single" w:sz="4" w:space="0" w:color="auto"/>
            </w:tcBorders>
            <w:shd w:val="clear" w:color="auto" w:fill="auto"/>
            <w:vAlign w:val="bottom"/>
            <w:hideMark/>
          </w:tcPr>
          <w:p w:rsidR="0097779C" w:rsidRPr="00BD1771" w:rsidRDefault="0097779C" w:rsidP="00724596">
            <w:pPr>
              <w:jc w:val="left"/>
              <w:rPr>
                <w:rFonts w:cs="Arial"/>
                <w:b/>
                <w:bCs/>
                <w:color w:val="000000"/>
                <w:sz w:val="19"/>
                <w:szCs w:val="19"/>
                <w:lang w:val="it-CH" w:eastAsia="it-CH"/>
              </w:rPr>
            </w:pPr>
            <w:r w:rsidRPr="00BD1771">
              <w:rPr>
                <w:rFonts w:cs="Arial"/>
                <w:b/>
                <w:bCs/>
                <w:color w:val="000000"/>
                <w:sz w:val="19"/>
                <w:szCs w:val="19"/>
                <w:lang w:val="it-CH" w:eastAsia="it-CH"/>
              </w:rPr>
              <w:t>Miglioramento dello standard e dell'informazione alle fermate del TP su gomma: infrastruttura standard di base PAM 2 TP 5.1</w:t>
            </w:r>
          </w:p>
        </w:tc>
        <w:tc>
          <w:tcPr>
            <w:tcW w:w="11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1'000'000</w:t>
            </w:r>
          </w:p>
        </w:tc>
        <w:tc>
          <w:tcPr>
            <w:tcW w:w="960"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 0</w:t>
            </w:r>
          </w:p>
        </w:tc>
        <w:tc>
          <w:tcPr>
            <w:tcW w:w="1040" w:type="dxa"/>
            <w:tcBorders>
              <w:top w:val="nil"/>
              <w:left w:val="single" w:sz="8" w:space="0" w:color="auto"/>
              <w:bottom w:val="single" w:sz="4" w:space="0" w:color="auto"/>
              <w:right w:val="single" w:sz="8"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650'000</w:t>
            </w:r>
          </w:p>
        </w:tc>
        <w:tc>
          <w:tcPr>
            <w:tcW w:w="10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350'000</w:t>
            </w:r>
          </w:p>
        </w:tc>
      </w:tr>
      <w:tr w:rsidR="0097779C" w:rsidRPr="00BD1771" w:rsidTr="00724596">
        <w:trPr>
          <w:trHeight w:val="231"/>
        </w:trPr>
        <w:tc>
          <w:tcPr>
            <w:tcW w:w="660" w:type="dxa"/>
            <w:tcBorders>
              <w:top w:val="nil"/>
              <w:left w:val="single" w:sz="4" w:space="0" w:color="auto"/>
              <w:bottom w:val="single" w:sz="4" w:space="0" w:color="auto"/>
              <w:right w:val="single" w:sz="4" w:space="0" w:color="auto"/>
            </w:tcBorders>
            <w:shd w:val="clear" w:color="auto" w:fill="auto"/>
            <w:noWrap/>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63</w:t>
            </w:r>
          </w:p>
        </w:tc>
        <w:tc>
          <w:tcPr>
            <w:tcW w:w="464"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3.6</w:t>
            </w:r>
          </w:p>
        </w:tc>
        <w:tc>
          <w:tcPr>
            <w:tcW w:w="4676" w:type="dxa"/>
            <w:tcBorders>
              <w:top w:val="nil"/>
              <w:left w:val="nil"/>
              <w:bottom w:val="single" w:sz="4" w:space="0" w:color="auto"/>
              <w:right w:val="single" w:sz="4" w:space="0" w:color="auto"/>
            </w:tcBorders>
            <w:shd w:val="clear" w:color="auto" w:fill="auto"/>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Contributo a favore della CRTM</w:t>
            </w:r>
          </w:p>
        </w:tc>
        <w:tc>
          <w:tcPr>
            <w:tcW w:w="11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100'000</w:t>
            </w:r>
          </w:p>
        </w:tc>
        <w:tc>
          <w:tcPr>
            <w:tcW w:w="960"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0</w:t>
            </w:r>
          </w:p>
        </w:tc>
        <w:tc>
          <w:tcPr>
            <w:tcW w:w="1040" w:type="dxa"/>
            <w:tcBorders>
              <w:top w:val="nil"/>
              <w:left w:val="single" w:sz="8" w:space="0" w:color="auto"/>
              <w:bottom w:val="single" w:sz="4" w:space="0" w:color="auto"/>
              <w:right w:val="single" w:sz="8"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100'000</w:t>
            </w:r>
          </w:p>
        </w:tc>
        <w:tc>
          <w:tcPr>
            <w:tcW w:w="10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color w:val="000000"/>
                <w:sz w:val="19"/>
                <w:szCs w:val="19"/>
                <w:lang w:val="it-CH" w:eastAsia="it-CH"/>
              </w:rPr>
            </w:pPr>
            <w:r w:rsidRPr="00BD1771">
              <w:rPr>
                <w:rFonts w:cs="Arial"/>
                <w:color w:val="000000"/>
                <w:sz w:val="19"/>
                <w:szCs w:val="19"/>
                <w:lang w:val="it-CH" w:eastAsia="it-CH"/>
              </w:rPr>
              <w:t>0</w:t>
            </w:r>
          </w:p>
        </w:tc>
      </w:tr>
      <w:tr w:rsidR="0097779C" w:rsidRPr="00BD1771" w:rsidTr="00724596">
        <w:trPr>
          <w:trHeight w:val="427"/>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97779C" w:rsidRPr="00BD1771" w:rsidRDefault="0097779C" w:rsidP="00724596">
            <w:pPr>
              <w:jc w:val="center"/>
              <w:rPr>
                <w:rFonts w:cs="Arial"/>
                <w:color w:val="000000"/>
                <w:sz w:val="19"/>
                <w:szCs w:val="19"/>
                <w:lang w:val="it-CH" w:eastAsia="it-CH"/>
              </w:rPr>
            </w:pPr>
            <w:r w:rsidRPr="00BD1771">
              <w:rPr>
                <w:rFonts w:cs="Arial"/>
                <w:color w:val="000000"/>
                <w:sz w:val="19"/>
                <w:szCs w:val="19"/>
                <w:lang w:val="it-CH" w:eastAsia="it-CH"/>
              </w:rPr>
              <w:t> </w:t>
            </w:r>
          </w:p>
        </w:tc>
        <w:tc>
          <w:tcPr>
            <w:tcW w:w="464"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r w:rsidRPr="00BD1771">
              <w:rPr>
                <w:rFonts w:cs="Arial"/>
                <w:color w:val="000000"/>
                <w:sz w:val="19"/>
                <w:szCs w:val="19"/>
                <w:lang w:val="it-CH" w:eastAsia="it-CH"/>
              </w:rPr>
              <w:t> </w:t>
            </w:r>
          </w:p>
        </w:tc>
        <w:tc>
          <w:tcPr>
            <w:tcW w:w="4676" w:type="dxa"/>
            <w:tcBorders>
              <w:top w:val="nil"/>
              <w:left w:val="nil"/>
              <w:bottom w:val="single" w:sz="4" w:space="0" w:color="auto"/>
              <w:right w:val="single" w:sz="4" w:space="0" w:color="auto"/>
            </w:tcBorders>
            <w:shd w:val="clear" w:color="auto" w:fill="auto"/>
            <w:vAlign w:val="bottom"/>
            <w:hideMark/>
          </w:tcPr>
          <w:p w:rsidR="0097779C" w:rsidRPr="00BD1771" w:rsidRDefault="0097779C" w:rsidP="00724596">
            <w:pPr>
              <w:jc w:val="left"/>
              <w:rPr>
                <w:rFonts w:cs="Arial"/>
                <w:b/>
                <w:bCs/>
                <w:color w:val="000000"/>
                <w:sz w:val="19"/>
                <w:szCs w:val="19"/>
                <w:lang w:val="it-CH" w:eastAsia="it-CH"/>
              </w:rPr>
            </w:pPr>
            <w:r w:rsidRPr="00BD1771">
              <w:rPr>
                <w:rFonts w:cs="Arial"/>
                <w:b/>
                <w:bCs/>
                <w:color w:val="000000"/>
                <w:sz w:val="19"/>
                <w:szCs w:val="19"/>
                <w:lang w:val="it-CH" w:eastAsia="it-CH"/>
              </w:rPr>
              <w:t>TOTALE*</w:t>
            </w:r>
          </w:p>
        </w:tc>
        <w:tc>
          <w:tcPr>
            <w:tcW w:w="11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b/>
                <w:bCs/>
                <w:color w:val="000000"/>
                <w:sz w:val="19"/>
                <w:szCs w:val="19"/>
                <w:lang w:val="it-CH" w:eastAsia="it-CH"/>
              </w:rPr>
            </w:pPr>
            <w:r w:rsidRPr="00BD1771">
              <w:rPr>
                <w:rFonts w:cs="Arial"/>
                <w:b/>
                <w:bCs/>
                <w:color w:val="000000"/>
                <w:sz w:val="19"/>
                <w:szCs w:val="19"/>
                <w:lang w:val="it-CH" w:eastAsia="it-CH"/>
              </w:rPr>
              <w:t>16'699'000</w:t>
            </w:r>
          </w:p>
        </w:tc>
        <w:tc>
          <w:tcPr>
            <w:tcW w:w="960" w:type="dxa"/>
            <w:tcBorders>
              <w:top w:val="nil"/>
              <w:left w:val="nil"/>
              <w:bottom w:val="single" w:sz="4" w:space="0" w:color="auto"/>
              <w:right w:val="nil"/>
            </w:tcBorders>
            <w:shd w:val="clear" w:color="auto" w:fill="auto"/>
            <w:noWrap/>
            <w:vAlign w:val="bottom"/>
            <w:hideMark/>
          </w:tcPr>
          <w:p w:rsidR="0097779C" w:rsidRPr="00BD1771" w:rsidRDefault="0097779C" w:rsidP="00724596">
            <w:pPr>
              <w:jc w:val="right"/>
              <w:rPr>
                <w:rFonts w:cs="Arial"/>
                <w:b/>
                <w:bCs/>
                <w:color w:val="000000"/>
                <w:sz w:val="19"/>
                <w:szCs w:val="19"/>
                <w:lang w:val="it-CH" w:eastAsia="it-CH"/>
              </w:rPr>
            </w:pPr>
            <w:r w:rsidRPr="00BD1771">
              <w:rPr>
                <w:rFonts w:cs="Arial"/>
                <w:b/>
                <w:bCs/>
                <w:color w:val="000000"/>
                <w:sz w:val="19"/>
                <w:szCs w:val="19"/>
                <w:lang w:val="it-CH" w:eastAsia="it-CH"/>
              </w:rPr>
              <w:t>2'983'000</w:t>
            </w:r>
          </w:p>
        </w:tc>
        <w:tc>
          <w:tcPr>
            <w:tcW w:w="1040" w:type="dxa"/>
            <w:tcBorders>
              <w:top w:val="nil"/>
              <w:left w:val="single" w:sz="8" w:space="0" w:color="auto"/>
              <w:bottom w:val="single" w:sz="4" w:space="0" w:color="auto"/>
              <w:right w:val="single" w:sz="8" w:space="0" w:color="auto"/>
            </w:tcBorders>
            <w:shd w:val="clear" w:color="auto" w:fill="auto"/>
            <w:noWrap/>
            <w:vAlign w:val="bottom"/>
            <w:hideMark/>
          </w:tcPr>
          <w:p w:rsidR="0097779C" w:rsidRPr="00BD1771" w:rsidRDefault="0097779C" w:rsidP="00724596">
            <w:pPr>
              <w:jc w:val="right"/>
              <w:rPr>
                <w:rFonts w:cs="Arial"/>
                <w:b/>
                <w:bCs/>
                <w:color w:val="000000"/>
                <w:sz w:val="19"/>
                <w:szCs w:val="19"/>
                <w:lang w:val="it-CH" w:eastAsia="it-CH"/>
              </w:rPr>
            </w:pPr>
            <w:r w:rsidRPr="00BD1771">
              <w:rPr>
                <w:rFonts w:cs="Arial"/>
                <w:b/>
                <w:bCs/>
                <w:color w:val="000000"/>
                <w:sz w:val="19"/>
                <w:szCs w:val="19"/>
                <w:lang w:val="it-CH" w:eastAsia="it-CH"/>
              </w:rPr>
              <w:t>9'514'000</w:t>
            </w:r>
          </w:p>
        </w:tc>
        <w:tc>
          <w:tcPr>
            <w:tcW w:w="1000" w:type="dxa"/>
            <w:tcBorders>
              <w:top w:val="nil"/>
              <w:left w:val="nil"/>
              <w:bottom w:val="single" w:sz="4" w:space="0" w:color="auto"/>
              <w:right w:val="single" w:sz="4" w:space="0" w:color="auto"/>
            </w:tcBorders>
            <w:shd w:val="clear" w:color="auto" w:fill="auto"/>
            <w:noWrap/>
            <w:vAlign w:val="bottom"/>
            <w:hideMark/>
          </w:tcPr>
          <w:p w:rsidR="0097779C" w:rsidRPr="00BD1771" w:rsidRDefault="0097779C" w:rsidP="00724596">
            <w:pPr>
              <w:jc w:val="right"/>
              <w:rPr>
                <w:rFonts w:cs="Arial"/>
                <w:b/>
                <w:bCs/>
                <w:color w:val="000000"/>
                <w:sz w:val="19"/>
                <w:szCs w:val="19"/>
                <w:lang w:val="it-CH" w:eastAsia="it-CH"/>
              </w:rPr>
            </w:pPr>
            <w:r w:rsidRPr="00BD1771">
              <w:rPr>
                <w:rFonts w:cs="Arial"/>
                <w:b/>
                <w:bCs/>
                <w:color w:val="000000"/>
                <w:sz w:val="19"/>
                <w:szCs w:val="19"/>
                <w:lang w:val="it-CH" w:eastAsia="it-CH"/>
              </w:rPr>
              <w:t>4'202'000</w:t>
            </w:r>
          </w:p>
        </w:tc>
      </w:tr>
      <w:tr w:rsidR="0097779C" w:rsidRPr="00BD1771" w:rsidTr="00724596">
        <w:trPr>
          <w:trHeight w:val="300"/>
        </w:trPr>
        <w:tc>
          <w:tcPr>
            <w:tcW w:w="660" w:type="dxa"/>
            <w:tcBorders>
              <w:top w:val="nil"/>
              <w:left w:val="nil"/>
              <w:bottom w:val="nil"/>
              <w:right w:val="nil"/>
            </w:tcBorders>
            <w:shd w:val="clear" w:color="auto" w:fill="auto"/>
            <w:noWrap/>
            <w:vAlign w:val="bottom"/>
            <w:hideMark/>
          </w:tcPr>
          <w:p w:rsidR="0097779C" w:rsidRPr="00BD1771" w:rsidRDefault="0097779C" w:rsidP="00724596">
            <w:pPr>
              <w:jc w:val="center"/>
              <w:rPr>
                <w:rFonts w:cs="Arial"/>
                <w:color w:val="000000"/>
                <w:sz w:val="19"/>
                <w:szCs w:val="19"/>
                <w:lang w:val="it-CH" w:eastAsia="it-CH"/>
              </w:rPr>
            </w:pPr>
          </w:p>
        </w:tc>
        <w:tc>
          <w:tcPr>
            <w:tcW w:w="464" w:type="dxa"/>
            <w:tcBorders>
              <w:top w:val="nil"/>
              <w:left w:val="nil"/>
              <w:bottom w:val="nil"/>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p>
        </w:tc>
        <w:tc>
          <w:tcPr>
            <w:tcW w:w="4676" w:type="dxa"/>
            <w:tcBorders>
              <w:top w:val="nil"/>
              <w:left w:val="nil"/>
              <w:bottom w:val="nil"/>
              <w:right w:val="nil"/>
            </w:tcBorders>
            <w:shd w:val="clear" w:color="auto" w:fill="auto"/>
            <w:vAlign w:val="bottom"/>
            <w:hideMark/>
          </w:tcPr>
          <w:p w:rsidR="0097779C" w:rsidRPr="00BD1771" w:rsidRDefault="0097779C" w:rsidP="00724596">
            <w:pPr>
              <w:jc w:val="left"/>
              <w:rPr>
                <w:rFonts w:cs="Arial"/>
                <w:i/>
                <w:iCs/>
                <w:color w:val="000000"/>
                <w:sz w:val="19"/>
                <w:szCs w:val="19"/>
                <w:lang w:val="it-CH" w:eastAsia="it-CH"/>
              </w:rPr>
            </w:pPr>
            <w:r w:rsidRPr="00BD1771">
              <w:rPr>
                <w:rFonts w:cs="Arial"/>
                <w:i/>
                <w:iCs/>
                <w:color w:val="000000"/>
                <w:sz w:val="19"/>
                <w:szCs w:val="19"/>
                <w:lang w:val="it-CH" w:eastAsia="it-CH"/>
              </w:rPr>
              <w:t>*Il totale viene arrotondato a CHF 16'700'000.00</w:t>
            </w:r>
          </w:p>
        </w:tc>
        <w:tc>
          <w:tcPr>
            <w:tcW w:w="1100" w:type="dxa"/>
            <w:tcBorders>
              <w:top w:val="nil"/>
              <w:left w:val="nil"/>
              <w:bottom w:val="nil"/>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p>
        </w:tc>
        <w:tc>
          <w:tcPr>
            <w:tcW w:w="960" w:type="dxa"/>
            <w:tcBorders>
              <w:top w:val="nil"/>
              <w:left w:val="nil"/>
              <w:bottom w:val="nil"/>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p>
        </w:tc>
        <w:tc>
          <w:tcPr>
            <w:tcW w:w="1040" w:type="dxa"/>
            <w:tcBorders>
              <w:top w:val="nil"/>
              <w:left w:val="nil"/>
              <w:bottom w:val="nil"/>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p>
        </w:tc>
        <w:tc>
          <w:tcPr>
            <w:tcW w:w="1000" w:type="dxa"/>
            <w:tcBorders>
              <w:top w:val="nil"/>
              <w:left w:val="nil"/>
              <w:bottom w:val="nil"/>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p>
        </w:tc>
      </w:tr>
      <w:tr w:rsidR="0097779C" w:rsidRPr="00BD1771" w:rsidTr="00724596">
        <w:trPr>
          <w:trHeight w:val="231"/>
        </w:trPr>
        <w:tc>
          <w:tcPr>
            <w:tcW w:w="660" w:type="dxa"/>
            <w:tcBorders>
              <w:top w:val="nil"/>
              <w:left w:val="nil"/>
              <w:bottom w:val="nil"/>
              <w:right w:val="nil"/>
            </w:tcBorders>
            <w:shd w:val="clear" w:color="auto" w:fill="auto"/>
            <w:noWrap/>
            <w:vAlign w:val="bottom"/>
            <w:hideMark/>
          </w:tcPr>
          <w:p w:rsidR="0097779C" w:rsidRPr="00BD1771" w:rsidRDefault="0097779C" w:rsidP="00724596">
            <w:pPr>
              <w:jc w:val="center"/>
              <w:rPr>
                <w:rFonts w:cs="Arial"/>
                <w:color w:val="000000"/>
                <w:sz w:val="19"/>
                <w:szCs w:val="19"/>
                <w:lang w:val="it-CH" w:eastAsia="it-CH"/>
              </w:rPr>
            </w:pPr>
          </w:p>
        </w:tc>
        <w:tc>
          <w:tcPr>
            <w:tcW w:w="464" w:type="dxa"/>
            <w:tcBorders>
              <w:top w:val="nil"/>
              <w:left w:val="nil"/>
              <w:bottom w:val="nil"/>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p>
        </w:tc>
        <w:tc>
          <w:tcPr>
            <w:tcW w:w="4676" w:type="dxa"/>
            <w:tcBorders>
              <w:top w:val="nil"/>
              <w:left w:val="nil"/>
              <w:bottom w:val="nil"/>
              <w:right w:val="nil"/>
            </w:tcBorders>
            <w:shd w:val="clear" w:color="auto" w:fill="auto"/>
            <w:vAlign w:val="bottom"/>
            <w:hideMark/>
          </w:tcPr>
          <w:p w:rsidR="0097779C" w:rsidRPr="00BD1771" w:rsidRDefault="0097779C" w:rsidP="00724596">
            <w:pPr>
              <w:jc w:val="left"/>
              <w:rPr>
                <w:rFonts w:cs="Arial"/>
                <w:color w:val="000000"/>
                <w:sz w:val="19"/>
                <w:szCs w:val="19"/>
                <w:lang w:val="it-CH" w:eastAsia="it-CH"/>
              </w:rPr>
            </w:pPr>
          </w:p>
        </w:tc>
        <w:tc>
          <w:tcPr>
            <w:tcW w:w="1100" w:type="dxa"/>
            <w:tcBorders>
              <w:top w:val="nil"/>
              <w:left w:val="nil"/>
              <w:bottom w:val="nil"/>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p>
        </w:tc>
        <w:tc>
          <w:tcPr>
            <w:tcW w:w="960" w:type="dxa"/>
            <w:tcBorders>
              <w:top w:val="nil"/>
              <w:left w:val="nil"/>
              <w:bottom w:val="nil"/>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p>
        </w:tc>
        <w:tc>
          <w:tcPr>
            <w:tcW w:w="1040" w:type="dxa"/>
            <w:tcBorders>
              <w:top w:val="nil"/>
              <w:left w:val="nil"/>
              <w:bottom w:val="nil"/>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p>
        </w:tc>
        <w:tc>
          <w:tcPr>
            <w:tcW w:w="1000" w:type="dxa"/>
            <w:tcBorders>
              <w:top w:val="nil"/>
              <w:left w:val="nil"/>
              <w:bottom w:val="nil"/>
              <w:right w:val="nil"/>
            </w:tcBorders>
            <w:shd w:val="clear" w:color="auto" w:fill="auto"/>
            <w:noWrap/>
            <w:vAlign w:val="bottom"/>
            <w:hideMark/>
          </w:tcPr>
          <w:p w:rsidR="0097779C" w:rsidRPr="00BD1771" w:rsidRDefault="0097779C" w:rsidP="00724596">
            <w:pPr>
              <w:jc w:val="left"/>
              <w:rPr>
                <w:rFonts w:cs="Arial"/>
                <w:color w:val="000000"/>
                <w:sz w:val="19"/>
                <w:szCs w:val="19"/>
                <w:lang w:val="it-CH" w:eastAsia="it-CH"/>
              </w:rPr>
            </w:pPr>
          </w:p>
        </w:tc>
      </w:tr>
    </w:tbl>
    <w:p w:rsidR="0097779C" w:rsidRPr="00D53F10" w:rsidRDefault="0097779C" w:rsidP="0097779C">
      <w:pPr>
        <w:tabs>
          <w:tab w:val="left" w:pos="567"/>
        </w:tabs>
        <w:spacing w:before="60"/>
        <w:rPr>
          <w:bCs/>
          <w:i/>
          <w:sz w:val="19"/>
          <w:szCs w:val="19"/>
        </w:rPr>
      </w:pPr>
      <w:r w:rsidRPr="00D53F10">
        <w:rPr>
          <w:bCs/>
          <w:i/>
          <w:sz w:val="19"/>
          <w:szCs w:val="19"/>
        </w:rPr>
        <w:t>62</w:t>
      </w:r>
      <w:r w:rsidRPr="00D53F10">
        <w:rPr>
          <w:bCs/>
          <w:i/>
          <w:sz w:val="19"/>
          <w:szCs w:val="19"/>
        </w:rPr>
        <w:tab/>
        <w:t>Divisione delle costruzioni</w:t>
      </w:r>
    </w:p>
    <w:p w:rsidR="0097779C" w:rsidRPr="00D53F10" w:rsidRDefault="0097779C" w:rsidP="0097779C">
      <w:pPr>
        <w:tabs>
          <w:tab w:val="left" w:pos="567"/>
        </w:tabs>
        <w:rPr>
          <w:bCs/>
          <w:i/>
          <w:sz w:val="19"/>
          <w:szCs w:val="19"/>
        </w:rPr>
      </w:pPr>
      <w:r w:rsidRPr="00D53F10">
        <w:rPr>
          <w:bCs/>
          <w:i/>
          <w:sz w:val="19"/>
          <w:szCs w:val="19"/>
        </w:rPr>
        <w:t>63</w:t>
      </w:r>
      <w:r w:rsidRPr="00D53F10">
        <w:rPr>
          <w:bCs/>
          <w:i/>
          <w:sz w:val="19"/>
          <w:szCs w:val="19"/>
        </w:rPr>
        <w:tab/>
        <w:t>Sezione della mobilità</w:t>
      </w:r>
    </w:p>
    <w:p w:rsidR="0097779C" w:rsidRPr="00D53F10" w:rsidRDefault="0097779C" w:rsidP="0097779C">
      <w:pPr>
        <w:tabs>
          <w:tab w:val="left" w:pos="567"/>
        </w:tabs>
        <w:rPr>
          <w:bCs/>
          <w:i/>
          <w:sz w:val="19"/>
          <w:szCs w:val="19"/>
        </w:rPr>
      </w:pPr>
      <w:r w:rsidRPr="00D53F10">
        <w:rPr>
          <w:bCs/>
          <w:i/>
          <w:sz w:val="19"/>
          <w:szCs w:val="19"/>
        </w:rPr>
        <w:t>Negli importi suindicati sono incluse l’IVA 8% e una riserva del 25% ritenuto lo stato attuale di progettazione di massima/concetto d’intervento.</w:t>
      </w:r>
    </w:p>
    <w:p w:rsidR="0097779C" w:rsidRPr="00BD1771" w:rsidRDefault="0097779C" w:rsidP="00D53F10">
      <w:pPr>
        <w:tabs>
          <w:tab w:val="left" w:pos="851"/>
        </w:tabs>
        <w:spacing w:before="120"/>
        <w:rPr>
          <w:bCs/>
        </w:rPr>
      </w:pPr>
    </w:p>
    <w:p w:rsidR="0097779C" w:rsidRPr="00BD1771" w:rsidRDefault="0097779C" w:rsidP="0097779C">
      <w:pPr>
        <w:tabs>
          <w:tab w:val="left" w:pos="851"/>
        </w:tabs>
        <w:rPr>
          <w:bCs/>
        </w:rPr>
      </w:pPr>
      <w:r w:rsidRPr="00BD1771">
        <w:rPr>
          <w:bCs/>
        </w:rPr>
        <w:t>Per la misura 3.1.1 “Nuovo terminale bus-Stazione di Mendrisio”, misura di PAM 1, il 35% di contributo federale è calcolato su un costo massimo di CHF 1.82 mio (base 2005). Il contributo di CHF 0.64 mio va indicizzato al 2015 e allo stesso dev’essere aggiunta l’IVA, che porta il tutto a CHF 0.77 mio.</w:t>
      </w:r>
    </w:p>
    <w:p w:rsidR="0097779C" w:rsidRPr="00BD1771" w:rsidRDefault="0097779C" w:rsidP="0097779C">
      <w:pPr>
        <w:tabs>
          <w:tab w:val="left" w:pos="851"/>
        </w:tabs>
        <w:rPr>
          <w:bCs/>
        </w:rPr>
      </w:pPr>
      <w:r w:rsidRPr="00BD1771">
        <w:rPr>
          <w:bCs/>
        </w:rPr>
        <w:t>Il costo rimanente dell’opera (CHF 5.03 mio) è da suddividere tra Cantone (75%) e Comuni della CRTM (25%).</w:t>
      </w:r>
    </w:p>
    <w:p w:rsidR="0097779C" w:rsidRPr="00BD1771" w:rsidRDefault="0097779C" w:rsidP="0097779C">
      <w:pPr>
        <w:tabs>
          <w:tab w:val="left" w:pos="851"/>
        </w:tabs>
        <w:rPr>
          <w:bCs/>
        </w:rPr>
      </w:pPr>
      <w:r w:rsidRPr="00BD1771">
        <w:rPr>
          <w:bCs/>
        </w:rPr>
        <w:t>Il contributo netto cantonale per il nuovo terminale è pari a CHF 3.77 mio.</w:t>
      </w:r>
    </w:p>
    <w:p w:rsidR="0097779C" w:rsidRPr="00D53F10" w:rsidRDefault="0097779C" w:rsidP="0097779C">
      <w:pPr>
        <w:tabs>
          <w:tab w:val="left" w:pos="851"/>
        </w:tabs>
        <w:rPr>
          <w:bCs/>
          <w:sz w:val="16"/>
          <w:szCs w:val="16"/>
        </w:rPr>
      </w:pPr>
    </w:p>
    <w:p w:rsidR="0097779C" w:rsidRPr="00BD1771" w:rsidRDefault="0097779C" w:rsidP="0097779C">
      <w:pPr>
        <w:tabs>
          <w:tab w:val="left" w:pos="851"/>
        </w:tabs>
        <w:rPr>
          <w:bCs/>
        </w:rPr>
      </w:pPr>
      <w:r w:rsidRPr="00BD1771">
        <w:rPr>
          <w:bCs/>
        </w:rPr>
        <w:t>Per la misura 3.1.2 “Nuovo sottopasso FFS” il contributo netto cantonale è pari a CHF 1.81 mio. E’ infatti previsto un contributo federale pari a CHF 0.845 su un costo ammontante, a livello di PA, di CHF 2.20 mio. Il rimanente importo è da suddividere tra Cantone (65%) e Comuni CRTM (25%)</w:t>
      </w:r>
      <w:r>
        <w:rPr>
          <w:bCs/>
        </w:rPr>
        <w:t>.</w:t>
      </w:r>
    </w:p>
    <w:p w:rsidR="0097779C" w:rsidRPr="00D53F10" w:rsidRDefault="0097779C" w:rsidP="0097779C">
      <w:pPr>
        <w:tabs>
          <w:tab w:val="left" w:pos="851"/>
        </w:tabs>
        <w:rPr>
          <w:bCs/>
          <w:sz w:val="16"/>
          <w:szCs w:val="16"/>
        </w:rPr>
      </w:pPr>
    </w:p>
    <w:p w:rsidR="0097779C" w:rsidRPr="00BD1771" w:rsidRDefault="0097779C" w:rsidP="0097779C">
      <w:pPr>
        <w:tabs>
          <w:tab w:val="left" w:pos="851"/>
        </w:tabs>
        <w:rPr>
          <w:bCs/>
        </w:rPr>
      </w:pPr>
      <w:r w:rsidRPr="00BD1771">
        <w:rPr>
          <w:bCs/>
        </w:rPr>
        <w:t>Per la misura 3.1.3 “Contributo realizzazione P&amp;R regionale” non è previsto alcun contributo federale. La spesa netta cantonale è di CHF 0.48 mio (75% del costo totale).</w:t>
      </w:r>
    </w:p>
    <w:p w:rsidR="0097779C" w:rsidRPr="00D53F10" w:rsidRDefault="0097779C" w:rsidP="0097779C">
      <w:pPr>
        <w:tabs>
          <w:tab w:val="left" w:pos="851"/>
        </w:tabs>
        <w:rPr>
          <w:bCs/>
          <w:sz w:val="16"/>
          <w:szCs w:val="16"/>
        </w:rPr>
      </w:pPr>
    </w:p>
    <w:p w:rsidR="0097779C" w:rsidRPr="00BD1771" w:rsidRDefault="0097779C" w:rsidP="0097779C">
      <w:pPr>
        <w:tabs>
          <w:tab w:val="left" w:pos="851"/>
        </w:tabs>
        <w:rPr>
          <w:bCs/>
        </w:rPr>
      </w:pPr>
      <w:r w:rsidRPr="00BD1771">
        <w:rPr>
          <w:bCs/>
        </w:rPr>
        <w:t>Per le restanti misure, tutte di PAM2, per un valore complessivo di CHF 6.525 mio, il sussidio federale è ancora del 35%. Il contributo va però calcolato in base all’importo annunciato nel PAM2, che per le citate misure vale CHF 4.675 mio (base 2011). Quest’ultimo va indicizzato al 2015 e, aggiungendo l’IVA, l’importo aggiornato ammonta a CHF 5.69 mio. Il contributo federale è dunque di CHF 1.368 mio.</w:t>
      </w:r>
    </w:p>
    <w:p w:rsidR="0097779C" w:rsidRPr="00BD1771" w:rsidRDefault="0097779C" w:rsidP="0097779C">
      <w:pPr>
        <w:tabs>
          <w:tab w:val="left" w:pos="851"/>
        </w:tabs>
        <w:rPr>
          <w:bCs/>
        </w:rPr>
      </w:pPr>
      <w:r w:rsidRPr="00BD1771">
        <w:rPr>
          <w:bCs/>
        </w:rPr>
        <w:t>I restanti CHF 5.16 mio sono da suddividere tra Cantone (65%) e Comuni della CRTM (35%) secondo la chiave di riparto regionale PAM2.</w:t>
      </w:r>
    </w:p>
    <w:p w:rsidR="0097779C" w:rsidRPr="00D53F10" w:rsidRDefault="0097779C" w:rsidP="0097779C">
      <w:pPr>
        <w:tabs>
          <w:tab w:val="left" w:pos="851"/>
        </w:tabs>
        <w:rPr>
          <w:bCs/>
          <w:sz w:val="16"/>
          <w:szCs w:val="16"/>
        </w:rPr>
      </w:pPr>
    </w:p>
    <w:p w:rsidR="0097779C" w:rsidRPr="00BD1771" w:rsidRDefault="0097779C" w:rsidP="0097779C">
      <w:pPr>
        <w:tabs>
          <w:tab w:val="left" w:pos="851"/>
        </w:tabs>
        <w:rPr>
          <w:bCs/>
        </w:rPr>
      </w:pPr>
      <w:r w:rsidRPr="00BD1771">
        <w:rPr>
          <w:bCs/>
        </w:rPr>
        <w:lastRenderedPageBreak/>
        <w:t>Per le restanti misure di PAM2 la spesa netta cantonale è dunque di CHF 3.35 mio.</w:t>
      </w:r>
    </w:p>
    <w:p w:rsidR="0097779C" w:rsidRPr="00D53F10" w:rsidRDefault="0097779C" w:rsidP="0097779C">
      <w:pPr>
        <w:tabs>
          <w:tab w:val="left" w:pos="851"/>
        </w:tabs>
        <w:rPr>
          <w:bCs/>
          <w:sz w:val="16"/>
          <w:szCs w:val="16"/>
        </w:rPr>
      </w:pPr>
    </w:p>
    <w:p w:rsidR="0097779C" w:rsidRPr="00BD1771" w:rsidRDefault="00D53F10" w:rsidP="0097779C">
      <w:pPr>
        <w:tabs>
          <w:tab w:val="left" w:pos="851"/>
        </w:tabs>
        <w:rPr>
          <w:bCs/>
        </w:rPr>
      </w:pPr>
      <w:r>
        <w:rPr>
          <w:bCs/>
        </w:rPr>
        <w:t>È</w:t>
      </w:r>
      <w:r w:rsidR="0097779C" w:rsidRPr="00BD1771">
        <w:rPr>
          <w:bCs/>
        </w:rPr>
        <w:t xml:space="preserve"> invece completamente a carico del Cantone il contributo a favore della CRTM pari a CHF 0.100 mio.</w:t>
      </w:r>
    </w:p>
    <w:p w:rsidR="0097779C" w:rsidRPr="00D53F10" w:rsidRDefault="0097779C" w:rsidP="0097779C">
      <w:pPr>
        <w:tabs>
          <w:tab w:val="left" w:pos="851"/>
        </w:tabs>
        <w:rPr>
          <w:bCs/>
          <w:sz w:val="16"/>
          <w:szCs w:val="16"/>
        </w:rPr>
      </w:pPr>
    </w:p>
    <w:p w:rsidR="0097779C" w:rsidRPr="00BD1771" w:rsidRDefault="0097779C" w:rsidP="0097779C">
      <w:pPr>
        <w:tabs>
          <w:tab w:val="left" w:pos="851"/>
        </w:tabs>
        <w:rPr>
          <w:bCs/>
          <w:u w:val="single"/>
        </w:rPr>
      </w:pPr>
      <w:r w:rsidRPr="00BD1771">
        <w:rPr>
          <w:bCs/>
          <w:u w:val="single"/>
        </w:rPr>
        <w:t>Riassumendo, il credito netto cantonale a favore delle misure infrastrutturali del trasporto pubblico nel Mendrisiotto e Basso Ceresio, comprendente il contributo alla CRTM, è pari a CHF 9.514 mio.</w:t>
      </w:r>
    </w:p>
    <w:p w:rsidR="0097779C" w:rsidRDefault="0097779C" w:rsidP="0097779C">
      <w:pPr>
        <w:tabs>
          <w:tab w:val="left" w:pos="567"/>
          <w:tab w:val="left" w:pos="2041"/>
          <w:tab w:val="left" w:pos="4933"/>
        </w:tabs>
      </w:pPr>
    </w:p>
    <w:p w:rsidR="0055433D" w:rsidRPr="0055433D" w:rsidRDefault="0055433D" w:rsidP="0097779C">
      <w:pPr>
        <w:tabs>
          <w:tab w:val="left" w:pos="567"/>
          <w:tab w:val="left" w:pos="2041"/>
          <w:tab w:val="left" w:pos="4933"/>
        </w:tabs>
      </w:pPr>
    </w:p>
    <w:p w:rsidR="0097779C" w:rsidRPr="0055433D" w:rsidRDefault="0097779C" w:rsidP="0097779C">
      <w:pPr>
        <w:tabs>
          <w:tab w:val="left" w:pos="567"/>
          <w:tab w:val="left" w:pos="2041"/>
          <w:tab w:val="left" w:pos="4933"/>
        </w:tabs>
      </w:pPr>
    </w:p>
    <w:p w:rsidR="0097779C" w:rsidRPr="00BD1771" w:rsidRDefault="0097779C" w:rsidP="0055433D">
      <w:pPr>
        <w:pStyle w:val="Titolo1"/>
        <w:numPr>
          <w:ilvl w:val="0"/>
          <w:numId w:val="46"/>
        </w:numPr>
        <w:ind w:left="567" w:hanging="567"/>
      </w:pPr>
      <w:r w:rsidRPr="00BD1771">
        <w:t>TEMPISTICA E PROSSIMI PASSI</w:t>
      </w:r>
    </w:p>
    <w:p w:rsidR="0097779C" w:rsidRPr="00BD1771" w:rsidRDefault="0097779C" w:rsidP="0097779C">
      <w:pPr>
        <w:tabs>
          <w:tab w:val="left" w:pos="567"/>
          <w:tab w:val="left" w:pos="2041"/>
          <w:tab w:val="left" w:pos="4933"/>
        </w:tabs>
        <w:rPr>
          <w:rFonts w:cs="Arial"/>
          <w:szCs w:val="24"/>
        </w:rPr>
      </w:pPr>
      <w:r w:rsidRPr="00BD1771">
        <w:rPr>
          <w:rFonts w:cs="Arial"/>
          <w:szCs w:val="24"/>
        </w:rPr>
        <w:t>Il presente Messaggio richiede i crediti necessari alla progettazione esecutiva e alla realizzazione delle opere a carattere regionale così come pure un contributo a favore della CRTM per gli anni 2017-2018.</w:t>
      </w:r>
    </w:p>
    <w:p w:rsidR="0097779C" w:rsidRPr="00D53F10" w:rsidRDefault="0097779C" w:rsidP="0097779C">
      <w:pPr>
        <w:tabs>
          <w:tab w:val="left" w:pos="567"/>
          <w:tab w:val="left" w:pos="2041"/>
          <w:tab w:val="left" w:pos="4933"/>
        </w:tabs>
        <w:rPr>
          <w:rFonts w:cs="Arial"/>
          <w:sz w:val="16"/>
          <w:szCs w:val="16"/>
        </w:rPr>
      </w:pPr>
    </w:p>
    <w:p w:rsidR="0097779C" w:rsidRPr="00BD1771" w:rsidRDefault="0097779C" w:rsidP="0097779C">
      <w:pPr>
        <w:tabs>
          <w:tab w:val="left" w:pos="567"/>
          <w:tab w:val="left" w:pos="2041"/>
          <w:tab w:val="left" w:pos="4933"/>
        </w:tabs>
        <w:rPr>
          <w:rFonts w:cs="Arial"/>
          <w:szCs w:val="24"/>
        </w:rPr>
      </w:pPr>
      <w:r w:rsidRPr="00BD1771">
        <w:rPr>
          <w:rFonts w:cs="Arial"/>
          <w:szCs w:val="24"/>
        </w:rPr>
        <w:t>La progettazione (progetto d’appalto e esecutivo) potrà proseguire da subito così come potrà essere avviata formalmente la fase di pubblicazione. La legge cantonale sulle strade prescrive infatti che per poter pubblicare i piani stradali il necessario credito sia cresciuto in giudicato. A titolo indicativo le prime opere potranno andare in cantiere a partire da metà 2017.</w:t>
      </w:r>
    </w:p>
    <w:p w:rsidR="0097779C" w:rsidRDefault="0097779C" w:rsidP="0097779C">
      <w:pPr>
        <w:tabs>
          <w:tab w:val="left" w:pos="567"/>
          <w:tab w:val="left" w:pos="2041"/>
          <w:tab w:val="left" w:pos="4933"/>
        </w:tabs>
      </w:pPr>
    </w:p>
    <w:p w:rsidR="00D53F10" w:rsidRPr="00DB743E" w:rsidRDefault="00D53F10" w:rsidP="0097779C">
      <w:pPr>
        <w:tabs>
          <w:tab w:val="left" w:pos="567"/>
          <w:tab w:val="left" w:pos="2041"/>
          <w:tab w:val="left" w:pos="4933"/>
        </w:tabs>
      </w:pPr>
    </w:p>
    <w:p w:rsidR="0097779C" w:rsidRPr="00DB743E" w:rsidRDefault="0097779C" w:rsidP="0097779C">
      <w:pPr>
        <w:tabs>
          <w:tab w:val="left" w:pos="567"/>
          <w:tab w:val="left" w:pos="2041"/>
          <w:tab w:val="left" w:pos="4933"/>
        </w:tabs>
      </w:pPr>
    </w:p>
    <w:p w:rsidR="0097779C" w:rsidRPr="00BD1771" w:rsidRDefault="0097779C" w:rsidP="00DB743E">
      <w:pPr>
        <w:pStyle w:val="Titolo1"/>
        <w:numPr>
          <w:ilvl w:val="0"/>
          <w:numId w:val="46"/>
        </w:numPr>
        <w:ind w:left="567" w:hanging="567"/>
      </w:pPr>
      <w:r w:rsidRPr="00BD1771">
        <w:t>LINEE DIRETTIVE, PIANO FINANZIARIO E PIANO DIRETTORE</w:t>
      </w:r>
    </w:p>
    <w:p w:rsidR="0097779C" w:rsidRPr="00BD1771" w:rsidRDefault="0097779C" w:rsidP="00DB743E">
      <w:pPr>
        <w:pStyle w:val="Titolo2"/>
      </w:pPr>
      <w:r w:rsidRPr="00BD1771">
        <w:t>6.1</w:t>
      </w:r>
      <w:r w:rsidRPr="00BD1771">
        <w:tab/>
        <w:t>Piano Direttore e Linee direttive</w:t>
      </w:r>
    </w:p>
    <w:p w:rsidR="0097779C" w:rsidRPr="00BD1771" w:rsidRDefault="0097779C" w:rsidP="0097779C">
      <w:pPr>
        <w:rPr>
          <w:rFonts w:cs="Arial"/>
          <w:szCs w:val="24"/>
        </w:rPr>
      </w:pPr>
      <w:r w:rsidRPr="00BD1771">
        <w:rPr>
          <w:rFonts w:cs="Arial"/>
          <w:szCs w:val="24"/>
        </w:rPr>
        <w:t xml:space="preserve">Gli interventi proposti sono stati inseriti e approvati nell’ambito del PAM e sono coerenti con gli obiettivi pianificatori del Piano direttore e con le relative schede, in particolare </w:t>
      </w:r>
      <w:r>
        <w:rPr>
          <w:rFonts w:cs="Arial"/>
          <w:szCs w:val="24"/>
        </w:rPr>
        <w:t>R/M5 “Agglomerato del Mendrisiotto”</w:t>
      </w:r>
      <w:r w:rsidRPr="00BD1771">
        <w:rPr>
          <w:rFonts w:cs="Arial"/>
          <w:szCs w:val="24"/>
        </w:rPr>
        <w:t>.</w:t>
      </w:r>
    </w:p>
    <w:p w:rsidR="0097779C" w:rsidRPr="00D53F10" w:rsidRDefault="0097779C" w:rsidP="0097779C">
      <w:pPr>
        <w:rPr>
          <w:rFonts w:cs="Arial"/>
          <w:sz w:val="16"/>
          <w:szCs w:val="16"/>
          <w:highlight w:val="cyan"/>
        </w:rPr>
      </w:pPr>
    </w:p>
    <w:p w:rsidR="0097779C" w:rsidRPr="00BD1771" w:rsidRDefault="0097779C" w:rsidP="0097779C">
      <w:pPr>
        <w:autoSpaceDE w:val="0"/>
        <w:autoSpaceDN w:val="0"/>
        <w:adjustRightInd w:val="0"/>
        <w:rPr>
          <w:rFonts w:cs="Arial"/>
          <w:szCs w:val="24"/>
        </w:rPr>
      </w:pPr>
      <w:r w:rsidRPr="00BD1771">
        <w:rPr>
          <w:rFonts w:cs="Arial"/>
          <w:szCs w:val="24"/>
        </w:rPr>
        <w:t xml:space="preserve">Gli investimenti sono in sintonia con gli obiettivi fissati nelle Linee direttive per il periodo 2015-2019, in particolare con quanto definito al capitolo 2.4 “Sviluppo territoriale, mobilità, ambiente ed energia” e alla scheda programmatica no. 35 “Territorio: mobilità efficiente all’apertura di </w:t>
      </w:r>
      <w:proofErr w:type="spellStart"/>
      <w:r w:rsidRPr="00BD1771">
        <w:rPr>
          <w:rFonts w:cs="Arial"/>
          <w:szCs w:val="24"/>
        </w:rPr>
        <w:t>Alp</w:t>
      </w:r>
      <w:proofErr w:type="spellEnd"/>
      <w:r w:rsidRPr="00BD1771">
        <w:rPr>
          <w:rFonts w:cs="Arial"/>
          <w:szCs w:val="24"/>
        </w:rPr>
        <w:t xml:space="preserve"> </w:t>
      </w:r>
      <w:proofErr w:type="spellStart"/>
      <w:r w:rsidRPr="00BD1771">
        <w:rPr>
          <w:rFonts w:cs="Arial"/>
          <w:szCs w:val="24"/>
        </w:rPr>
        <w:t>transit</w:t>
      </w:r>
      <w:proofErr w:type="spellEnd"/>
      <w:r w:rsidRPr="00BD1771">
        <w:rPr>
          <w:rFonts w:cs="Arial"/>
          <w:szCs w:val="24"/>
        </w:rPr>
        <w:t xml:space="preserve"> - Obiettivo: modernizzare e integrare le reti di trasporto” e segnatamente alle lettere d) che prevede </w:t>
      </w:r>
      <w:r w:rsidRPr="00BD1771">
        <w:rPr>
          <w:rFonts w:cs="Arial"/>
          <w:i/>
          <w:szCs w:val="24"/>
        </w:rPr>
        <w:t xml:space="preserve">“[… ] realizzazione dei nuovi nodi intermodali di Bellinzona, Mendrisio, Locarno (prima tappa), Chiasso e Biasca […]” </w:t>
      </w:r>
      <w:r w:rsidRPr="00BD1771">
        <w:rPr>
          <w:rFonts w:cs="Arial"/>
          <w:szCs w:val="24"/>
        </w:rPr>
        <w:t>e</w:t>
      </w:r>
      <w:r w:rsidRPr="00BD1771">
        <w:rPr>
          <w:rFonts w:cs="Arial"/>
          <w:i/>
          <w:szCs w:val="24"/>
        </w:rPr>
        <w:t xml:space="preserve"> </w:t>
      </w:r>
      <w:r w:rsidRPr="00BD1771">
        <w:rPr>
          <w:rFonts w:cs="Arial"/>
          <w:szCs w:val="24"/>
        </w:rPr>
        <w:t>f) che prevede “</w:t>
      </w:r>
      <w:r w:rsidRPr="00BD1771">
        <w:rPr>
          <w:rFonts w:cs="Arial"/>
          <w:i/>
          <w:szCs w:val="24"/>
        </w:rPr>
        <w:t xml:space="preserve">l’attuazione delle misure prioritarie dei Programmi d’agglomerato di prima e seconda generazione del Luganese (PAL), del Mendrisiotto (PAM), del Locarnese e del </w:t>
      </w:r>
      <w:r w:rsidRPr="00BD1771">
        <w:rPr>
          <w:rFonts w:cs="Arial"/>
          <w:szCs w:val="24"/>
        </w:rPr>
        <w:t>Bellinzonese”.</w:t>
      </w:r>
    </w:p>
    <w:p w:rsidR="0097779C" w:rsidRDefault="0097779C" w:rsidP="0097779C">
      <w:pPr>
        <w:autoSpaceDE w:val="0"/>
        <w:autoSpaceDN w:val="0"/>
        <w:adjustRightInd w:val="0"/>
        <w:jc w:val="left"/>
        <w:rPr>
          <w:rFonts w:cs="Arial"/>
          <w:szCs w:val="24"/>
        </w:rPr>
      </w:pPr>
    </w:p>
    <w:p w:rsidR="00DB743E" w:rsidRPr="00BD1771" w:rsidRDefault="00DB743E" w:rsidP="0097779C">
      <w:pPr>
        <w:autoSpaceDE w:val="0"/>
        <w:autoSpaceDN w:val="0"/>
        <w:adjustRightInd w:val="0"/>
        <w:jc w:val="left"/>
        <w:rPr>
          <w:rFonts w:cs="Arial"/>
          <w:szCs w:val="24"/>
        </w:rPr>
      </w:pPr>
    </w:p>
    <w:p w:rsidR="0097779C" w:rsidRPr="00BD1771" w:rsidRDefault="0097779C" w:rsidP="00DB743E">
      <w:pPr>
        <w:pStyle w:val="Titolo2"/>
      </w:pPr>
      <w:r w:rsidRPr="00BD1771">
        <w:t>6.2</w:t>
      </w:r>
      <w:r w:rsidRPr="00BD1771">
        <w:tab/>
        <w:t>Piano finanziario</w:t>
      </w:r>
    </w:p>
    <w:p w:rsidR="0097779C" w:rsidRPr="00BD1771" w:rsidRDefault="0097779C" w:rsidP="0097779C">
      <w:pPr>
        <w:tabs>
          <w:tab w:val="left" w:pos="709"/>
        </w:tabs>
        <w:rPr>
          <w:rFonts w:cs="Arial"/>
          <w:szCs w:val="24"/>
        </w:rPr>
      </w:pPr>
      <w:r w:rsidRPr="00BD1771">
        <w:rPr>
          <w:rFonts w:cs="Arial"/>
          <w:szCs w:val="24"/>
        </w:rPr>
        <w:t xml:space="preserve">Le opere sono inserite nel PAM1 (nuovo terminale bus-nodo intermodale di Mendrisio) </w:t>
      </w:r>
      <w:r>
        <w:rPr>
          <w:rFonts w:cs="Arial"/>
          <w:szCs w:val="24"/>
        </w:rPr>
        <w:t>rispettivamente nel</w:t>
      </w:r>
      <w:r w:rsidRPr="00BD1771">
        <w:rPr>
          <w:rFonts w:cs="Arial"/>
          <w:szCs w:val="24"/>
        </w:rPr>
        <w:t xml:space="preserve"> PAM2 (restanti opere oggetto del presente Messaggio), approvati dalla Confederazione, la quale riconosce per entrambi un sussidio del 35% per singola opera secondo la relativa Convenzione sulle prestazioni.</w:t>
      </w:r>
    </w:p>
    <w:p w:rsidR="0097779C" w:rsidRPr="00D53F10" w:rsidRDefault="0097779C" w:rsidP="0097779C">
      <w:pPr>
        <w:tabs>
          <w:tab w:val="left" w:pos="709"/>
        </w:tabs>
        <w:rPr>
          <w:rFonts w:cs="Arial"/>
          <w:sz w:val="16"/>
          <w:szCs w:val="16"/>
        </w:rPr>
      </w:pPr>
    </w:p>
    <w:p w:rsidR="0097779C" w:rsidRPr="00BD1771" w:rsidRDefault="0097779C" w:rsidP="0097779C">
      <w:pPr>
        <w:tabs>
          <w:tab w:val="left" w:pos="709"/>
        </w:tabs>
        <w:rPr>
          <w:rFonts w:cs="Arial"/>
          <w:szCs w:val="24"/>
        </w:rPr>
      </w:pPr>
      <w:r w:rsidRPr="00BD1771">
        <w:rPr>
          <w:rFonts w:cs="Arial"/>
          <w:szCs w:val="24"/>
        </w:rPr>
        <w:t xml:space="preserve">Sul rimanente 65% la quota a carico del Cantone è del 75% e quella a carico dei Comuni della CRTM è del 25% per il PAM1; per il PAM2 la chiave di riparto è del 65% a carico del Cantone e del 35% a carico dei Comuni della CRTM. </w:t>
      </w:r>
    </w:p>
    <w:p w:rsidR="0097779C" w:rsidRPr="00BD1771" w:rsidRDefault="0097779C" w:rsidP="0097779C">
      <w:pPr>
        <w:tabs>
          <w:tab w:val="left" w:pos="709"/>
        </w:tabs>
        <w:rPr>
          <w:rFonts w:cs="Arial"/>
          <w:szCs w:val="24"/>
        </w:rPr>
      </w:pPr>
      <w:r w:rsidRPr="00BD1771">
        <w:rPr>
          <w:rFonts w:cs="Arial"/>
          <w:szCs w:val="24"/>
        </w:rPr>
        <w:t xml:space="preserve">Programma realizzativo e finanziamento sono stati formalizzati attraverso una Convenzione tra Cantone e CRTM. L’intimazione delle singole quote di finanziamento ai </w:t>
      </w:r>
      <w:r w:rsidRPr="00BD1771">
        <w:rPr>
          <w:rFonts w:cs="Arial"/>
          <w:szCs w:val="24"/>
        </w:rPr>
        <w:lastRenderedPageBreak/>
        <w:t>Comuni interessati è avvenuta con Risoluzione governativa 1786 del 26 aprile 2016, senza alcuna opposizione.</w:t>
      </w:r>
    </w:p>
    <w:p w:rsidR="0097779C" w:rsidRPr="00D53F10" w:rsidRDefault="0097779C" w:rsidP="0097779C">
      <w:pPr>
        <w:rPr>
          <w:rFonts w:cs="Arial"/>
          <w:sz w:val="16"/>
          <w:szCs w:val="16"/>
          <w:highlight w:val="cyan"/>
        </w:rPr>
      </w:pPr>
    </w:p>
    <w:p w:rsidR="0097779C" w:rsidRPr="00BD1771" w:rsidRDefault="0097779C" w:rsidP="0097779C">
      <w:pPr>
        <w:rPr>
          <w:rFonts w:cs="Arial"/>
          <w:szCs w:val="24"/>
        </w:rPr>
      </w:pPr>
      <w:r w:rsidRPr="00BD1771">
        <w:rPr>
          <w:rFonts w:cs="Arial"/>
          <w:szCs w:val="24"/>
        </w:rPr>
        <w:t>Per la realizzazione del nodo di interscambio di Mendrisio</w:t>
      </w:r>
      <w:r>
        <w:rPr>
          <w:rFonts w:cs="Arial"/>
          <w:szCs w:val="24"/>
        </w:rPr>
        <w:t xml:space="preserve"> (PAM1)</w:t>
      </w:r>
      <w:r w:rsidRPr="00BD1771">
        <w:rPr>
          <w:rFonts w:cs="Arial"/>
          <w:szCs w:val="24"/>
        </w:rPr>
        <w:t>, le spese sono previste a Piano Finanziario del settore 62 alla posizione 622 19 05 e collegate all’elemento WBS 781 59 0801.</w:t>
      </w:r>
    </w:p>
    <w:p w:rsidR="0097779C" w:rsidRPr="00D53F10" w:rsidRDefault="0097779C" w:rsidP="0097779C">
      <w:pPr>
        <w:numPr>
          <w:ilvl w:val="12"/>
          <w:numId w:val="0"/>
        </w:numPr>
        <w:rPr>
          <w:rFonts w:ascii="Helvetica" w:hAnsi="Helvetica" w:cs="Helvetica"/>
          <w:sz w:val="16"/>
          <w:szCs w:val="16"/>
          <w:lang w:eastAsia="it-CH"/>
        </w:rPr>
      </w:pPr>
    </w:p>
    <w:p w:rsidR="0097779C" w:rsidRPr="00C96B95" w:rsidRDefault="0097779C" w:rsidP="0097779C">
      <w:pPr>
        <w:rPr>
          <w:rFonts w:cs="Arial"/>
          <w:szCs w:val="24"/>
        </w:rPr>
      </w:pPr>
      <w:r>
        <w:rPr>
          <w:rFonts w:cs="Arial"/>
          <w:szCs w:val="24"/>
        </w:rPr>
        <w:t>In merito alle spese per la realizzazione delle opere PAM 2, si veda dettaglio al riassunto finanziario.</w:t>
      </w:r>
    </w:p>
    <w:p w:rsidR="0097779C" w:rsidRPr="00C96B95" w:rsidRDefault="0097779C" w:rsidP="0097779C">
      <w:pPr>
        <w:rPr>
          <w:rFonts w:cs="Arial"/>
          <w:szCs w:val="24"/>
        </w:rPr>
      </w:pPr>
      <w:r>
        <w:rPr>
          <w:rFonts w:cs="Arial"/>
          <w:szCs w:val="24"/>
        </w:rPr>
        <w:t xml:space="preserve">Le </w:t>
      </w:r>
      <w:r w:rsidRPr="00C96B95">
        <w:rPr>
          <w:rFonts w:cs="Arial"/>
          <w:szCs w:val="24"/>
        </w:rPr>
        <w:t xml:space="preserve">entrate della Confederazione, sono pianificate alla medesima posizione </w:t>
      </w:r>
      <w:r>
        <w:rPr>
          <w:rFonts w:cs="Arial"/>
          <w:szCs w:val="24"/>
        </w:rPr>
        <w:t xml:space="preserve">622 19 05 </w:t>
      </w:r>
      <w:r w:rsidRPr="00C96B95">
        <w:rPr>
          <w:rFonts w:cs="Arial"/>
          <w:szCs w:val="24"/>
        </w:rPr>
        <w:t>e collegate all’elemento WBS 781 69 1105.</w:t>
      </w:r>
    </w:p>
    <w:p w:rsidR="0097779C" w:rsidRPr="00C96B95" w:rsidRDefault="0097779C" w:rsidP="0097779C">
      <w:pPr>
        <w:rPr>
          <w:rFonts w:cs="Arial"/>
          <w:szCs w:val="24"/>
        </w:rPr>
      </w:pPr>
      <w:r w:rsidRPr="00C96B95">
        <w:rPr>
          <w:rFonts w:cs="Arial"/>
          <w:szCs w:val="24"/>
        </w:rPr>
        <w:t xml:space="preserve">Le entrate della quota a carico dei Comuni della CRTM, sono pianificate alla medesima posizione </w:t>
      </w:r>
      <w:r>
        <w:rPr>
          <w:rFonts w:cs="Arial"/>
          <w:szCs w:val="24"/>
        </w:rPr>
        <w:t xml:space="preserve">622 19 05 </w:t>
      </w:r>
      <w:r w:rsidRPr="00C96B95">
        <w:rPr>
          <w:rFonts w:cs="Arial"/>
          <w:szCs w:val="24"/>
        </w:rPr>
        <w:t>e collegate all’elemento WBS 781 68 1109.</w:t>
      </w:r>
    </w:p>
    <w:p w:rsidR="0097779C" w:rsidRPr="00D53F10" w:rsidRDefault="0097779C" w:rsidP="0097779C">
      <w:pPr>
        <w:numPr>
          <w:ilvl w:val="12"/>
          <w:numId w:val="0"/>
        </w:numPr>
        <w:rPr>
          <w:rFonts w:ascii="Helvetica" w:hAnsi="Helvetica" w:cs="Helvetica"/>
          <w:sz w:val="16"/>
          <w:szCs w:val="16"/>
          <w:lang w:eastAsia="it-CH"/>
        </w:rPr>
      </w:pPr>
    </w:p>
    <w:p w:rsidR="0097779C" w:rsidRPr="00BD1771" w:rsidRDefault="0097779C" w:rsidP="0097779C">
      <w:pPr>
        <w:numPr>
          <w:ilvl w:val="12"/>
          <w:numId w:val="0"/>
        </w:numPr>
        <w:rPr>
          <w:rFonts w:ascii="Helvetica" w:hAnsi="Helvetica" w:cs="Helvetica"/>
          <w:szCs w:val="24"/>
          <w:lang w:eastAsia="it-CH"/>
        </w:rPr>
      </w:pPr>
      <w:r w:rsidRPr="00BD1771">
        <w:rPr>
          <w:rFonts w:ascii="Helvetica" w:hAnsi="Helvetica" w:cs="Helvetica"/>
          <w:szCs w:val="24"/>
          <w:lang w:eastAsia="it-CH"/>
        </w:rPr>
        <w:t xml:space="preserve">Per quanto riguarda il sottopasso FFS di Mendrisio, la spesa pari a 3.634 mio CHF è prevista nel PFI 2016-2019 del settore 63 “Trasporti” e va a carico del conto 56400006 “Contributi cantonali sistema ferroviario regionale”, WBS 767 54 1120, CRB 767 della Sezione della mobilità (PFI 631 60). </w:t>
      </w:r>
    </w:p>
    <w:p w:rsidR="0097779C" w:rsidRPr="00D53F10" w:rsidRDefault="0097779C" w:rsidP="0097779C">
      <w:pPr>
        <w:numPr>
          <w:ilvl w:val="12"/>
          <w:numId w:val="0"/>
        </w:numPr>
        <w:rPr>
          <w:rFonts w:ascii="Helvetica" w:hAnsi="Helvetica" w:cs="Helvetica"/>
          <w:sz w:val="16"/>
          <w:szCs w:val="16"/>
          <w:lang w:eastAsia="it-CH"/>
        </w:rPr>
      </w:pPr>
    </w:p>
    <w:p w:rsidR="0097779C" w:rsidRDefault="0097779C" w:rsidP="0097779C">
      <w:pPr>
        <w:numPr>
          <w:ilvl w:val="12"/>
          <w:numId w:val="0"/>
        </w:numPr>
        <w:rPr>
          <w:rFonts w:ascii="Helvetica" w:hAnsi="Helvetica" w:cs="Helvetica"/>
          <w:szCs w:val="24"/>
          <w:lang w:eastAsia="it-CH"/>
        </w:rPr>
      </w:pPr>
      <w:r w:rsidRPr="00BD1771">
        <w:rPr>
          <w:rFonts w:ascii="Helvetica" w:hAnsi="Helvetica" w:cs="Helvetica"/>
          <w:szCs w:val="24"/>
          <w:lang w:eastAsia="it-CH"/>
        </w:rPr>
        <w:t>Le entrate relative al sottopasso FFS di Mendrisio</w:t>
      </w:r>
      <w:r>
        <w:rPr>
          <w:rFonts w:ascii="Helvetica" w:hAnsi="Helvetica" w:cs="Helvetica"/>
          <w:szCs w:val="24"/>
          <w:lang w:eastAsia="it-CH"/>
        </w:rPr>
        <w:t xml:space="preserve"> (Confederazione e Comuni) sono incluse nelle voci descritte sopra.</w:t>
      </w:r>
    </w:p>
    <w:p w:rsidR="00D53F10" w:rsidRPr="00D53F10" w:rsidRDefault="00D53F10" w:rsidP="0097779C">
      <w:pPr>
        <w:numPr>
          <w:ilvl w:val="12"/>
          <w:numId w:val="0"/>
        </w:numPr>
        <w:rPr>
          <w:rFonts w:ascii="Helvetica" w:hAnsi="Helvetica" w:cs="Helvetica"/>
          <w:sz w:val="16"/>
          <w:szCs w:val="16"/>
          <w:lang w:eastAsia="it-CH"/>
        </w:rPr>
      </w:pPr>
    </w:p>
    <w:p w:rsidR="0097779C" w:rsidRPr="00BD1771" w:rsidRDefault="0097779C" w:rsidP="00D53F10">
      <w:pPr>
        <w:rPr>
          <w:lang w:eastAsia="it-CH"/>
        </w:rPr>
      </w:pPr>
      <w:r w:rsidRPr="00BD1771">
        <w:rPr>
          <w:lang w:eastAsia="it-CH"/>
        </w:rPr>
        <w:t>Per il supporto tecnico svolto dalla CRTM, la spesa pari a CHF 100'000.00 è prevista a PFI 2016-2019 del settore 63 “Trasporti” e va a carico del conto 50100006 “Investimenti e studi piani regionali trasporti”, WBS 767 50 0104, CRB 767 della Sezione della mobilità (PFI 631 35 04 18).</w:t>
      </w:r>
    </w:p>
    <w:p w:rsidR="0097779C" w:rsidRPr="00BD1771" w:rsidRDefault="0097779C" w:rsidP="0097779C">
      <w:pPr>
        <w:rPr>
          <w:rFonts w:cs="Arial"/>
          <w:szCs w:val="24"/>
          <w:u w:val="single"/>
        </w:rPr>
      </w:pPr>
    </w:p>
    <w:p w:rsidR="0097779C" w:rsidRPr="00BD1771" w:rsidRDefault="0097779C" w:rsidP="0097779C">
      <w:pPr>
        <w:rPr>
          <w:rFonts w:cs="Arial"/>
          <w:szCs w:val="24"/>
          <w:u w:val="single"/>
        </w:rPr>
      </w:pPr>
      <w:r w:rsidRPr="00BD1771">
        <w:rPr>
          <w:rFonts w:cs="Arial"/>
          <w:szCs w:val="24"/>
          <w:u w:val="single"/>
        </w:rPr>
        <w:t>RIASSUNTO FINANZIARIO</w:t>
      </w:r>
    </w:p>
    <w:p w:rsidR="0097779C" w:rsidRPr="00DB743E" w:rsidRDefault="0097779C" w:rsidP="0097779C">
      <w:pPr>
        <w:rPr>
          <w:rFonts w:cs="Arial"/>
          <w:sz w:val="12"/>
          <w:szCs w:val="12"/>
        </w:rPr>
      </w:pPr>
    </w:p>
    <w:p w:rsidR="0097779C" w:rsidRPr="00BD1771" w:rsidRDefault="0097779C" w:rsidP="0097779C">
      <w:pPr>
        <w:rPr>
          <w:rFonts w:cs="Arial"/>
          <w:szCs w:val="24"/>
        </w:rPr>
      </w:pPr>
      <w:r w:rsidRPr="00BD1771">
        <w:rPr>
          <w:rFonts w:cs="Arial"/>
          <w:szCs w:val="24"/>
        </w:rPr>
        <w:t>Dettaglio dei costi lordi:</w:t>
      </w:r>
    </w:p>
    <w:p w:rsidR="0097779C" w:rsidRPr="00BD1771" w:rsidRDefault="0097779C" w:rsidP="0097779C">
      <w:pPr>
        <w:rPr>
          <w:rFonts w:cs="Arial"/>
          <w:szCs w:val="24"/>
          <w:lang w:val="it-CH"/>
        </w:rPr>
      </w:pPr>
    </w:p>
    <w:tbl>
      <w:tblPr>
        <w:tblW w:w="9840" w:type="dxa"/>
        <w:tblInd w:w="55" w:type="dxa"/>
        <w:tblLayout w:type="fixed"/>
        <w:tblCellMar>
          <w:left w:w="70" w:type="dxa"/>
          <w:right w:w="70" w:type="dxa"/>
        </w:tblCellMar>
        <w:tblLook w:val="04A0" w:firstRow="1" w:lastRow="0" w:firstColumn="1" w:lastColumn="0" w:noHBand="0" w:noVBand="1"/>
      </w:tblPr>
      <w:tblGrid>
        <w:gridCol w:w="1291"/>
        <w:gridCol w:w="563"/>
        <w:gridCol w:w="4676"/>
        <w:gridCol w:w="1100"/>
        <w:gridCol w:w="1017"/>
        <w:gridCol w:w="1193"/>
      </w:tblGrid>
      <w:tr w:rsidR="0097779C" w:rsidRPr="00BC12CB" w:rsidTr="00724596">
        <w:trPr>
          <w:trHeight w:val="461"/>
        </w:trPr>
        <w:tc>
          <w:tcPr>
            <w:tcW w:w="12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Posizione PFI</w:t>
            </w:r>
          </w:p>
        </w:tc>
        <w:tc>
          <w:tcPr>
            <w:tcW w:w="5239" w:type="dxa"/>
            <w:gridSpan w:val="2"/>
            <w:tcBorders>
              <w:top w:val="single" w:sz="4" w:space="0" w:color="auto"/>
              <w:left w:val="nil"/>
              <w:bottom w:val="single" w:sz="4" w:space="0" w:color="auto"/>
              <w:right w:val="single" w:sz="4" w:space="0" w:color="auto"/>
            </w:tcBorders>
            <w:shd w:val="clear" w:color="auto" w:fill="auto"/>
            <w:vAlign w:val="center"/>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Oggetto</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Importo CHF</w:t>
            </w:r>
          </w:p>
        </w:tc>
        <w:tc>
          <w:tcPr>
            <w:tcW w:w="1017" w:type="dxa"/>
            <w:tcBorders>
              <w:top w:val="single" w:sz="4" w:space="0" w:color="auto"/>
              <w:left w:val="nil"/>
              <w:bottom w:val="single" w:sz="4" w:space="0" w:color="auto"/>
              <w:right w:val="nil"/>
            </w:tcBorders>
            <w:shd w:val="clear" w:color="auto" w:fill="auto"/>
            <w:vAlign w:val="center"/>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Conto contabile</w:t>
            </w:r>
          </w:p>
        </w:tc>
        <w:tc>
          <w:tcPr>
            <w:tcW w:w="1193"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Elemento WBS</w:t>
            </w:r>
          </w:p>
        </w:tc>
      </w:tr>
      <w:tr w:rsidR="0097779C" w:rsidRPr="00BC12CB" w:rsidTr="00724596">
        <w:trPr>
          <w:trHeight w:val="260"/>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 </w:t>
            </w:r>
          </w:p>
        </w:tc>
        <w:tc>
          <w:tcPr>
            <w:tcW w:w="563" w:type="dxa"/>
            <w:tcBorders>
              <w:top w:val="nil"/>
              <w:left w:val="nil"/>
              <w:bottom w:val="single" w:sz="4" w:space="0" w:color="auto"/>
              <w:right w:val="nil"/>
            </w:tcBorders>
            <w:shd w:val="clear" w:color="auto" w:fill="auto"/>
            <w:noWrap/>
            <w:vAlign w:val="bottom"/>
            <w:hideMark/>
          </w:tcPr>
          <w:p w:rsidR="0097779C" w:rsidRPr="00BC12CB" w:rsidRDefault="0097779C" w:rsidP="00724596">
            <w:pPr>
              <w:jc w:val="left"/>
              <w:rPr>
                <w:rFonts w:cs="Arial"/>
                <w:b/>
                <w:bCs/>
                <w:color w:val="000000"/>
                <w:sz w:val="18"/>
                <w:szCs w:val="18"/>
                <w:lang w:val="it-CH" w:eastAsia="it-CH"/>
              </w:rPr>
            </w:pPr>
            <w:r w:rsidRPr="00BC12CB">
              <w:rPr>
                <w:rFonts w:cs="Arial"/>
                <w:b/>
                <w:bCs/>
                <w:color w:val="000000"/>
                <w:sz w:val="18"/>
                <w:szCs w:val="18"/>
                <w:lang w:val="it-CH" w:eastAsia="it-CH"/>
              </w:rPr>
              <w:t>3.1</w:t>
            </w:r>
          </w:p>
        </w:tc>
        <w:tc>
          <w:tcPr>
            <w:tcW w:w="4676" w:type="dxa"/>
            <w:tcBorders>
              <w:top w:val="nil"/>
              <w:left w:val="nil"/>
              <w:bottom w:val="single" w:sz="4" w:space="0" w:color="auto"/>
              <w:right w:val="single" w:sz="4" w:space="0" w:color="auto"/>
            </w:tcBorders>
            <w:shd w:val="clear" w:color="auto" w:fill="auto"/>
            <w:noWrap/>
            <w:vAlign w:val="bottom"/>
            <w:hideMark/>
          </w:tcPr>
          <w:p w:rsidR="0097779C" w:rsidRPr="00BC12CB" w:rsidRDefault="0097779C" w:rsidP="00724596">
            <w:pPr>
              <w:jc w:val="left"/>
              <w:rPr>
                <w:rFonts w:cs="Arial"/>
                <w:b/>
                <w:bCs/>
                <w:color w:val="000000"/>
                <w:sz w:val="18"/>
                <w:szCs w:val="18"/>
                <w:lang w:val="it-CH" w:eastAsia="it-CH"/>
              </w:rPr>
            </w:pPr>
            <w:r w:rsidRPr="00BC12CB">
              <w:rPr>
                <w:rFonts w:cs="Arial"/>
                <w:b/>
                <w:bCs/>
                <w:color w:val="000000"/>
                <w:sz w:val="18"/>
                <w:szCs w:val="18"/>
                <w:lang w:val="it-CH" w:eastAsia="it-CH"/>
              </w:rPr>
              <w:t>Nodo intermodale alla stazione FFS di Mendrisio</w:t>
            </w:r>
          </w:p>
        </w:tc>
        <w:tc>
          <w:tcPr>
            <w:tcW w:w="1100" w:type="dxa"/>
            <w:tcBorders>
              <w:top w:val="nil"/>
              <w:left w:val="nil"/>
              <w:bottom w:val="single" w:sz="4" w:space="0" w:color="auto"/>
              <w:right w:val="single" w:sz="4" w:space="0" w:color="auto"/>
            </w:tcBorders>
            <w:shd w:val="clear" w:color="auto" w:fill="auto"/>
            <w:noWrap/>
            <w:vAlign w:val="bottom"/>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 </w:t>
            </w:r>
          </w:p>
        </w:tc>
        <w:tc>
          <w:tcPr>
            <w:tcW w:w="1017" w:type="dxa"/>
            <w:tcBorders>
              <w:top w:val="nil"/>
              <w:left w:val="nil"/>
              <w:bottom w:val="single" w:sz="4" w:space="0" w:color="auto"/>
              <w:right w:val="nil"/>
            </w:tcBorders>
            <w:shd w:val="clear" w:color="auto" w:fill="auto"/>
            <w:noWrap/>
            <w:vAlign w:val="bottom"/>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 </w:t>
            </w:r>
          </w:p>
        </w:tc>
        <w:tc>
          <w:tcPr>
            <w:tcW w:w="1193" w:type="dxa"/>
            <w:tcBorders>
              <w:top w:val="nil"/>
              <w:left w:val="single" w:sz="8" w:space="0" w:color="auto"/>
              <w:bottom w:val="single" w:sz="4" w:space="0" w:color="auto"/>
              <w:right w:val="single" w:sz="8" w:space="0" w:color="auto"/>
            </w:tcBorders>
            <w:shd w:val="clear" w:color="auto" w:fill="auto"/>
            <w:noWrap/>
            <w:vAlign w:val="bottom"/>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 </w:t>
            </w:r>
          </w:p>
        </w:tc>
      </w:tr>
      <w:tr w:rsidR="0097779C" w:rsidRPr="00BC12CB" w:rsidTr="00724596">
        <w:trPr>
          <w:trHeight w:val="260"/>
        </w:trPr>
        <w:tc>
          <w:tcPr>
            <w:tcW w:w="1291" w:type="dxa"/>
            <w:tcBorders>
              <w:top w:val="nil"/>
              <w:left w:val="single" w:sz="4" w:space="0" w:color="auto"/>
              <w:bottom w:val="single" w:sz="4" w:space="0" w:color="auto"/>
              <w:right w:val="single" w:sz="4" w:space="0" w:color="auto"/>
            </w:tcBorders>
            <w:shd w:val="clear" w:color="auto" w:fill="auto"/>
            <w:noWrap/>
            <w:hideMark/>
          </w:tcPr>
          <w:p w:rsidR="0097779C" w:rsidRPr="00BC12CB" w:rsidRDefault="0097779C" w:rsidP="00724596">
            <w:pPr>
              <w:jc w:val="center"/>
              <w:rPr>
                <w:rFonts w:cs="Arial"/>
                <w:color w:val="000000"/>
                <w:sz w:val="18"/>
                <w:szCs w:val="18"/>
                <w:lang w:val="it-CH" w:eastAsia="it-CH"/>
              </w:rPr>
            </w:pPr>
            <w:r>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3.1.1</w:t>
            </w:r>
          </w:p>
        </w:tc>
        <w:tc>
          <w:tcPr>
            <w:tcW w:w="4676"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Nuovo terminale bus</w:t>
            </w:r>
          </w:p>
        </w:tc>
        <w:tc>
          <w:tcPr>
            <w:tcW w:w="1100"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5'800'000</w:t>
            </w:r>
          </w:p>
        </w:tc>
        <w:tc>
          <w:tcPr>
            <w:tcW w:w="1017" w:type="dxa"/>
            <w:tcBorders>
              <w:top w:val="nil"/>
              <w:left w:val="nil"/>
              <w:bottom w:val="single" w:sz="4" w:space="0" w:color="auto"/>
              <w:right w:val="nil"/>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50100011</w:t>
            </w:r>
          </w:p>
        </w:tc>
        <w:tc>
          <w:tcPr>
            <w:tcW w:w="1193" w:type="dxa"/>
            <w:tcBorders>
              <w:top w:val="nil"/>
              <w:left w:val="single" w:sz="8" w:space="0" w:color="auto"/>
              <w:bottom w:val="single" w:sz="4" w:space="0" w:color="auto"/>
              <w:right w:val="single" w:sz="8" w:space="0" w:color="auto"/>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781 59 0801</w:t>
            </w:r>
          </w:p>
        </w:tc>
      </w:tr>
      <w:tr w:rsidR="0097779C" w:rsidRPr="00BC12CB" w:rsidTr="00724596">
        <w:trPr>
          <w:trHeight w:val="260"/>
        </w:trPr>
        <w:tc>
          <w:tcPr>
            <w:tcW w:w="1291" w:type="dxa"/>
            <w:tcBorders>
              <w:top w:val="nil"/>
              <w:left w:val="single" w:sz="4" w:space="0" w:color="auto"/>
              <w:bottom w:val="single" w:sz="4" w:space="0" w:color="auto"/>
              <w:right w:val="single" w:sz="4" w:space="0" w:color="auto"/>
            </w:tcBorders>
            <w:shd w:val="clear" w:color="auto" w:fill="auto"/>
            <w:noWrap/>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631 60</w:t>
            </w:r>
          </w:p>
        </w:tc>
        <w:tc>
          <w:tcPr>
            <w:tcW w:w="563" w:type="dxa"/>
            <w:tcBorders>
              <w:top w:val="nil"/>
              <w:left w:val="nil"/>
              <w:bottom w:val="single" w:sz="4" w:space="0" w:color="auto"/>
              <w:right w:val="nil"/>
            </w:tcBorders>
            <w:shd w:val="clear" w:color="auto" w:fill="auto"/>
            <w:noWrap/>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3.1.2</w:t>
            </w:r>
          </w:p>
        </w:tc>
        <w:tc>
          <w:tcPr>
            <w:tcW w:w="4676"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Nuovo sottopasso FFS</w:t>
            </w:r>
          </w:p>
        </w:tc>
        <w:tc>
          <w:tcPr>
            <w:tcW w:w="1100"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3'634'000</w:t>
            </w:r>
          </w:p>
        </w:tc>
        <w:tc>
          <w:tcPr>
            <w:tcW w:w="1017" w:type="dxa"/>
            <w:tcBorders>
              <w:top w:val="nil"/>
              <w:left w:val="nil"/>
              <w:bottom w:val="single" w:sz="4" w:space="0" w:color="auto"/>
              <w:right w:val="nil"/>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56400006</w:t>
            </w:r>
          </w:p>
        </w:tc>
        <w:tc>
          <w:tcPr>
            <w:tcW w:w="1193" w:type="dxa"/>
            <w:tcBorders>
              <w:top w:val="nil"/>
              <w:left w:val="single" w:sz="8" w:space="0" w:color="auto"/>
              <w:bottom w:val="single" w:sz="4" w:space="0" w:color="auto"/>
              <w:right w:val="single" w:sz="8" w:space="0" w:color="auto"/>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767 54 1120</w:t>
            </w:r>
          </w:p>
        </w:tc>
      </w:tr>
      <w:tr w:rsidR="0097779C" w:rsidRPr="00BC12CB" w:rsidTr="00724596">
        <w:trPr>
          <w:trHeight w:val="260"/>
        </w:trPr>
        <w:tc>
          <w:tcPr>
            <w:tcW w:w="1291" w:type="dxa"/>
            <w:tcBorders>
              <w:top w:val="nil"/>
              <w:left w:val="single" w:sz="4" w:space="0" w:color="auto"/>
              <w:bottom w:val="single" w:sz="4" w:space="0" w:color="auto"/>
              <w:right w:val="single" w:sz="4" w:space="0" w:color="auto"/>
            </w:tcBorders>
            <w:shd w:val="clear" w:color="auto" w:fill="auto"/>
            <w:noWrap/>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3.1.3</w:t>
            </w:r>
          </w:p>
        </w:tc>
        <w:tc>
          <w:tcPr>
            <w:tcW w:w="4676"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Contributo realizzazione P&amp;R regionale</w:t>
            </w:r>
          </w:p>
        </w:tc>
        <w:tc>
          <w:tcPr>
            <w:tcW w:w="1100"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640'000</w:t>
            </w:r>
          </w:p>
        </w:tc>
        <w:tc>
          <w:tcPr>
            <w:tcW w:w="1017" w:type="dxa"/>
            <w:tcBorders>
              <w:top w:val="nil"/>
              <w:left w:val="nil"/>
              <w:bottom w:val="single" w:sz="4" w:space="0" w:color="auto"/>
              <w:right w:val="nil"/>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50100011</w:t>
            </w:r>
          </w:p>
        </w:tc>
        <w:tc>
          <w:tcPr>
            <w:tcW w:w="1193" w:type="dxa"/>
            <w:tcBorders>
              <w:top w:val="nil"/>
              <w:left w:val="single" w:sz="8" w:space="0" w:color="auto"/>
              <w:bottom w:val="single" w:sz="4" w:space="0" w:color="auto"/>
              <w:right w:val="single" w:sz="8" w:space="0" w:color="auto"/>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781 59 5040</w:t>
            </w:r>
          </w:p>
        </w:tc>
      </w:tr>
      <w:tr w:rsidR="0097779C" w:rsidRPr="00BC12CB" w:rsidTr="00724596">
        <w:trPr>
          <w:trHeight w:val="260"/>
        </w:trPr>
        <w:tc>
          <w:tcPr>
            <w:tcW w:w="1291" w:type="dxa"/>
            <w:tcBorders>
              <w:top w:val="nil"/>
              <w:left w:val="single" w:sz="4" w:space="0" w:color="auto"/>
              <w:bottom w:val="single" w:sz="4" w:space="0" w:color="auto"/>
              <w:right w:val="single" w:sz="4" w:space="0" w:color="auto"/>
            </w:tcBorders>
            <w:shd w:val="clear" w:color="auto" w:fill="auto"/>
            <w:noWrap/>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 </w:t>
            </w:r>
          </w:p>
        </w:tc>
        <w:tc>
          <w:tcPr>
            <w:tcW w:w="563" w:type="dxa"/>
            <w:tcBorders>
              <w:top w:val="nil"/>
              <w:left w:val="nil"/>
              <w:bottom w:val="single" w:sz="4" w:space="0" w:color="auto"/>
              <w:right w:val="nil"/>
            </w:tcBorders>
            <w:shd w:val="clear" w:color="auto" w:fill="auto"/>
            <w:noWrap/>
            <w:hideMark/>
          </w:tcPr>
          <w:p w:rsidR="0097779C" w:rsidRPr="00BC12CB" w:rsidRDefault="0097779C" w:rsidP="00724596">
            <w:pPr>
              <w:jc w:val="left"/>
              <w:rPr>
                <w:rFonts w:cs="Arial"/>
                <w:b/>
                <w:bCs/>
                <w:color w:val="000000"/>
                <w:sz w:val="18"/>
                <w:szCs w:val="18"/>
                <w:lang w:val="it-CH" w:eastAsia="it-CH"/>
              </w:rPr>
            </w:pPr>
            <w:r w:rsidRPr="00BC12CB">
              <w:rPr>
                <w:rFonts w:cs="Arial"/>
                <w:b/>
                <w:bCs/>
                <w:color w:val="000000"/>
                <w:sz w:val="18"/>
                <w:szCs w:val="18"/>
                <w:lang w:val="it-CH" w:eastAsia="it-CH"/>
              </w:rPr>
              <w:t>3.2</w:t>
            </w:r>
          </w:p>
        </w:tc>
        <w:tc>
          <w:tcPr>
            <w:tcW w:w="4676"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left"/>
              <w:rPr>
                <w:rFonts w:cs="Arial"/>
                <w:b/>
                <w:bCs/>
                <w:color w:val="000000"/>
                <w:sz w:val="18"/>
                <w:szCs w:val="18"/>
                <w:lang w:val="it-CH" w:eastAsia="it-CH"/>
              </w:rPr>
            </w:pPr>
            <w:r w:rsidRPr="00BC12CB">
              <w:rPr>
                <w:rFonts w:cs="Arial"/>
                <w:b/>
                <w:bCs/>
                <w:color w:val="000000"/>
                <w:sz w:val="18"/>
                <w:szCs w:val="18"/>
                <w:lang w:val="it-CH" w:eastAsia="it-CH"/>
              </w:rPr>
              <w:t>Corsie bus</w:t>
            </w:r>
          </w:p>
        </w:tc>
        <w:tc>
          <w:tcPr>
            <w:tcW w:w="1100"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 </w:t>
            </w:r>
          </w:p>
        </w:tc>
        <w:tc>
          <w:tcPr>
            <w:tcW w:w="1017" w:type="dxa"/>
            <w:tcBorders>
              <w:top w:val="nil"/>
              <w:left w:val="nil"/>
              <w:bottom w:val="single" w:sz="4" w:space="0" w:color="auto"/>
              <w:right w:val="nil"/>
            </w:tcBorders>
            <w:shd w:val="clear" w:color="auto" w:fill="auto"/>
            <w:noWrap/>
          </w:tcPr>
          <w:p w:rsidR="0097779C" w:rsidRPr="00BC12CB" w:rsidRDefault="0097779C" w:rsidP="00724596">
            <w:pPr>
              <w:jc w:val="left"/>
              <w:rPr>
                <w:rFonts w:cs="Arial"/>
                <w:color w:val="000000"/>
                <w:sz w:val="18"/>
                <w:szCs w:val="18"/>
                <w:lang w:val="it-CH" w:eastAsia="it-CH"/>
              </w:rPr>
            </w:pPr>
          </w:p>
        </w:tc>
        <w:tc>
          <w:tcPr>
            <w:tcW w:w="1193" w:type="dxa"/>
            <w:tcBorders>
              <w:top w:val="nil"/>
              <w:left w:val="single" w:sz="8" w:space="0" w:color="auto"/>
              <w:bottom w:val="single" w:sz="4" w:space="0" w:color="auto"/>
              <w:right w:val="single" w:sz="8" w:space="0" w:color="auto"/>
            </w:tcBorders>
            <w:shd w:val="clear" w:color="auto" w:fill="auto"/>
            <w:noWrap/>
          </w:tcPr>
          <w:p w:rsidR="0097779C" w:rsidRPr="00BC12CB" w:rsidRDefault="0097779C" w:rsidP="00724596">
            <w:pPr>
              <w:jc w:val="left"/>
              <w:rPr>
                <w:rFonts w:cs="Arial"/>
                <w:color w:val="000000"/>
                <w:sz w:val="18"/>
                <w:szCs w:val="18"/>
                <w:lang w:val="it-CH" w:eastAsia="it-CH"/>
              </w:rPr>
            </w:pPr>
          </w:p>
        </w:tc>
      </w:tr>
      <w:tr w:rsidR="0097779C" w:rsidRPr="00BC12CB" w:rsidTr="00724596">
        <w:trPr>
          <w:trHeight w:val="260"/>
        </w:trPr>
        <w:tc>
          <w:tcPr>
            <w:tcW w:w="1291" w:type="dxa"/>
            <w:tcBorders>
              <w:top w:val="nil"/>
              <w:left w:val="single" w:sz="4" w:space="0" w:color="auto"/>
              <w:bottom w:val="single" w:sz="4" w:space="0" w:color="auto"/>
              <w:right w:val="single" w:sz="4" w:space="0" w:color="auto"/>
            </w:tcBorders>
            <w:shd w:val="clear" w:color="auto" w:fill="auto"/>
            <w:noWrap/>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3.2.1</w:t>
            </w:r>
          </w:p>
        </w:tc>
        <w:tc>
          <w:tcPr>
            <w:tcW w:w="4676"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Mendrisio-via Mola PAM2 TP 2.5</w:t>
            </w:r>
          </w:p>
        </w:tc>
        <w:tc>
          <w:tcPr>
            <w:tcW w:w="1100"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530'000</w:t>
            </w:r>
          </w:p>
        </w:tc>
        <w:tc>
          <w:tcPr>
            <w:tcW w:w="1017" w:type="dxa"/>
            <w:tcBorders>
              <w:top w:val="nil"/>
              <w:left w:val="nil"/>
              <w:bottom w:val="single" w:sz="4" w:space="0" w:color="auto"/>
              <w:right w:val="nil"/>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50100011</w:t>
            </w:r>
          </w:p>
        </w:tc>
        <w:tc>
          <w:tcPr>
            <w:tcW w:w="1193" w:type="dxa"/>
            <w:tcBorders>
              <w:top w:val="nil"/>
              <w:left w:val="single" w:sz="8" w:space="0" w:color="auto"/>
              <w:bottom w:val="single" w:sz="4" w:space="0" w:color="auto"/>
              <w:right w:val="single" w:sz="8" w:space="0" w:color="auto"/>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781 59 5040</w:t>
            </w:r>
          </w:p>
        </w:tc>
      </w:tr>
      <w:tr w:rsidR="0097779C" w:rsidRPr="00BC12CB" w:rsidTr="00724596">
        <w:trPr>
          <w:trHeight w:val="260"/>
        </w:trPr>
        <w:tc>
          <w:tcPr>
            <w:tcW w:w="1291" w:type="dxa"/>
            <w:tcBorders>
              <w:top w:val="nil"/>
              <w:left w:val="single" w:sz="4" w:space="0" w:color="auto"/>
              <w:bottom w:val="single" w:sz="4" w:space="0" w:color="auto"/>
              <w:right w:val="single" w:sz="4" w:space="0" w:color="auto"/>
            </w:tcBorders>
            <w:shd w:val="clear" w:color="auto" w:fill="auto"/>
            <w:noWrap/>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3.2.2</w:t>
            </w:r>
          </w:p>
        </w:tc>
        <w:tc>
          <w:tcPr>
            <w:tcW w:w="4676" w:type="dxa"/>
            <w:tcBorders>
              <w:top w:val="nil"/>
              <w:left w:val="nil"/>
              <w:bottom w:val="single" w:sz="4" w:space="0" w:color="auto"/>
              <w:right w:val="single" w:sz="4" w:space="0" w:color="auto"/>
            </w:tcBorders>
            <w:shd w:val="clear" w:color="auto" w:fill="auto"/>
            <w:hideMark/>
          </w:tcPr>
          <w:p w:rsidR="0097779C" w:rsidRPr="00BC12CB" w:rsidRDefault="0097779C" w:rsidP="00724596">
            <w:pPr>
              <w:jc w:val="left"/>
              <w:rPr>
                <w:rFonts w:cs="Arial"/>
                <w:color w:val="000000"/>
                <w:sz w:val="18"/>
                <w:szCs w:val="18"/>
                <w:lang w:val="it-CH" w:eastAsia="it-CH"/>
              </w:rPr>
            </w:pPr>
            <w:proofErr w:type="spellStart"/>
            <w:r w:rsidRPr="00BC12CB">
              <w:rPr>
                <w:rFonts w:cs="Arial"/>
                <w:color w:val="000000"/>
                <w:sz w:val="18"/>
                <w:szCs w:val="18"/>
                <w:lang w:val="it-CH" w:eastAsia="it-CH"/>
              </w:rPr>
              <w:t>Balerna</w:t>
            </w:r>
            <w:proofErr w:type="spellEnd"/>
            <w:r w:rsidRPr="00BC12CB">
              <w:rPr>
                <w:rFonts w:cs="Arial"/>
                <w:color w:val="000000"/>
                <w:sz w:val="18"/>
                <w:szCs w:val="18"/>
                <w:lang w:val="it-CH" w:eastAsia="it-CH"/>
              </w:rPr>
              <w:t xml:space="preserve"> e Morbio Inferiore - corsie preferenziali bus rotonda Bellavista-Serfontana-PAM2 TP 3.3</w:t>
            </w:r>
          </w:p>
        </w:tc>
        <w:tc>
          <w:tcPr>
            <w:tcW w:w="1100"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2'538'000</w:t>
            </w:r>
          </w:p>
        </w:tc>
        <w:tc>
          <w:tcPr>
            <w:tcW w:w="1017" w:type="dxa"/>
            <w:tcBorders>
              <w:top w:val="nil"/>
              <w:left w:val="nil"/>
              <w:bottom w:val="single" w:sz="4" w:space="0" w:color="auto"/>
              <w:right w:val="nil"/>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50100011</w:t>
            </w:r>
          </w:p>
        </w:tc>
        <w:tc>
          <w:tcPr>
            <w:tcW w:w="1193" w:type="dxa"/>
            <w:tcBorders>
              <w:top w:val="nil"/>
              <w:left w:val="single" w:sz="8" w:space="0" w:color="auto"/>
              <w:bottom w:val="single" w:sz="4" w:space="0" w:color="auto"/>
              <w:right w:val="single" w:sz="8" w:space="0" w:color="auto"/>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781 59 5040</w:t>
            </w:r>
          </w:p>
        </w:tc>
      </w:tr>
      <w:tr w:rsidR="0097779C" w:rsidRPr="00BC12CB" w:rsidTr="00724596">
        <w:trPr>
          <w:trHeight w:val="473"/>
        </w:trPr>
        <w:tc>
          <w:tcPr>
            <w:tcW w:w="1291" w:type="dxa"/>
            <w:tcBorders>
              <w:top w:val="nil"/>
              <w:left w:val="single" w:sz="4" w:space="0" w:color="auto"/>
              <w:bottom w:val="single" w:sz="4" w:space="0" w:color="auto"/>
              <w:right w:val="single" w:sz="4" w:space="0" w:color="auto"/>
            </w:tcBorders>
            <w:shd w:val="clear" w:color="auto" w:fill="auto"/>
            <w:noWrap/>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BC12CB" w:rsidRDefault="0097779C" w:rsidP="00724596">
            <w:pPr>
              <w:jc w:val="left"/>
              <w:rPr>
                <w:rFonts w:cs="Arial"/>
                <w:b/>
                <w:bCs/>
                <w:color w:val="000000"/>
                <w:sz w:val="18"/>
                <w:szCs w:val="18"/>
                <w:lang w:val="it-CH" w:eastAsia="it-CH"/>
              </w:rPr>
            </w:pPr>
            <w:r w:rsidRPr="00BC12CB">
              <w:rPr>
                <w:rFonts w:cs="Arial"/>
                <w:b/>
                <w:bCs/>
                <w:color w:val="000000"/>
                <w:sz w:val="18"/>
                <w:szCs w:val="18"/>
                <w:lang w:val="it-CH" w:eastAsia="it-CH"/>
              </w:rPr>
              <w:t>3.3</w:t>
            </w:r>
          </w:p>
        </w:tc>
        <w:tc>
          <w:tcPr>
            <w:tcW w:w="4676" w:type="dxa"/>
            <w:tcBorders>
              <w:top w:val="nil"/>
              <w:left w:val="nil"/>
              <w:bottom w:val="single" w:sz="4" w:space="0" w:color="auto"/>
              <w:right w:val="single" w:sz="4" w:space="0" w:color="auto"/>
            </w:tcBorders>
            <w:shd w:val="clear" w:color="auto" w:fill="auto"/>
            <w:hideMark/>
          </w:tcPr>
          <w:p w:rsidR="0097779C" w:rsidRPr="00BC12CB" w:rsidRDefault="0097779C" w:rsidP="00724596">
            <w:pPr>
              <w:jc w:val="left"/>
              <w:rPr>
                <w:rFonts w:cs="Arial"/>
                <w:b/>
                <w:bCs/>
                <w:color w:val="000000"/>
                <w:sz w:val="18"/>
                <w:szCs w:val="18"/>
                <w:lang w:val="it-CH" w:eastAsia="it-CH"/>
              </w:rPr>
            </w:pPr>
            <w:r w:rsidRPr="00BC12CB">
              <w:rPr>
                <w:rFonts w:cs="Arial"/>
                <w:b/>
                <w:bCs/>
                <w:color w:val="000000"/>
                <w:sz w:val="18"/>
                <w:szCs w:val="18"/>
                <w:lang w:val="it-CH" w:eastAsia="it-CH"/>
              </w:rPr>
              <w:t>Morbio Inferiore - Adeguamento e accessibilità alla fermata Serfontana-PAM2 TP 2.6</w:t>
            </w:r>
          </w:p>
        </w:tc>
        <w:tc>
          <w:tcPr>
            <w:tcW w:w="1100"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1'089'000</w:t>
            </w:r>
          </w:p>
        </w:tc>
        <w:tc>
          <w:tcPr>
            <w:tcW w:w="1017" w:type="dxa"/>
            <w:tcBorders>
              <w:top w:val="nil"/>
              <w:left w:val="nil"/>
              <w:bottom w:val="single" w:sz="4" w:space="0" w:color="auto"/>
              <w:right w:val="nil"/>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50100011</w:t>
            </w:r>
          </w:p>
        </w:tc>
        <w:tc>
          <w:tcPr>
            <w:tcW w:w="1193" w:type="dxa"/>
            <w:tcBorders>
              <w:top w:val="nil"/>
              <w:left w:val="single" w:sz="8" w:space="0" w:color="auto"/>
              <w:bottom w:val="single" w:sz="4" w:space="0" w:color="auto"/>
              <w:right w:val="single" w:sz="8" w:space="0" w:color="auto"/>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781 59 5040</w:t>
            </w:r>
          </w:p>
        </w:tc>
      </w:tr>
      <w:tr w:rsidR="0097779C" w:rsidRPr="00BC12CB" w:rsidTr="00724596">
        <w:trPr>
          <w:trHeight w:val="260"/>
        </w:trPr>
        <w:tc>
          <w:tcPr>
            <w:tcW w:w="1291" w:type="dxa"/>
            <w:tcBorders>
              <w:top w:val="nil"/>
              <w:left w:val="single" w:sz="4" w:space="0" w:color="auto"/>
              <w:bottom w:val="single" w:sz="4" w:space="0" w:color="auto"/>
              <w:right w:val="single" w:sz="4" w:space="0" w:color="auto"/>
            </w:tcBorders>
            <w:shd w:val="clear" w:color="auto" w:fill="auto"/>
            <w:noWrap/>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 </w:t>
            </w:r>
          </w:p>
        </w:tc>
        <w:tc>
          <w:tcPr>
            <w:tcW w:w="563" w:type="dxa"/>
            <w:tcBorders>
              <w:top w:val="nil"/>
              <w:left w:val="nil"/>
              <w:bottom w:val="single" w:sz="4" w:space="0" w:color="auto"/>
              <w:right w:val="nil"/>
            </w:tcBorders>
            <w:shd w:val="clear" w:color="auto" w:fill="auto"/>
            <w:noWrap/>
            <w:hideMark/>
          </w:tcPr>
          <w:p w:rsidR="0097779C" w:rsidRPr="00BC12CB" w:rsidRDefault="0097779C" w:rsidP="00724596">
            <w:pPr>
              <w:jc w:val="left"/>
              <w:rPr>
                <w:rFonts w:cs="Arial"/>
                <w:b/>
                <w:bCs/>
                <w:color w:val="000000"/>
                <w:sz w:val="18"/>
                <w:szCs w:val="18"/>
                <w:lang w:val="it-CH" w:eastAsia="it-CH"/>
              </w:rPr>
            </w:pPr>
            <w:r w:rsidRPr="00BC12CB">
              <w:rPr>
                <w:rFonts w:cs="Arial"/>
                <w:b/>
                <w:bCs/>
                <w:color w:val="000000"/>
                <w:sz w:val="18"/>
                <w:szCs w:val="18"/>
                <w:lang w:val="it-CH" w:eastAsia="it-CH"/>
              </w:rPr>
              <w:t>3.4</w:t>
            </w:r>
          </w:p>
        </w:tc>
        <w:tc>
          <w:tcPr>
            <w:tcW w:w="4676"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left"/>
              <w:rPr>
                <w:rFonts w:cs="Arial"/>
                <w:b/>
                <w:bCs/>
                <w:color w:val="000000"/>
                <w:sz w:val="18"/>
                <w:szCs w:val="18"/>
                <w:lang w:val="it-CH" w:eastAsia="it-CH"/>
              </w:rPr>
            </w:pPr>
            <w:r w:rsidRPr="00BC12CB">
              <w:rPr>
                <w:rFonts w:cs="Arial"/>
                <w:b/>
                <w:bCs/>
                <w:color w:val="000000"/>
                <w:sz w:val="18"/>
                <w:szCs w:val="18"/>
                <w:lang w:val="it-CH" w:eastAsia="it-CH"/>
              </w:rPr>
              <w:t>Interventi a favore del TP a Chiasso</w:t>
            </w:r>
          </w:p>
        </w:tc>
        <w:tc>
          <w:tcPr>
            <w:tcW w:w="1100"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 </w:t>
            </w:r>
          </w:p>
        </w:tc>
        <w:tc>
          <w:tcPr>
            <w:tcW w:w="1017" w:type="dxa"/>
            <w:tcBorders>
              <w:top w:val="nil"/>
              <w:left w:val="nil"/>
              <w:bottom w:val="single" w:sz="4" w:space="0" w:color="auto"/>
              <w:right w:val="nil"/>
            </w:tcBorders>
            <w:shd w:val="clear" w:color="auto" w:fill="auto"/>
            <w:noWrap/>
          </w:tcPr>
          <w:p w:rsidR="0097779C" w:rsidRPr="00BC12CB" w:rsidRDefault="0097779C" w:rsidP="00724596">
            <w:pPr>
              <w:jc w:val="left"/>
              <w:rPr>
                <w:rFonts w:cs="Arial"/>
                <w:color w:val="000000"/>
                <w:sz w:val="18"/>
                <w:szCs w:val="18"/>
                <w:lang w:val="it-CH" w:eastAsia="it-CH"/>
              </w:rPr>
            </w:pPr>
          </w:p>
        </w:tc>
        <w:tc>
          <w:tcPr>
            <w:tcW w:w="1193" w:type="dxa"/>
            <w:tcBorders>
              <w:top w:val="nil"/>
              <w:left w:val="single" w:sz="8" w:space="0" w:color="auto"/>
              <w:bottom w:val="single" w:sz="4" w:space="0" w:color="auto"/>
              <w:right w:val="single" w:sz="8" w:space="0" w:color="auto"/>
            </w:tcBorders>
            <w:shd w:val="clear" w:color="auto" w:fill="auto"/>
            <w:noWrap/>
          </w:tcPr>
          <w:p w:rsidR="0097779C" w:rsidRPr="00BC12CB" w:rsidRDefault="0097779C" w:rsidP="00724596">
            <w:pPr>
              <w:jc w:val="left"/>
              <w:rPr>
                <w:rFonts w:cs="Arial"/>
                <w:color w:val="000000"/>
                <w:sz w:val="18"/>
                <w:szCs w:val="18"/>
                <w:lang w:val="it-CH" w:eastAsia="it-CH"/>
              </w:rPr>
            </w:pPr>
          </w:p>
        </w:tc>
      </w:tr>
      <w:tr w:rsidR="0097779C" w:rsidRPr="00BC12CB" w:rsidTr="00724596">
        <w:trPr>
          <w:trHeight w:val="231"/>
        </w:trPr>
        <w:tc>
          <w:tcPr>
            <w:tcW w:w="1291" w:type="dxa"/>
            <w:tcBorders>
              <w:top w:val="nil"/>
              <w:left w:val="single" w:sz="4" w:space="0" w:color="auto"/>
              <w:bottom w:val="single" w:sz="4" w:space="0" w:color="auto"/>
              <w:right w:val="single" w:sz="4" w:space="0" w:color="auto"/>
            </w:tcBorders>
            <w:shd w:val="clear" w:color="auto" w:fill="auto"/>
            <w:noWrap/>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3.4.1</w:t>
            </w:r>
          </w:p>
        </w:tc>
        <w:tc>
          <w:tcPr>
            <w:tcW w:w="4676" w:type="dxa"/>
            <w:tcBorders>
              <w:top w:val="nil"/>
              <w:left w:val="nil"/>
              <w:bottom w:val="single" w:sz="4" w:space="0" w:color="auto"/>
              <w:right w:val="single" w:sz="4" w:space="0" w:color="auto"/>
            </w:tcBorders>
            <w:shd w:val="clear" w:color="auto" w:fill="auto"/>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Fermata "Bellavista" Chiasso-Pedrinate PAM2 TP 2.2</w:t>
            </w:r>
          </w:p>
        </w:tc>
        <w:tc>
          <w:tcPr>
            <w:tcW w:w="1100"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86'000</w:t>
            </w:r>
          </w:p>
        </w:tc>
        <w:tc>
          <w:tcPr>
            <w:tcW w:w="1017" w:type="dxa"/>
            <w:tcBorders>
              <w:top w:val="nil"/>
              <w:left w:val="nil"/>
              <w:bottom w:val="single" w:sz="4" w:space="0" w:color="auto"/>
              <w:right w:val="nil"/>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50100011</w:t>
            </w:r>
          </w:p>
        </w:tc>
        <w:tc>
          <w:tcPr>
            <w:tcW w:w="1193" w:type="dxa"/>
            <w:tcBorders>
              <w:top w:val="nil"/>
              <w:left w:val="single" w:sz="8" w:space="0" w:color="auto"/>
              <w:bottom w:val="single" w:sz="4" w:space="0" w:color="auto"/>
              <w:right w:val="single" w:sz="8" w:space="0" w:color="auto"/>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781 59 5040</w:t>
            </w:r>
          </w:p>
        </w:tc>
      </w:tr>
      <w:tr w:rsidR="0097779C" w:rsidRPr="00BC12CB" w:rsidTr="00724596">
        <w:trPr>
          <w:trHeight w:val="461"/>
        </w:trPr>
        <w:tc>
          <w:tcPr>
            <w:tcW w:w="1291" w:type="dxa"/>
            <w:tcBorders>
              <w:top w:val="nil"/>
              <w:left w:val="single" w:sz="4" w:space="0" w:color="auto"/>
              <w:bottom w:val="single" w:sz="4" w:space="0" w:color="auto"/>
              <w:right w:val="single" w:sz="4" w:space="0" w:color="auto"/>
            </w:tcBorders>
            <w:shd w:val="clear" w:color="auto" w:fill="auto"/>
            <w:noWrap/>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3.4.2</w:t>
            </w:r>
          </w:p>
        </w:tc>
        <w:tc>
          <w:tcPr>
            <w:tcW w:w="4676" w:type="dxa"/>
            <w:tcBorders>
              <w:top w:val="nil"/>
              <w:left w:val="nil"/>
              <w:bottom w:val="single" w:sz="4" w:space="0" w:color="auto"/>
              <w:right w:val="single" w:sz="4" w:space="0" w:color="auto"/>
            </w:tcBorders>
            <w:shd w:val="clear" w:color="auto" w:fill="auto"/>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Prolungamento marciapiede fermata "Grotto Paradiso", Chiasso-Pedrinate PAM2 TP 2.3</w:t>
            </w:r>
          </w:p>
        </w:tc>
        <w:tc>
          <w:tcPr>
            <w:tcW w:w="1100"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745'000</w:t>
            </w:r>
          </w:p>
        </w:tc>
        <w:tc>
          <w:tcPr>
            <w:tcW w:w="1017" w:type="dxa"/>
            <w:tcBorders>
              <w:top w:val="nil"/>
              <w:left w:val="nil"/>
              <w:bottom w:val="single" w:sz="4" w:space="0" w:color="auto"/>
              <w:right w:val="nil"/>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50100011</w:t>
            </w:r>
          </w:p>
        </w:tc>
        <w:tc>
          <w:tcPr>
            <w:tcW w:w="1193" w:type="dxa"/>
            <w:tcBorders>
              <w:top w:val="nil"/>
              <w:left w:val="single" w:sz="8" w:space="0" w:color="auto"/>
              <w:bottom w:val="single" w:sz="4" w:space="0" w:color="auto"/>
              <w:right w:val="single" w:sz="8" w:space="0" w:color="auto"/>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781 59 5040</w:t>
            </w:r>
          </w:p>
        </w:tc>
      </w:tr>
      <w:tr w:rsidR="0097779C" w:rsidRPr="00BC12CB" w:rsidTr="00724596">
        <w:trPr>
          <w:trHeight w:val="461"/>
        </w:trPr>
        <w:tc>
          <w:tcPr>
            <w:tcW w:w="1291" w:type="dxa"/>
            <w:tcBorders>
              <w:top w:val="nil"/>
              <w:left w:val="single" w:sz="4" w:space="0" w:color="auto"/>
              <w:bottom w:val="single" w:sz="4" w:space="0" w:color="auto"/>
              <w:right w:val="single" w:sz="4" w:space="0" w:color="auto"/>
            </w:tcBorders>
            <w:shd w:val="clear" w:color="auto" w:fill="auto"/>
            <w:noWrap/>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3.4.3</w:t>
            </w:r>
          </w:p>
        </w:tc>
        <w:tc>
          <w:tcPr>
            <w:tcW w:w="4676" w:type="dxa"/>
            <w:tcBorders>
              <w:top w:val="nil"/>
              <w:left w:val="nil"/>
              <w:bottom w:val="single" w:sz="4" w:space="0" w:color="auto"/>
              <w:right w:val="single" w:sz="4" w:space="0" w:color="auto"/>
            </w:tcBorders>
            <w:shd w:val="clear" w:color="auto" w:fill="auto"/>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 xml:space="preserve">Chiasso nuovo impianto semaforico via </w:t>
            </w:r>
            <w:proofErr w:type="spellStart"/>
            <w:r w:rsidRPr="00BC12CB">
              <w:rPr>
                <w:rFonts w:cs="Arial"/>
                <w:color w:val="000000"/>
                <w:sz w:val="18"/>
                <w:szCs w:val="18"/>
                <w:lang w:val="it-CH" w:eastAsia="it-CH"/>
              </w:rPr>
              <w:t>Dunant</w:t>
            </w:r>
            <w:proofErr w:type="spellEnd"/>
            <w:r w:rsidRPr="00BC12CB">
              <w:rPr>
                <w:rFonts w:cs="Arial"/>
                <w:color w:val="000000"/>
                <w:sz w:val="18"/>
                <w:szCs w:val="18"/>
                <w:lang w:val="it-CH" w:eastAsia="it-CH"/>
              </w:rPr>
              <w:t>/viale Manzoni/via Livio PAM 2 TP 3.1</w:t>
            </w:r>
          </w:p>
        </w:tc>
        <w:tc>
          <w:tcPr>
            <w:tcW w:w="1100"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537'000</w:t>
            </w:r>
          </w:p>
        </w:tc>
        <w:tc>
          <w:tcPr>
            <w:tcW w:w="1017" w:type="dxa"/>
            <w:tcBorders>
              <w:top w:val="nil"/>
              <w:left w:val="nil"/>
              <w:bottom w:val="single" w:sz="4" w:space="0" w:color="auto"/>
              <w:right w:val="nil"/>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50100011</w:t>
            </w:r>
          </w:p>
        </w:tc>
        <w:tc>
          <w:tcPr>
            <w:tcW w:w="1193" w:type="dxa"/>
            <w:tcBorders>
              <w:top w:val="nil"/>
              <w:left w:val="single" w:sz="8" w:space="0" w:color="auto"/>
              <w:bottom w:val="single" w:sz="4" w:space="0" w:color="auto"/>
              <w:right w:val="single" w:sz="8" w:space="0" w:color="auto"/>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781 59 5040</w:t>
            </w:r>
          </w:p>
        </w:tc>
      </w:tr>
      <w:tr w:rsidR="0097779C" w:rsidRPr="00BC12CB" w:rsidTr="00724596">
        <w:trPr>
          <w:trHeight w:val="726"/>
        </w:trPr>
        <w:tc>
          <w:tcPr>
            <w:tcW w:w="1291" w:type="dxa"/>
            <w:tcBorders>
              <w:top w:val="nil"/>
              <w:left w:val="single" w:sz="4" w:space="0" w:color="auto"/>
              <w:bottom w:val="single" w:sz="4" w:space="0" w:color="auto"/>
              <w:right w:val="single" w:sz="4" w:space="0" w:color="auto"/>
            </w:tcBorders>
            <w:shd w:val="clear" w:color="auto" w:fill="auto"/>
            <w:noWrap/>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BC12CB" w:rsidRDefault="0097779C" w:rsidP="00724596">
            <w:pPr>
              <w:jc w:val="left"/>
              <w:rPr>
                <w:rFonts w:cs="Arial"/>
                <w:b/>
                <w:bCs/>
                <w:color w:val="000000"/>
                <w:sz w:val="18"/>
                <w:szCs w:val="18"/>
                <w:lang w:val="it-CH" w:eastAsia="it-CH"/>
              </w:rPr>
            </w:pPr>
            <w:r w:rsidRPr="00BC12CB">
              <w:rPr>
                <w:rFonts w:cs="Arial"/>
                <w:b/>
                <w:bCs/>
                <w:color w:val="000000"/>
                <w:sz w:val="18"/>
                <w:szCs w:val="18"/>
                <w:lang w:val="it-CH" w:eastAsia="it-CH"/>
              </w:rPr>
              <w:t>3.5</w:t>
            </w:r>
          </w:p>
        </w:tc>
        <w:tc>
          <w:tcPr>
            <w:tcW w:w="4676" w:type="dxa"/>
            <w:tcBorders>
              <w:top w:val="nil"/>
              <w:left w:val="nil"/>
              <w:bottom w:val="single" w:sz="4" w:space="0" w:color="auto"/>
              <w:right w:val="single" w:sz="4" w:space="0" w:color="auto"/>
            </w:tcBorders>
            <w:shd w:val="clear" w:color="auto" w:fill="auto"/>
            <w:hideMark/>
          </w:tcPr>
          <w:p w:rsidR="0097779C" w:rsidRPr="00BC12CB" w:rsidRDefault="0097779C" w:rsidP="00724596">
            <w:pPr>
              <w:jc w:val="left"/>
              <w:rPr>
                <w:rFonts w:cs="Arial"/>
                <w:b/>
                <w:bCs/>
                <w:color w:val="000000"/>
                <w:sz w:val="18"/>
                <w:szCs w:val="18"/>
                <w:lang w:val="it-CH" w:eastAsia="it-CH"/>
              </w:rPr>
            </w:pPr>
            <w:r w:rsidRPr="00BC12CB">
              <w:rPr>
                <w:rFonts w:cs="Arial"/>
                <w:b/>
                <w:bCs/>
                <w:color w:val="000000"/>
                <w:sz w:val="18"/>
                <w:szCs w:val="18"/>
                <w:lang w:val="it-CH" w:eastAsia="it-CH"/>
              </w:rPr>
              <w:t>Miglioramento dello standard e dell'informazione alle fermate del TP su gomma: infrastruttura standard di base PAM 2 TP 5.1</w:t>
            </w:r>
          </w:p>
        </w:tc>
        <w:tc>
          <w:tcPr>
            <w:tcW w:w="1100"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1'000'000</w:t>
            </w:r>
          </w:p>
        </w:tc>
        <w:tc>
          <w:tcPr>
            <w:tcW w:w="1017" w:type="dxa"/>
            <w:tcBorders>
              <w:top w:val="nil"/>
              <w:left w:val="nil"/>
              <w:bottom w:val="single" w:sz="4" w:space="0" w:color="auto"/>
              <w:right w:val="nil"/>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50100011</w:t>
            </w:r>
          </w:p>
        </w:tc>
        <w:tc>
          <w:tcPr>
            <w:tcW w:w="1193" w:type="dxa"/>
            <w:tcBorders>
              <w:top w:val="nil"/>
              <w:left w:val="single" w:sz="8" w:space="0" w:color="auto"/>
              <w:bottom w:val="single" w:sz="4" w:space="0" w:color="auto"/>
              <w:right w:val="single" w:sz="8" w:space="0" w:color="auto"/>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781 59 5040</w:t>
            </w:r>
          </w:p>
        </w:tc>
      </w:tr>
      <w:tr w:rsidR="0097779C" w:rsidRPr="00BC12CB" w:rsidTr="00724596">
        <w:trPr>
          <w:trHeight w:val="231"/>
        </w:trPr>
        <w:tc>
          <w:tcPr>
            <w:tcW w:w="1291" w:type="dxa"/>
            <w:tcBorders>
              <w:top w:val="nil"/>
              <w:left w:val="single" w:sz="4" w:space="0" w:color="auto"/>
              <w:bottom w:val="single" w:sz="4" w:space="0" w:color="auto"/>
              <w:right w:val="single" w:sz="4" w:space="0" w:color="auto"/>
            </w:tcBorders>
            <w:shd w:val="clear" w:color="auto" w:fill="auto"/>
            <w:noWrap/>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631 35 04 18</w:t>
            </w:r>
          </w:p>
        </w:tc>
        <w:tc>
          <w:tcPr>
            <w:tcW w:w="563" w:type="dxa"/>
            <w:tcBorders>
              <w:top w:val="nil"/>
              <w:left w:val="nil"/>
              <w:bottom w:val="single" w:sz="4" w:space="0" w:color="auto"/>
              <w:right w:val="nil"/>
            </w:tcBorders>
            <w:shd w:val="clear" w:color="auto" w:fill="auto"/>
            <w:noWrap/>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3.6</w:t>
            </w:r>
          </w:p>
        </w:tc>
        <w:tc>
          <w:tcPr>
            <w:tcW w:w="4676" w:type="dxa"/>
            <w:tcBorders>
              <w:top w:val="nil"/>
              <w:left w:val="nil"/>
              <w:bottom w:val="single" w:sz="4" w:space="0" w:color="auto"/>
              <w:right w:val="single" w:sz="4" w:space="0" w:color="auto"/>
            </w:tcBorders>
            <w:shd w:val="clear" w:color="auto" w:fill="auto"/>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Contributo a favore della CRTM</w:t>
            </w:r>
          </w:p>
        </w:tc>
        <w:tc>
          <w:tcPr>
            <w:tcW w:w="1100" w:type="dxa"/>
            <w:tcBorders>
              <w:top w:val="nil"/>
              <w:left w:val="nil"/>
              <w:bottom w:val="single" w:sz="4" w:space="0" w:color="auto"/>
              <w:right w:val="single" w:sz="4" w:space="0" w:color="auto"/>
            </w:tcBorders>
            <w:shd w:val="clear" w:color="auto" w:fill="auto"/>
            <w:noWrap/>
            <w:hideMark/>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100'000</w:t>
            </w:r>
          </w:p>
        </w:tc>
        <w:tc>
          <w:tcPr>
            <w:tcW w:w="1017" w:type="dxa"/>
            <w:tcBorders>
              <w:top w:val="nil"/>
              <w:left w:val="nil"/>
              <w:bottom w:val="single" w:sz="4" w:space="0" w:color="auto"/>
              <w:right w:val="nil"/>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50100006</w:t>
            </w:r>
          </w:p>
        </w:tc>
        <w:tc>
          <w:tcPr>
            <w:tcW w:w="1193" w:type="dxa"/>
            <w:tcBorders>
              <w:top w:val="nil"/>
              <w:left w:val="single" w:sz="8" w:space="0" w:color="auto"/>
              <w:bottom w:val="single" w:sz="4" w:space="0" w:color="auto"/>
              <w:right w:val="single" w:sz="8" w:space="0" w:color="auto"/>
            </w:tcBorders>
            <w:shd w:val="clear" w:color="auto" w:fill="auto"/>
            <w:noWrap/>
          </w:tcPr>
          <w:p w:rsidR="0097779C" w:rsidRPr="00BC12CB" w:rsidRDefault="0097779C" w:rsidP="00724596">
            <w:pPr>
              <w:jc w:val="right"/>
              <w:rPr>
                <w:rFonts w:cs="Arial"/>
                <w:color w:val="000000"/>
                <w:sz w:val="18"/>
                <w:szCs w:val="18"/>
                <w:lang w:val="it-CH" w:eastAsia="it-CH"/>
              </w:rPr>
            </w:pPr>
            <w:r w:rsidRPr="00BC12CB">
              <w:rPr>
                <w:rFonts w:cs="Arial"/>
                <w:color w:val="000000"/>
                <w:sz w:val="18"/>
                <w:szCs w:val="18"/>
                <w:lang w:val="it-CH" w:eastAsia="it-CH"/>
              </w:rPr>
              <w:t>767 50 0104</w:t>
            </w:r>
          </w:p>
        </w:tc>
      </w:tr>
      <w:tr w:rsidR="0097779C" w:rsidRPr="00BC12CB" w:rsidTr="00724596">
        <w:trPr>
          <w:trHeight w:val="427"/>
        </w:trPr>
        <w:tc>
          <w:tcPr>
            <w:tcW w:w="1291" w:type="dxa"/>
            <w:tcBorders>
              <w:top w:val="nil"/>
              <w:left w:val="single" w:sz="4" w:space="0" w:color="auto"/>
              <w:bottom w:val="single" w:sz="4" w:space="0" w:color="auto"/>
              <w:right w:val="single" w:sz="4" w:space="0" w:color="auto"/>
            </w:tcBorders>
            <w:shd w:val="clear" w:color="auto" w:fill="auto"/>
            <w:noWrap/>
            <w:vAlign w:val="center"/>
            <w:hideMark/>
          </w:tcPr>
          <w:p w:rsidR="0097779C" w:rsidRPr="00BC12CB" w:rsidRDefault="0097779C" w:rsidP="00724596">
            <w:pPr>
              <w:jc w:val="center"/>
              <w:rPr>
                <w:rFonts w:cs="Arial"/>
                <w:color w:val="000000"/>
                <w:sz w:val="18"/>
                <w:szCs w:val="18"/>
                <w:lang w:val="it-CH" w:eastAsia="it-CH"/>
              </w:rPr>
            </w:pPr>
            <w:r w:rsidRPr="00BC12CB">
              <w:rPr>
                <w:rFonts w:cs="Arial"/>
                <w:color w:val="000000"/>
                <w:sz w:val="18"/>
                <w:szCs w:val="18"/>
                <w:lang w:val="it-CH" w:eastAsia="it-CH"/>
              </w:rPr>
              <w:t> </w:t>
            </w:r>
          </w:p>
        </w:tc>
        <w:tc>
          <w:tcPr>
            <w:tcW w:w="563" w:type="dxa"/>
            <w:tcBorders>
              <w:top w:val="nil"/>
              <w:left w:val="nil"/>
              <w:bottom w:val="single" w:sz="4" w:space="0" w:color="auto"/>
              <w:right w:val="nil"/>
            </w:tcBorders>
            <w:shd w:val="clear" w:color="auto" w:fill="auto"/>
            <w:noWrap/>
            <w:vAlign w:val="center"/>
            <w:hideMark/>
          </w:tcPr>
          <w:p w:rsidR="0097779C" w:rsidRPr="00BC12CB" w:rsidRDefault="0097779C" w:rsidP="00724596">
            <w:pPr>
              <w:jc w:val="left"/>
              <w:rPr>
                <w:rFonts w:cs="Arial"/>
                <w:color w:val="000000"/>
                <w:sz w:val="18"/>
                <w:szCs w:val="18"/>
                <w:lang w:val="it-CH" w:eastAsia="it-CH"/>
              </w:rPr>
            </w:pPr>
            <w:r w:rsidRPr="00BC12CB">
              <w:rPr>
                <w:rFonts w:cs="Arial"/>
                <w:color w:val="000000"/>
                <w:sz w:val="18"/>
                <w:szCs w:val="18"/>
                <w:lang w:val="it-CH" w:eastAsia="it-CH"/>
              </w:rPr>
              <w:t> </w:t>
            </w:r>
          </w:p>
        </w:tc>
        <w:tc>
          <w:tcPr>
            <w:tcW w:w="4676" w:type="dxa"/>
            <w:tcBorders>
              <w:top w:val="nil"/>
              <w:left w:val="nil"/>
              <w:bottom w:val="single" w:sz="4" w:space="0" w:color="auto"/>
              <w:right w:val="single" w:sz="4" w:space="0" w:color="auto"/>
            </w:tcBorders>
            <w:shd w:val="clear" w:color="auto" w:fill="auto"/>
            <w:vAlign w:val="center"/>
            <w:hideMark/>
          </w:tcPr>
          <w:p w:rsidR="0097779C" w:rsidRPr="00BC12CB" w:rsidRDefault="0097779C" w:rsidP="00724596">
            <w:pPr>
              <w:jc w:val="left"/>
              <w:rPr>
                <w:rFonts w:cs="Arial"/>
                <w:b/>
                <w:bCs/>
                <w:color w:val="000000"/>
                <w:sz w:val="18"/>
                <w:szCs w:val="18"/>
                <w:lang w:val="it-CH" w:eastAsia="it-CH"/>
              </w:rPr>
            </w:pPr>
            <w:r w:rsidRPr="00BC12CB">
              <w:rPr>
                <w:rFonts w:cs="Arial"/>
                <w:b/>
                <w:bCs/>
                <w:color w:val="000000"/>
                <w:sz w:val="18"/>
                <w:szCs w:val="18"/>
                <w:lang w:val="it-CH" w:eastAsia="it-CH"/>
              </w:rPr>
              <w:t>TOTALE*</w:t>
            </w:r>
          </w:p>
        </w:tc>
        <w:tc>
          <w:tcPr>
            <w:tcW w:w="1100" w:type="dxa"/>
            <w:tcBorders>
              <w:top w:val="nil"/>
              <w:left w:val="nil"/>
              <w:bottom w:val="single" w:sz="4" w:space="0" w:color="auto"/>
              <w:right w:val="single" w:sz="4" w:space="0" w:color="auto"/>
            </w:tcBorders>
            <w:shd w:val="clear" w:color="auto" w:fill="auto"/>
            <w:noWrap/>
            <w:vAlign w:val="center"/>
            <w:hideMark/>
          </w:tcPr>
          <w:p w:rsidR="0097779C" w:rsidRPr="00BC12CB" w:rsidRDefault="0097779C" w:rsidP="00724596">
            <w:pPr>
              <w:jc w:val="right"/>
              <w:rPr>
                <w:rFonts w:cs="Arial"/>
                <w:b/>
                <w:bCs/>
                <w:color w:val="000000"/>
                <w:sz w:val="18"/>
                <w:szCs w:val="18"/>
                <w:lang w:val="it-CH" w:eastAsia="it-CH"/>
              </w:rPr>
            </w:pPr>
            <w:r w:rsidRPr="00BC12CB">
              <w:rPr>
                <w:rFonts w:cs="Arial"/>
                <w:b/>
                <w:bCs/>
                <w:color w:val="000000"/>
                <w:sz w:val="18"/>
                <w:szCs w:val="18"/>
                <w:lang w:val="it-CH" w:eastAsia="it-CH"/>
              </w:rPr>
              <w:t>16'699'000</w:t>
            </w:r>
          </w:p>
        </w:tc>
        <w:tc>
          <w:tcPr>
            <w:tcW w:w="1017" w:type="dxa"/>
            <w:tcBorders>
              <w:top w:val="nil"/>
              <w:left w:val="nil"/>
              <w:bottom w:val="single" w:sz="4" w:space="0" w:color="auto"/>
              <w:right w:val="nil"/>
            </w:tcBorders>
            <w:shd w:val="clear" w:color="auto" w:fill="auto"/>
            <w:noWrap/>
            <w:vAlign w:val="center"/>
          </w:tcPr>
          <w:p w:rsidR="0097779C" w:rsidRPr="00BC12CB" w:rsidRDefault="0097779C" w:rsidP="00724596">
            <w:pPr>
              <w:jc w:val="right"/>
              <w:rPr>
                <w:rFonts w:cs="Arial"/>
                <w:b/>
                <w:bCs/>
                <w:color w:val="000000"/>
                <w:sz w:val="18"/>
                <w:szCs w:val="18"/>
                <w:lang w:val="it-CH" w:eastAsia="it-CH"/>
              </w:rPr>
            </w:pPr>
          </w:p>
        </w:tc>
        <w:tc>
          <w:tcPr>
            <w:tcW w:w="1193" w:type="dxa"/>
            <w:tcBorders>
              <w:top w:val="nil"/>
              <w:left w:val="single" w:sz="8" w:space="0" w:color="auto"/>
              <w:bottom w:val="single" w:sz="4" w:space="0" w:color="auto"/>
              <w:right w:val="single" w:sz="8" w:space="0" w:color="auto"/>
            </w:tcBorders>
            <w:shd w:val="clear" w:color="auto" w:fill="auto"/>
            <w:noWrap/>
            <w:vAlign w:val="center"/>
          </w:tcPr>
          <w:p w:rsidR="0097779C" w:rsidRPr="00BC12CB" w:rsidRDefault="0097779C" w:rsidP="00724596">
            <w:pPr>
              <w:jc w:val="right"/>
              <w:rPr>
                <w:rFonts w:cs="Arial"/>
                <w:b/>
                <w:bCs/>
                <w:color w:val="000000"/>
                <w:sz w:val="18"/>
                <w:szCs w:val="18"/>
                <w:lang w:val="it-CH" w:eastAsia="it-CH"/>
              </w:rPr>
            </w:pPr>
          </w:p>
        </w:tc>
      </w:tr>
      <w:tr w:rsidR="0097779C" w:rsidRPr="00BC12CB" w:rsidTr="00724596">
        <w:trPr>
          <w:trHeight w:val="300"/>
        </w:trPr>
        <w:tc>
          <w:tcPr>
            <w:tcW w:w="1291" w:type="dxa"/>
            <w:tcBorders>
              <w:top w:val="nil"/>
              <w:left w:val="nil"/>
              <w:bottom w:val="nil"/>
              <w:right w:val="nil"/>
            </w:tcBorders>
            <w:shd w:val="clear" w:color="auto" w:fill="auto"/>
            <w:noWrap/>
            <w:vAlign w:val="bottom"/>
            <w:hideMark/>
          </w:tcPr>
          <w:p w:rsidR="0097779C" w:rsidRPr="00BC12CB" w:rsidRDefault="0097779C" w:rsidP="00724596">
            <w:pPr>
              <w:jc w:val="center"/>
              <w:rPr>
                <w:rFonts w:cs="Arial"/>
                <w:color w:val="000000"/>
                <w:sz w:val="18"/>
                <w:szCs w:val="18"/>
                <w:lang w:val="it-CH" w:eastAsia="it-CH"/>
              </w:rPr>
            </w:pPr>
          </w:p>
        </w:tc>
        <w:tc>
          <w:tcPr>
            <w:tcW w:w="563" w:type="dxa"/>
            <w:tcBorders>
              <w:top w:val="nil"/>
              <w:left w:val="nil"/>
              <w:bottom w:val="nil"/>
              <w:right w:val="nil"/>
            </w:tcBorders>
            <w:shd w:val="clear" w:color="auto" w:fill="auto"/>
            <w:noWrap/>
            <w:vAlign w:val="bottom"/>
            <w:hideMark/>
          </w:tcPr>
          <w:p w:rsidR="0097779C" w:rsidRPr="00BC12CB" w:rsidRDefault="0097779C" w:rsidP="00724596">
            <w:pPr>
              <w:jc w:val="left"/>
              <w:rPr>
                <w:rFonts w:cs="Arial"/>
                <w:color w:val="000000"/>
                <w:sz w:val="18"/>
                <w:szCs w:val="18"/>
                <w:lang w:val="it-CH" w:eastAsia="it-CH"/>
              </w:rPr>
            </w:pPr>
          </w:p>
        </w:tc>
        <w:tc>
          <w:tcPr>
            <w:tcW w:w="4676" w:type="dxa"/>
            <w:tcBorders>
              <w:top w:val="nil"/>
              <w:left w:val="nil"/>
              <w:bottom w:val="nil"/>
              <w:right w:val="nil"/>
            </w:tcBorders>
            <w:shd w:val="clear" w:color="auto" w:fill="auto"/>
            <w:vAlign w:val="bottom"/>
            <w:hideMark/>
          </w:tcPr>
          <w:p w:rsidR="0097779C" w:rsidRPr="00BC12CB" w:rsidRDefault="0097779C" w:rsidP="00724596">
            <w:pPr>
              <w:jc w:val="left"/>
              <w:rPr>
                <w:rFonts w:cs="Arial"/>
                <w:i/>
                <w:iCs/>
                <w:color w:val="000000"/>
                <w:sz w:val="18"/>
                <w:szCs w:val="18"/>
                <w:lang w:val="it-CH" w:eastAsia="it-CH"/>
              </w:rPr>
            </w:pPr>
            <w:r w:rsidRPr="00BC12CB">
              <w:rPr>
                <w:rFonts w:cs="Arial"/>
                <w:i/>
                <w:iCs/>
                <w:color w:val="000000"/>
                <w:sz w:val="18"/>
                <w:szCs w:val="18"/>
                <w:lang w:val="it-CH" w:eastAsia="it-CH"/>
              </w:rPr>
              <w:t>*Il totale viene arrotondato a CHF 16'700'000.00</w:t>
            </w:r>
          </w:p>
        </w:tc>
        <w:tc>
          <w:tcPr>
            <w:tcW w:w="1100" w:type="dxa"/>
            <w:tcBorders>
              <w:top w:val="nil"/>
              <w:left w:val="nil"/>
              <w:bottom w:val="nil"/>
              <w:right w:val="nil"/>
            </w:tcBorders>
            <w:shd w:val="clear" w:color="auto" w:fill="auto"/>
            <w:noWrap/>
            <w:vAlign w:val="bottom"/>
            <w:hideMark/>
          </w:tcPr>
          <w:p w:rsidR="0097779C" w:rsidRPr="00BC12CB" w:rsidRDefault="0097779C" w:rsidP="00724596">
            <w:pPr>
              <w:jc w:val="left"/>
              <w:rPr>
                <w:rFonts w:cs="Arial"/>
                <w:color w:val="000000"/>
                <w:sz w:val="18"/>
                <w:szCs w:val="18"/>
                <w:lang w:val="it-CH" w:eastAsia="it-CH"/>
              </w:rPr>
            </w:pPr>
          </w:p>
        </w:tc>
        <w:tc>
          <w:tcPr>
            <w:tcW w:w="1017" w:type="dxa"/>
            <w:tcBorders>
              <w:top w:val="nil"/>
              <w:left w:val="nil"/>
              <w:bottom w:val="nil"/>
              <w:right w:val="nil"/>
            </w:tcBorders>
            <w:shd w:val="clear" w:color="auto" w:fill="auto"/>
            <w:noWrap/>
            <w:vAlign w:val="bottom"/>
            <w:hideMark/>
          </w:tcPr>
          <w:p w:rsidR="0097779C" w:rsidRPr="00BC12CB" w:rsidRDefault="0097779C" w:rsidP="00724596">
            <w:pPr>
              <w:jc w:val="left"/>
              <w:rPr>
                <w:rFonts w:cs="Arial"/>
                <w:color w:val="000000"/>
                <w:sz w:val="18"/>
                <w:szCs w:val="18"/>
                <w:lang w:val="it-CH" w:eastAsia="it-CH"/>
              </w:rPr>
            </w:pPr>
          </w:p>
        </w:tc>
        <w:tc>
          <w:tcPr>
            <w:tcW w:w="1193" w:type="dxa"/>
            <w:tcBorders>
              <w:top w:val="nil"/>
              <w:left w:val="nil"/>
              <w:bottom w:val="nil"/>
              <w:right w:val="nil"/>
            </w:tcBorders>
            <w:shd w:val="clear" w:color="auto" w:fill="auto"/>
            <w:noWrap/>
            <w:vAlign w:val="bottom"/>
            <w:hideMark/>
          </w:tcPr>
          <w:p w:rsidR="0097779C" w:rsidRPr="00BC12CB" w:rsidRDefault="0097779C" w:rsidP="00724596">
            <w:pPr>
              <w:jc w:val="left"/>
              <w:rPr>
                <w:rFonts w:cs="Arial"/>
                <w:color w:val="000000"/>
                <w:sz w:val="18"/>
                <w:szCs w:val="18"/>
                <w:lang w:val="it-CH" w:eastAsia="it-CH"/>
              </w:rPr>
            </w:pPr>
          </w:p>
        </w:tc>
      </w:tr>
      <w:tr w:rsidR="0097779C" w:rsidRPr="00BC12CB" w:rsidTr="00724596">
        <w:trPr>
          <w:trHeight w:val="231"/>
        </w:trPr>
        <w:tc>
          <w:tcPr>
            <w:tcW w:w="1291" w:type="dxa"/>
            <w:tcBorders>
              <w:top w:val="nil"/>
              <w:left w:val="nil"/>
              <w:bottom w:val="nil"/>
              <w:right w:val="nil"/>
            </w:tcBorders>
            <w:shd w:val="clear" w:color="auto" w:fill="auto"/>
            <w:noWrap/>
            <w:vAlign w:val="bottom"/>
            <w:hideMark/>
          </w:tcPr>
          <w:p w:rsidR="0097779C" w:rsidRPr="00BC12CB" w:rsidRDefault="0097779C" w:rsidP="00724596">
            <w:pPr>
              <w:jc w:val="center"/>
              <w:rPr>
                <w:rFonts w:cs="Arial"/>
                <w:color w:val="000000"/>
                <w:sz w:val="18"/>
                <w:szCs w:val="18"/>
                <w:lang w:val="it-CH" w:eastAsia="it-CH"/>
              </w:rPr>
            </w:pPr>
          </w:p>
        </w:tc>
        <w:tc>
          <w:tcPr>
            <w:tcW w:w="563" w:type="dxa"/>
            <w:tcBorders>
              <w:top w:val="nil"/>
              <w:left w:val="nil"/>
              <w:bottom w:val="nil"/>
              <w:right w:val="nil"/>
            </w:tcBorders>
            <w:shd w:val="clear" w:color="auto" w:fill="auto"/>
            <w:noWrap/>
            <w:vAlign w:val="bottom"/>
            <w:hideMark/>
          </w:tcPr>
          <w:p w:rsidR="0097779C" w:rsidRPr="00BC12CB" w:rsidRDefault="0097779C" w:rsidP="00724596">
            <w:pPr>
              <w:jc w:val="left"/>
              <w:rPr>
                <w:rFonts w:cs="Arial"/>
                <w:color w:val="000000"/>
                <w:sz w:val="18"/>
                <w:szCs w:val="18"/>
                <w:lang w:val="it-CH" w:eastAsia="it-CH"/>
              </w:rPr>
            </w:pPr>
          </w:p>
        </w:tc>
        <w:tc>
          <w:tcPr>
            <w:tcW w:w="4676" w:type="dxa"/>
            <w:tcBorders>
              <w:top w:val="nil"/>
              <w:left w:val="nil"/>
              <w:bottom w:val="nil"/>
              <w:right w:val="nil"/>
            </w:tcBorders>
            <w:shd w:val="clear" w:color="auto" w:fill="auto"/>
            <w:vAlign w:val="bottom"/>
            <w:hideMark/>
          </w:tcPr>
          <w:p w:rsidR="0097779C" w:rsidRPr="00BC12CB" w:rsidRDefault="0097779C" w:rsidP="00724596">
            <w:pPr>
              <w:jc w:val="left"/>
              <w:rPr>
                <w:rFonts w:cs="Arial"/>
                <w:color w:val="000000"/>
                <w:sz w:val="18"/>
                <w:szCs w:val="18"/>
                <w:lang w:val="it-CH" w:eastAsia="it-CH"/>
              </w:rPr>
            </w:pPr>
          </w:p>
        </w:tc>
        <w:tc>
          <w:tcPr>
            <w:tcW w:w="1100" w:type="dxa"/>
            <w:tcBorders>
              <w:top w:val="nil"/>
              <w:left w:val="nil"/>
              <w:bottom w:val="nil"/>
              <w:right w:val="nil"/>
            </w:tcBorders>
            <w:shd w:val="clear" w:color="auto" w:fill="auto"/>
            <w:noWrap/>
            <w:vAlign w:val="bottom"/>
            <w:hideMark/>
          </w:tcPr>
          <w:p w:rsidR="0097779C" w:rsidRPr="00BC12CB" w:rsidRDefault="0097779C" w:rsidP="00724596">
            <w:pPr>
              <w:jc w:val="left"/>
              <w:rPr>
                <w:rFonts w:cs="Arial"/>
                <w:color w:val="000000"/>
                <w:sz w:val="18"/>
                <w:szCs w:val="18"/>
                <w:lang w:val="it-CH" w:eastAsia="it-CH"/>
              </w:rPr>
            </w:pPr>
          </w:p>
        </w:tc>
        <w:tc>
          <w:tcPr>
            <w:tcW w:w="1017" w:type="dxa"/>
            <w:tcBorders>
              <w:top w:val="nil"/>
              <w:left w:val="nil"/>
              <w:bottom w:val="nil"/>
              <w:right w:val="nil"/>
            </w:tcBorders>
            <w:shd w:val="clear" w:color="auto" w:fill="auto"/>
            <w:noWrap/>
            <w:vAlign w:val="bottom"/>
            <w:hideMark/>
          </w:tcPr>
          <w:p w:rsidR="0097779C" w:rsidRPr="00BC12CB" w:rsidRDefault="0097779C" w:rsidP="00724596">
            <w:pPr>
              <w:jc w:val="left"/>
              <w:rPr>
                <w:rFonts w:cs="Arial"/>
                <w:color w:val="000000"/>
                <w:sz w:val="18"/>
                <w:szCs w:val="18"/>
                <w:lang w:val="it-CH" w:eastAsia="it-CH"/>
              </w:rPr>
            </w:pPr>
          </w:p>
        </w:tc>
        <w:tc>
          <w:tcPr>
            <w:tcW w:w="1193" w:type="dxa"/>
            <w:tcBorders>
              <w:top w:val="nil"/>
              <w:left w:val="nil"/>
              <w:bottom w:val="nil"/>
              <w:right w:val="nil"/>
            </w:tcBorders>
            <w:shd w:val="clear" w:color="auto" w:fill="auto"/>
            <w:noWrap/>
            <w:vAlign w:val="bottom"/>
            <w:hideMark/>
          </w:tcPr>
          <w:p w:rsidR="0097779C" w:rsidRPr="00BC12CB" w:rsidRDefault="0097779C" w:rsidP="00724596">
            <w:pPr>
              <w:jc w:val="left"/>
              <w:rPr>
                <w:rFonts w:cs="Arial"/>
                <w:color w:val="000000"/>
                <w:sz w:val="18"/>
                <w:szCs w:val="18"/>
                <w:lang w:val="it-CH" w:eastAsia="it-CH"/>
              </w:rPr>
            </w:pPr>
          </w:p>
        </w:tc>
      </w:tr>
    </w:tbl>
    <w:p w:rsidR="0097779C" w:rsidRPr="00BD1771" w:rsidRDefault="0097779C" w:rsidP="0097779C">
      <w:pPr>
        <w:rPr>
          <w:rFonts w:cs="Arial"/>
          <w:szCs w:val="24"/>
        </w:rPr>
      </w:pPr>
      <w:r w:rsidRPr="00BD1771">
        <w:rPr>
          <w:rFonts w:cs="Arial"/>
          <w:szCs w:val="24"/>
        </w:rPr>
        <w:lastRenderedPageBreak/>
        <w:t>Dettaglio delle entrate da parte della Confederazione:</w:t>
      </w:r>
    </w:p>
    <w:p w:rsidR="0097779C" w:rsidRPr="00BD1771" w:rsidRDefault="0097779C" w:rsidP="0097779C">
      <w:pPr>
        <w:rPr>
          <w:rFonts w:cs="Arial"/>
          <w:szCs w:val="24"/>
          <w:lang w:val="it-CH"/>
        </w:rPr>
      </w:pPr>
    </w:p>
    <w:tbl>
      <w:tblPr>
        <w:tblW w:w="9780" w:type="dxa"/>
        <w:tblInd w:w="55" w:type="dxa"/>
        <w:tblCellMar>
          <w:left w:w="70" w:type="dxa"/>
          <w:right w:w="70" w:type="dxa"/>
        </w:tblCellMar>
        <w:tblLook w:val="04A0" w:firstRow="1" w:lastRow="0" w:firstColumn="1" w:lastColumn="0" w:noHBand="0" w:noVBand="1"/>
      </w:tblPr>
      <w:tblGrid>
        <w:gridCol w:w="1293"/>
        <w:gridCol w:w="563"/>
        <w:gridCol w:w="4676"/>
        <w:gridCol w:w="1017"/>
        <w:gridCol w:w="1040"/>
        <w:gridCol w:w="1191"/>
      </w:tblGrid>
      <w:tr w:rsidR="0097779C" w:rsidRPr="008E11B4" w:rsidTr="00724596">
        <w:trPr>
          <w:trHeight w:val="461"/>
        </w:trPr>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Posizione PFI</w:t>
            </w:r>
          </w:p>
        </w:tc>
        <w:tc>
          <w:tcPr>
            <w:tcW w:w="5239" w:type="dxa"/>
            <w:gridSpan w:val="2"/>
            <w:tcBorders>
              <w:top w:val="single" w:sz="4" w:space="0" w:color="auto"/>
              <w:left w:val="nil"/>
              <w:bottom w:val="single" w:sz="4" w:space="0" w:color="auto"/>
              <w:right w:val="single" w:sz="4" w:space="0" w:color="auto"/>
            </w:tcBorders>
            <w:shd w:val="clear" w:color="auto" w:fill="auto"/>
            <w:vAlign w:val="center"/>
            <w:hideMark/>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Oggetto</w:t>
            </w:r>
          </w:p>
        </w:tc>
        <w:tc>
          <w:tcPr>
            <w:tcW w:w="1017" w:type="dxa"/>
            <w:tcBorders>
              <w:top w:val="single" w:sz="4" w:space="0" w:color="auto"/>
              <w:left w:val="nil"/>
              <w:bottom w:val="single" w:sz="4" w:space="0" w:color="auto"/>
              <w:right w:val="nil"/>
            </w:tcBorders>
            <w:shd w:val="clear" w:color="auto" w:fill="auto"/>
            <w:vAlign w:val="center"/>
            <w:hideMark/>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Contributo PA</w:t>
            </w:r>
          </w:p>
        </w:tc>
        <w:tc>
          <w:tcPr>
            <w:tcW w:w="1040" w:type="dxa"/>
            <w:tcBorders>
              <w:top w:val="single" w:sz="8" w:space="0" w:color="auto"/>
              <w:left w:val="single" w:sz="8" w:space="0" w:color="auto"/>
              <w:bottom w:val="single" w:sz="4" w:space="0" w:color="auto"/>
              <w:right w:val="single" w:sz="8" w:space="0" w:color="auto"/>
            </w:tcBorders>
            <w:shd w:val="clear" w:color="auto" w:fill="auto"/>
            <w:vAlign w:val="center"/>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Conto contabile</w:t>
            </w:r>
          </w:p>
        </w:tc>
        <w:tc>
          <w:tcPr>
            <w:tcW w:w="1191" w:type="dxa"/>
            <w:tcBorders>
              <w:top w:val="single" w:sz="4" w:space="0" w:color="auto"/>
              <w:left w:val="nil"/>
              <w:bottom w:val="single" w:sz="4" w:space="0" w:color="auto"/>
              <w:right w:val="single" w:sz="4" w:space="0" w:color="auto"/>
            </w:tcBorders>
            <w:shd w:val="clear" w:color="auto" w:fill="auto"/>
            <w:vAlign w:val="center"/>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Elemento WBS</w:t>
            </w:r>
          </w:p>
        </w:tc>
      </w:tr>
      <w:tr w:rsidR="0097779C" w:rsidRPr="008E11B4" w:rsidTr="00724596">
        <w:trPr>
          <w:trHeight w:val="260"/>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 </w:t>
            </w:r>
          </w:p>
        </w:tc>
        <w:tc>
          <w:tcPr>
            <w:tcW w:w="563" w:type="dxa"/>
            <w:tcBorders>
              <w:top w:val="nil"/>
              <w:left w:val="nil"/>
              <w:bottom w:val="single" w:sz="4" w:space="0" w:color="auto"/>
              <w:right w:val="nil"/>
            </w:tcBorders>
            <w:shd w:val="clear" w:color="auto" w:fill="auto"/>
            <w:noWrap/>
            <w:hideMark/>
          </w:tcPr>
          <w:p w:rsidR="0097779C" w:rsidRPr="008E11B4" w:rsidRDefault="0097779C" w:rsidP="00724596">
            <w:pPr>
              <w:jc w:val="left"/>
              <w:rPr>
                <w:rFonts w:cs="Arial"/>
                <w:b/>
                <w:bCs/>
                <w:color w:val="000000"/>
                <w:sz w:val="18"/>
                <w:szCs w:val="18"/>
                <w:lang w:val="it-CH" w:eastAsia="it-CH"/>
              </w:rPr>
            </w:pPr>
            <w:r w:rsidRPr="008E11B4">
              <w:rPr>
                <w:rFonts w:cs="Arial"/>
                <w:b/>
                <w:bCs/>
                <w:color w:val="000000"/>
                <w:sz w:val="18"/>
                <w:szCs w:val="18"/>
                <w:lang w:val="it-CH" w:eastAsia="it-CH"/>
              </w:rPr>
              <w:t>3.1</w:t>
            </w:r>
          </w:p>
        </w:tc>
        <w:tc>
          <w:tcPr>
            <w:tcW w:w="4676" w:type="dxa"/>
            <w:tcBorders>
              <w:top w:val="nil"/>
              <w:left w:val="nil"/>
              <w:bottom w:val="single" w:sz="4" w:space="0" w:color="auto"/>
              <w:right w:val="single" w:sz="4" w:space="0" w:color="auto"/>
            </w:tcBorders>
            <w:shd w:val="clear" w:color="auto" w:fill="auto"/>
            <w:noWrap/>
            <w:hideMark/>
          </w:tcPr>
          <w:p w:rsidR="0097779C" w:rsidRPr="008E11B4" w:rsidRDefault="0097779C" w:rsidP="00724596">
            <w:pPr>
              <w:jc w:val="left"/>
              <w:rPr>
                <w:rFonts w:cs="Arial"/>
                <w:b/>
                <w:bCs/>
                <w:color w:val="000000"/>
                <w:sz w:val="18"/>
                <w:szCs w:val="18"/>
                <w:lang w:val="it-CH" w:eastAsia="it-CH"/>
              </w:rPr>
            </w:pPr>
            <w:r w:rsidRPr="008E11B4">
              <w:rPr>
                <w:rFonts w:cs="Arial"/>
                <w:b/>
                <w:bCs/>
                <w:color w:val="000000"/>
                <w:sz w:val="18"/>
                <w:szCs w:val="18"/>
                <w:lang w:val="it-CH" w:eastAsia="it-CH"/>
              </w:rPr>
              <w:t>Nodo intermodale alla stazione FFS di Mendrisio</w:t>
            </w:r>
          </w:p>
        </w:tc>
        <w:tc>
          <w:tcPr>
            <w:tcW w:w="1017" w:type="dxa"/>
            <w:tcBorders>
              <w:top w:val="nil"/>
              <w:left w:val="nil"/>
              <w:bottom w:val="single" w:sz="4" w:space="0" w:color="auto"/>
              <w:right w:val="nil"/>
            </w:tcBorders>
            <w:shd w:val="clear" w:color="auto" w:fill="auto"/>
            <w:noWrap/>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 </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8E11B4" w:rsidRDefault="0097779C" w:rsidP="00724596">
            <w:pPr>
              <w:jc w:val="left"/>
              <w:rPr>
                <w:rFonts w:cs="Arial"/>
                <w:color w:val="000000"/>
                <w:sz w:val="18"/>
                <w:szCs w:val="18"/>
                <w:lang w:val="it-CH" w:eastAsia="it-CH"/>
              </w:rPr>
            </w:pPr>
          </w:p>
        </w:tc>
        <w:tc>
          <w:tcPr>
            <w:tcW w:w="1191" w:type="dxa"/>
            <w:tcBorders>
              <w:top w:val="nil"/>
              <w:left w:val="nil"/>
              <w:bottom w:val="single" w:sz="4" w:space="0" w:color="auto"/>
              <w:right w:val="single" w:sz="4" w:space="0" w:color="auto"/>
            </w:tcBorders>
            <w:shd w:val="clear" w:color="auto" w:fill="auto"/>
            <w:noWrap/>
          </w:tcPr>
          <w:p w:rsidR="0097779C" w:rsidRPr="008E11B4" w:rsidRDefault="0097779C" w:rsidP="00724596">
            <w:pPr>
              <w:jc w:val="left"/>
              <w:rPr>
                <w:rFonts w:cs="Arial"/>
                <w:color w:val="000000"/>
                <w:sz w:val="18"/>
                <w:szCs w:val="18"/>
                <w:lang w:val="it-CH" w:eastAsia="it-CH"/>
              </w:rPr>
            </w:pPr>
          </w:p>
        </w:tc>
      </w:tr>
      <w:tr w:rsidR="0097779C" w:rsidRPr="008E11B4" w:rsidTr="00724596">
        <w:trPr>
          <w:trHeight w:val="260"/>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622 19 05</w:t>
            </w:r>
          </w:p>
          <w:p w:rsidR="0097779C" w:rsidRPr="008E11B4" w:rsidRDefault="0097779C" w:rsidP="00724596">
            <w:pPr>
              <w:jc w:val="center"/>
              <w:rPr>
                <w:rFonts w:cs="Arial"/>
                <w:color w:val="000000"/>
                <w:sz w:val="18"/>
                <w:szCs w:val="18"/>
                <w:lang w:val="it-CH" w:eastAsia="it-CH"/>
              </w:rPr>
            </w:pPr>
          </w:p>
        </w:tc>
        <w:tc>
          <w:tcPr>
            <w:tcW w:w="563" w:type="dxa"/>
            <w:tcBorders>
              <w:top w:val="nil"/>
              <w:left w:val="nil"/>
              <w:bottom w:val="single" w:sz="4" w:space="0" w:color="auto"/>
              <w:right w:val="nil"/>
            </w:tcBorders>
            <w:shd w:val="clear" w:color="auto" w:fill="auto"/>
            <w:noWrap/>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3.1.1</w:t>
            </w:r>
          </w:p>
        </w:tc>
        <w:tc>
          <w:tcPr>
            <w:tcW w:w="4676" w:type="dxa"/>
            <w:tcBorders>
              <w:top w:val="nil"/>
              <w:left w:val="nil"/>
              <w:bottom w:val="single" w:sz="4" w:space="0" w:color="auto"/>
              <w:right w:val="single" w:sz="4" w:space="0" w:color="auto"/>
            </w:tcBorders>
            <w:shd w:val="clear" w:color="auto" w:fill="auto"/>
            <w:noWrap/>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Nuovo terminale bus</w:t>
            </w:r>
          </w:p>
        </w:tc>
        <w:tc>
          <w:tcPr>
            <w:tcW w:w="1017" w:type="dxa"/>
            <w:tcBorders>
              <w:top w:val="nil"/>
              <w:left w:val="nil"/>
              <w:bottom w:val="single" w:sz="4" w:space="0" w:color="auto"/>
              <w:right w:val="nil"/>
            </w:tcBorders>
            <w:shd w:val="clear" w:color="auto" w:fill="auto"/>
            <w:noWrap/>
            <w:hideMark/>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770'000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63000009</w:t>
            </w:r>
          </w:p>
        </w:tc>
        <w:tc>
          <w:tcPr>
            <w:tcW w:w="1191" w:type="dxa"/>
            <w:tcBorders>
              <w:top w:val="nil"/>
              <w:left w:val="nil"/>
              <w:bottom w:val="single" w:sz="4" w:space="0" w:color="auto"/>
              <w:right w:val="single" w:sz="4" w:space="0" w:color="auto"/>
            </w:tcBorders>
            <w:shd w:val="clear" w:color="auto" w:fill="auto"/>
            <w:noWrap/>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781 69 1105</w:t>
            </w:r>
          </w:p>
        </w:tc>
      </w:tr>
      <w:tr w:rsidR="0097779C" w:rsidRPr="008E11B4" w:rsidTr="00724596">
        <w:trPr>
          <w:trHeight w:val="260"/>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3.1.2</w:t>
            </w:r>
          </w:p>
        </w:tc>
        <w:tc>
          <w:tcPr>
            <w:tcW w:w="4676" w:type="dxa"/>
            <w:tcBorders>
              <w:top w:val="nil"/>
              <w:left w:val="nil"/>
              <w:bottom w:val="single" w:sz="4" w:space="0" w:color="auto"/>
              <w:right w:val="single" w:sz="4" w:space="0" w:color="auto"/>
            </w:tcBorders>
            <w:shd w:val="clear" w:color="auto" w:fill="auto"/>
            <w:noWrap/>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Nuovo sottopasso FFS</w:t>
            </w:r>
          </w:p>
        </w:tc>
        <w:tc>
          <w:tcPr>
            <w:tcW w:w="1017" w:type="dxa"/>
            <w:tcBorders>
              <w:top w:val="nil"/>
              <w:left w:val="nil"/>
              <w:bottom w:val="single" w:sz="4" w:space="0" w:color="auto"/>
              <w:right w:val="nil"/>
            </w:tcBorders>
            <w:shd w:val="clear" w:color="auto" w:fill="auto"/>
            <w:noWrap/>
            <w:hideMark/>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845'000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63000009</w:t>
            </w:r>
          </w:p>
        </w:tc>
        <w:tc>
          <w:tcPr>
            <w:tcW w:w="1191" w:type="dxa"/>
            <w:tcBorders>
              <w:top w:val="nil"/>
              <w:left w:val="nil"/>
              <w:bottom w:val="single" w:sz="4" w:space="0" w:color="auto"/>
              <w:right w:val="single" w:sz="4" w:space="0" w:color="auto"/>
            </w:tcBorders>
            <w:shd w:val="clear" w:color="auto" w:fill="auto"/>
            <w:noWrap/>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781 69 1105</w:t>
            </w:r>
          </w:p>
        </w:tc>
      </w:tr>
      <w:tr w:rsidR="0097779C" w:rsidRPr="008E11B4" w:rsidTr="00724596">
        <w:trPr>
          <w:trHeight w:val="260"/>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3.1.3</w:t>
            </w:r>
          </w:p>
        </w:tc>
        <w:tc>
          <w:tcPr>
            <w:tcW w:w="4676" w:type="dxa"/>
            <w:tcBorders>
              <w:top w:val="nil"/>
              <w:left w:val="nil"/>
              <w:bottom w:val="single" w:sz="4" w:space="0" w:color="auto"/>
              <w:right w:val="single" w:sz="4" w:space="0" w:color="auto"/>
            </w:tcBorders>
            <w:shd w:val="clear" w:color="auto" w:fill="auto"/>
            <w:noWrap/>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Contributo realizzazione P&amp;R regionale</w:t>
            </w:r>
          </w:p>
        </w:tc>
        <w:tc>
          <w:tcPr>
            <w:tcW w:w="1017" w:type="dxa"/>
            <w:tcBorders>
              <w:top w:val="nil"/>
              <w:left w:val="nil"/>
              <w:bottom w:val="single" w:sz="4" w:space="0" w:color="auto"/>
              <w:right w:val="nil"/>
            </w:tcBorders>
            <w:shd w:val="clear" w:color="auto" w:fill="auto"/>
            <w:noWrap/>
            <w:hideMark/>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8E11B4" w:rsidRDefault="0097779C" w:rsidP="00724596">
            <w:pPr>
              <w:jc w:val="center"/>
              <w:rPr>
                <w:rFonts w:cs="Arial"/>
                <w:color w:val="000000"/>
                <w:sz w:val="18"/>
                <w:szCs w:val="18"/>
                <w:lang w:val="it-CH" w:eastAsia="it-CH"/>
              </w:rPr>
            </w:pPr>
          </w:p>
        </w:tc>
        <w:tc>
          <w:tcPr>
            <w:tcW w:w="1191" w:type="dxa"/>
            <w:tcBorders>
              <w:top w:val="nil"/>
              <w:left w:val="nil"/>
              <w:bottom w:val="single" w:sz="4" w:space="0" w:color="auto"/>
              <w:right w:val="single" w:sz="4" w:space="0" w:color="auto"/>
            </w:tcBorders>
            <w:shd w:val="clear" w:color="auto" w:fill="auto"/>
            <w:noWrap/>
          </w:tcPr>
          <w:p w:rsidR="0097779C" w:rsidRPr="008E11B4" w:rsidRDefault="0097779C" w:rsidP="00724596">
            <w:pPr>
              <w:jc w:val="right"/>
              <w:rPr>
                <w:rFonts w:cs="Arial"/>
                <w:color w:val="000000"/>
                <w:sz w:val="18"/>
                <w:szCs w:val="18"/>
                <w:lang w:val="it-CH" w:eastAsia="it-CH"/>
              </w:rPr>
            </w:pPr>
          </w:p>
        </w:tc>
      </w:tr>
      <w:tr w:rsidR="0097779C" w:rsidRPr="008E11B4" w:rsidTr="00724596">
        <w:trPr>
          <w:trHeight w:val="260"/>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 </w:t>
            </w:r>
          </w:p>
        </w:tc>
        <w:tc>
          <w:tcPr>
            <w:tcW w:w="563" w:type="dxa"/>
            <w:tcBorders>
              <w:top w:val="nil"/>
              <w:left w:val="nil"/>
              <w:bottom w:val="single" w:sz="4" w:space="0" w:color="auto"/>
              <w:right w:val="nil"/>
            </w:tcBorders>
            <w:shd w:val="clear" w:color="auto" w:fill="auto"/>
            <w:noWrap/>
            <w:hideMark/>
          </w:tcPr>
          <w:p w:rsidR="0097779C" w:rsidRPr="008E11B4" w:rsidRDefault="0097779C" w:rsidP="00724596">
            <w:pPr>
              <w:jc w:val="left"/>
              <w:rPr>
                <w:rFonts w:cs="Arial"/>
                <w:b/>
                <w:bCs/>
                <w:color w:val="000000"/>
                <w:sz w:val="18"/>
                <w:szCs w:val="18"/>
                <w:lang w:val="it-CH" w:eastAsia="it-CH"/>
              </w:rPr>
            </w:pPr>
            <w:r w:rsidRPr="008E11B4">
              <w:rPr>
                <w:rFonts w:cs="Arial"/>
                <w:b/>
                <w:bCs/>
                <w:color w:val="000000"/>
                <w:sz w:val="18"/>
                <w:szCs w:val="18"/>
                <w:lang w:val="it-CH" w:eastAsia="it-CH"/>
              </w:rPr>
              <w:t>3.2</w:t>
            </w:r>
          </w:p>
        </w:tc>
        <w:tc>
          <w:tcPr>
            <w:tcW w:w="4676" w:type="dxa"/>
            <w:tcBorders>
              <w:top w:val="nil"/>
              <w:left w:val="nil"/>
              <w:bottom w:val="single" w:sz="4" w:space="0" w:color="auto"/>
              <w:right w:val="single" w:sz="4" w:space="0" w:color="auto"/>
            </w:tcBorders>
            <w:shd w:val="clear" w:color="auto" w:fill="auto"/>
            <w:noWrap/>
            <w:hideMark/>
          </w:tcPr>
          <w:p w:rsidR="0097779C" w:rsidRPr="008E11B4" w:rsidRDefault="0097779C" w:rsidP="00724596">
            <w:pPr>
              <w:jc w:val="left"/>
              <w:rPr>
                <w:rFonts w:cs="Arial"/>
                <w:b/>
                <w:bCs/>
                <w:color w:val="000000"/>
                <w:sz w:val="18"/>
                <w:szCs w:val="18"/>
                <w:lang w:val="it-CH" w:eastAsia="it-CH"/>
              </w:rPr>
            </w:pPr>
            <w:r w:rsidRPr="008E11B4">
              <w:rPr>
                <w:rFonts w:cs="Arial"/>
                <w:b/>
                <w:bCs/>
                <w:color w:val="000000"/>
                <w:sz w:val="18"/>
                <w:szCs w:val="18"/>
                <w:lang w:val="it-CH" w:eastAsia="it-CH"/>
              </w:rPr>
              <w:t>Corsie bus</w:t>
            </w:r>
          </w:p>
        </w:tc>
        <w:tc>
          <w:tcPr>
            <w:tcW w:w="1017" w:type="dxa"/>
            <w:tcBorders>
              <w:top w:val="nil"/>
              <w:left w:val="nil"/>
              <w:bottom w:val="single" w:sz="4" w:space="0" w:color="auto"/>
              <w:right w:val="nil"/>
            </w:tcBorders>
            <w:shd w:val="clear" w:color="auto" w:fill="auto"/>
            <w:noWrap/>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 </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8E11B4" w:rsidRDefault="0097779C" w:rsidP="00724596">
            <w:pPr>
              <w:jc w:val="center"/>
              <w:rPr>
                <w:rFonts w:cs="Arial"/>
                <w:color w:val="000000"/>
                <w:sz w:val="18"/>
                <w:szCs w:val="18"/>
                <w:lang w:val="it-CH" w:eastAsia="it-CH"/>
              </w:rPr>
            </w:pPr>
          </w:p>
        </w:tc>
        <w:tc>
          <w:tcPr>
            <w:tcW w:w="1191" w:type="dxa"/>
            <w:tcBorders>
              <w:top w:val="nil"/>
              <w:left w:val="nil"/>
              <w:bottom w:val="single" w:sz="4" w:space="0" w:color="auto"/>
              <w:right w:val="single" w:sz="4" w:space="0" w:color="auto"/>
            </w:tcBorders>
            <w:shd w:val="clear" w:color="auto" w:fill="auto"/>
            <w:noWrap/>
          </w:tcPr>
          <w:p w:rsidR="0097779C" w:rsidRPr="008E11B4" w:rsidRDefault="0097779C" w:rsidP="00724596">
            <w:pPr>
              <w:jc w:val="left"/>
              <w:rPr>
                <w:rFonts w:cs="Arial"/>
                <w:color w:val="000000"/>
                <w:sz w:val="18"/>
                <w:szCs w:val="18"/>
                <w:lang w:val="it-CH" w:eastAsia="it-CH"/>
              </w:rPr>
            </w:pPr>
          </w:p>
        </w:tc>
      </w:tr>
      <w:tr w:rsidR="0097779C" w:rsidRPr="008E11B4" w:rsidTr="00724596">
        <w:trPr>
          <w:trHeight w:val="260"/>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3.2.1</w:t>
            </w:r>
          </w:p>
        </w:tc>
        <w:tc>
          <w:tcPr>
            <w:tcW w:w="4676" w:type="dxa"/>
            <w:tcBorders>
              <w:top w:val="nil"/>
              <w:left w:val="nil"/>
              <w:bottom w:val="single" w:sz="4" w:space="0" w:color="auto"/>
              <w:right w:val="single" w:sz="4" w:space="0" w:color="auto"/>
            </w:tcBorders>
            <w:shd w:val="clear" w:color="auto" w:fill="auto"/>
            <w:noWrap/>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Mendrisio-via Mola PAM2 TP 2.5</w:t>
            </w:r>
          </w:p>
        </w:tc>
        <w:tc>
          <w:tcPr>
            <w:tcW w:w="1017" w:type="dxa"/>
            <w:tcBorders>
              <w:top w:val="nil"/>
              <w:left w:val="nil"/>
              <w:bottom w:val="single" w:sz="4" w:space="0" w:color="auto"/>
              <w:right w:val="nil"/>
            </w:tcBorders>
            <w:shd w:val="clear" w:color="auto" w:fill="auto"/>
            <w:noWrap/>
            <w:hideMark/>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253'000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63000009</w:t>
            </w:r>
          </w:p>
        </w:tc>
        <w:tc>
          <w:tcPr>
            <w:tcW w:w="1191" w:type="dxa"/>
            <w:tcBorders>
              <w:top w:val="nil"/>
              <w:left w:val="nil"/>
              <w:bottom w:val="single" w:sz="4" w:space="0" w:color="auto"/>
              <w:right w:val="single" w:sz="4" w:space="0" w:color="auto"/>
            </w:tcBorders>
            <w:shd w:val="clear" w:color="auto" w:fill="auto"/>
            <w:noWrap/>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781 68 1105</w:t>
            </w:r>
          </w:p>
        </w:tc>
      </w:tr>
      <w:tr w:rsidR="0097779C" w:rsidRPr="008E11B4" w:rsidTr="00724596">
        <w:trPr>
          <w:trHeight w:val="260"/>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3.2.2</w:t>
            </w:r>
          </w:p>
        </w:tc>
        <w:tc>
          <w:tcPr>
            <w:tcW w:w="4676" w:type="dxa"/>
            <w:tcBorders>
              <w:top w:val="nil"/>
              <w:left w:val="nil"/>
              <w:bottom w:val="single" w:sz="4" w:space="0" w:color="auto"/>
              <w:right w:val="single" w:sz="4" w:space="0" w:color="auto"/>
            </w:tcBorders>
            <w:shd w:val="clear" w:color="auto" w:fill="auto"/>
            <w:hideMark/>
          </w:tcPr>
          <w:p w:rsidR="0097779C" w:rsidRPr="008E11B4" w:rsidRDefault="0097779C" w:rsidP="00724596">
            <w:pPr>
              <w:jc w:val="left"/>
              <w:rPr>
                <w:rFonts w:cs="Arial"/>
                <w:color w:val="000000"/>
                <w:sz w:val="18"/>
                <w:szCs w:val="18"/>
                <w:lang w:val="it-CH" w:eastAsia="it-CH"/>
              </w:rPr>
            </w:pPr>
            <w:proofErr w:type="spellStart"/>
            <w:r w:rsidRPr="008E11B4">
              <w:rPr>
                <w:rFonts w:cs="Arial"/>
                <w:color w:val="000000"/>
                <w:sz w:val="18"/>
                <w:szCs w:val="18"/>
                <w:lang w:val="it-CH" w:eastAsia="it-CH"/>
              </w:rPr>
              <w:t>Balerna</w:t>
            </w:r>
            <w:proofErr w:type="spellEnd"/>
            <w:r w:rsidRPr="008E11B4">
              <w:rPr>
                <w:rFonts w:cs="Arial"/>
                <w:color w:val="000000"/>
                <w:sz w:val="18"/>
                <w:szCs w:val="18"/>
                <w:lang w:val="it-CH" w:eastAsia="it-CH"/>
              </w:rPr>
              <w:t xml:space="preserve"> e Morbio Inferiore - corsie preferenziali bus rotonda Bellavista-Serfontana-PAM2 TP 3.3</w:t>
            </w:r>
          </w:p>
        </w:tc>
        <w:tc>
          <w:tcPr>
            <w:tcW w:w="1017" w:type="dxa"/>
            <w:tcBorders>
              <w:top w:val="nil"/>
              <w:left w:val="nil"/>
              <w:bottom w:val="single" w:sz="4" w:space="0" w:color="auto"/>
              <w:right w:val="nil"/>
            </w:tcBorders>
            <w:shd w:val="clear" w:color="auto" w:fill="auto"/>
            <w:noWrap/>
            <w:hideMark/>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459'000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63000009</w:t>
            </w:r>
          </w:p>
        </w:tc>
        <w:tc>
          <w:tcPr>
            <w:tcW w:w="1191" w:type="dxa"/>
            <w:tcBorders>
              <w:top w:val="nil"/>
              <w:left w:val="nil"/>
              <w:bottom w:val="single" w:sz="4" w:space="0" w:color="auto"/>
              <w:right w:val="single" w:sz="4" w:space="0" w:color="auto"/>
            </w:tcBorders>
            <w:shd w:val="clear" w:color="auto" w:fill="auto"/>
            <w:noWrap/>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781 68 1105</w:t>
            </w:r>
          </w:p>
        </w:tc>
      </w:tr>
      <w:tr w:rsidR="0097779C" w:rsidRPr="008E11B4" w:rsidTr="00724596">
        <w:trPr>
          <w:trHeight w:val="473"/>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8E11B4" w:rsidRDefault="0097779C" w:rsidP="00724596">
            <w:pPr>
              <w:jc w:val="left"/>
              <w:rPr>
                <w:rFonts w:cs="Arial"/>
                <w:b/>
                <w:bCs/>
                <w:color w:val="000000"/>
                <w:sz w:val="18"/>
                <w:szCs w:val="18"/>
                <w:lang w:val="it-CH" w:eastAsia="it-CH"/>
              </w:rPr>
            </w:pPr>
            <w:r w:rsidRPr="008E11B4">
              <w:rPr>
                <w:rFonts w:cs="Arial"/>
                <w:b/>
                <w:bCs/>
                <w:color w:val="000000"/>
                <w:sz w:val="18"/>
                <w:szCs w:val="18"/>
                <w:lang w:val="it-CH" w:eastAsia="it-CH"/>
              </w:rPr>
              <w:t>3.3</w:t>
            </w:r>
          </w:p>
        </w:tc>
        <w:tc>
          <w:tcPr>
            <w:tcW w:w="4676" w:type="dxa"/>
            <w:tcBorders>
              <w:top w:val="nil"/>
              <w:left w:val="nil"/>
              <w:bottom w:val="single" w:sz="4" w:space="0" w:color="auto"/>
              <w:right w:val="single" w:sz="4" w:space="0" w:color="auto"/>
            </w:tcBorders>
            <w:shd w:val="clear" w:color="auto" w:fill="auto"/>
            <w:hideMark/>
          </w:tcPr>
          <w:p w:rsidR="0097779C" w:rsidRPr="008E11B4" w:rsidRDefault="0097779C" w:rsidP="00724596">
            <w:pPr>
              <w:jc w:val="left"/>
              <w:rPr>
                <w:rFonts w:cs="Arial"/>
                <w:b/>
                <w:bCs/>
                <w:color w:val="000000"/>
                <w:sz w:val="18"/>
                <w:szCs w:val="18"/>
                <w:lang w:val="it-CH" w:eastAsia="it-CH"/>
              </w:rPr>
            </w:pPr>
            <w:r w:rsidRPr="008E11B4">
              <w:rPr>
                <w:rFonts w:cs="Arial"/>
                <w:b/>
                <w:bCs/>
                <w:color w:val="000000"/>
                <w:sz w:val="18"/>
                <w:szCs w:val="18"/>
                <w:lang w:val="it-CH" w:eastAsia="it-CH"/>
              </w:rPr>
              <w:t>Morbio Inferiore - Adeguamento e accessibilità alla fermata Serfontana-PAM2 TP 2.6</w:t>
            </w:r>
          </w:p>
        </w:tc>
        <w:tc>
          <w:tcPr>
            <w:tcW w:w="1017" w:type="dxa"/>
            <w:tcBorders>
              <w:top w:val="nil"/>
              <w:left w:val="nil"/>
              <w:bottom w:val="single" w:sz="4" w:space="0" w:color="auto"/>
              <w:right w:val="nil"/>
            </w:tcBorders>
            <w:shd w:val="clear" w:color="auto" w:fill="auto"/>
            <w:noWrap/>
            <w:hideMark/>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229'000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63000009</w:t>
            </w:r>
          </w:p>
        </w:tc>
        <w:tc>
          <w:tcPr>
            <w:tcW w:w="1191" w:type="dxa"/>
            <w:tcBorders>
              <w:top w:val="nil"/>
              <w:left w:val="nil"/>
              <w:bottom w:val="single" w:sz="4" w:space="0" w:color="auto"/>
              <w:right w:val="single" w:sz="4" w:space="0" w:color="auto"/>
            </w:tcBorders>
            <w:shd w:val="clear" w:color="auto" w:fill="auto"/>
            <w:noWrap/>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781 68 1105</w:t>
            </w:r>
          </w:p>
        </w:tc>
      </w:tr>
      <w:tr w:rsidR="0097779C" w:rsidRPr="008E11B4" w:rsidTr="00724596">
        <w:trPr>
          <w:trHeight w:val="260"/>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 </w:t>
            </w:r>
          </w:p>
        </w:tc>
        <w:tc>
          <w:tcPr>
            <w:tcW w:w="563" w:type="dxa"/>
            <w:tcBorders>
              <w:top w:val="nil"/>
              <w:left w:val="nil"/>
              <w:bottom w:val="single" w:sz="4" w:space="0" w:color="auto"/>
              <w:right w:val="nil"/>
            </w:tcBorders>
            <w:shd w:val="clear" w:color="auto" w:fill="auto"/>
            <w:noWrap/>
            <w:hideMark/>
          </w:tcPr>
          <w:p w:rsidR="0097779C" w:rsidRPr="008E11B4" w:rsidRDefault="0097779C" w:rsidP="00724596">
            <w:pPr>
              <w:jc w:val="left"/>
              <w:rPr>
                <w:rFonts w:cs="Arial"/>
                <w:b/>
                <w:bCs/>
                <w:color w:val="000000"/>
                <w:sz w:val="18"/>
                <w:szCs w:val="18"/>
                <w:lang w:val="it-CH" w:eastAsia="it-CH"/>
              </w:rPr>
            </w:pPr>
            <w:r w:rsidRPr="008E11B4">
              <w:rPr>
                <w:rFonts w:cs="Arial"/>
                <w:b/>
                <w:bCs/>
                <w:color w:val="000000"/>
                <w:sz w:val="18"/>
                <w:szCs w:val="18"/>
                <w:lang w:val="it-CH" w:eastAsia="it-CH"/>
              </w:rPr>
              <w:t>3.4</w:t>
            </w:r>
          </w:p>
        </w:tc>
        <w:tc>
          <w:tcPr>
            <w:tcW w:w="4676" w:type="dxa"/>
            <w:tcBorders>
              <w:top w:val="nil"/>
              <w:left w:val="nil"/>
              <w:bottom w:val="single" w:sz="4" w:space="0" w:color="auto"/>
              <w:right w:val="single" w:sz="4" w:space="0" w:color="auto"/>
            </w:tcBorders>
            <w:shd w:val="clear" w:color="auto" w:fill="auto"/>
            <w:noWrap/>
            <w:hideMark/>
          </w:tcPr>
          <w:p w:rsidR="0097779C" w:rsidRPr="008E11B4" w:rsidRDefault="0097779C" w:rsidP="00724596">
            <w:pPr>
              <w:jc w:val="left"/>
              <w:rPr>
                <w:rFonts w:cs="Arial"/>
                <w:b/>
                <w:bCs/>
                <w:color w:val="000000"/>
                <w:sz w:val="18"/>
                <w:szCs w:val="18"/>
                <w:lang w:val="it-CH" w:eastAsia="it-CH"/>
              </w:rPr>
            </w:pPr>
            <w:r w:rsidRPr="008E11B4">
              <w:rPr>
                <w:rFonts w:cs="Arial"/>
                <w:b/>
                <w:bCs/>
                <w:color w:val="000000"/>
                <w:sz w:val="18"/>
                <w:szCs w:val="18"/>
                <w:lang w:val="it-CH" w:eastAsia="it-CH"/>
              </w:rPr>
              <w:t>Interventi a favore del TP a Chiasso</w:t>
            </w:r>
          </w:p>
        </w:tc>
        <w:tc>
          <w:tcPr>
            <w:tcW w:w="1017" w:type="dxa"/>
            <w:tcBorders>
              <w:top w:val="nil"/>
              <w:left w:val="nil"/>
              <w:bottom w:val="single" w:sz="4" w:space="0" w:color="auto"/>
              <w:right w:val="nil"/>
            </w:tcBorders>
            <w:shd w:val="clear" w:color="auto" w:fill="auto"/>
            <w:noWrap/>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 </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8E11B4" w:rsidRDefault="0097779C" w:rsidP="00724596">
            <w:pPr>
              <w:jc w:val="center"/>
              <w:rPr>
                <w:rFonts w:cs="Arial"/>
                <w:color w:val="000000"/>
                <w:sz w:val="18"/>
                <w:szCs w:val="18"/>
                <w:lang w:val="it-CH" w:eastAsia="it-CH"/>
              </w:rPr>
            </w:pPr>
          </w:p>
        </w:tc>
        <w:tc>
          <w:tcPr>
            <w:tcW w:w="1191" w:type="dxa"/>
            <w:tcBorders>
              <w:top w:val="nil"/>
              <w:left w:val="nil"/>
              <w:bottom w:val="single" w:sz="4" w:space="0" w:color="auto"/>
              <w:right w:val="single" w:sz="4" w:space="0" w:color="auto"/>
            </w:tcBorders>
            <w:shd w:val="clear" w:color="auto" w:fill="auto"/>
            <w:noWrap/>
          </w:tcPr>
          <w:p w:rsidR="0097779C" w:rsidRPr="008E11B4" w:rsidRDefault="0097779C" w:rsidP="00724596">
            <w:pPr>
              <w:jc w:val="left"/>
              <w:rPr>
                <w:rFonts w:cs="Arial"/>
                <w:color w:val="000000"/>
                <w:sz w:val="18"/>
                <w:szCs w:val="18"/>
                <w:lang w:val="it-CH" w:eastAsia="it-CH"/>
              </w:rPr>
            </w:pPr>
          </w:p>
        </w:tc>
      </w:tr>
      <w:tr w:rsidR="0097779C" w:rsidRPr="008E11B4" w:rsidTr="00724596">
        <w:trPr>
          <w:trHeight w:val="231"/>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3.4.1</w:t>
            </w:r>
          </w:p>
        </w:tc>
        <w:tc>
          <w:tcPr>
            <w:tcW w:w="4676" w:type="dxa"/>
            <w:tcBorders>
              <w:top w:val="nil"/>
              <w:left w:val="nil"/>
              <w:bottom w:val="single" w:sz="4" w:space="0" w:color="auto"/>
              <w:right w:val="single" w:sz="4" w:space="0" w:color="auto"/>
            </w:tcBorders>
            <w:shd w:val="clear" w:color="auto" w:fill="auto"/>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Fermata "Bellavista" Chiasso-Pedrinate PAM2 TP 2.2</w:t>
            </w:r>
          </w:p>
        </w:tc>
        <w:tc>
          <w:tcPr>
            <w:tcW w:w="1017" w:type="dxa"/>
            <w:tcBorders>
              <w:top w:val="nil"/>
              <w:left w:val="nil"/>
              <w:bottom w:val="single" w:sz="4" w:space="0" w:color="auto"/>
              <w:right w:val="nil"/>
            </w:tcBorders>
            <w:shd w:val="clear" w:color="auto" w:fill="auto"/>
            <w:noWrap/>
            <w:hideMark/>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25'000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63000009</w:t>
            </w:r>
          </w:p>
        </w:tc>
        <w:tc>
          <w:tcPr>
            <w:tcW w:w="1191" w:type="dxa"/>
            <w:tcBorders>
              <w:top w:val="nil"/>
              <w:left w:val="nil"/>
              <w:bottom w:val="single" w:sz="4" w:space="0" w:color="auto"/>
              <w:right w:val="single" w:sz="4" w:space="0" w:color="auto"/>
            </w:tcBorders>
            <w:shd w:val="clear" w:color="auto" w:fill="auto"/>
            <w:noWrap/>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781 68 1105</w:t>
            </w:r>
          </w:p>
        </w:tc>
      </w:tr>
      <w:tr w:rsidR="0097779C" w:rsidRPr="008E11B4" w:rsidTr="00724596">
        <w:trPr>
          <w:trHeight w:val="461"/>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3.4.2</w:t>
            </w:r>
          </w:p>
        </w:tc>
        <w:tc>
          <w:tcPr>
            <w:tcW w:w="4676" w:type="dxa"/>
            <w:tcBorders>
              <w:top w:val="nil"/>
              <w:left w:val="nil"/>
              <w:bottom w:val="single" w:sz="4" w:space="0" w:color="auto"/>
              <w:right w:val="single" w:sz="4" w:space="0" w:color="auto"/>
            </w:tcBorders>
            <w:shd w:val="clear" w:color="auto" w:fill="auto"/>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Prolungamento marciapiede fermata "Grotto Paradiso", Chiasso-Pedrinate PAM2 TP 2.3</w:t>
            </w:r>
          </w:p>
        </w:tc>
        <w:tc>
          <w:tcPr>
            <w:tcW w:w="1017" w:type="dxa"/>
            <w:tcBorders>
              <w:top w:val="nil"/>
              <w:left w:val="nil"/>
              <w:bottom w:val="single" w:sz="4" w:space="0" w:color="auto"/>
              <w:right w:val="nil"/>
            </w:tcBorders>
            <w:shd w:val="clear" w:color="auto" w:fill="auto"/>
            <w:noWrap/>
            <w:hideMark/>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233'000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63000009</w:t>
            </w:r>
          </w:p>
        </w:tc>
        <w:tc>
          <w:tcPr>
            <w:tcW w:w="1191" w:type="dxa"/>
            <w:tcBorders>
              <w:top w:val="nil"/>
              <w:left w:val="nil"/>
              <w:bottom w:val="single" w:sz="4" w:space="0" w:color="auto"/>
              <w:right w:val="single" w:sz="4" w:space="0" w:color="auto"/>
            </w:tcBorders>
            <w:shd w:val="clear" w:color="auto" w:fill="auto"/>
            <w:noWrap/>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781 68 1105</w:t>
            </w:r>
          </w:p>
        </w:tc>
      </w:tr>
      <w:tr w:rsidR="0097779C" w:rsidRPr="008E11B4" w:rsidTr="00724596">
        <w:trPr>
          <w:trHeight w:val="461"/>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3.4.3</w:t>
            </w:r>
          </w:p>
        </w:tc>
        <w:tc>
          <w:tcPr>
            <w:tcW w:w="4676" w:type="dxa"/>
            <w:tcBorders>
              <w:top w:val="nil"/>
              <w:left w:val="nil"/>
              <w:bottom w:val="single" w:sz="4" w:space="0" w:color="auto"/>
              <w:right w:val="single" w:sz="4" w:space="0" w:color="auto"/>
            </w:tcBorders>
            <w:shd w:val="clear" w:color="auto" w:fill="auto"/>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 xml:space="preserve">Chiasso nuovo impianto semaforico via </w:t>
            </w:r>
            <w:proofErr w:type="spellStart"/>
            <w:r w:rsidRPr="008E11B4">
              <w:rPr>
                <w:rFonts w:cs="Arial"/>
                <w:color w:val="000000"/>
                <w:sz w:val="18"/>
                <w:szCs w:val="18"/>
                <w:lang w:val="it-CH" w:eastAsia="it-CH"/>
              </w:rPr>
              <w:t>Dunant</w:t>
            </w:r>
            <w:proofErr w:type="spellEnd"/>
            <w:r w:rsidRPr="008E11B4">
              <w:rPr>
                <w:rFonts w:cs="Arial"/>
                <w:color w:val="000000"/>
                <w:sz w:val="18"/>
                <w:szCs w:val="18"/>
                <w:lang w:val="it-CH" w:eastAsia="it-CH"/>
              </w:rPr>
              <w:t>/viale Manzoni/via Livio PAM 2 TP 3.1</w:t>
            </w:r>
          </w:p>
        </w:tc>
        <w:tc>
          <w:tcPr>
            <w:tcW w:w="1017" w:type="dxa"/>
            <w:tcBorders>
              <w:top w:val="nil"/>
              <w:left w:val="nil"/>
              <w:bottom w:val="single" w:sz="4" w:space="0" w:color="auto"/>
              <w:right w:val="nil"/>
            </w:tcBorders>
            <w:shd w:val="clear" w:color="auto" w:fill="auto"/>
            <w:noWrap/>
            <w:hideMark/>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169'000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63000009</w:t>
            </w:r>
          </w:p>
        </w:tc>
        <w:tc>
          <w:tcPr>
            <w:tcW w:w="1191" w:type="dxa"/>
            <w:tcBorders>
              <w:top w:val="nil"/>
              <w:left w:val="nil"/>
              <w:bottom w:val="single" w:sz="4" w:space="0" w:color="auto"/>
              <w:right w:val="single" w:sz="4" w:space="0" w:color="auto"/>
            </w:tcBorders>
            <w:shd w:val="clear" w:color="auto" w:fill="auto"/>
            <w:noWrap/>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781 68 1105</w:t>
            </w:r>
          </w:p>
        </w:tc>
      </w:tr>
      <w:tr w:rsidR="0097779C" w:rsidRPr="008E11B4" w:rsidTr="00724596">
        <w:trPr>
          <w:trHeight w:val="726"/>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6622 19 052</w:t>
            </w:r>
          </w:p>
        </w:tc>
        <w:tc>
          <w:tcPr>
            <w:tcW w:w="563" w:type="dxa"/>
            <w:tcBorders>
              <w:top w:val="nil"/>
              <w:left w:val="nil"/>
              <w:bottom w:val="single" w:sz="4" w:space="0" w:color="auto"/>
              <w:right w:val="nil"/>
            </w:tcBorders>
            <w:shd w:val="clear" w:color="auto" w:fill="auto"/>
            <w:noWrap/>
            <w:hideMark/>
          </w:tcPr>
          <w:p w:rsidR="0097779C" w:rsidRPr="008E11B4" w:rsidRDefault="0097779C" w:rsidP="00724596">
            <w:pPr>
              <w:jc w:val="left"/>
              <w:rPr>
                <w:rFonts w:cs="Arial"/>
                <w:b/>
                <w:bCs/>
                <w:color w:val="000000"/>
                <w:sz w:val="18"/>
                <w:szCs w:val="18"/>
                <w:lang w:val="it-CH" w:eastAsia="it-CH"/>
              </w:rPr>
            </w:pPr>
            <w:r w:rsidRPr="008E11B4">
              <w:rPr>
                <w:rFonts w:cs="Arial"/>
                <w:b/>
                <w:bCs/>
                <w:color w:val="000000"/>
                <w:sz w:val="18"/>
                <w:szCs w:val="18"/>
                <w:lang w:val="it-CH" w:eastAsia="it-CH"/>
              </w:rPr>
              <w:t>3.5</w:t>
            </w:r>
          </w:p>
        </w:tc>
        <w:tc>
          <w:tcPr>
            <w:tcW w:w="4676" w:type="dxa"/>
            <w:tcBorders>
              <w:top w:val="nil"/>
              <w:left w:val="nil"/>
              <w:bottom w:val="single" w:sz="4" w:space="0" w:color="auto"/>
              <w:right w:val="single" w:sz="4" w:space="0" w:color="auto"/>
            </w:tcBorders>
            <w:shd w:val="clear" w:color="auto" w:fill="auto"/>
            <w:hideMark/>
          </w:tcPr>
          <w:p w:rsidR="0097779C" w:rsidRPr="008E11B4" w:rsidRDefault="0097779C" w:rsidP="00724596">
            <w:pPr>
              <w:jc w:val="left"/>
              <w:rPr>
                <w:rFonts w:cs="Arial"/>
                <w:b/>
                <w:bCs/>
                <w:color w:val="000000"/>
                <w:sz w:val="18"/>
                <w:szCs w:val="18"/>
                <w:lang w:val="it-CH" w:eastAsia="it-CH"/>
              </w:rPr>
            </w:pPr>
            <w:r w:rsidRPr="008E11B4">
              <w:rPr>
                <w:rFonts w:cs="Arial"/>
                <w:b/>
                <w:bCs/>
                <w:color w:val="000000"/>
                <w:sz w:val="18"/>
                <w:szCs w:val="18"/>
                <w:lang w:val="it-CH" w:eastAsia="it-CH"/>
              </w:rPr>
              <w:t>Miglioramento dello standard e dell'informazione alle fermate del TP su gomma: infrastruttura standard di base PAM 2 TP 5.1</w:t>
            </w:r>
          </w:p>
        </w:tc>
        <w:tc>
          <w:tcPr>
            <w:tcW w:w="1017" w:type="dxa"/>
            <w:tcBorders>
              <w:top w:val="nil"/>
              <w:left w:val="nil"/>
              <w:bottom w:val="single" w:sz="4" w:space="0" w:color="auto"/>
              <w:right w:val="nil"/>
            </w:tcBorders>
            <w:shd w:val="clear" w:color="auto" w:fill="auto"/>
            <w:noWrap/>
            <w:hideMark/>
          </w:tcPr>
          <w:p w:rsidR="0097779C" w:rsidRPr="008E11B4" w:rsidRDefault="0097779C" w:rsidP="00724596">
            <w:pPr>
              <w:jc w:val="right"/>
              <w:rPr>
                <w:rFonts w:cs="Arial"/>
                <w:color w:val="000000"/>
                <w:sz w:val="18"/>
                <w:szCs w:val="18"/>
                <w:lang w:val="it-CH" w:eastAsia="it-CH"/>
              </w:rPr>
            </w:pPr>
            <w:r w:rsidRPr="008E11B4">
              <w:rPr>
                <w:rFonts w:cs="Arial"/>
                <w:color w:val="000000"/>
                <w:sz w:val="18"/>
                <w:szCs w:val="18"/>
                <w:lang w:val="it-CH" w:eastAsia="it-CH"/>
              </w:rPr>
              <w:t> 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8E11B4" w:rsidRDefault="0097779C" w:rsidP="00724596">
            <w:pPr>
              <w:jc w:val="right"/>
              <w:rPr>
                <w:rFonts w:cs="Arial"/>
                <w:color w:val="000000"/>
                <w:sz w:val="18"/>
                <w:szCs w:val="18"/>
                <w:lang w:val="it-CH" w:eastAsia="it-CH"/>
              </w:rPr>
            </w:pPr>
          </w:p>
        </w:tc>
        <w:tc>
          <w:tcPr>
            <w:tcW w:w="1191" w:type="dxa"/>
            <w:tcBorders>
              <w:top w:val="nil"/>
              <w:left w:val="nil"/>
              <w:bottom w:val="single" w:sz="4" w:space="0" w:color="auto"/>
              <w:right w:val="single" w:sz="4" w:space="0" w:color="auto"/>
            </w:tcBorders>
            <w:shd w:val="clear" w:color="auto" w:fill="auto"/>
            <w:noWrap/>
          </w:tcPr>
          <w:p w:rsidR="0097779C" w:rsidRPr="008E11B4" w:rsidRDefault="0097779C" w:rsidP="00724596">
            <w:pPr>
              <w:jc w:val="right"/>
              <w:rPr>
                <w:rFonts w:cs="Arial"/>
                <w:color w:val="000000"/>
                <w:sz w:val="18"/>
                <w:szCs w:val="18"/>
                <w:lang w:val="it-CH" w:eastAsia="it-CH"/>
              </w:rPr>
            </w:pPr>
          </w:p>
        </w:tc>
      </w:tr>
      <w:tr w:rsidR="0097779C" w:rsidRPr="008E11B4" w:rsidTr="00724596">
        <w:trPr>
          <w:trHeight w:val="427"/>
        </w:trPr>
        <w:tc>
          <w:tcPr>
            <w:tcW w:w="1293" w:type="dxa"/>
            <w:tcBorders>
              <w:top w:val="nil"/>
              <w:left w:val="single" w:sz="4" w:space="0" w:color="auto"/>
              <w:bottom w:val="single" w:sz="4" w:space="0" w:color="auto"/>
              <w:right w:val="single" w:sz="4" w:space="0" w:color="auto"/>
            </w:tcBorders>
            <w:shd w:val="clear" w:color="auto" w:fill="auto"/>
            <w:noWrap/>
            <w:vAlign w:val="center"/>
            <w:hideMark/>
          </w:tcPr>
          <w:p w:rsidR="0097779C" w:rsidRPr="008E11B4" w:rsidRDefault="0097779C" w:rsidP="00724596">
            <w:pPr>
              <w:jc w:val="center"/>
              <w:rPr>
                <w:rFonts w:cs="Arial"/>
                <w:color w:val="000000"/>
                <w:sz w:val="18"/>
                <w:szCs w:val="18"/>
                <w:lang w:val="it-CH" w:eastAsia="it-CH"/>
              </w:rPr>
            </w:pPr>
            <w:r w:rsidRPr="008E11B4">
              <w:rPr>
                <w:rFonts w:cs="Arial"/>
                <w:color w:val="000000"/>
                <w:sz w:val="18"/>
                <w:szCs w:val="18"/>
                <w:lang w:val="it-CH" w:eastAsia="it-CH"/>
              </w:rPr>
              <w:t> </w:t>
            </w:r>
          </w:p>
        </w:tc>
        <w:tc>
          <w:tcPr>
            <w:tcW w:w="563" w:type="dxa"/>
            <w:tcBorders>
              <w:top w:val="nil"/>
              <w:left w:val="nil"/>
              <w:bottom w:val="single" w:sz="4" w:space="0" w:color="auto"/>
              <w:right w:val="nil"/>
            </w:tcBorders>
            <w:shd w:val="clear" w:color="auto" w:fill="auto"/>
            <w:noWrap/>
            <w:vAlign w:val="center"/>
            <w:hideMark/>
          </w:tcPr>
          <w:p w:rsidR="0097779C" w:rsidRPr="008E11B4" w:rsidRDefault="0097779C" w:rsidP="00724596">
            <w:pPr>
              <w:jc w:val="left"/>
              <w:rPr>
                <w:rFonts w:cs="Arial"/>
                <w:color w:val="000000"/>
                <w:sz w:val="18"/>
                <w:szCs w:val="18"/>
                <w:lang w:val="it-CH" w:eastAsia="it-CH"/>
              </w:rPr>
            </w:pPr>
            <w:r w:rsidRPr="008E11B4">
              <w:rPr>
                <w:rFonts w:cs="Arial"/>
                <w:color w:val="000000"/>
                <w:sz w:val="18"/>
                <w:szCs w:val="18"/>
                <w:lang w:val="it-CH" w:eastAsia="it-CH"/>
              </w:rPr>
              <w:t> </w:t>
            </w:r>
          </w:p>
        </w:tc>
        <w:tc>
          <w:tcPr>
            <w:tcW w:w="4676" w:type="dxa"/>
            <w:tcBorders>
              <w:top w:val="nil"/>
              <w:left w:val="nil"/>
              <w:bottom w:val="single" w:sz="4" w:space="0" w:color="auto"/>
              <w:right w:val="single" w:sz="4" w:space="0" w:color="auto"/>
            </w:tcBorders>
            <w:shd w:val="clear" w:color="auto" w:fill="auto"/>
            <w:vAlign w:val="center"/>
            <w:hideMark/>
          </w:tcPr>
          <w:p w:rsidR="0097779C" w:rsidRPr="008E11B4" w:rsidRDefault="0097779C" w:rsidP="00724596">
            <w:pPr>
              <w:jc w:val="left"/>
              <w:rPr>
                <w:rFonts w:cs="Arial"/>
                <w:b/>
                <w:bCs/>
                <w:color w:val="000000"/>
                <w:sz w:val="18"/>
                <w:szCs w:val="18"/>
                <w:lang w:val="it-CH" w:eastAsia="it-CH"/>
              </w:rPr>
            </w:pPr>
            <w:r>
              <w:rPr>
                <w:rFonts w:cs="Arial"/>
                <w:b/>
                <w:bCs/>
                <w:color w:val="000000"/>
                <w:sz w:val="18"/>
                <w:szCs w:val="18"/>
                <w:lang w:val="it-CH" w:eastAsia="it-CH"/>
              </w:rPr>
              <w:t>TOTALE</w:t>
            </w:r>
          </w:p>
        </w:tc>
        <w:tc>
          <w:tcPr>
            <w:tcW w:w="1017" w:type="dxa"/>
            <w:tcBorders>
              <w:top w:val="nil"/>
              <w:left w:val="nil"/>
              <w:bottom w:val="single" w:sz="4" w:space="0" w:color="auto"/>
              <w:right w:val="nil"/>
            </w:tcBorders>
            <w:shd w:val="clear" w:color="auto" w:fill="auto"/>
            <w:noWrap/>
            <w:vAlign w:val="center"/>
            <w:hideMark/>
          </w:tcPr>
          <w:p w:rsidR="0097779C" w:rsidRPr="008E11B4" w:rsidRDefault="0097779C" w:rsidP="00724596">
            <w:pPr>
              <w:jc w:val="right"/>
              <w:rPr>
                <w:rFonts w:cs="Arial"/>
                <w:b/>
                <w:bCs/>
                <w:color w:val="000000"/>
                <w:sz w:val="18"/>
                <w:szCs w:val="18"/>
                <w:lang w:val="it-CH" w:eastAsia="it-CH"/>
              </w:rPr>
            </w:pPr>
            <w:r w:rsidRPr="008E11B4">
              <w:rPr>
                <w:rFonts w:cs="Arial"/>
                <w:b/>
                <w:bCs/>
                <w:color w:val="000000"/>
                <w:sz w:val="18"/>
                <w:szCs w:val="18"/>
                <w:lang w:val="it-CH" w:eastAsia="it-CH"/>
              </w:rPr>
              <w:t>2'983'000</w:t>
            </w:r>
          </w:p>
        </w:tc>
        <w:tc>
          <w:tcPr>
            <w:tcW w:w="1040" w:type="dxa"/>
            <w:tcBorders>
              <w:top w:val="nil"/>
              <w:left w:val="single" w:sz="8" w:space="0" w:color="auto"/>
              <w:bottom w:val="single" w:sz="4" w:space="0" w:color="auto"/>
              <w:right w:val="single" w:sz="8" w:space="0" w:color="auto"/>
            </w:tcBorders>
            <w:shd w:val="clear" w:color="auto" w:fill="auto"/>
            <w:noWrap/>
            <w:vAlign w:val="center"/>
          </w:tcPr>
          <w:p w:rsidR="0097779C" w:rsidRPr="008E11B4" w:rsidRDefault="0097779C" w:rsidP="00724596">
            <w:pPr>
              <w:jc w:val="right"/>
              <w:rPr>
                <w:rFonts w:cs="Arial"/>
                <w:b/>
                <w:bCs/>
                <w:color w:val="000000"/>
                <w:sz w:val="18"/>
                <w:szCs w:val="18"/>
                <w:lang w:val="it-CH" w:eastAsia="it-CH"/>
              </w:rPr>
            </w:pPr>
          </w:p>
        </w:tc>
        <w:tc>
          <w:tcPr>
            <w:tcW w:w="1191" w:type="dxa"/>
            <w:tcBorders>
              <w:top w:val="nil"/>
              <w:left w:val="nil"/>
              <w:bottom w:val="single" w:sz="4" w:space="0" w:color="auto"/>
              <w:right w:val="single" w:sz="4" w:space="0" w:color="auto"/>
            </w:tcBorders>
            <w:shd w:val="clear" w:color="auto" w:fill="auto"/>
            <w:noWrap/>
            <w:vAlign w:val="center"/>
          </w:tcPr>
          <w:p w:rsidR="0097779C" w:rsidRPr="008E11B4" w:rsidRDefault="0097779C" w:rsidP="00724596">
            <w:pPr>
              <w:jc w:val="right"/>
              <w:rPr>
                <w:rFonts w:cs="Arial"/>
                <w:b/>
                <w:bCs/>
                <w:color w:val="000000"/>
                <w:sz w:val="18"/>
                <w:szCs w:val="18"/>
                <w:lang w:val="it-CH" w:eastAsia="it-CH"/>
              </w:rPr>
            </w:pPr>
          </w:p>
        </w:tc>
      </w:tr>
    </w:tbl>
    <w:p w:rsidR="0097779C" w:rsidRPr="00BD1771" w:rsidRDefault="0097779C" w:rsidP="0097779C">
      <w:pPr>
        <w:rPr>
          <w:rFonts w:cs="Arial"/>
          <w:szCs w:val="24"/>
          <w:lang w:val="it-CH"/>
        </w:rPr>
      </w:pPr>
    </w:p>
    <w:p w:rsidR="0097779C" w:rsidRPr="00BD1771" w:rsidRDefault="0097779C" w:rsidP="0097779C">
      <w:pPr>
        <w:rPr>
          <w:rFonts w:cs="Arial"/>
          <w:szCs w:val="24"/>
          <w:lang w:val="it-CH"/>
        </w:rPr>
      </w:pPr>
    </w:p>
    <w:p w:rsidR="0097779C" w:rsidRPr="00BD1771" w:rsidRDefault="0097779C" w:rsidP="0097779C">
      <w:pPr>
        <w:rPr>
          <w:rFonts w:cs="Arial"/>
          <w:szCs w:val="24"/>
        </w:rPr>
      </w:pPr>
      <w:r w:rsidRPr="00BD1771">
        <w:rPr>
          <w:rFonts w:cs="Arial"/>
          <w:szCs w:val="24"/>
        </w:rPr>
        <w:t>Dettaglio delle entrate da parte dei Comuni (tramite CRTM):</w:t>
      </w:r>
    </w:p>
    <w:p w:rsidR="0097779C" w:rsidRPr="00BD1771" w:rsidRDefault="0097779C" w:rsidP="0097779C">
      <w:pPr>
        <w:rPr>
          <w:rFonts w:cs="Arial"/>
          <w:szCs w:val="24"/>
        </w:rPr>
      </w:pPr>
    </w:p>
    <w:tbl>
      <w:tblPr>
        <w:tblW w:w="9842" w:type="dxa"/>
        <w:tblInd w:w="55" w:type="dxa"/>
        <w:tblCellMar>
          <w:left w:w="70" w:type="dxa"/>
          <w:right w:w="70" w:type="dxa"/>
        </w:tblCellMar>
        <w:tblLook w:val="04A0" w:firstRow="1" w:lastRow="0" w:firstColumn="1" w:lastColumn="0" w:noHBand="0" w:noVBand="1"/>
      </w:tblPr>
      <w:tblGrid>
        <w:gridCol w:w="1293"/>
        <w:gridCol w:w="563"/>
        <w:gridCol w:w="4676"/>
        <w:gridCol w:w="1070"/>
        <w:gridCol w:w="1040"/>
        <w:gridCol w:w="1200"/>
      </w:tblGrid>
      <w:tr w:rsidR="0097779C" w:rsidRPr="005508EC" w:rsidTr="00724596">
        <w:trPr>
          <w:trHeight w:val="461"/>
        </w:trPr>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Posizione PFI</w:t>
            </w:r>
          </w:p>
        </w:tc>
        <w:tc>
          <w:tcPr>
            <w:tcW w:w="5239" w:type="dxa"/>
            <w:gridSpan w:val="2"/>
            <w:tcBorders>
              <w:top w:val="single" w:sz="4" w:space="0" w:color="auto"/>
              <w:left w:val="nil"/>
              <w:bottom w:val="single" w:sz="4" w:space="0" w:color="auto"/>
              <w:right w:val="single" w:sz="4" w:space="0" w:color="auto"/>
            </w:tcBorders>
            <w:shd w:val="clear" w:color="auto" w:fill="auto"/>
            <w:vAlign w:val="center"/>
            <w:hideMark/>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Oggetto</w:t>
            </w:r>
          </w:p>
        </w:tc>
        <w:tc>
          <w:tcPr>
            <w:tcW w:w="1070" w:type="dxa"/>
            <w:tcBorders>
              <w:top w:val="single" w:sz="4" w:space="0" w:color="auto"/>
              <w:left w:val="nil"/>
              <w:bottom w:val="single" w:sz="4" w:space="0" w:color="auto"/>
              <w:right w:val="nil"/>
            </w:tcBorders>
            <w:shd w:val="clear" w:color="auto" w:fill="auto"/>
            <w:vAlign w:val="center"/>
            <w:hideMark/>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Contributo CRTM</w:t>
            </w:r>
          </w:p>
        </w:tc>
        <w:tc>
          <w:tcPr>
            <w:tcW w:w="1040" w:type="dxa"/>
            <w:tcBorders>
              <w:top w:val="single" w:sz="8" w:space="0" w:color="auto"/>
              <w:left w:val="single" w:sz="8" w:space="0" w:color="auto"/>
              <w:bottom w:val="single" w:sz="4" w:space="0" w:color="auto"/>
              <w:right w:val="single" w:sz="8" w:space="0" w:color="auto"/>
            </w:tcBorders>
            <w:shd w:val="clear" w:color="auto" w:fill="auto"/>
            <w:vAlign w:val="center"/>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Conto contabile</w:t>
            </w:r>
          </w:p>
        </w:tc>
        <w:tc>
          <w:tcPr>
            <w:tcW w:w="1200" w:type="dxa"/>
            <w:tcBorders>
              <w:top w:val="single" w:sz="4" w:space="0" w:color="auto"/>
              <w:left w:val="nil"/>
              <w:bottom w:val="single" w:sz="4" w:space="0" w:color="auto"/>
              <w:right w:val="single" w:sz="4" w:space="0" w:color="auto"/>
            </w:tcBorders>
            <w:shd w:val="clear" w:color="auto" w:fill="auto"/>
            <w:vAlign w:val="center"/>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Elemento WBS</w:t>
            </w:r>
          </w:p>
        </w:tc>
      </w:tr>
      <w:tr w:rsidR="0097779C" w:rsidRPr="005508EC" w:rsidTr="00724596">
        <w:trPr>
          <w:trHeight w:val="260"/>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 </w:t>
            </w:r>
          </w:p>
        </w:tc>
        <w:tc>
          <w:tcPr>
            <w:tcW w:w="563" w:type="dxa"/>
            <w:tcBorders>
              <w:top w:val="nil"/>
              <w:left w:val="nil"/>
              <w:bottom w:val="single" w:sz="4" w:space="0" w:color="auto"/>
              <w:right w:val="nil"/>
            </w:tcBorders>
            <w:shd w:val="clear" w:color="auto" w:fill="auto"/>
            <w:noWrap/>
            <w:hideMark/>
          </w:tcPr>
          <w:p w:rsidR="0097779C" w:rsidRPr="005508EC" w:rsidRDefault="0097779C" w:rsidP="00724596">
            <w:pPr>
              <w:jc w:val="left"/>
              <w:rPr>
                <w:rFonts w:cs="Arial"/>
                <w:b/>
                <w:bCs/>
                <w:color w:val="000000"/>
                <w:sz w:val="18"/>
                <w:szCs w:val="18"/>
                <w:lang w:val="it-CH" w:eastAsia="it-CH"/>
              </w:rPr>
            </w:pPr>
            <w:r w:rsidRPr="005508EC">
              <w:rPr>
                <w:rFonts w:cs="Arial"/>
                <w:b/>
                <w:bCs/>
                <w:color w:val="000000"/>
                <w:sz w:val="18"/>
                <w:szCs w:val="18"/>
                <w:lang w:val="it-CH" w:eastAsia="it-CH"/>
              </w:rPr>
              <w:t>3.1</w:t>
            </w:r>
          </w:p>
        </w:tc>
        <w:tc>
          <w:tcPr>
            <w:tcW w:w="4676" w:type="dxa"/>
            <w:tcBorders>
              <w:top w:val="nil"/>
              <w:left w:val="nil"/>
              <w:bottom w:val="single" w:sz="4" w:space="0" w:color="auto"/>
              <w:right w:val="single" w:sz="4" w:space="0" w:color="auto"/>
            </w:tcBorders>
            <w:shd w:val="clear" w:color="auto" w:fill="auto"/>
            <w:noWrap/>
            <w:hideMark/>
          </w:tcPr>
          <w:p w:rsidR="0097779C" w:rsidRPr="005508EC" w:rsidRDefault="0097779C" w:rsidP="00724596">
            <w:pPr>
              <w:jc w:val="left"/>
              <w:rPr>
                <w:rFonts w:cs="Arial"/>
                <w:b/>
                <w:bCs/>
                <w:color w:val="000000"/>
                <w:sz w:val="18"/>
                <w:szCs w:val="18"/>
                <w:lang w:val="it-CH" w:eastAsia="it-CH"/>
              </w:rPr>
            </w:pPr>
            <w:r w:rsidRPr="005508EC">
              <w:rPr>
                <w:rFonts w:cs="Arial"/>
                <w:b/>
                <w:bCs/>
                <w:color w:val="000000"/>
                <w:sz w:val="18"/>
                <w:szCs w:val="18"/>
                <w:lang w:val="it-CH" w:eastAsia="it-CH"/>
              </w:rPr>
              <w:t>Nodo intermodale alla stazione FFS di Mendrisio</w:t>
            </w:r>
          </w:p>
        </w:tc>
        <w:tc>
          <w:tcPr>
            <w:tcW w:w="1070" w:type="dxa"/>
            <w:tcBorders>
              <w:top w:val="nil"/>
              <w:left w:val="nil"/>
              <w:bottom w:val="single" w:sz="4" w:space="0" w:color="auto"/>
              <w:right w:val="nil"/>
            </w:tcBorders>
            <w:shd w:val="clear" w:color="auto" w:fill="auto"/>
            <w:noWrap/>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 </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5508EC" w:rsidRDefault="0097779C" w:rsidP="00724596">
            <w:pPr>
              <w:jc w:val="left"/>
              <w:rPr>
                <w:rFonts w:cs="Arial"/>
                <w:color w:val="000000"/>
                <w:sz w:val="18"/>
                <w:szCs w:val="18"/>
                <w:lang w:val="it-CH" w:eastAsia="it-CH"/>
              </w:rPr>
            </w:pPr>
          </w:p>
        </w:tc>
        <w:tc>
          <w:tcPr>
            <w:tcW w:w="1200" w:type="dxa"/>
            <w:tcBorders>
              <w:top w:val="nil"/>
              <w:left w:val="nil"/>
              <w:bottom w:val="single" w:sz="4" w:space="0" w:color="auto"/>
              <w:right w:val="single" w:sz="4" w:space="0" w:color="auto"/>
            </w:tcBorders>
            <w:shd w:val="clear" w:color="auto" w:fill="auto"/>
            <w:noWrap/>
          </w:tcPr>
          <w:p w:rsidR="0097779C" w:rsidRPr="005508EC" w:rsidRDefault="0097779C" w:rsidP="00724596">
            <w:pPr>
              <w:jc w:val="left"/>
              <w:rPr>
                <w:rFonts w:cs="Arial"/>
                <w:color w:val="000000"/>
                <w:sz w:val="18"/>
                <w:szCs w:val="18"/>
                <w:lang w:val="it-CH" w:eastAsia="it-CH"/>
              </w:rPr>
            </w:pPr>
          </w:p>
        </w:tc>
      </w:tr>
      <w:tr w:rsidR="0097779C" w:rsidRPr="005508EC" w:rsidTr="00724596">
        <w:trPr>
          <w:trHeight w:val="260"/>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3.1.1</w:t>
            </w:r>
          </w:p>
        </w:tc>
        <w:tc>
          <w:tcPr>
            <w:tcW w:w="4676" w:type="dxa"/>
            <w:tcBorders>
              <w:top w:val="nil"/>
              <w:left w:val="nil"/>
              <w:bottom w:val="single" w:sz="4" w:space="0" w:color="auto"/>
              <w:right w:val="single" w:sz="4" w:space="0" w:color="auto"/>
            </w:tcBorders>
            <w:shd w:val="clear" w:color="auto" w:fill="auto"/>
            <w:noWrap/>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Nuovo terminale bus</w:t>
            </w:r>
          </w:p>
        </w:tc>
        <w:tc>
          <w:tcPr>
            <w:tcW w:w="1070" w:type="dxa"/>
            <w:tcBorders>
              <w:top w:val="nil"/>
              <w:left w:val="nil"/>
              <w:bottom w:val="single" w:sz="4" w:space="0" w:color="auto"/>
              <w:right w:val="nil"/>
            </w:tcBorders>
            <w:shd w:val="clear" w:color="auto" w:fill="auto"/>
            <w:noWrap/>
            <w:hideMark/>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1'260'000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63200004</w:t>
            </w:r>
          </w:p>
        </w:tc>
        <w:tc>
          <w:tcPr>
            <w:tcW w:w="1200" w:type="dxa"/>
            <w:tcBorders>
              <w:top w:val="nil"/>
              <w:left w:val="nil"/>
              <w:bottom w:val="single" w:sz="4" w:space="0" w:color="auto"/>
              <w:right w:val="single" w:sz="4"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781 68 1103</w:t>
            </w:r>
          </w:p>
        </w:tc>
      </w:tr>
      <w:tr w:rsidR="0097779C" w:rsidRPr="005508EC" w:rsidTr="00724596">
        <w:trPr>
          <w:trHeight w:val="260"/>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3.1.2</w:t>
            </w:r>
          </w:p>
        </w:tc>
        <w:tc>
          <w:tcPr>
            <w:tcW w:w="4676" w:type="dxa"/>
            <w:tcBorders>
              <w:top w:val="nil"/>
              <w:left w:val="nil"/>
              <w:bottom w:val="single" w:sz="4" w:space="0" w:color="auto"/>
              <w:right w:val="single" w:sz="4" w:space="0" w:color="auto"/>
            </w:tcBorders>
            <w:shd w:val="clear" w:color="auto" w:fill="auto"/>
            <w:noWrap/>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Nuovo sottopasso FFS</w:t>
            </w:r>
          </w:p>
        </w:tc>
        <w:tc>
          <w:tcPr>
            <w:tcW w:w="1070" w:type="dxa"/>
            <w:tcBorders>
              <w:top w:val="nil"/>
              <w:left w:val="nil"/>
              <w:bottom w:val="single" w:sz="4" w:space="0" w:color="auto"/>
              <w:right w:val="nil"/>
            </w:tcBorders>
            <w:shd w:val="clear" w:color="auto" w:fill="auto"/>
            <w:noWrap/>
            <w:hideMark/>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976'000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63200004</w:t>
            </w:r>
          </w:p>
        </w:tc>
        <w:tc>
          <w:tcPr>
            <w:tcW w:w="1200" w:type="dxa"/>
            <w:tcBorders>
              <w:top w:val="nil"/>
              <w:left w:val="nil"/>
              <w:bottom w:val="single" w:sz="4" w:space="0" w:color="auto"/>
              <w:right w:val="single" w:sz="4" w:space="0" w:color="auto"/>
            </w:tcBorders>
            <w:shd w:val="clear" w:color="auto" w:fill="auto"/>
            <w:noWrap/>
          </w:tcPr>
          <w:p w:rsidR="0097779C" w:rsidRPr="005508EC" w:rsidRDefault="0097779C" w:rsidP="00724596">
            <w:pPr>
              <w:jc w:val="right"/>
              <w:rPr>
                <w:rFonts w:cs="Arial"/>
                <w:color w:val="000000"/>
                <w:sz w:val="18"/>
                <w:szCs w:val="18"/>
                <w:highlight w:val="yellow"/>
                <w:lang w:val="it-CH" w:eastAsia="it-CH"/>
              </w:rPr>
            </w:pPr>
            <w:r w:rsidRPr="005508EC">
              <w:rPr>
                <w:rFonts w:cs="Arial"/>
                <w:color w:val="000000"/>
                <w:sz w:val="18"/>
                <w:szCs w:val="18"/>
                <w:lang w:val="it-CH" w:eastAsia="it-CH"/>
              </w:rPr>
              <w:t>781 68 1</w:t>
            </w:r>
            <w:r>
              <w:rPr>
                <w:rFonts w:cs="Arial"/>
                <w:color w:val="000000"/>
                <w:sz w:val="18"/>
                <w:szCs w:val="18"/>
                <w:lang w:val="it-CH" w:eastAsia="it-CH"/>
              </w:rPr>
              <w:t>1</w:t>
            </w:r>
            <w:r w:rsidRPr="005508EC">
              <w:rPr>
                <w:rFonts w:cs="Arial"/>
                <w:color w:val="000000"/>
                <w:sz w:val="18"/>
                <w:szCs w:val="18"/>
                <w:lang w:val="it-CH" w:eastAsia="it-CH"/>
              </w:rPr>
              <w:t>09</w:t>
            </w:r>
          </w:p>
        </w:tc>
      </w:tr>
      <w:tr w:rsidR="0097779C" w:rsidRPr="005508EC" w:rsidTr="00724596">
        <w:trPr>
          <w:trHeight w:val="260"/>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3.1.3</w:t>
            </w:r>
          </w:p>
        </w:tc>
        <w:tc>
          <w:tcPr>
            <w:tcW w:w="4676" w:type="dxa"/>
            <w:tcBorders>
              <w:top w:val="nil"/>
              <w:left w:val="nil"/>
              <w:bottom w:val="single" w:sz="4" w:space="0" w:color="auto"/>
              <w:right w:val="single" w:sz="4" w:space="0" w:color="auto"/>
            </w:tcBorders>
            <w:shd w:val="clear" w:color="auto" w:fill="auto"/>
            <w:noWrap/>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Contributo realizzazione P&amp;R regionale</w:t>
            </w:r>
          </w:p>
        </w:tc>
        <w:tc>
          <w:tcPr>
            <w:tcW w:w="1070" w:type="dxa"/>
            <w:tcBorders>
              <w:top w:val="nil"/>
              <w:left w:val="nil"/>
              <w:bottom w:val="single" w:sz="4" w:space="0" w:color="auto"/>
              <w:right w:val="nil"/>
            </w:tcBorders>
            <w:shd w:val="clear" w:color="auto" w:fill="auto"/>
            <w:noWrap/>
            <w:hideMark/>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160'000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63200004</w:t>
            </w:r>
          </w:p>
        </w:tc>
        <w:tc>
          <w:tcPr>
            <w:tcW w:w="1200" w:type="dxa"/>
            <w:tcBorders>
              <w:top w:val="nil"/>
              <w:left w:val="nil"/>
              <w:bottom w:val="single" w:sz="4" w:space="0" w:color="auto"/>
              <w:right w:val="single" w:sz="4"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781 68 1109</w:t>
            </w:r>
          </w:p>
        </w:tc>
      </w:tr>
      <w:tr w:rsidR="0097779C" w:rsidRPr="005508EC" w:rsidTr="00724596">
        <w:trPr>
          <w:trHeight w:val="260"/>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 </w:t>
            </w:r>
          </w:p>
        </w:tc>
        <w:tc>
          <w:tcPr>
            <w:tcW w:w="563" w:type="dxa"/>
            <w:tcBorders>
              <w:top w:val="nil"/>
              <w:left w:val="nil"/>
              <w:bottom w:val="single" w:sz="4" w:space="0" w:color="auto"/>
              <w:right w:val="nil"/>
            </w:tcBorders>
            <w:shd w:val="clear" w:color="auto" w:fill="auto"/>
            <w:noWrap/>
            <w:hideMark/>
          </w:tcPr>
          <w:p w:rsidR="0097779C" w:rsidRPr="005508EC" w:rsidRDefault="0097779C" w:rsidP="00724596">
            <w:pPr>
              <w:jc w:val="left"/>
              <w:rPr>
                <w:rFonts w:cs="Arial"/>
                <w:b/>
                <w:bCs/>
                <w:color w:val="000000"/>
                <w:sz w:val="18"/>
                <w:szCs w:val="18"/>
                <w:lang w:val="it-CH" w:eastAsia="it-CH"/>
              </w:rPr>
            </w:pPr>
            <w:r w:rsidRPr="005508EC">
              <w:rPr>
                <w:rFonts w:cs="Arial"/>
                <w:b/>
                <w:bCs/>
                <w:color w:val="000000"/>
                <w:sz w:val="18"/>
                <w:szCs w:val="18"/>
                <w:lang w:val="it-CH" w:eastAsia="it-CH"/>
              </w:rPr>
              <w:t>3.2</w:t>
            </w:r>
          </w:p>
        </w:tc>
        <w:tc>
          <w:tcPr>
            <w:tcW w:w="4676" w:type="dxa"/>
            <w:tcBorders>
              <w:top w:val="nil"/>
              <w:left w:val="nil"/>
              <w:bottom w:val="single" w:sz="4" w:space="0" w:color="auto"/>
              <w:right w:val="single" w:sz="4" w:space="0" w:color="auto"/>
            </w:tcBorders>
            <w:shd w:val="clear" w:color="auto" w:fill="auto"/>
            <w:noWrap/>
            <w:hideMark/>
          </w:tcPr>
          <w:p w:rsidR="0097779C" w:rsidRPr="005508EC" w:rsidRDefault="0097779C" w:rsidP="00724596">
            <w:pPr>
              <w:jc w:val="left"/>
              <w:rPr>
                <w:rFonts w:cs="Arial"/>
                <w:b/>
                <w:bCs/>
                <w:color w:val="000000"/>
                <w:sz w:val="18"/>
                <w:szCs w:val="18"/>
                <w:lang w:val="it-CH" w:eastAsia="it-CH"/>
              </w:rPr>
            </w:pPr>
            <w:r w:rsidRPr="005508EC">
              <w:rPr>
                <w:rFonts w:cs="Arial"/>
                <w:b/>
                <w:bCs/>
                <w:color w:val="000000"/>
                <w:sz w:val="18"/>
                <w:szCs w:val="18"/>
                <w:lang w:val="it-CH" w:eastAsia="it-CH"/>
              </w:rPr>
              <w:t>Corsie bus</w:t>
            </w:r>
          </w:p>
        </w:tc>
        <w:tc>
          <w:tcPr>
            <w:tcW w:w="1070" w:type="dxa"/>
            <w:tcBorders>
              <w:top w:val="nil"/>
              <w:left w:val="nil"/>
              <w:bottom w:val="single" w:sz="4" w:space="0" w:color="auto"/>
              <w:right w:val="nil"/>
            </w:tcBorders>
            <w:shd w:val="clear" w:color="auto" w:fill="auto"/>
            <w:noWrap/>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 </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5508EC" w:rsidRDefault="0097779C" w:rsidP="00724596">
            <w:pPr>
              <w:jc w:val="left"/>
              <w:rPr>
                <w:rFonts w:cs="Arial"/>
                <w:color w:val="000000"/>
                <w:sz w:val="18"/>
                <w:szCs w:val="18"/>
                <w:lang w:val="it-CH" w:eastAsia="it-CH"/>
              </w:rPr>
            </w:pPr>
          </w:p>
        </w:tc>
        <w:tc>
          <w:tcPr>
            <w:tcW w:w="1200" w:type="dxa"/>
            <w:tcBorders>
              <w:top w:val="nil"/>
              <w:left w:val="nil"/>
              <w:bottom w:val="single" w:sz="4" w:space="0" w:color="auto"/>
              <w:right w:val="single" w:sz="4" w:space="0" w:color="auto"/>
            </w:tcBorders>
            <w:shd w:val="clear" w:color="auto" w:fill="auto"/>
            <w:noWrap/>
          </w:tcPr>
          <w:p w:rsidR="0097779C" w:rsidRPr="005508EC" w:rsidRDefault="0097779C" w:rsidP="00724596">
            <w:pPr>
              <w:jc w:val="left"/>
              <w:rPr>
                <w:rFonts w:cs="Arial"/>
                <w:color w:val="000000"/>
                <w:sz w:val="18"/>
                <w:szCs w:val="18"/>
                <w:lang w:val="it-CH" w:eastAsia="it-CH"/>
              </w:rPr>
            </w:pPr>
          </w:p>
        </w:tc>
      </w:tr>
      <w:tr w:rsidR="0097779C" w:rsidRPr="005508EC" w:rsidTr="00724596">
        <w:trPr>
          <w:trHeight w:val="260"/>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3.2.1</w:t>
            </w:r>
          </w:p>
        </w:tc>
        <w:tc>
          <w:tcPr>
            <w:tcW w:w="4676" w:type="dxa"/>
            <w:tcBorders>
              <w:top w:val="nil"/>
              <w:left w:val="nil"/>
              <w:bottom w:val="single" w:sz="4" w:space="0" w:color="auto"/>
              <w:right w:val="single" w:sz="4" w:space="0" w:color="auto"/>
            </w:tcBorders>
            <w:shd w:val="clear" w:color="auto" w:fill="auto"/>
            <w:noWrap/>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Mendrisio-via Mola PAM2 TP 2.5</w:t>
            </w:r>
          </w:p>
        </w:tc>
        <w:tc>
          <w:tcPr>
            <w:tcW w:w="1070" w:type="dxa"/>
            <w:tcBorders>
              <w:top w:val="nil"/>
              <w:left w:val="nil"/>
              <w:bottom w:val="single" w:sz="4" w:space="0" w:color="auto"/>
              <w:right w:val="nil"/>
            </w:tcBorders>
            <w:shd w:val="clear" w:color="auto" w:fill="auto"/>
            <w:noWrap/>
            <w:hideMark/>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97'000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63200004</w:t>
            </w:r>
          </w:p>
        </w:tc>
        <w:tc>
          <w:tcPr>
            <w:tcW w:w="1200" w:type="dxa"/>
            <w:tcBorders>
              <w:top w:val="nil"/>
              <w:left w:val="nil"/>
              <w:bottom w:val="single" w:sz="4" w:space="0" w:color="auto"/>
              <w:right w:val="single" w:sz="4"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781 68 1109</w:t>
            </w:r>
          </w:p>
        </w:tc>
      </w:tr>
      <w:tr w:rsidR="0097779C" w:rsidRPr="005508EC" w:rsidTr="00724596">
        <w:trPr>
          <w:trHeight w:val="260"/>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3.2.2</w:t>
            </w:r>
          </w:p>
        </w:tc>
        <w:tc>
          <w:tcPr>
            <w:tcW w:w="4676" w:type="dxa"/>
            <w:tcBorders>
              <w:top w:val="nil"/>
              <w:left w:val="nil"/>
              <w:bottom w:val="single" w:sz="4" w:space="0" w:color="auto"/>
              <w:right w:val="single" w:sz="4" w:space="0" w:color="auto"/>
            </w:tcBorders>
            <w:shd w:val="clear" w:color="auto" w:fill="auto"/>
            <w:hideMark/>
          </w:tcPr>
          <w:p w:rsidR="0097779C" w:rsidRPr="005508EC" w:rsidRDefault="0097779C" w:rsidP="00724596">
            <w:pPr>
              <w:jc w:val="left"/>
              <w:rPr>
                <w:rFonts w:cs="Arial"/>
                <w:color w:val="000000"/>
                <w:sz w:val="18"/>
                <w:szCs w:val="18"/>
                <w:lang w:val="it-CH" w:eastAsia="it-CH"/>
              </w:rPr>
            </w:pPr>
            <w:proofErr w:type="spellStart"/>
            <w:r w:rsidRPr="005508EC">
              <w:rPr>
                <w:rFonts w:cs="Arial"/>
                <w:color w:val="000000"/>
                <w:sz w:val="18"/>
                <w:szCs w:val="18"/>
                <w:lang w:val="it-CH" w:eastAsia="it-CH"/>
              </w:rPr>
              <w:t>Balerna</w:t>
            </w:r>
            <w:proofErr w:type="spellEnd"/>
            <w:r w:rsidRPr="005508EC">
              <w:rPr>
                <w:rFonts w:cs="Arial"/>
                <w:color w:val="000000"/>
                <w:sz w:val="18"/>
                <w:szCs w:val="18"/>
                <w:lang w:val="it-CH" w:eastAsia="it-CH"/>
              </w:rPr>
              <w:t xml:space="preserve"> e Morbio Inferiore - corsie preferenziali bus rotonda Bellavista-Serfontana-PAM2 TP 3.3</w:t>
            </w:r>
          </w:p>
        </w:tc>
        <w:tc>
          <w:tcPr>
            <w:tcW w:w="1070" w:type="dxa"/>
            <w:tcBorders>
              <w:top w:val="nil"/>
              <w:left w:val="nil"/>
              <w:bottom w:val="single" w:sz="4" w:space="0" w:color="auto"/>
              <w:right w:val="nil"/>
            </w:tcBorders>
            <w:shd w:val="clear" w:color="auto" w:fill="auto"/>
            <w:noWrap/>
            <w:hideMark/>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728'000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63200004</w:t>
            </w:r>
          </w:p>
        </w:tc>
        <w:tc>
          <w:tcPr>
            <w:tcW w:w="1200" w:type="dxa"/>
            <w:tcBorders>
              <w:top w:val="nil"/>
              <w:left w:val="nil"/>
              <w:bottom w:val="single" w:sz="4" w:space="0" w:color="auto"/>
              <w:right w:val="single" w:sz="4"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781 68 1109</w:t>
            </w:r>
          </w:p>
        </w:tc>
      </w:tr>
      <w:tr w:rsidR="0097779C" w:rsidRPr="005508EC" w:rsidTr="00724596">
        <w:trPr>
          <w:trHeight w:val="473"/>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5508EC" w:rsidRDefault="0097779C" w:rsidP="00724596">
            <w:pPr>
              <w:jc w:val="left"/>
              <w:rPr>
                <w:rFonts w:cs="Arial"/>
                <w:b/>
                <w:bCs/>
                <w:color w:val="000000"/>
                <w:sz w:val="18"/>
                <w:szCs w:val="18"/>
                <w:lang w:val="it-CH" w:eastAsia="it-CH"/>
              </w:rPr>
            </w:pPr>
            <w:r w:rsidRPr="005508EC">
              <w:rPr>
                <w:rFonts w:cs="Arial"/>
                <w:b/>
                <w:bCs/>
                <w:color w:val="000000"/>
                <w:sz w:val="18"/>
                <w:szCs w:val="18"/>
                <w:lang w:val="it-CH" w:eastAsia="it-CH"/>
              </w:rPr>
              <w:t>3.3</w:t>
            </w:r>
          </w:p>
        </w:tc>
        <w:tc>
          <w:tcPr>
            <w:tcW w:w="4676" w:type="dxa"/>
            <w:tcBorders>
              <w:top w:val="nil"/>
              <w:left w:val="nil"/>
              <w:bottom w:val="single" w:sz="4" w:space="0" w:color="auto"/>
              <w:right w:val="single" w:sz="4" w:space="0" w:color="auto"/>
            </w:tcBorders>
            <w:shd w:val="clear" w:color="auto" w:fill="auto"/>
            <w:hideMark/>
          </w:tcPr>
          <w:p w:rsidR="0097779C" w:rsidRPr="005508EC" w:rsidRDefault="0097779C" w:rsidP="00724596">
            <w:pPr>
              <w:jc w:val="left"/>
              <w:rPr>
                <w:rFonts w:cs="Arial"/>
                <w:b/>
                <w:bCs/>
                <w:color w:val="000000"/>
                <w:sz w:val="18"/>
                <w:szCs w:val="18"/>
                <w:lang w:val="it-CH" w:eastAsia="it-CH"/>
              </w:rPr>
            </w:pPr>
            <w:r w:rsidRPr="005508EC">
              <w:rPr>
                <w:rFonts w:cs="Arial"/>
                <w:b/>
                <w:bCs/>
                <w:color w:val="000000"/>
                <w:sz w:val="18"/>
                <w:szCs w:val="18"/>
                <w:lang w:val="it-CH" w:eastAsia="it-CH"/>
              </w:rPr>
              <w:t>Morbio Inferiore - Adeguamento e accessibilità alla fermata Serfontana-PAM2 TP 2.6</w:t>
            </w:r>
          </w:p>
        </w:tc>
        <w:tc>
          <w:tcPr>
            <w:tcW w:w="1070" w:type="dxa"/>
            <w:tcBorders>
              <w:top w:val="nil"/>
              <w:left w:val="nil"/>
              <w:bottom w:val="single" w:sz="4" w:space="0" w:color="auto"/>
              <w:right w:val="nil"/>
            </w:tcBorders>
            <w:shd w:val="clear" w:color="auto" w:fill="auto"/>
            <w:noWrap/>
            <w:hideMark/>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301'000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63200004</w:t>
            </w:r>
          </w:p>
        </w:tc>
        <w:tc>
          <w:tcPr>
            <w:tcW w:w="1200" w:type="dxa"/>
            <w:tcBorders>
              <w:top w:val="nil"/>
              <w:left w:val="nil"/>
              <w:bottom w:val="single" w:sz="4" w:space="0" w:color="auto"/>
              <w:right w:val="single" w:sz="4"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781 68 1109</w:t>
            </w:r>
          </w:p>
        </w:tc>
      </w:tr>
      <w:tr w:rsidR="0097779C" w:rsidRPr="005508EC" w:rsidTr="00724596">
        <w:trPr>
          <w:trHeight w:val="260"/>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 </w:t>
            </w:r>
          </w:p>
        </w:tc>
        <w:tc>
          <w:tcPr>
            <w:tcW w:w="563" w:type="dxa"/>
            <w:tcBorders>
              <w:top w:val="nil"/>
              <w:left w:val="nil"/>
              <w:bottom w:val="single" w:sz="4" w:space="0" w:color="auto"/>
              <w:right w:val="nil"/>
            </w:tcBorders>
            <w:shd w:val="clear" w:color="auto" w:fill="auto"/>
            <w:noWrap/>
            <w:hideMark/>
          </w:tcPr>
          <w:p w:rsidR="0097779C" w:rsidRPr="005508EC" w:rsidRDefault="0097779C" w:rsidP="00724596">
            <w:pPr>
              <w:jc w:val="left"/>
              <w:rPr>
                <w:rFonts w:cs="Arial"/>
                <w:b/>
                <w:bCs/>
                <w:color w:val="000000"/>
                <w:sz w:val="18"/>
                <w:szCs w:val="18"/>
                <w:lang w:val="it-CH" w:eastAsia="it-CH"/>
              </w:rPr>
            </w:pPr>
            <w:r w:rsidRPr="005508EC">
              <w:rPr>
                <w:rFonts w:cs="Arial"/>
                <w:b/>
                <w:bCs/>
                <w:color w:val="000000"/>
                <w:sz w:val="18"/>
                <w:szCs w:val="18"/>
                <w:lang w:val="it-CH" w:eastAsia="it-CH"/>
              </w:rPr>
              <w:t>3.4</w:t>
            </w:r>
          </w:p>
        </w:tc>
        <w:tc>
          <w:tcPr>
            <w:tcW w:w="4676" w:type="dxa"/>
            <w:tcBorders>
              <w:top w:val="nil"/>
              <w:left w:val="nil"/>
              <w:bottom w:val="single" w:sz="4" w:space="0" w:color="auto"/>
              <w:right w:val="single" w:sz="4" w:space="0" w:color="auto"/>
            </w:tcBorders>
            <w:shd w:val="clear" w:color="auto" w:fill="auto"/>
            <w:noWrap/>
            <w:hideMark/>
          </w:tcPr>
          <w:p w:rsidR="0097779C" w:rsidRPr="005508EC" w:rsidRDefault="0097779C" w:rsidP="00724596">
            <w:pPr>
              <w:jc w:val="left"/>
              <w:rPr>
                <w:rFonts w:cs="Arial"/>
                <w:b/>
                <w:bCs/>
                <w:color w:val="000000"/>
                <w:sz w:val="18"/>
                <w:szCs w:val="18"/>
                <w:lang w:val="it-CH" w:eastAsia="it-CH"/>
              </w:rPr>
            </w:pPr>
            <w:r w:rsidRPr="005508EC">
              <w:rPr>
                <w:rFonts w:cs="Arial"/>
                <w:b/>
                <w:bCs/>
                <w:color w:val="000000"/>
                <w:sz w:val="18"/>
                <w:szCs w:val="18"/>
                <w:lang w:val="it-CH" w:eastAsia="it-CH"/>
              </w:rPr>
              <w:t>Interventi a favore del TP a Chiasso</w:t>
            </w:r>
          </w:p>
        </w:tc>
        <w:tc>
          <w:tcPr>
            <w:tcW w:w="1070" w:type="dxa"/>
            <w:tcBorders>
              <w:top w:val="nil"/>
              <w:left w:val="nil"/>
              <w:bottom w:val="single" w:sz="4" w:space="0" w:color="auto"/>
              <w:right w:val="nil"/>
            </w:tcBorders>
            <w:shd w:val="clear" w:color="auto" w:fill="auto"/>
            <w:noWrap/>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 </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5508EC" w:rsidRDefault="0097779C" w:rsidP="00724596">
            <w:pPr>
              <w:jc w:val="left"/>
              <w:rPr>
                <w:rFonts w:cs="Arial"/>
                <w:color w:val="000000"/>
                <w:sz w:val="18"/>
                <w:szCs w:val="18"/>
                <w:lang w:val="it-CH" w:eastAsia="it-CH"/>
              </w:rPr>
            </w:pPr>
          </w:p>
        </w:tc>
        <w:tc>
          <w:tcPr>
            <w:tcW w:w="1200" w:type="dxa"/>
            <w:tcBorders>
              <w:top w:val="nil"/>
              <w:left w:val="nil"/>
              <w:bottom w:val="single" w:sz="4" w:space="0" w:color="auto"/>
              <w:right w:val="single" w:sz="4" w:space="0" w:color="auto"/>
            </w:tcBorders>
            <w:shd w:val="clear" w:color="auto" w:fill="auto"/>
            <w:noWrap/>
          </w:tcPr>
          <w:p w:rsidR="0097779C" w:rsidRPr="005508EC" w:rsidRDefault="0097779C" w:rsidP="00724596">
            <w:pPr>
              <w:jc w:val="left"/>
              <w:rPr>
                <w:rFonts w:cs="Arial"/>
                <w:color w:val="000000"/>
                <w:sz w:val="18"/>
                <w:szCs w:val="18"/>
                <w:lang w:val="it-CH" w:eastAsia="it-CH"/>
              </w:rPr>
            </w:pPr>
          </w:p>
        </w:tc>
      </w:tr>
      <w:tr w:rsidR="0097779C" w:rsidRPr="005508EC" w:rsidTr="00724596">
        <w:trPr>
          <w:trHeight w:val="231"/>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3.4.1</w:t>
            </w:r>
          </w:p>
        </w:tc>
        <w:tc>
          <w:tcPr>
            <w:tcW w:w="4676" w:type="dxa"/>
            <w:tcBorders>
              <w:top w:val="nil"/>
              <w:left w:val="nil"/>
              <w:bottom w:val="single" w:sz="4" w:space="0" w:color="auto"/>
              <w:right w:val="single" w:sz="4" w:space="0" w:color="auto"/>
            </w:tcBorders>
            <w:shd w:val="clear" w:color="auto" w:fill="auto"/>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Fermata "Bellavista" Chiasso-Pedrinate PAM2 TP 2.2</w:t>
            </w:r>
          </w:p>
        </w:tc>
        <w:tc>
          <w:tcPr>
            <w:tcW w:w="1070" w:type="dxa"/>
            <w:tcBorders>
              <w:top w:val="nil"/>
              <w:left w:val="nil"/>
              <w:bottom w:val="single" w:sz="4" w:space="0" w:color="auto"/>
              <w:right w:val="nil"/>
            </w:tcBorders>
            <w:shd w:val="clear" w:color="auto" w:fill="auto"/>
            <w:noWrap/>
            <w:hideMark/>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21'000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63200004</w:t>
            </w:r>
          </w:p>
        </w:tc>
        <w:tc>
          <w:tcPr>
            <w:tcW w:w="1200" w:type="dxa"/>
            <w:tcBorders>
              <w:top w:val="nil"/>
              <w:left w:val="nil"/>
              <w:bottom w:val="single" w:sz="4" w:space="0" w:color="auto"/>
              <w:right w:val="single" w:sz="4"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781 68 1109</w:t>
            </w:r>
          </w:p>
        </w:tc>
      </w:tr>
      <w:tr w:rsidR="0097779C" w:rsidRPr="005508EC" w:rsidTr="00724596">
        <w:trPr>
          <w:trHeight w:val="461"/>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3.4.2</w:t>
            </w:r>
          </w:p>
        </w:tc>
        <w:tc>
          <w:tcPr>
            <w:tcW w:w="4676" w:type="dxa"/>
            <w:tcBorders>
              <w:top w:val="nil"/>
              <w:left w:val="nil"/>
              <w:bottom w:val="single" w:sz="4" w:space="0" w:color="auto"/>
              <w:right w:val="single" w:sz="4" w:space="0" w:color="auto"/>
            </w:tcBorders>
            <w:shd w:val="clear" w:color="auto" w:fill="auto"/>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Prolungamento marciapiede fermata "Grotto Paradiso", Chiasso-Pedrinate PAM2 TP 2.3</w:t>
            </w:r>
          </w:p>
        </w:tc>
        <w:tc>
          <w:tcPr>
            <w:tcW w:w="1070" w:type="dxa"/>
            <w:tcBorders>
              <w:top w:val="nil"/>
              <w:left w:val="nil"/>
              <w:bottom w:val="single" w:sz="4" w:space="0" w:color="auto"/>
              <w:right w:val="nil"/>
            </w:tcBorders>
            <w:shd w:val="clear" w:color="auto" w:fill="auto"/>
            <w:noWrap/>
            <w:hideMark/>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180'000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63200004</w:t>
            </w:r>
          </w:p>
        </w:tc>
        <w:tc>
          <w:tcPr>
            <w:tcW w:w="1200" w:type="dxa"/>
            <w:tcBorders>
              <w:top w:val="nil"/>
              <w:left w:val="nil"/>
              <w:bottom w:val="single" w:sz="4" w:space="0" w:color="auto"/>
              <w:right w:val="single" w:sz="4"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781 68 1109</w:t>
            </w:r>
          </w:p>
        </w:tc>
      </w:tr>
      <w:tr w:rsidR="0097779C" w:rsidRPr="005508EC" w:rsidTr="00724596">
        <w:trPr>
          <w:trHeight w:val="461"/>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622 19 05</w:t>
            </w:r>
          </w:p>
        </w:tc>
        <w:tc>
          <w:tcPr>
            <w:tcW w:w="563" w:type="dxa"/>
            <w:tcBorders>
              <w:top w:val="nil"/>
              <w:left w:val="nil"/>
              <w:bottom w:val="single" w:sz="4" w:space="0" w:color="auto"/>
              <w:right w:val="nil"/>
            </w:tcBorders>
            <w:shd w:val="clear" w:color="auto" w:fill="auto"/>
            <w:noWrap/>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3.4.3</w:t>
            </w:r>
          </w:p>
        </w:tc>
        <w:tc>
          <w:tcPr>
            <w:tcW w:w="4676" w:type="dxa"/>
            <w:tcBorders>
              <w:top w:val="nil"/>
              <w:left w:val="nil"/>
              <w:bottom w:val="single" w:sz="4" w:space="0" w:color="auto"/>
              <w:right w:val="single" w:sz="4" w:space="0" w:color="auto"/>
            </w:tcBorders>
            <w:shd w:val="clear" w:color="auto" w:fill="auto"/>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 xml:space="preserve">Chiasso nuovo impianto semaforico via </w:t>
            </w:r>
            <w:proofErr w:type="spellStart"/>
            <w:r w:rsidRPr="005508EC">
              <w:rPr>
                <w:rFonts w:cs="Arial"/>
                <w:color w:val="000000"/>
                <w:sz w:val="18"/>
                <w:szCs w:val="18"/>
                <w:lang w:val="it-CH" w:eastAsia="it-CH"/>
              </w:rPr>
              <w:t>Dunant</w:t>
            </w:r>
            <w:proofErr w:type="spellEnd"/>
            <w:r w:rsidRPr="005508EC">
              <w:rPr>
                <w:rFonts w:cs="Arial"/>
                <w:color w:val="000000"/>
                <w:sz w:val="18"/>
                <w:szCs w:val="18"/>
                <w:lang w:val="it-CH" w:eastAsia="it-CH"/>
              </w:rPr>
              <w:t>/viale Manzoni/via Livio PAM 2 TP 3.1</w:t>
            </w:r>
          </w:p>
        </w:tc>
        <w:tc>
          <w:tcPr>
            <w:tcW w:w="1070" w:type="dxa"/>
            <w:tcBorders>
              <w:top w:val="nil"/>
              <w:left w:val="nil"/>
              <w:bottom w:val="single" w:sz="4" w:space="0" w:color="auto"/>
              <w:right w:val="nil"/>
            </w:tcBorders>
            <w:shd w:val="clear" w:color="auto" w:fill="auto"/>
            <w:noWrap/>
            <w:hideMark/>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129'000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63200004</w:t>
            </w:r>
          </w:p>
        </w:tc>
        <w:tc>
          <w:tcPr>
            <w:tcW w:w="1200" w:type="dxa"/>
            <w:tcBorders>
              <w:top w:val="nil"/>
              <w:left w:val="nil"/>
              <w:bottom w:val="single" w:sz="4" w:space="0" w:color="auto"/>
              <w:right w:val="single" w:sz="4"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781 68 1109</w:t>
            </w:r>
          </w:p>
        </w:tc>
      </w:tr>
      <w:tr w:rsidR="0097779C" w:rsidRPr="005508EC" w:rsidTr="00724596">
        <w:trPr>
          <w:trHeight w:val="726"/>
        </w:trPr>
        <w:tc>
          <w:tcPr>
            <w:tcW w:w="1293" w:type="dxa"/>
            <w:tcBorders>
              <w:top w:val="nil"/>
              <w:left w:val="single" w:sz="4" w:space="0" w:color="auto"/>
              <w:bottom w:val="single" w:sz="4" w:space="0" w:color="auto"/>
              <w:right w:val="single" w:sz="4" w:space="0" w:color="auto"/>
            </w:tcBorders>
            <w:shd w:val="clear" w:color="auto" w:fill="auto"/>
            <w:noWrap/>
            <w:hideMark/>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62</w:t>
            </w:r>
            <w:r>
              <w:rPr>
                <w:rFonts w:cs="Arial"/>
                <w:color w:val="000000"/>
                <w:sz w:val="18"/>
                <w:szCs w:val="18"/>
                <w:lang w:val="it-CH" w:eastAsia="it-CH"/>
              </w:rPr>
              <w:t>2 19 05</w:t>
            </w:r>
          </w:p>
        </w:tc>
        <w:tc>
          <w:tcPr>
            <w:tcW w:w="563" w:type="dxa"/>
            <w:tcBorders>
              <w:top w:val="nil"/>
              <w:left w:val="nil"/>
              <w:bottom w:val="single" w:sz="4" w:space="0" w:color="auto"/>
              <w:right w:val="nil"/>
            </w:tcBorders>
            <w:shd w:val="clear" w:color="auto" w:fill="auto"/>
            <w:noWrap/>
            <w:hideMark/>
          </w:tcPr>
          <w:p w:rsidR="0097779C" w:rsidRPr="005508EC" w:rsidRDefault="0097779C" w:rsidP="00724596">
            <w:pPr>
              <w:jc w:val="left"/>
              <w:rPr>
                <w:rFonts w:cs="Arial"/>
                <w:b/>
                <w:bCs/>
                <w:color w:val="000000"/>
                <w:sz w:val="18"/>
                <w:szCs w:val="18"/>
                <w:lang w:val="it-CH" w:eastAsia="it-CH"/>
              </w:rPr>
            </w:pPr>
            <w:r w:rsidRPr="005508EC">
              <w:rPr>
                <w:rFonts w:cs="Arial"/>
                <w:b/>
                <w:bCs/>
                <w:color w:val="000000"/>
                <w:sz w:val="18"/>
                <w:szCs w:val="18"/>
                <w:lang w:val="it-CH" w:eastAsia="it-CH"/>
              </w:rPr>
              <w:t>3.5</w:t>
            </w:r>
          </w:p>
        </w:tc>
        <w:tc>
          <w:tcPr>
            <w:tcW w:w="4676" w:type="dxa"/>
            <w:tcBorders>
              <w:top w:val="nil"/>
              <w:left w:val="nil"/>
              <w:bottom w:val="single" w:sz="4" w:space="0" w:color="auto"/>
              <w:right w:val="single" w:sz="4" w:space="0" w:color="auto"/>
            </w:tcBorders>
            <w:shd w:val="clear" w:color="auto" w:fill="auto"/>
            <w:hideMark/>
          </w:tcPr>
          <w:p w:rsidR="0097779C" w:rsidRPr="005508EC" w:rsidRDefault="0097779C" w:rsidP="00724596">
            <w:pPr>
              <w:jc w:val="left"/>
              <w:rPr>
                <w:rFonts w:cs="Arial"/>
                <w:b/>
                <w:bCs/>
                <w:color w:val="000000"/>
                <w:sz w:val="18"/>
                <w:szCs w:val="18"/>
                <w:lang w:val="it-CH" w:eastAsia="it-CH"/>
              </w:rPr>
            </w:pPr>
            <w:r w:rsidRPr="005508EC">
              <w:rPr>
                <w:rFonts w:cs="Arial"/>
                <w:b/>
                <w:bCs/>
                <w:color w:val="000000"/>
                <w:sz w:val="18"/>
                <w:szCs w:val="18"/>
                <w:lang w:val="it-CH" w:eastAsia="it-CH"/>
              </w:rPr>
              <w:t>Miglioramento dello standard e dell'informazione alle fermate del TP su gomma: infrastruttura standard di base PAM 2 TP 5.1</w:t>
            </w:r>
          </w:p>
        </w:tc>
        <w:tc>
          <w:tcPr>
            <w:tcW w:w="1070" w:type="dxa"/>
            <w:tcBorders>
              <w:top w:val="nil"/>
              <w:left w:val="nil"/>
              <w:bottom w:val="single" w:sz="4" w:space="0" w:color="auto"/>
              <w:right w:val="nil"/>
            </w:tcBorders>
            <w:shd w:val="clear" w:color="auto" w:fill="auto"/>
            <w:noWrap/>
            <w:hideMark/>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350'000</w:t>
            </w:r>
          </w:p>
        </w:tc>
        <w:tc>
          <w:tcPr>
            <w:tcW w:w="1040" w:type="dxa"/>
            <w:tcBorders>
              <w:top w:val="nil"/>
              <w:left w:val="single" w:sz="8" w:space="0" w:color="auto"/>
              <w:bottom w:val="single" w:sz="4" w:space="0" w:color="auto"/>
              <w:right w:val="single" w:sz="8"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63200004</w:t>
            </w:r>
          </w:p>
        </w:tc>
        <w:tc>
          <w:tcPr>
            <w:tcW w:w="1200" w:type="dxa"/>
            <w:tcBorders>
              <w:top w:val="nil"/>
              <w:left w:val="nil"/>
              <w:bottom w:val="single" w:sz="4" w:space="0" w:color="auto"/>
              <w:right w:val="single" w:sz="4" w:space="0" w:color="auto"/>
            </w:tcBorders>
            <w:shd w:val="clear" w:color="auto" w:fill="auto"/>
            <w:noWrap/>
          </w:tcPr>
          <w:p w:rsidR="0097779C" w:rsidRPr="005508EC" w:rsidRDefault="0097779C" w:rsidP="00724596">
            <w:pPr>
              <w:jc w:val="right"/>
              <w:rPr>
                <w:rFonts w:cs="Arial"/>
                <w:color w:val="000000"/>
                <w:sz w:val="18"/>
                <w:szCs w:val="18"/>
                <w:lang w:val="it-CH" w:eastAsia="it-CH"/>
              </w:rPr>
            </w:pPr>
            <w:r w:rsidRPr="005508EC">
              <w:rPr>
                <w:rFonts w:cs="Arial"/>
                <w:color w:val="000000"/>
                <w:sz w:val="18"/>
                <w:szCs w:val="18"/>
                <w:lang w:val="it-CH" w:eastAsia="it-CH"/>
              </w:rPr>
              <w:t>781 68 1109</w:t>
            </w:r>
          </w:p>
        </w:tc>
      </w:tr>
      <w:tr w:rsidR="0097779C" w:rsidRPr="005508EC" w:rsidTr="00724596">
        <w:trPr>
          <w:trHeight w:val="427"/>
        </w:trPr>
        <w:tc>
          <w:tcPr>
            <w:tcW w:w="1293" w:type="dxa"/>
            <w:tcBorders>
              <w:top w:val="nil"/>
              <w:left w:val="single" w:sz="4" w:space="0" w:color="auto"/>
              <w:bottom w:val="single" w:sz="4" w:space="0" w:color="auto"/>
              <w:right w:val="single" w:sz="4" w:space="0" w:color="auto"/>
            </w:tcBorders>
            <w:shd w:val="clear" w:color="auto" w:fill="auto"/>
            <w:noWrap/>
            <w:vAlign w:val="center"/>
            <w:hideMark/>
          </w:tcPr>
          <w:p w:rsidR="0097779C" w:rsidRPr="005508EC" w:rsidRDefault="0097779C" w:rsidP="00724596">
            <w:pPr>
              <w:jc w:val="center"/>
              <w:rPr>
                <w:rFonts w:cs="Arial"/>
                <w:color w:val="000000"/>
                <w:sz w:val="18"/>
                <w:szCs w:val="18"/>
                <w:lang w:val="it-CH" w:eastAsia="it-CH"/>
              </w:rPr>
            </w:pPr>
            <w:r w:rsidRPr="005508EC">
              <w:rPr>
                <w:rFonts w:cs="Arial"/>
                <w:color w:val="000000"/>
                <w:sz w:val="18"/>
                <w:szCs w:val="18"/>
                <w:lang w:val="it-CH" w:eastAsia="it-CH"/>
              </w:rPr>
              <w:t> </w:t>
            </w:r>
          </w:p>
        </w:tc>
        <w:tc>
          <w:tcPr>
            <w:tcW w:w="563" w:type="dxa"/>
            <w:tcBorders>
              <w:top w:val="nil"/>
              <w:left w:val="nil"/>
              <w:bottom w:val="single" w:sz="4" w:space="0" w:color="auto"/>
              <w:right w:val="nil"/>
            </w:tcBorders>
            <w:shd w:val="clear" w:color="auto" w:fill="auto"/>
            <w:noWrap/>
            <w:vAlign w:val="center"/>
            <w:hideMark/>
          </w:tcPr>
          <w:p w:rsidR="0097779C" w:rsidRPr="005508EC" w:rsidRDefault="0097779C" w:rsidP="00724596">
            <w:pPr>
              <w:jc w:val="left"/>
              <w:rPr>
                <w:rFonts w:cs="Arial"/>
                <w:color w:val="000000"/>
                <w:sz w:val="18"/>
                <w:szCs w:val="18"/>
                <w:lang w:val="it-CH" w:eastAsia="it-CH"/>
              </w:rPr>
            </w:pPr>
            <w:r w:rsidRPr="005508EC">
              <w:rPr>
                <w:rFonts w:cs="Arial"/>
                <w:color w:val="000000"/>
                <w:sz w:val="18"/>
                <w:szCs w:val="18"/>
                <w:lang w:val="it-CH" w:eastAsia="it-CH"/>
              </w:rPr>
              <w:t> </w:t>
            </w:r>
          </w:p>
        </w:tc>
        <w:tc>
          <w:tcPr>
            <w:tcW w:w="4676" w:type="dxa"/>
            <w:tcBorders>
              <w:top w:val="nil"/>
              <w:left w:val="nil"/>
              <w:bottom w:val="single" w:sz="4" w:space="0" w:color="auto"/>
              <w:right w:val="single" w:sz="4" w:space="0" w:color="auto"/>
            </w:tcBorders>
            <w:shd w:val="clear" w:color="auto" w:fill="auto"/>
            <w:vAlign w:val="center"/>
            <w:hideMark/>
          </w:tcPr>
          <w:p w:rsidR="0097779C" w:rsidRPr="005508EC" w:rsidRDefault="0097779C" w:rsidP="00724596">
            <w:pPr>
              <w:jc w:val="left"/>
              <w:rPr>
                <w:rFonts w:cs="Arial"/>
                <w:b/>
                <w:bCs/>
                <w:color w:val="000000"/>
                <w:sz w:val="18"/>
                <w:szCs w:val="18"/>
                <w:lang w:val="it-CH" w:eastAsia="it-CH"/>
              </w:rPr>
            </w:pPr>
            <w:r>
              <w:rPr>
                <w:rFonts w:cs="Arial"/>
                <w:b/>
                <w:bCs/>
                <w:color w:val="000000"/>
                <w:sz w:val="18"/>
                <w:szCs w:val="18"/>
                <w:lang w:val="it-CH" w:eastAsia="it-CH"/>
              </w:rPr>
              <w:t>TOTALE</w:t>
            </w:r>
          </w:p>
        </w:tc>
        <w:tc>
          <w:tcPr>
            <w:tcW w:w="1070" w:type="dxa"/>
            <w:tcBorders>
              <w:top w:val="nil"/>
              <w:left w:val="nil"/>
              <w:bottom w:val="single" w:sz="4" w:space="0" w:color="auto"/>
              <w:right w:val="nil"/>
            </w:tcBorders>
            <w:shd w:val="clear" w:color="auto" w:fill="auto"/>
            <w:noWrap/>
            <w:vAlign w:val="center"/>
            <w:hideMark/>
          </w:tcPr>
          <w:p w:rsidR="0097779C" w:rsidRPr="005508EC" w:rsidRDefault="0097779C" w:rsidP="00724596">
            <w:pPr>
              <w:jc w:val="right"/>
              <w:rPr>
                <w:rFonts w:cs="Arial"/>
                <w:b/>
                <w:bCs/>
                <w:color w:val="000000"/>
                <w:sz w:val="18"/>
                <w:szCs w:val="18"/>
                <w:lang w:val="it-CH" w:eastAsia="it-CH"/>
              </w:rPr>
            </w:pPr>
            <w:r w:rsidRPr="005508EC">
              <w:rPr>
                <w:rFonts w:cs="Arial"/>
                <w:b/>
                <w:bCs/>
                <w:color w:val="000000"/>
                <w:sz w:val="18"/>
                <w:szCs w:val="18"/>
                <w:lang w:val="it-CH" w:eastAsia="it-CH"/>
              </w:rPr>
              <w:t>4'202’000</w:t>
            </w:r>
          </w:p>
        </w:tc>
        <w:tc>
          <w:tcPr>
            <w:tcW w:w="1040" w:type="dxa"/>
            <w:tcBorders>
              <w:top w:val="nil"/>
              <w:left w:val="single" w:sz="8" w:space="0" w:color="auto"/>
              <w:bottom w:val="single" w:sz="4" w:space="0" w:color="auto"/>
              <w:right w:val="single" w:sz="8" w:space="0" w:color="auto"/>
            </w:tcBorders>
            <w:shd w:val="clear" w:color="auto" w:fill="auto"/>
            <w:noWrap/>
            <w:vAlign w:val="center"/>
          </w:tcPr>
          <w:p w:rsidR="0097779C" w:rsidRPr="005508EC" w:rsidRDefault="0097779C" w:rsidP="00724596">
            <w:pPr>
              <w:jc w:val="right"/>
              <w:rPr>
                <w:rFonts w:cs="Arial"/>
                <w:b/>
                <w:bCs/>
                <w:color w:val="000000"/>
                <w:sz w:val="18"/>
                <w:szCs w:val="18"/>
                <w:lang w:val="it-CH" w:eastAsia="it-CH"/>
              </w:rPr>
            </w:pPr>
          </w:p>
        </w:tc>
        <w:tc>
          <w:tcPr>
            <w:tcW w:w="1200" w:type="dxa"/>
            <w:tcBorders>
              <w:top w:val="nil"/>
              <w:left w:val="nil"/>
              <w:bottom w:val="single" w:sz="4" w:space="0" w:color="auto"/>
              <w:right w:val="single" w:sz="4" w:space="0" w:color="auto"/>
            </w:tcBorders>
            <w:shd w:val="clear" w:color="auto" w:fill="auto"/>
            <w:noWrap/>
            <w:vAlign w:val="center"/>
          </w:tcPr>
          <w:p w:rsidR="0097779C" w:rsidRPr="005508EC" w:rsidRDefault="0097779C" w:rsidP="00724596">
            <w:pPr>
              <w:jc w:val="right"/>
              <w:rPr>
                <w:rFonts w:cs="Arial"/>
                <w:b/>
                <w:bCs/>
                <w:color w:val="000000"/>
                <w:sz w:val="18"/>
                <w:szCs w:val="18"/>
                <w:lang w:val="it-CH" w:eastAsia="it-CH"/>
              </w:rPr>
            </w:pPr>
          </w:p>
        </w:tc>
      </w:tr>
    </w:tbl>
    <w:p w:rsidR="0097779C" w:rsidRPr="00BD1771" w:rsidRDefault="0097779C" w:rsidP="0097779C">
      <w:pPr>
        <w:rPr>
          <w:rFonts w:cs="Arial"/>
          <w:szCs w:val="24"/>
          <w:lang w:val="it-CH"/>
        </w:rPr>
      </w:pPr>
    </w:p>
    <w:p w:rsidR="0097779C" w:rsidRPr="00BD1771" w:rsidRDefault="0097779C" w:rsidP="0097779C">
      <w:pPr>
        <w:rPr>
          <w:rFonts w:cs="Arial"/>
          <w:szCs w:val="24"/>
        </w:rPr>
      </w:pPr>
      <w:r w:rsidRPr="00BD1771">
        <w:rPr>
          <w:rFonts w:cs="Arial"/>
          <w:szCs w:val="24"/>
        </w:rPr>
        <w:t>La realizzazione dei progetti non ha conseguenze particolari sui conti di gestione corrente dello Stato né sul personale.</w:t>
      </w:r>
    </w:p>
    <w:p w:rsidR="0097779C" w:rsidRPr="00BD1771" w:rsidRDefault="0097779C" w:rsidP="0097779C"/>
    <w:p w:rsidR="0097779C" w:rsidRPr="00BD1771" w:rsidRDefault="0097779C" w:rsidP="0097779C">
      <w:pPr>
        <w:rPr>
          <w:rFonts w:cs="Arial"/>
          <w:szCs w:val="24"/>
        </w:rPr>
      </w:pPr>
      <w:r w:rsidRPr="00BD1771">
        <w:rPr>
          <w:rFonts w:cs="Arial"/>
          <w:szCs w:val="24"/>
        </w:rPr>
        <w:lastRenderedPageBreak/>
        <w:t xml:space="preserve">Lo stanziamento del credito proposto con l’allegato decreto legislativo richiede l’approvazione da parte della maggioranza assoluta dei membri del Gran Consiglio (cfr. art. 5 </w:t>
      </w:r>
      <w:proofErr w:type="spellStart"/>
      <w:r w:rsidRPr="00BD1771">
        <w:rPr>
          <w:rFonts w:cs="Arial"/>
          <w:szCs w:val="24"/>
        </w:rPr>
        <w:t>cpv</w:t>
      </w:r>
      <w:proofErr w:type="spellEnd"/>
      <w:r w:rsidRPr="00BD1771">
        <w:rPr>
          <w:rFonts w:cs="Arial"/>
          <w:szCs w:val="24"/>
        </w:rPr>
        <w:t xml:space="preserve"> 3 Legge sulla gestione e sul controllo finanziario dello Stato del 20 gennaio 1986).</w:t>
      </w:r>
    </w:p>
    <w:p w:rsidR="0097779C" w:rsidRPr="00DB743E" w:rsidRDefault="0097779C" w:rsidP="0097779C">
      <w:pPr>
        <w:tabs>
          <w:tab w:val="left" w:pos="567"/>
          <w:tab w:val="left" w:pos="2041"/>
          <w:tab w:val="left" w:pos="4933"/>
        </w:tabs>
      </w:pPr>
    </w:p>
    <w:p w:rsidR="00DB743E" w:rsidRPr="00DB743E" w:rsidRDefault="00DB743E" w:rsidP="0097779C">
      <w:pPr>
        <w:tabs>
          <w:tab w:val="left" w:pos="567"/>
          <w:tab w:val="left" w:pos="2041"/>
          <w:tab w:val="left" w:pos="4933"/>
        </w:tabs>
      </w:pPr>
    </w:p>
    <w:p w:rsidR="0097779C" w:rsidRPr="00DB743E" w:rsidRDefault="0097779C" w:rsidP="0097779C">
      <w:pPr>
        <w:tabs>
          <w:tab w:val="left" w:pos="567"/>
          <w:tab w:val="left" w:pos="2041"/>
          <w:tab w:val="left" w:pos="4933"/>
        </w:tabs>
      </w:pPr>
    </w:p>
    <w:p w:rsidR="0097779C" w:rsidRPr="00BD1771" w:rsidRDefault="00DB743E" w:rsidP="00DB743E">
      <w:pPr>
        <w:pStyle w:val="Titolo1"/>
      </w:pPr>
      <w:r>
        <w:t>7.</w:t>
      </w:r>
      <w:r>
        <w:tab/>
      </w:r>
      <w:r w:rsidR="0097779C" w:rsidRPr="00BD1771">
        <w:t>CONCLUSIONI</w:t>
      </w:r>
    </w:p>
    <w:p w:rsidR="0097779C" w:rsidRPr="00BD1771" w:rsidRDefault="0097779C" w:rsidP="0097779C">
      <w:pPr>
        <w:outlineLvl w:val="0"/>
        <w:rPr>
          <w:rFonts w:cs="Arial"/>
          <w:szCs w:val="24"/>
        </w:rPr>
      </w:pPr>
      <w:r w:rsidRPr="00BD1771">
        <w:rPr>
          <w:rFonts w:cs="Arial"/>
          <w:szCs w:val="24"/>
        </w:rPr>
        <w:t xml:space="preserve">Con questo Messaggio si compie un ulteriore passo per migliorare le condizioni di mobilità nel Mendrisiotto adeguando le infrastrutture alle necessità. Si richiedono pertanto i crediti per la progettazione esecutiva e la realizzazione degli interventi a favore dei trasporti pubblici. </w:t>
      </w:r>
    </w:p>
    <w:p w:rsidR="0097779C" w:rsidRPr="00BD1771" w:rsidRDefault="0097779C" w:rsidP="0097779C">
      <w:pPr>
        <w:outlineLvl w:val="0"/>
        <w:rPr>
          <w:rFonts w:cs="Arial"/>
          <w:szCs w:val="24"/>
        </w:rPr>
      </w:pPr>
      <w:r w:rsidRPr="00BD1771">
        <w:rPr>
          <w:rFonts w:cs="Arial"/>
          <w:szCs w:val="24"/>
        </w:rPr>
        <w:t xml:space="preserve">Queste opere permetteranno di dare un significativo contributo per incrementarne la qualità in una regione dove le problematiche legate al sempre più invadente traffico stradale, con tutte le conseguenze del caso, sono ben conosciute. </w:t>
      </w:r>
    </w:p>
    <w:p w:rsidR="0097779C" w:rsidRDefault="0097779C" w:rsidP="0097779C">
      <w:pPr>
        <w:outlineLvl w:val="0"/>
        <w:rPr>
          <w:rFonts w:cs="Arial"/>
          <w:szCs w:val="24"/>
        </w:rPr>
      </w:pPr>
    </w:p>
    <w:p w:rsidR="009F31E1" w:rsidRPr="00BD1771" w:rsidRDefault="009F31E1" w:rsidP="0097779C">
      <w:pPr>
        <w:outlineLvl w:val="0"/>
        <w:rPr>
          <w:rFonts w:cs="Arial"/>
          <w:szCs w:val="24"/>
        </w:rPr>
      </w:pPr>
    </w:p>
    <w:p w:rsidR="0097779C" w:rsidRPr="00BD1771" w:rsidRDefault="0097779C" w:rsidP="0097779C">
      <w:pPr>
        <w:outlineLvl w:val="0"/>
        <w:rPr>
          <w:rFonts w:cs="Arial"/>
          <w:szCs w:val="24"/>
        </w:rPr>
      </w:pPr>
      <w:r w:rsidRPr="00BD1771">
        <w:rPr>
          <w:rFonts w:cs="Arial"/>
          <w:szCs w:val="24"/>
        </w:rPr>
        <w:t>Nell’invitarvi cortesemente ad approvare i</w:t>
      </w:r>
      <w:r>
        <w:rPr>
          <w:rFonts w:cs="Arial"/>
          <w:szCs w:val="24"/>
        </w:rPr>
        <w:t>l</w:t>
      </w:r>
      <w:r w:rsidRPr="00BD1771">
        <w:rPr>
          <w:rFonts w:cs="Arial"/>
          <w:szCs w:val="24"/>
        </w:rPr>
        <w:t xml:space="preserve"> disegn</w:t>
      </w:r>
      <w:r>
        <w:rPr>
          <w:rFonts w:cs="Arial"/>
          <w:szCs w:val="24"/>
        </w:rPr>
        <w:t>o di Decreto legislativo allegato</w:t>
      </w:r>
      <w:r w:rsidRPr="00BD1771">
        <w:rPr>
          <w:rFonts w:cs="Arial"/>
          <w:szCs w:val="24"/>
        </w:rPr>
        <w:t xml:space="preserve"> vi porgiamo, signor Presidente, signore e signori deputati, l’espressione della nostra massima stima.</w:t>
      </w:r>
    </w:p>
    <w:p w:rsidR="009F31E1" w:rsidRDefault="009F31E1" w:rsidP="009F31E1"/>
    <w:p w:rsidR="009F31E1" w:rsidRDefault="009F31E1" w:rsidP="009F31E1"/>
    <w:p w:rsidR="009F31E1" w:rsidRDefault="009F31E1" w:rsidP="009F31E1"/>
    <w:p w:rsidR="009F31E1" w:rsidRDefault="009F31E1" w:rsidP="009F31E1">
      <w:pPr>
        <w:spacing w:after="120"/>
      </w:pPr>
      <w:r>
        <w:t>Per il Consiglio di Stato:</w:t>
      </w:r>
    </w:p>
    <w:p w:rsidR="009F31E1" w:rsidRDefault="009F31E1" w:rsidP="009F31E1">
      <w:r>
        <w:t>Il Presidente, P. Beltraminelli</w:t>
      </w:r>
    </w:p>
    <w:p w:rsidR="009F31E1" w:rsidRDefault="009F31E1" w:rsidP="009F31E1">
      <w:r>
        <w:t>Il Cancelliere, A. Coduri</w:t>
      </w:r>
    </w:p>
    <w:p w:rsidR="009F31E1" w:rsidRDefault="009F31E1" w:rsidP="009F31E1"/>
    <w:p w:rsidR="00D53F10" w:rsidRDefault="00D53F10" w:rsidP="009F31E1"/>
    <w:p w:rsidR="00D53F10" w:rsidRDefault="00D53F10" w:rsidP="009F31E1"/>
    <w:p w:rsidR="00D53F10" w:rsidRDefault="00D53F10" w:rsidP="009F31E1"/>
    <w:p w:rsidR="00D53F10" w:rsidRDefault="00D53F10" w:rsidP="009F31E1"/>
    <w:p w:rsidR="00D53F10" w:rsidRDefault="00D53F10" w:rsidP="009F31E1"/>
    <w:p w:rsidR="00D53F10" w:rsidRDefault="00D53F10" w:rsidP="009F31E1"/>
    <w:p w:rsidR="00D53F10" w:rsidRDefault="00D53F10" w:rsidP="009F31E1"/>
    <w:p w:rsidR="00D53F10" w:rsidRDefault="00D53F10" w:rsidP="009F31E1"/>
    <w:p w:rsidR="00D53F10" w:rsidRDefault="00D53F10" w:rsidP="009F31E1"/>
    <w:p w:rsidR="00D53F10" w:rsidRDefault="00D53F10" w:rsidP="009F31E1"/>
    <w:p w:rsidR="00D53F10" w:rsidRDefault="00D53F10" w:rsidP="009F31E1"/>
    <w:p w:rsidR="00D53F10" w:rsidRDefault="00D53F10" w:rsidP="009F31E1"/>
    <w:p w:rsidR="00D53F10" w:rsidRDefault="00D53F10" w:rsidP="009F31E1"/>
    <w:p w:rsidR="00D53F10" w:rsidRDefault="00D53F10" w:rsidP="009F31E1"/>
    <w:p w:rsidR="00D53F10" w:rsidRDefault="00D53F10" w:rsidP="009F31E1"/>
    <w:p w:rsidR="00D53F10" w:rsidRDefault="00D53F10" w:rsidP="009F31E1"/>
    <w:p w:rsidR="0097779C" w:rsidRPr="00BD1771" w:rsidRDefault="0097779C" w:rsidP="0097779C">
      <w:pPr>
        <w:outlineLvl w:val="0"/>
        <w:rPr>
          <w:rFonts w:cs="Arial"/>
          <w:szCs w:val="24"/>
        </w:rPr>
      </w:pPr>
    </w:p>
    <w:p w:rsidR="0097779C" w:rsidRPr="00BD1771" w:rsidRDefault="0097779C" w:rsidP="0097779C">
      <w:pPr>
        <w:outlineLvl w:val="0"/>
        <w:rPr>
          <w:rFonts w:cs="Arial"/>
          <w:szCs w:val="24"/>
        </w:rPr>
      </w:pPr>
    </w:p>
    <w:p w:rsidR="0097779C" w:rsidRPr="009F31E1" w:rsidRDefault="0097779C" w:rsidP="0097779C">
      <w:pPr>
        <w:outlineLvl w:val="0"/>
        <w:rPr>
          <w:rFonts w:cs="Arial"/>
          <w:sz w:val="22"/>
          <w:szCs w:val="22"/>
          <w:u w:val="single"/>
        </w:rPr>
      </w:pPr>
      <w:r w:rsidRPr="009F31E1">
        <w:rPr>
          <w:rFonts w:cs="Arial"/>
          <w:sz w:val="22"/>
          <w:szCs w:val="22"/>
          <w:u w:val="single"/>
        </w:rPr>
        <w:t>Allegati:</w:t>
      </w:r>
    </w:p>
    <w:p w:rsidR="0097779C" w:rsidRPr="009F31E1" w:rsidRDefault="0097779C" w:rsidP="0097779C">
      <w:pPr>
        <w:outlineLvl w:val="0"/>
        <w:rPr>
          <w:rFonts w:cs="Arial"/>
          <w:sz w:val="22"/>
          <w:szCs w:val="22"/>
          <w:u w:val="single"/>
        </w:rPr>
      </w:pPr>
    </w:p>
    <w:p w:rsidR="0097779C" w:rsidRPr="009F31E1" w:rsidRDefault="0097779C" w:rsidP="0097779C">
      <w:pPr>
        <w:numPr>
          <w:ilvl w:val="0"/>
          <w:numId w:val="31"/>
        </w:numPr>
        <w:tabs>
          <w:tab w:val="left" w:pos="284"/>
        </w:tabs>
        <w:ind w:left="284" w:hanging="284"/>
        <w:outlineLvl w:val="0"/>
        <w:rPr>
          <w:rFonts w:cs="Arial"/>
          <w:sz w:val="22"/>
          <w:szCs w:val="22"/>
        </w:rPr>
      </w:pPr>
      <w:r w:rsidRPr="009F31E1">
        <w:rPr>
          <w:rFonts w:cs="Arial"/>
          <w:sz w:val="22"/>
          <w:szCs w:val="22"/>
        </w:rPr>
        <w:t xml:space="preserve">Elenco interventi annunciati </w:t>
      </w:r>
    </w:p>
    <w:p w:rsidR="0097779C" w:rsidRPr="009F31E1" w:rsidRDefault="0097779C" w:rsidP="0097779C">
      <w:pPr>
        <w:numPr>
          <w:ilvl w:val="0"/>
          <w:numId w:val="31"/>
        </w:numPr>
        <w:tabs>
          <w:tab w:val="left" w:pos="284"/>
        </w:tabs>
        <w:ind w:left="284" w:hanging="284"/>
        <w:outlineLvl w:val="0"/>
        <w:rPr>
          <w:rFonts w:cs="Arial"/>
          <w:sz w:val="22"/>
          <w:szCs w:val="22"/>
        </w:rPr>
      </w:pPr>
      <w:r w:rsidRPr="009F31E1">
        <w:rPr>
          <w:rFonts w:cs="Arial"/>
          <w:sz w:val="22"/>
          <w:szCs w:val="22"/>
        </w:rPr>
        <w:t xml:space="preserve">Convenzione per il finanziamento delle misure previste in priorità A del PAM2 </w:t>
      </w:r>
    </w:p>
    <w:p w:rsidR="0097779C" w:rsidRPr="009F31E1" w:rsidRDefault="0097779C" w:rsidP="0097779C">
      <w:pPr>
        <w:numPr>
          <w:ilvl w:val="0"/>
          <w:numId w:val="31"/>
        </w:numPr>
        <w:tabs>
          <w:tab w:val="left" w:pos="284"/>
        </w:tabs>
        <w:ind w:left="284" w:hanging="284"/>
        <w:outlineLvl w:val="0"/>
        <w:rPr>
          <w:rFonts w:cs="Arial"/>
          <w:sz w:val="22"/>
          <w:szCs w:val="22"/>
        </w:rPr>
      </w:pPr>
      <w:r w:rsidRPr="009F31E1">
        <w:rPr>
          <w:rFonts w:cs="Arial"/>
          <w:sz w:val="22"/>
          <w:szCs w:val="22"/>
        </w:rPr>
        <w:t>Intimazione delle quote di partecipazione comunali al finanziamento delle opere regionali del PAM2</w:t>
      </w:r>
    </w:p>
    <w:p w:rsidR="0097779C" w:rsidRPr="00BD1771" w:rsidRDefault="0097779C" w:rsidP="0097779C">
      <w:pPr>
        <w:outlineLvl w:val="0"/>
        <w:rPr>
          <w:rFonts w:cs="Arial"/>
          <w:szCs w:val="24"/>
        </w:rPr>
      </w:pPr>
      <w:r w:rsidRPr="00BD1771">
        <w:rPr>
          <w:rFonts w:cs="Arial"/>
          <w:szCs w:val="24"/>
        </w:rPr>
        <w:br w:type="page"/>
      </w:r>
      <w:r w:rsidRPr="00BD1771">
        <w:rPr>
          <w:rFonts w:cs="Arial"/>
          <w:szCs w:val="24"/>
        </w:rPr>
        <w:lastRenderedPageBreak/>
        <w:t>Disegno di</w:t>
      </w:r>
    </w:p>
    <w:p w:rsidR="0097779C" w:rsidRPr="00BD1771" w:rsidRDefault="0097779C" w:rsidP="0097779C">
      <w:pPr>
        <w:outlineLvl w:val="0"/>
        <w:rPr>
          <w:rFonts w:cs="Arial"/>
          <w:szCs w:val="24"/>
        </w:rPr>
      </w:pPr>
    </w:p>
    <w:p w:rsidR="0097779C" w:rsidRPr="00BD1771" w:rsidRDefault="0097779C" w:rsidP="00DB743E">
      <w:pPr>
        <w:spacing w:before="120" w:after="120"/>
        <w:outlineLvl w:val="0"/>
        <w:rPr>
          <w:rFonts w:cs="Arial"/>
          <w:b/>
          <w:szCs w:val="24"/>
        </w:rPr>
      </w:pPr>
      <w:r w:rsidRPr="00BD1771">
        <w:rPr>
          <w:rFonts w:cs="Arial"/>
          <w:b/>
          <w:szCs w:val="24"/>
        </w:rPr>
        <w:t>DECRETO LEGISLATIVO</w:t>
      </w:r>
    </w:p>
    <w:p w:rsidR="0097779C" w:rsidRPr="00BD1771" w:rsidRDefault="00DB743E" w:rsidP="0097779C">
      <w:pPr>
        <w:rPr>
          <w:rFonts w:cs="Arial"/>
          <w:b/>
          <w:szCs w:val="24"/>
        </w:rPr>
      </w:pPr>
      <w:r>
        <w:rPr>
          <w:rFonts w:cs="Arial"/>
          <w:b/>
          <w:szCs w:val="24"/>
        </w:rPr>
        <w:t>concernente lo s</w:t>
      </w:r>
      <w:r w:rsidR="0097779C" w:rsidRPr="00BD1771">
        <w:rPr>
          <w:rFonts w:cs="Arial"/>
          <w:b/>
          <w:szCs w:val="24"/>
        </w:rPr>
        <w:t xml:space="preserve">tanziamento di un credito netto di </w:t>
      </w:r>
      <w:proofErr w:type="spellStart"/>
      <w:r w:rsidR="0097779C" w:rsidRPr="00BD1771">
        <w:rPr>
          <w:rFonts w:cs="Arial"/>
          <w:b/>
          <w:szCs w:val="24"/>
        </w:rPr>
        <w:t>fr</w:t>
      </w:r>
      <w:proofErr w:type="spellEnd"/>
      <w:r w:rsidR="0097779C" w:rsidRPr="00BD1771">
        <w:rPr>
          <w:rFonts w:cs="Arial"/>
          <w:b/>
          <w:szCs w:val="24"/>
        </w:rPr>
        <w:t xml:space="preserve">. 9'514’000 e di un’autorizzazione alla spesa di </w:t>
      </w:r>
      <w:proofErr w:type="spellStart"/>
      <w:r w:rsidR="0097779C" w:rsidRPr="00BD1771">
        <w:rPr>
          <w:rFonts w:cs="Arial"/>
          <w:b/>
          <w:szCs w:val="24"/>
        </w:rPr>
        <w:t>fr</w:t>
      </w:r>
      <w:proofErr w:type="spellEnd"/>
      <w:r w:rsidR="0097779C" w:rsidRPr="00BD1771">
        <w:rPr>
          <w:rFonts w:cs="Arial"/>
          <w:b/>
          <w:szCs w:val="24"/>
        </w:rPr>
        <w:t>. 16'700'000 a favore delle misure infrastrutturali del trasporto pubblico nel Mendrisiotto e Basso Ceresio, nell’ambito del Programma d’agglomerato di prima e seconda generazione del Mendrisiotto e Basso Ceresio (PAM) e per il supporto tecnico svolto da parte della Commissione regionale dei trasporti del Mendrisiotto e Basso Ceresio (CRTM) nell’ambito dei Programmi d’agglomerato</w:t>
      </w:r>
    </w:p>
    <w:p w:rsidR="0097779C" w:rsidRPr="00BD1771" w:rsidRDefault="0097779C" w:rsidP="0097779C">
      <w:pPr>
        <w:rPr>
          <w:rFonts w:cs="Arial"/>
          <w:szCs w:val="24"/>
        </w:rPr>
      </w:pPr>
    </w:p>
    <w:p w:rsidR="0097779C" w:rsidRPr="00BD1771" w:rsidRDefault="0097779C" w:rsidP="0097779C">
      <w:pPr>
        <w:rPr>
          <w:rFonts w:cs="Arial"/>
          <w:szCs w:val="24"/>
        </w:rPr>
      </w:pPr>
    </w:p>
    <w:p w:rsidR="0097779C" w:rsidRPr="00BD1771" w:rsidRDefault="0097779C" w:rsidP="0097779C">
      <w:pPr>
        <w:rPr>
          <w:rFonts w:cs="Arial"/>
          <w:szCs w:val="24"/>
        </w:rPr>
      </w:pPr>
      <w:r w:rsidRPr="00BD1771">
        <w:rPr>
          <w:rFonts w:cs="Arial"/>
          <w:szCs w:val="24"/>
        </w:rPr>
        <w:t>Il Gran Consiglio</w:t>
      </w:r>
    </w:p>
    <w:p w:rsidR="0097779C" w:rsidRPr="00BD1771" w:rsidRDefault="0097779C" w:rsidP="0097779C">
      <w:pPr>
        <w:ind w:left="709" w:hanging="709"/>
        <w:rPr>
          <w:rFonts w:cs="Arial"/>
          <w:szCs w:val="24"/>
        </w:rPr>
      </w:pPr>
      <w:r w:rsidRPr="00BD1771">
        <w:rPr>
          <w:rFonts w:cs="Arial"/>
          <w:szCs w:val="24"/>
        </w:rPr>
        <w:t>della Repubblica e Cantone Ticino</w:t>
      </w:r>
    </w:p>
    <w:p w:rsidR="0097779C" w:rsidRPr="00BD1771" w:rsidRDefault="0097779C" w:rsidP="0097779C">
      <w:pPr>
        <w:ind w:left="709" w:hanging="709"/>
        <w:rPr>
          <w:rFonts w:cs="Arial"/>
          <w:szCs w:val="24"/>
        </w:rPr>
      </w:pPr>
    </w:p>
    <w:p w:rsidR="0097779C" w:rsidRPr="00BD1771" w:rsidRDefault="0097779C" w:rsidP="0097779C">
      <w:pPr>
        <w:ind w:left="709" w:hanging="709"/>
        <w:rPr>
          <w:rFonts w:cs="Arial"/>
          <w:szCs w:val="24"/>
        </w:rPr>
      </w:pPr>
      <w:r w:rsidRPr="00BD1771">
        <w:rPr>
          <w:rFonts w:cs="Arial"/>
          <w:szCs w:val="24"/>
        </w:rPr>
        <w:t xml:space="preserve">visto il messaggio </w:t>
      </w:r>
      <w:r w:rsidR="00DB743E">
        <w:rPr>
          <w:rFonts w:cs="Arial"/>
          <w:szCs w:val="24"/>
        </w:rPr>
        <w:t>29 settembre 2016</w:t>
      </w:r>
      <w:r w:rsidRPr="00BD1771">
        <w:rPr>
          <w:rFonts w:cs="Arial"/>
          <w:szCs w:val="24"/>
        </w:rPr>
        <w:t xml:space="preserve"> n. </w:t>
      </w:r>
      <w:r w:rsidR="00DB743E">
        <w:rPr>
          <w:rFonts w:cs="Arial"/>
          <w:szCs w:val="24"/>
        </w:rPr>
        <w:t>7226</w:t>
      </w:r>
      <w:r w:rsidRPr="00BD1771">
        <w:rPr>
          <w:rFonts w:cs="Arial"/>
          <w:szCs w:val="24"/>
        </w:rPr>
        <w:t xml:space="preserve"> del Consiglio di Stato,</w:t>
      </w:r>
    </w:p>
    <w:p w:rsidR="0097779C" w:rsidRPr="00BD1771" w:rsidRDefault="0097779C" w:rsidP="0097779C">
      <w:pPr>
        <w:ind w:left="709" w:hanging="709"/>
        <w:rPr>
          <w:rFonts w:cs="Arial"/>
          <w:szCs w:val="24"/>
        </w:rPr>
      </w:pPr>
    </w:p>
    <w:p w:rsidR="0097779C" w:rsidRPr="00BD1771" w:rsidRDefault="0097779C" w:rsidP="0097779C">
      <w:pPr>
        <w:ind w:left="709" w:hanging="709"/>
        <w:rPr>
          <w:rFonts w:cs="Arial"/>
          <w:szCs w:val="24"/>
        </w:rPr>
      </w:pPr>
    </w:p>
    <w:p w:rsidR="0097779C" w:rsidRPr="00BD1771" w:rsidRDefault="0097779C" w:rsidP="0097779C">
      <w:pPr>
        <w:ind w:left="709" w:hanging="709"/>
        <w:rPr>
          <w:rFonts w:cs="Arial"/>
          <w:b/>
          <w:szCs w:val="24"/>
        </w:rPr>
      </w:pPr>
      <w:r w:rsidRPr="00BD1771">
        <w:rPr>
          <w:rFonts w:cs="Arial"/>
          <w:b/>
          <w:szCs w:val="24"/>
        </w:rPr>
        <w:t>d e c r e t a:</w:t>
      </w:r>
    </w:p>
    <w:p w:rsidR="0097779C" w:rsidRPr="00BD1771" w:rsidRDefault="0097779C" w:rsidP="0097779C">
      <w:pPr>
        <w:ind w:left="709" w:hanging="709"/>
        <w:rPr>
          <w:rFonts w:cs="Arial"/>
          <w:szCs w:val="24"/>
        </w:rPr>
      </w:pPr>
    </w:p>
    <w:p w:rsidR="0097779C" w:rsidRPr="00BD1771" w:rsidRDefault="0097779C" w:rsidP="0097779C">
      <w:pPr>
        <w:ind w:left="709" w:hanging="709"/>
        <w:rPr>
          <w:rFonts w:cs="Arial"/>
          <w:szCs w:val="24"/>
        </w:rPr>
      </w:pPr>
    </w:p>
    <w:p w:rsidR="0097779C" w:rsidRPr="00BD1771" w:rsidRDefault="0097779C" w:rsidP="0097779C">
      <w:pPr>
        <w:ind w:left="709" w:hanging="709"/>
        <w:rPr>
          <w:rFonts w:cs="Arial"/>
          <w:b/>
          <w:szCs w:val="24"/>
          <w:u w:val="single"/>
        </w:rPr>
      </w:pPr>
      <w:r w:rsidRPr="00BD1771">
        <w:rPr>
          <w:rFonts w:cs="Arial"/>
          <w:b/>
          <w:szCs w:val="24"/>
          <w:u w:val="single"/>
        </w:rPr>
        <w:t>Articolo 1</w:t>
      </w:r>
    </w:p>
    <w:p w:rsidR="0097779C" w:rsidRPr="00BD1771" w:rsidRDefault="00DB743E" w:rsidP="0097779C">
      <w:pPr>
        <w:spacing w:before="120"/>
        <w:rPr>
          <w:rFonts w:cs="Arial"/>
          <w:szCs w:val="24"/>
        </w:rPr>
      </w:pPr>
      <w:r>
        <w:rPr>
          <w:rFonts w:cs="Arial"/>
          <w:szCs w:val="24"/>
        </w:rPr>
        <w:t>È</w:t>
      </w:r>
      <w:r w:rsidR="0097779C" w:rsidRPr="00BD1771">
        <w:rPr>
          <w:rFonts w:cs="Arial"/>
          <w:szCs w:val="24"/>
        </w:rPr>
        <w:t xml:space="preserve"> stanziato un credito netto di </w:t>
      </w:r>
      <w:proofErr w:type="spellStart"/>
      <w:r w:rsidR="0097779C" w:rsidRPr="00BD1771">
        <w:rPr>
          <w:rFonts w:cs="Arial"/>
          <w:szCs w:val="24"/>
        </w:rPr>
        <w:t>fr</w:t>
      </w:r>
      <w:proofErr w:type="spellEnd"/>
      <w:r w:rsidR="0097779C" w:rsidRPr="00BD1771">
        <w:rPr>
          <w:rFonts w:cs="Arial"/>
          <w:szCs w:val="24"/>
        </w:rPr>
        <w:t xml:space="preserve">. 9'514’000 ed è autorizzata la spesa di </w:t>
      </w:r>
      <w:proofErr w:type="spellStart"/>
      <w:r w:rsidR="0097779C" w:rsidRPr="00BD1771">
        <w:rPr>
          <w:rFonts w:cs="Arial"/>
          <w:szCs w:val="24"/>
        </w:rPr>
        <w:t>fr</w:t>
      </w:r>
      <w:proofErr w:type="spellEnd"/>
      <w:r w:rsidR="0097779C" w:rsidRPr="00BD1771">
        <w:rPr>
          <w:rFonts w:cs="Arial"/>
          <w:szCs w:val="24"/>
        </w:rPr>
        <w:t>. 16'700’000 a favore delle misure infrastrutturali del trasporto pubblico nel Mendrisiotto e Basso Ceresio nell’ambito del Programma d’agglomerato di prima e seconda generazione del Mendrisiotto e Basso Ceresio (PAM)</w:t>
      </w:r>
      <w:r w:rsidR="0097779C" w:rsidRPr="00BD1771">
        <w:rPr>
          <w:rFonts w:cs="Arial"/>
          <w:b/>
          <w:szCs w:val="24"/>
        </w:rPr>
        <w:t xml:space="preserve"> </w:t>
      </w:r>
      <w:r w:rsidR="0097779C" w:rsidRPr="00BD1771">
        <w:rPr>
          <w:rFonts w:cs="Arial"/>
          <w:szCs w:val="24"/>
        </w:rPr>
        <w:t>e per il supporto tecnico svolto da parte della Commissione regionale dei trasporti del Mendrisiotto e Basso Ceresio (CRTM) nell’ambito dei Programmi d’agglomerato.</w:t>
      </w:r>
    </w:p>
    <w:p w:rsidR="0097779C" w:rsidRDefault="0097779C" w:rsidP="0097779C">
      <w:pPr>
        <w:ind w:left="709" w:hanging="709"/>
        <w:rPr>
          <w:rFonts w:cs="Arial"/>
          <w:szCs w:val="24"/>
        </w:rPr>
      </w:pPr>
    </w:p>
    <w:p w:rsidR="00DB743E" w:rsidRPr="00BD1771" w:rsidRDefault="00DB743E" w:rsidP="0097779C">
      <w:pPr>
        <w:ind w:left="709" w:hanging="709"/>
        <w:rPr>
          <w:rFonts w:cs="Arial"/>
          <w:szCs w:val="24"/>
        </w:rPr>
      </w:pPr>
    </w:p>
    <w:p w:rsidR="0097779C" w:rsidRPr="00BD1771" w:rsidRDefault="0097779C" w:rsidP="0097779C">
      <w:pPr>
        <w:autoSpaceDE w:val="0"/>
        <w:autoSpaceDN w:val="0"/>
        <w:adjustRightInd w:val="0"/>
        <w:jc w:val="left"/>
        <w:rPr>
          <w:rFonts w:cs="Arial"/>
          <w:b/>
          <w:bCs/>
          <w:szCs w:val="24"/>
          <w:u w:val="single"/>
          <w:lang w:val="it-CH" w:eastAsia="it-CH"/>
        </w:rPr>
      </w:pPr>
      <w:r w:rsidRPr="00BD1771">
        <w:rPr>
          <w:rFonts w:cs="Arial"/>
          <w:b/>
          <w:bCs/>
          <w:szCs w:val="24"/>
          <w:u w:val="single"/>
          <w:lang w:val="it-CH" w:eastAsia="it-CH"/>
        </w:rPr>
        <w:t>Articolo 2</w:t>
      </w:r>
    </w:p>
    <w:p w:rsidR="0097779C" w:rsidRPr="00BD1771" w:rsidRDefault="0097779C" w:rsidP="0097779C">
      <w:pPr>
        <w:spacing w:before="120"/>
        <w:ind w:left="709" w:hanging="709"/>
        <w:rPr>
          <w:rFonts w:cs="Arial"/>
          <w:b/>
          <w:szCs w:val="24"/>
          <w:u w:val="single"/>
        </w:rPr>
      </w:pPr>
      <w:r w:rsidRPr="00BD1771">
        <w:rPr>
          <w:rFonts w:cs="Arial"/>
          <w:szCs w:val="24"/>
          <w:lang w:val="it-CH" w:eastAsia="it-CH"/>
        </w:rPr>
        <w:t>È data facoltà al Consiglio di Stato di suddividere il credito in singoli crediti d'opera.</w:t>
      </w:r>
    </w:p>
    <w:p w:rsidR="0097779C" w:rsidRDefault="0097779C" w:rsidP="0097779C">
      <w:pPr>
        <w:ind w:left="709" w:hanging="709"/>
        <w:rPr>
          <w:rFonts w:cs="Arial"/>
          <w:szCs w:val="24"/>
        </w:rPr>
      </w:pPr>
    </w:p>
    <w:p w:rsidR="00DB743E" w:rsidRPr="00DB743E" w:rsidRDefault="00DB743E" w:rsidP="0097779C">
      <w:pPr>
        <w:ind w:left="709" w:hanging="709"/>
        <w:rPr>
          <w:rFonts w:cs="Arial"/>
          <w:szCs w:val="24"/>
        </w:rPr>
      </w:pPr>
    </w:p>
    <w:p w:rsidR="0097779C" w:rsidRPr="00BD1771" w:rsidRDefault="0097779C" w:rsidP="0097779C">
      <w:pPr>
        <w:ind w:left="709" w:hanging="709"/>
        <w:rPr>
          <w:rFonts w:cs="Arial"/>
          <w:b/>
          <w:szCs w:val="24"/>
          <w:u w:val="single"/>
        </w:rPr>
      </w:pPr>
      <w:r w:rsidRPr="00BD1771">
        <w:rPr>
          <w:rFonts w:cs="Arial"/>
          <w:b/>
          <w:szCs w:val="24"/>
          <w:u w:val="single"/>
        </w:rPr>
        <w:t>Articolo 3</w:t>
      </w:r>
    </w:p>
    <w:p w:rsidR="0097779C" w:rsidRPr="00BD1771" w:rsidRDefault="0097779C" w:rsidP="0097779C">
      <w:pPr>
        <w:spacing w:before="120"/>
        <w:outlineLvl w:val="0"/>
        <w:rPr>
          <w:rFonts w:cs="Arial"/>
          <w:strike/>
          <w:szCs w:val="24"/>
        </w:rPr>
      </w:pPr>
      <w:r w:rsidRPr="00BD1771">
        <w:rPr>
          <w:rFonts w:cs="Arial"/>
          <w:szCs w:val="24"/>
        </w:rPr>
        <w:t>Il credito sarà iscritto al conto investimenti del Dipartimento del territorio, Divisione delle costruzioni e al conto investimenti del Dipartimento del territorio, Sezione della mobilità.</w:t>
      </w:r>
    </w:p>
    <w:p w:rsidR="0097779C" w:rsidRPr="00BD1771" w:rsidRDefault="0097779C" w:rsidP="0097779C">
      <w:pPr>
        <w:ind w:left="709" w:hanging="709"/>
        <w:rPr>
          <w:rFonts w:cs="Arial"/>
          <w:szCs w:val="24"/>
        </w:rPr>
      </w:pPr>
    </w:p>
    <w:p w:rsidR="0097779C" w:rsidRPr="00BD1771" w:rsidRDefault="0097779C" w:rsidP="0097779C">
      <w:pPr>
        <w:ind w:left="709" w:hanging="709"/>
        <w:rPr>
          <w:rFonts w:cs="Arial"/>
          <w:szCs w:val="24"/>
        </w:rPr>
      </w:pPr>
    </w:p>
    <w:p w:rsidR="0097779C" w:rsidRPr="00BD1771" w:rsidRDefault="0097779C" w:rsidP="0097779C">
      <w:pPr>
        <w:ind w:left="709" w:hanging="709"/>
        <w:rPr>
          <w:rFonts w:cs="Arial"/>
          <w:b/>
          <w:szCs w:val="24"/>
          <w:u w:val="single"/>
        </w:rPr>
      </w:pPr>
      <w:r w:rsidRPr="00BD1771">
        <w:rPr>
          <w:rFonts w:cs="Arial"/>
          <w:b/>
          <w:szCs w:val="24"/>
          <w:u w:val="single"/>
        </w:rPr>
        <w:t>Articolo 4</w:t>
      </w:r>
    </w:p>
    <w:p w:rsidR="0097779C" w:rsidRPr="00BD1771" w:rsidRDefault="0097779C" w:rsidP="0097779C">
      <w:pPr>
        <w:tabs>
          <w:tab w:val="left" w:pos="284"/>
          <w:tab w:val="left" w:pos="426"/>
          <w:tab w:val="left" w:pos="4962"/>
        </w:tabs>
        <w:spacing w:before="120"/>
        <w:ind w:hanging="6"/>
        <w:rPr>
          <w:rFonts w:cs="Arial"/>
          <w:szCs w:val="24"/>
        </w:rPr>
      </w:pPr>
      <w:r w:rsidRPr="00BD1771">
        <w:rPr>
          <w:rFonts w:cs="Arial"/>
          <w:szCs w:val="24"/>
          <w:lang w:val="it-CH"/>
        </w:rPr>
        <w:t>Decorsi i termini per l’esercizio del diritto di referendum</w:t>
      </w:r>
      <w:r w:rsidR="00A00927">
        <w:rPr>
          <w:rFonts w:cs="Arial"/>
          <w:szCs w:val="24"/>
          <w:lang w:val="it-CH"/>
        </w:rPr>
        <w:t>,</w:t>
      </w:r>
      <w:r w:rsidRPr="00BD1771">
        <w:rPr>
          <w:rFonts w:cs="Arial"/>
          <w:szCs w:val="24"/>
          <w:lang w:val="it-CH"/>
        </w:rPr>
        <w:t xml:space="preserve"> il presente decreto legislativo è pubblicato nel Bollettino ufficiale delle leggi ed entra immediatamente in vigore.</w:t>
      </w:r>
    </w:p>
    <w:p w:rsidR="0097779C" w:rsidRPr="00BD1771" w:rsidRDefault="0097779C" w:rsidP="0097779C">
      <w:pPr>
        <w:tabs>
          <w:tab w:val="left" w:pos="567"/>
          <w:tab w:val="left" w:pos="851"/>
          <w:tab w:val="left" w:pos="2041"/>
          <w:tab w:val="left" w:pos="4933"/>
        </w:tabs>
      </w:pPr>
    </w:p>
    <w:sectPr w:rsidR="0097779C" w:rsidRPr="00BD1771" w:rsidSect="00DF434B">
      <w:footerReference w:type="default" r:id="rId1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63D" w:rsidRDefault="0015063D">
      <w:r>
        <w:separator/>
      </w:r>
    </w:p>
  </w:endnote>
  <w:endnote w:type="continuationSeparator" w:id="0">
    <w:p w:rsidR="0015063D" w:rsidRDefault="00150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neva">
    <w:charset w:val="00"/>
    <w:family w:val="auto"/>
    <w:pitch w:val="variable"/>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ndara">
    <w:panose1 w:val="020E0502030303020204"/>
    <w:charset w:val="00"/>
    <w:family w:val="swiss"/>
    <w:pitch w:val="variable"/>
    <w:sig w:usb0="A00002EF" w:usb1="4000A44B"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596" w:rsidRDefault="00724596">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AE3A37">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63D" w:rsidRDefault="0015063D">
      <w:r>
        <w:separator/>
      </w:r>
    </w:p>
  </w:footnote>
  <w:footnote w:type="continuationSeparator" w:id="0">
    <w:p w:rsidR="0015063D" w:rsidRDefault="001506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37C37C4"/>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24371C8"/>
    <w:multiLevelType w:val="hybridMultilevel"/>
    <w:tmpl w:val="CF56BA5E"/>
    <w:lvl w:ilvl="0" w:tplc="FF04C2DE">
      <w:start w:val="1"/>
      <w:numFmt w:val="bullet"/>
      <w:lvlText w:val=""/>
      <w:lvlJc w:val="left"/>
      <w:pPr>
        <w:tabs>
          <w:tab w:val="num" w:pos="360"/>
        </w:tabs>
        <w:ind w:left="360" w:hanging="360"/>
      </w:pPr>
      <w:rPr>
        <w:rFonts w:ascii="Symbol" w:hAnsi="Symbol" w:hint="default"/>
      </w:rPr>
    </w:lvl>
    <w:lvl w:ilvl="1" w:tplc="04100019">
      <w:start w:val="1"/>
      <w:numFmt w:val="lowerLetter"/>
      <w:lvlText w:val="%2."/>
      <w:lvlJc w:val="left"/>
      <w:pPr>
        <w:tabs>
          <w:tab w:val="num" w:pos="1080"/>
        </w:tabs>
        <w:ind w:left="1080" w:hanging="360"/>
      </w:pPr>
    </w:lvl>
    <w:lvl w:ilvl="2" w:tplc="0410001B">
      <w:start w:val="1"/>
      <w:numFmt w:val="lowerRoman"/>
      <w:lvlText w:val="%3."/>
      <w:lvlJc w:val="right"/>
      <w:pPr>
        <w:tabs>
          <w:tab w:val="num" w:pos="1800"/>
        </w:tabs>
        <w:ind w:left="1800" w:hanging="180"/>
      </w:pPr>
    </w:lvl>
    <w:lvl w:ilvl="3" w:tplc="0410000F">
      <w:start w:val="1"/>
      <w:numFmt w:val="decimal"/>
      <w:lvlText w:val="%4."/>
      <w:lvlJc w:val="left"/>
      <w:pPr>
        <w:tabs>
          <w:tab w:val="num" w:pos="2520"/>
        </w:tabs>
        <w:ind w:left="2520" w:hanging="360"/>
      </w:pPr>
    </w:lvl>
    <w:lvl w:ilvl="4" w:tplc="04100019">
      <w:start w:val="1"/>
      <w:numFmt w:val="lowerLetter"/>
      <w:lvlText w:val="%5."/>
      <w:lvlJc w:val="left"/>
      <w:pPr>
        <w:tabs>
          <w:tab w:val="num" w:pos="3240"/>
        </w:tabs>
        <w:ind w:left="3240" w:hanging="360"/>
      </w:pPr>
    </w:lvl>
    <w:lvl w:ilvl="5" w:tplc="0410001B">
      <w:start w:val="1"/>
      <w:numFmt w:val="lowerRoman"/>
      <w:lvlText w:val="%6."/>
      <w:lvlJc w:val="right"/>
      <w:pPr>
        <w:tabs>
          <w:tab w:val="num" w:pos="3960"/>
        </w:tabs>
        <w:ind w:left="3960" w:hanging="180"/>
      </w:pPr>
    </w:lvl>
    <w:lvl w:ilvl="6" w:tplc="0410000F">
      <w:start w:val="1"/>
      <w:numFmt w:val="decimal"/>
      <w:lvlText w:val="%7."/>
      <w:lvlJc w:val="left"/>
      <w:pPr>
        <w:tabs>
          <w:tab w:val="num" w:pos="4680"/>
        </w:tabs>
        <w:ind w:left="4680" w:hanging="360"/>
      </w:pPr>
    </w:lvl>
    <w:lvl w:ilvl="7" w:tplc="04100019">
      <w:start w:val="1"/>
      <w:numFmt w:val="lowerLetter"/>
      <w:lvlText w:val="%8."/>
      <w:lvlJc w:val="left"/>
      <w:pPr>
        <w:tabs>
          <w:tab w:val="num" w:pos="5400"/>
        </w:tabs>
        <w:ind w:left="5400" w:hanging="360"/>
      </w:pPr>
    </w:lvl>
    <w:lvl w:ilvl="8" w:tplc="0410001B">
      <w:start w:val="1"/>
      <w:numFmt w:val="lowerRoman"/>
      <w:lvlText w:val="%9."/>
      <w:lvlJc w:val="right"/>
      <w:pPr>
        <w:tabs>
          <w:tab w:val="num" w:pos="6120"/>
        </w:tabs>
        <w:ind w:left="6120" w:hanging="180"/>
      </w:pPr>
    </w:lvl>
  </w:abstractNum>
  <w:abstractNum w:abstractNumId="2">
    <w:nsid w:val="0C246624"/>
    <w:multiLevelType w:val="hybridMultilevel"/>
    <w:tmpl w:val="D44AC164"/>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3850EEB"/>
    <w:multiLevelType w:val="hybridMultilevel"/>
    <w:tmpl w:val="06E61FBC"/>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4C17448"/>
    <w:multiLevelType w:val="hybridMultilevel"/>
    <w:tmpl w:val="9C6A0C16"/>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15B20C58"/>
    <w:multiLevelType w:val="multilevel"/>
    <w:tmpl w:val="88E401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6DB7FA6"/>
    <w:multiLevelType w:val="singleLevel"/>
    <w:tmpl w:val="5A945E6A"/>
    <w:lvl w:ilvl="0">
      <w:numFmt w:val="bullet"/>
      <w:pStyle w:val="PE-MessElencoPuntato"/>
      <w:lvlText w:val="-"/>
      <w:lvlJc w:val="left"/>
      <w:pPr>
        <w:tabs>
          <w:tab w:val="num" w:pos="360"/>
        </w:tabs>
        <w:ind w:left="360" w:hanging="360"/>
      </w:pPr>
      <w:rPr>
        <w:rFonts w:hint="default"/>
      </w:rPr>
    </w:lvl>
  </w:abstractNum>
  <w:abstractNum w:abstractNumId="7">
    <w:nsid w:val="17961419"/>
    <w:multiLevelType w:val="hybridMultilevel"/>
    <w:tmpl w:val="176A8ED2"/>
    <w:lvl w:ilvl="0" w:tplc="49440F80">
      <w:start w:val="1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180A7A8A"/>
    <w:multiLevelType w:val="multilevel"/>
    <w:tmpl w:val="BFFCAF32"/>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18191AD5"/>
    <w:multiLevelType w:val="hybridMultilevel"/>
    <w:tmpl w:val="69F2C736"/>
    <w:lvl w:ilvl="0" w:tplc="AB849422">
      <w:start w:val="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1AB41256"/>
    <w:multiLevelType w:val="multilevel"/>
    <w:tmpl w:val="31F26074"/>
    <w:lvl w:ilvl="0">
      <w:start w:val="3"/>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nsid w:val="1E776FF6"/>
    <w:multiLevelType w:val="hybridMultilevel"/>
    <w:tmpl w:val="F88E19BE"/>
    <w:lvl w:ilvl="0" w:tplc="13562F68">
      <w:numFmt w:val="bullet"/>
      <w:lvlText w:val="-"/>
      <w:lvlJc w:val="left"/>
      <w:pPr>
        <w:tabs>
          <w:tab w:val="num" w:pos="360"/>
        </w:tabs>
        <w:ind w:left="360" w:hanging="360"/>
      </w:pPr>
      <w:rPr>
        <w:rFonts w:ascii="Arial" w:eastAsia="Times New Roman" w:hAnsi="Arial" w:cs="Arial" w:hint="default"/>
        <w:color w:val="808080"/>
      </w:rPr>
    </w:lvl>
    <w:lvl w:ilvl="1" w:tplc="C7FEFDE8">
      <w:numFmt w:val="bullet"/>
      <w:lvlText w:val=""/>
      <w:lvlJc w:val="left"/>
      <w:pPr>
        <w:ind w:left="1920" w:hanging="480"/>
      </w:pPr>
      <w:rPr>
        <w:rFonts w:ascii="Symbol" w:eastAsia="Times New Roman" w:hAnsi="Symbol" w:cs="Times New Roman"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23A658BF"/>
    <w:multiLevelType w:val="hybridMultilevel"/>
    <w:tmpl w:val="E1A0419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nsid w:val="25AD26A1"/>
    <w:multiLevelType w:val="hybridMultilevel"/>
    <w:tmpl w:val="56462168"/>
    <w:lvl w:ilvl="0" w:tplc="13562F68">
      <w:numFmt w:val="bullet"/>
      <w:lvlText w:val="-"/>
      <w:lvlJc w:val="left"/>
      <w:pPr>
        <w:tabs>
          <w:tab w:val="num" w:pos="360"/>
        </w:tabs>
        <w:ind w:left="360" w:hanging="360"/>
      </w:pPr>
      <w:rPr>
        <w:rFonts w:ascii="Arial" w:eastAsia="Times New Roman" w:hAnsi="Arial" w:cs="Arial" w:hint="default"/>
        <w:color w:val="808080"/>
      </w:rPr>
    </w:lvl>
    <w:lvl w:ilvl="1" w:tplc="C7FEFDE8">
      <w:numFmt w:val="bullet"/>
      <w:lvlText w:val=""/>
      <w:lvlJc w:val="left"/>
      <w:pPr>
        <w:ind w:left="1920" w:hanging="480"/>
      </w:pPr>
      <w:rPr>
        <w:rFonts w:ascii="Symbol" w:eastAsia="Times New Roman" w:hAnsi="Symbol" w:cs="Times New Roman"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6">
    <w:nsid w:val="298F144A"/>
    <w:multiLevelType w:val="hybridMultilevel"/>
    <w:tmpl w:val="1CC06F5A"/>
    <w:lvl w:ilvl="0" w:tplc="13562F68">
      <w:numFmt w:val="bullet"/>
      <w:lvlText w:val="-"/>
      <w:lvlJc w:val="left"/>
      <w:pPr>
        <w:tabs>
          <w:tab w:val="num" w:pos="360"/>
        </w:tabs>
        <w:ind w:left="360" w:hanging="360"/>
      </w:pPr>
      <w:rPr>
        <w:rFonts w:ascii="Arial" w:eastAsia="Times New Roman" w:hAnsi="Arial" w:cs="Arial" w:hint="default"/>
        <w:color w:val="808080"/>
      </w:rPr>
    </w:lvl>
    <w:lvl w:ilvl="1" w:tplc="C7FEFDE8">
      <w:numFmt w:val="bullet"/>
      <w:lvlText w:val=""/>
      <w:lvlJc w:val="left"/>
      <w:pPr>
        <w:ind w:left="1920" w:hanging="480"/>
      </w:pPr>
      <w:rPr>
        <w:rFonts w:ascii="Symbol" w:eastAsia="Times New Roman" w:hAnsi="Symbol" w:cs="Times New Roman"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7">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9">
    <w:nsid w:val="2E790197"/>
    <w:multiLevelType w:val="hybridMultilevel"/>
    <w:tmpl w:val="672CA440"/>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nsid w:val="3827708D"/>
    <w:multiLevelType w:val="multilevel"/>
    <w:tmpl w:val="AE183FB6"/>
    <w:lvl w:ilvl="0">
      <w:start w:val="1"/>
      <w:numFmt w:val="decimal"/>
      <w:lvlText w:val="%1."/>
      <w:lvlJc w:val="left"/>
      <w:pPr>
        <w:ind w:left="720" w:hanging="360"/>
      </w:pPr>
      <w:rPr>
        <w:rFonts w:hint="default"/>
      </w:rPr>
    </w:lvl>
    <w:lvl w:ilvl="1">
      <w:start w:val="1"/>
      <w:numFmt w:val="decimal"/>
      <w:isLgl/>
      <w:lvlText w:val="%1.%2"/>
      <w:lvlJc w:val="left"/>
      <w:pPr>
        <w:ind w:left="924" w:hanging="56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nsid w:val="3BBE259E"/>
    <w:multiLevelType w:val="hybridMultilevel"/>
    <w:tmpl w:val="C1BAB7FE"/>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nsid w:val="3D6627F6"/>
    <w:multiLevelType w:val="hybridMultilevel"/>
    <w:tmpl w:val="9078E0B6"/>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nsid w:val="42993612"/>
    <w:multiLevelType w:val="multilevel"/>
    <w:tmpl w:val="360274DE"/>
    <w:lvl w:ilvl="0">
      <w:start w:val="1"/>
      <w:numFmt w:val="decimal"/>
      <w:lvlText w:val="%1."/>
      <w:lvlJc w:val="left"/>
      <w:pPr>
        <w:ind w:left="720" w:hanging="360"/>
      </w:pPr>
      <w:rPr>
        <w:rFonts w:hint="default"/>
      </w:rPr>
    </w:lvl>
    <w:lvl w:ilvl="1">
      <w:start w:val="1"/>
      <w:numFmt w:val="decimal"/>
      <w:isLgl/>
      <w:lvlText w:val="%1.%2"/>
      <w:lvlJc w:val="left"/>
      <w:pPr>
        <w:ind w:left="924" w:hanging="564"/>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45CF553A"/>
    <w:multiLevelType w:val="hybridMultilevel"/>
    <w:tmpl w:val="D2A464A4"/>
    <w:lvl w:ilvl="0" w:tplc="78E42A2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476A67A6"/>
    <w:multiLevelType w:val="hybridMultilevel"/>
    <w:tmpl w:val="146600C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nsid w:val="4EB41631"/>
    <w:multiLevelType w:val="hybridMultilevel"/>
    <w:tmpl w:val="209EB748"/>
    <w:lvl w:ilvl="0" w:tplc="13562F68">
      <w:numFmt w:val="bullet"/>
      <w:lvlText w:val="-"/>
      <w:lvlJc w:val="left"/>
      <w:pPr>
        <w:tabs>
          <w:tab w:val="num" w:pos="360"/>
        </w:tabs>
        <w:ind w:left="360" w:hanging="360"/>
      </w:pPr>
      <w:rPr>
        <w:rFonts w:ascii="Arial" w:eastAsia="Times New Roman" w:hAnsi="Arial" w:cs="Arial" w:hint="default"/>
        <w:color w:val="808080"/>
      </w:rPr>
    </w:lvl>
    <w:lvl w:ilvl="1" w:tplc="C7FEFDE8">
      <w:numFmt w:val="bullet"/>
      <w:lvlText w:val=""/>
      <w:lvlJc w:val="left"/>
      <w:pPr>
        <w:ind w:left="1920" w:hanging="480"/>
      </w:pPr>
      <w:rPr>
        <w:rFonts w:ascii="Symbol" w:eastAsia="Times New Roman" w:hAnsi="Symbol" w:cs="Times New Roman"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9">
    <w:nsid w:val="51917527"/>
    <w:multiLevelType w:val="multilevel"/>
    <w:tmpl w:val="435688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520C58F1"/>
    <w:multiLevelType w:val="hybridMultilevel"/>
    <w:tmpl w:val="D9ECEB36"/>
    <w:lvl w:ilvl="0" w:tplc="EEE8C8BC">
      <w:start w:val="1"/>
      <w:numFmt w:val="bullet"/>
      <w:lvlText w:val=""/>
      <w:lvlJc w:val="left"/>
      <w:pPr>
        <w:tabs>
          <w:tab w:val="num" w:pos="360"/>
        </w:tabs>
        <w:ind w:left="360" w:hanging="360"/>
      </w:pPr>
      <w:rPr>
        <w:rFonts w:ascii="Wingdings" w:hAnsi="Wingdings" w:hint="default"/>
      </w:rPr>
    </w:lvl>
    <w:lvl w:ilvl="1" w:tplc="04100019">
      <w:start w:val="1"/>
      <w:numFmt w:val="lowerLetter"/>
      <w:lvlText w:val="%2."/>
      <w:lvlJc w:val="left"/>
      <w:pPr>
        <w:tabs>
          <w:tab w:val="num" w:pos="1080"/>
        </w:tabs>
        <w:ind w:left="1080" w:hanging="360"/>
      </w:pPr>
    </w:lvl>
    <w:lvl w:ilvl="2" w:tplc="0410001B">
      <w:start w:val="1"/>
      <w:numFmt w:val="lowerRoman"/>
      <w:lvlText w:val="%3."/>
      <w:lvlJc w:val="right"/>
      <w:pPr>
        <w:tabs>
          <w:tab w:val="num" w:pos="1800"/>
        </w:tabs>
        <w:ind w:left="1800" w:hanging="180"/>
      </w:pPr>
    </w:lvl>
    <w:lvl w:ilvl="3" w:tplc="0410000F">
      <w:start w:val="1"/>
      <w:numFmt w:val="decimal"/>
      <w:lvlText w:val="%4."/>
      <w:lvlJc w:val="left"/>
      <w:pPr>
        <w:tabs>
          <w:tab w:val="num" w:pos="2520"/>
        </w:tabs>
        <w:ind w:left="2520" w:hanging="360"/>
      </w:pPr>
    </w:lvl>
    <w:lvl w:ilvl="4" w:tplc="04100019">
      <w:start w:val="1"/>
      <w:numFmt w:val="lowerLetter"/>
      <w:lvlText w:val="%5."/>
      <w:lvlJc w:val="left"/>
      <w:pPr>
        <w:tabs>
          <w:tab w:val="num" w:pos="3240"/>
        </w:tabs>
        <w:ind w:left="3240" w:hanging="360"/>
      </w:pPr>
    </w:lvl>
    <w:lvl w:ilvl="5" w:tplc="0410001B">
      <w:start w:val="1"/>
      <w:numFmt w:val="lowerRoman"/>
      <w:lvlText w:val="%6."/>
      <w:lvlJc w:val="right"/>
      <w:pPr>
        <w:tabs>
          <w:tab w:val="num" w:pos="3960"/>
        </w:tabs>
        <w:ind w:left="3960" w:hanging="180"/>
      </w:pPr>
    </w:lvl>
    <w:lvl w:ilvl="6" w:tplc="0410000F">
      <w:start w:val="1"/>
      <w:numFmt w:val="decimal"/>
      <w:lvlText w:val="%7."/>
      <w:lvlJc w:val="left"/>
      <w:pPr>
        <w:tabs>
          <w:tab w:val="num" w:pos="4680"/>
        </w:tabs>
        <w:ind w:left="4680" w:hanging="360"/>
      </w:pPr>
    </w:lvl>
    <w:lvl w:ilvl="7" w:tplc="04100019">
      <w:start w:val="1"/>
      <w:numFmt w:val="lowerLetter"/>
      <w:lvlText w:val="%8."/>
      <w:lvlJc w:val="left"/>
      <w:pPr>
        <w:tabs>
          <w:tab w:val="num" w:pos="5400"/>
        </w:tabs>
        <w:ind w:left="5400" w:hanging="360"/>
      </w:pPr>
    </w:lvl>
    <w:lvl w:ilvl="8" w:tplc="0410001B">
      <w:start w:val="1"/>
      <w:numFmt w:val="lowerRoman"/>
      <w:lvlText w:val="%9."/>
      <w:lvlJc w:val="right"/>
      <w:pPr>
        <w:tabs>
          <w:tab w:val="num" w:pos="6120"/>
        </w:tabs>
        <w:ind w:left="6120" w:hanging="180"/>
      </w:pPr>
    </w:lvl>
  </w:abstractNum>
  <w:abstractNum w:abstractNumId="31">
    <w:nsid w:val="539705B5"/>
    <w:multiLevelType w:val="hybridMultilevel"/>
    <w:tmpl w:val="3B963F24"/>
    <w:lvl w:ilvl="0" w:tplc="13562F68">
      <w:numFmt w:val="bullet"/>
      <w:lvlText w:val="-"/>
      <w:lvlJc w:val="left"/>
      <w:pPr>
        <w:tabs>
          <w:tab w:val="num" w:pos="360"/>
        </w:tabs>
        <w:ind w:left="360" w:hanging="360"/>
      </w:pPr>
      <w:rPr>
        <w:rFonts w:ascii="Arial" w:eastAsia="Times New Roman" w:hAnsi="Arial" w:cs="Arial" w:hint="default"/>
        <w:color w:val="808080"/>
      </w:rPr>
    </w:lvl>
    <w:lvl w:ilvl="1" w:tplc="C7FEFDE8">
      <w:numFmt w:val="bullet"/>
      <w:lvlText w:val=""/>
      <w:lvlJc w:val="left"/>
      <w:pPr>
        <w:ind w:left="1920" w:hanging="480"/>
      </w:pPr>
      <w:rPr>
        <w:rFonts w:ascii="Symbol" w:eastAsia="Times New Roman" w:hAnsi="Symbol" w:cs="Times New Roman"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2">
    <w:nsid w:val="58685888"/>
    <w:multiLevelType w:val="hybridMultilevel"/>
    <w:tmpl w:val="42A40DC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3">
    <w:nsid w:val="58E17771"/>
    <w:multiLevelType w:val="hybridMultilevel"/>
    <w:tmpl w:val="FDC29DD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nsid w:val="597702B9"/>
    <w:multiLevelType w:val="hybridMultilevel"/>
    <w:tmpl w:val="75E68CEA"/>
    <w:lvl w:ilvl="0" w:tplc="64C2F3DA">
      <w:start w:val="16"/>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5">
    <w:nsid w:val="598165A7"/>
    <w:multiLevelType w:val="hybridMultilevel"/>
    <w:tmpl w:val="064285DC"/>
    <w:lvl w:ilvl="0" w:tplc="13562F68">
      <w:numFmt w:val="bullet"/>
      <w:lvlText w:val="-"/>
      <w:lvlJc w:val="left"/>
      <w:pPr>
        <w:tabs>
          <w:tab w:val="num" w:pos="360"/>
        </w:tabs>
        <w:ind w:left="360" w:hanging="360"/>
      </w:pPr>
      <w:rPr>
        <w:rFonts w:ascii="Arial" w:eastAsia="Times New Roman" w:hAnsi="Arial" w:cs="Arial" w:hint="default"/>
        <w:color w:val="808080"/>
      </w:rPr>
    </w:lvl>
    <w:lvl w:ilvl="1" w:tplc="C7FEFDE8">
      <w:numFmt w:val="bullet"/>
      <w:lvlText w:val=""/>
      <w:lvlJc w:val="left"/>
      <w:pPr>
        <w:ind w:left="1920" w:hanging="480"/>
      </w:pPr>
      <w:rPr>
        <w:rFonts w:ascii="Symbol" w:eastAsia="Times New Roman" w:hAnsi="Symbol" w:cs="Times New Roman"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6">
    <w:nsid w:val="5BFD4104"/>
    <w:multiLevelType w:val="hybridMultilevel"/>
    <w:tmpl w:val="03669B1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7">
    <w:nsid w:val="5CA73180"/>
    <w:multiLevelType w:val="hybridMultilevel"/>
    <w:tmpl w:val="8584AF78"/>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8">
    <w:nsid w:val="5D1A02F2"/>
    <w:multiLevelType w:val="hybridMultilevel"/>
    <w:tmpl w:val="7CE4C06C"/>
    <w:lvl w:ilvl="0" w:tplc="13562F68">
      <w:numFmt w:val="bullet"/>
      <w:lvlText w:val="-"/>
      <w:lvlJc w:val="left"/>
      <w:pPr>
        <w:tabs>
          <w:tab w:val="num" w:pos="360"/>
        </w:tabs>
        <w:ind w:left="360" w:hanging="360"/>
      </w:pPr>
      <w:rPr>
        <w:rFonts w:ascii="Arial" w:eastAsia="Times New Roman" w:hAnsi="Arial" w:cs="Arial" w:hint="default"/>
        <w:color w:val="808080"/>
      </w:rPr>
    </w:lvl>
    <w:lvl w:ilvl="1" w:tplc="C7FEFDE8">
      <w:numFmt w:val="bullet"/>
      <w:lvlText w:val=""/>
      <w:lvlJc w:val="left"/>
      <w:pPr>
        <w:ind w:left="1920" w:hanging="480"/>
      </w:pPr>
      <w:rPr>
        <w:rFonts w:ascii="Symbol" w:eastAsia="Times New Roman" w:hAnsi="Symbol" w:cs="Times New Roman"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9">
    <w:nsid w:val="5E7F6D1C"/>
    <w:multiLevelType w:val="hybridMultilevel"/>
    <w:tmpl w:val="ACC46FE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0">
    <w:nsid w:val="60804D89"/>
    <w:multiLevelType w:val="hybridMultilevel"/>
    <w:tmpl w:val="7908BFA8"/>
    <w:lvl w:ilvl="0" w:tplc="AB849422">
      <w:start w:val="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2">
    <w:nsid w:val="6162430C"/>
    <w:multiLevelType w:val="hybridMultilevel"/>
    <w:tmpl w:val="8F589B32"/>
    <w:lvl w:ilvl="0" w:tplc="D4289E5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3">
    <w:nsid w:val="63AC162A"/>
    <w:multiLevelType w:val="hybridMultilevel"/>
    <w:tmpl w:val="09AAFD58"/>
    <w:lvl w:ilvl="0" w:tplc="6F0A51B6">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44">
    <w:nsid w:val="655B1BD6"/>
    <w:multiLevelType w:val="hybridMultilevel"/>
    <w:tmpl w:val="437A194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5">
    <w:nsid w:val="6BAB4DC7"/>
    <w:multiLevelType w:val="multilevel"/>
    <w:tmpl w:val="1266462E"/>
    <w:lvl w:ilvl="0">
      <w:start w:val="3"/>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3"/>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46">
    <w:nsid w:val="71244CFD"/>
    <w:multiLevelType w:val="hybridMultilevel"/>
    <w:tmpl w:val="B20CF10C"/>
    <w:lvl w:ilvl="0" w:tplc="13562F68">
      <w:numFmt w:val="bullet"/>
      <w:lvlText w:val="-"/>
      <w:lvlJc w:val="left"/>
      <w:pPr>
        <w:tabs>
          <w:tab w:val="num" w:pos="360"/>
        </w:tabs>
        <w:ind w:left="360" w:hanging="360"/>
      </w:pPr>
      <w:rPr>
        <w:rFonts w:ascii="Arial" w:eastAsia="Times New Roman" w:hAnsi="Arial" w:cs="Arial" w:hint="default"/>
        <w:color w:val="808080"/>
      </w:rPr>
    </w:lvl>
    <w:lvl w:ilvl="1" w:tplc="C7FEFDE8">
      <w:numFmt w:val="bullet"/>
      <w:lvlText w:val=""/>
      <w:lvlJc w:val="left"/>
      <w:pPr>
        <w:ind w:left="1920" w:hanging="480"/>
      </w:pPr>
      <w:rPr>
        <w:rFonts w:ascii="Symbol" w:eastAsia="Times New Roman" w:hAnsi="Symbol" w:cs="Times New Roman"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7">
    <w:nsid w:val="7EE439A9"/>
    <w:multiLevelType w:val="hybridMultilevel"/>
    <w:tmpl w:val="61C88A62"/>
    <w:lvl w:ilvl="0" w:tplc="9FCE3AF0">
      <w:start w:val="1"/>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8"/>
  </w:num>
  <w:num w:numId="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7"/>
  </w:num>
  <w:num w:numId="5">
    <w:abstractNumId w:val="17"/>
  </w:num>
  <w:num w:numId="6">
    <w:abstractNumId w:val="12"/>
  </w:num>
  <w:num w:numId="7">
    <w:abstractNumId w:val="41"/>
  </w:num>
  <w:num w:numId="8">
    <w:abstractNumId w:val="6"/>
  </w:num>
  <w:num w:numId="9">
    <w:abstractNumId w:val="28"/>
  </w:num>
  <w:num w:numId="10">
    <w:abstractNumId w:val="11"/>
  </w:num>
  <w:num w:numId="11">
    <w:abstractNumId w:val="31"/>
  </w:num>
  <w:num w:numId="12">
    <w:abstractNumId w:val="16"/>
  </w:num>
  <w:num w:numId="13">
    <w:abstractNumId w:val="15"/>
  </w:num>
  <w:num w:numId="14">
    <w:abstractNumId w:val="46"/>
  </w:num>
  <w:num w:numId="15">
    <w:abstractNumId w:val="35"/>
  </w:num>
  <w:num w:numId="16">
    <w:abstractNumId w:val="38"/>
  </w:num>
  <w:num w:numId="17">
    <w:abstractNumId w:val="14"/>
  </w:num>
  <w:num w:numId="18">
    <w:abstractNumId w:val="9"/>
  </w:num>
  <w:num w:numId="19">
    <w:abstractNumId w:val="40"/>
  </w:num>
  <w:num w:numId="20">
    <w:abstractNumId w:val="44"/>
  </w:num>
  <w:num w:numId="21">
    <w:abstractNumId w:val="47"/>
  </w:num>
  <w:num w:numId="22">
    <w:abstractNumId w:val="34"/>
  </w:num>
  <w:num w:numId="23">
    <w:abstractNumId w:val="24"/>
  </w:num>
  <w:num w:numId="24">
    <w:abstractNumId w:val="23"/>
  </w:num>
  <w:num w:numId="25">
    <w:abstractNumId w:val="20"/>
  </w:num>
  <w:num w:numId="26">
    <w:abstractNumId w:val="7"/>
  </w:num>
  <w:num w:numId="27">
    <w:abstractNumId w:val="0"/>
  </w:num>
  <w:num w:numId="28">
    <w:abstractNumId w:val="8"/>
  </w:num>
  <w:num w:numId="29">
    <w:abstractNumId w:val="33"/>
  </w:num>
  <w:num w:numId="30">
    <w:abstractNumId w:val="32"/>
  </w:num>
  <w:num w:numId="31">
    <w:abstractNumId w:val="39"/>
  </w:num>
  <w:num w:numId="32">
    <w:abstractNumId w:val="22"/>
  </w:num>
  <w:num w:numId="33">
    <w:abstractNumId w:val="29"/>
  </w:num>
  <w:num w:numId="34">
    <w:abstractNumId w:val="43"/>
  </w:num>
  <w:num w:numId="3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num>
  <w:num w:numId="37">
    <w:abstractNumId w:val="2"/>
  </w:num>
  <w:num w:numId="38">
    <w:abstractNumId w:val="21"/>
  </w:num>
  <w:num w:numId="39">
    <w:abstractNumId w:val="19"/>
  </w:num>
  <w:num w:numId="40">
    <w:abstractNumId w:val="26"/>
  </w:num>
  <w:num w:numId="41">
    <w:abstractNumId w:val="36"/>
  </w:num>
  <w:num w:numId="42">
    <w:abstractNumId w:val="4"/>
  </w:num>
  <w:num w:numId="43">
    <w:abstractNumId w:val="3"/>
  </w:num>
  <w:num w:numId="44">
    <w:abstractNumId w:val="30"/>
  </w:num>
  <w:num w:numId="45">
    <w:abstractNumId w:val="1"/>
  </w:num>
  <w:num w:numId="46">
    <w:abstractNumId w:val="42"/>
  </w:num>
  <w:num w:numId="47">
    <w:abstractNumId w:val="5"/>
  </w:num>
  <w:num w:numId="48">
    <w:abstractNumId w:val="10"/>
  </w:num>
  <w:num w:numId="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5063D"/>
    <w:rsid w:val="0017133E"/>
    <w:rsid w:val="00180F3B"/>
    <w:rsid w:val="002B3873"/>
    <w:rsid w:val="002B698B"/>
    <w:rsid w:val="0032692E"/>
    <w:rsid w:val="003362B4"/>
    <w:rsid w:val="00341CED"/>
    <w:rsid w:val="003C16EA"/>
    <w:rsid w:val="00435BA3"/>
    <w:rsid w:val="00452A7E"/>
    <w:rsid w:val="00483B1C"/>
    <w:rsid w:val="004B6B6F"/>
    <w:rsid w:val="0053660F"/>
    <w:rsid w:val="0055433D"/>
    <w:rsid w:val="0059602E"/>
    <w:rsid w:val="005B03BF"/>
    <w:rsid w:val="006470C0"/>
    <w:rsid w:val="006E1E7D"/>
    <w:rsid w:val="00724596"/>
    <w:rsid w:val="0073572C"/>
    <w:rsid w:val="00747C39"/>
    <w:rsid w:val="0082115E"/>
    <w:rsid w:val="008B2EE9"/>
    <w:rsid w:val="00942AAE"/>
    <w:rsid w:val="0097779C"/>
    <w:rsid w:val="00995265"/>
    <w:rsid w:val="009F31E1"/>
    <w:rsid w:val="00A00927"/>
    <w:rsid w:val="00A05B99"/>
    <w:rsid w:val="00A133CF"/>
    <w:rsid w:val="00A17BAA"/>
    <w:rsid w:val="00A8611B"/>
    <w:rsid w:val="00A9424E"/>
    <w:rsid w:val="00AA68D5"/>
    <w:rsid w:val="00AE3A37"/>
    <w:rsid w:val="00AE6F3D"/>
    <w:rsid w:val="00AF5992"/>
    <w:rsid w:val="00B364FB"/>
    <w:rsid w:val="00B378FB"/>
    <w:rsid w:val="00B56C78"/>
    <w:rsid w:val="00B93BA2"/>
    <w:rsid w:val="00BF3FC3"/>
    <w:rsid w:val="00C92A1A"/>
    <w:rsid w:val="00C946E4"/>
    <w:rsid w:val="00CE008E"/>
    <w:rsid w:val="00D53F10"/>
    <w:rsid w:val="00D54A9E"/>
    <w:rsid w:val="00DB743E"/>
    <w:rsid w:val="00DF434B"/>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97779C"/>
    <w:pPr>
      <w:tabs>
        <w:tab w:val="num" w:pos="1152"/>
      </w:tabs>
      <w:spacing w:before="240" w:after="60"/>
      <w:ind w:left="1152" w:hanging="1152"/>
      <w:jc w:val="left"/>
      <w:outlineLvl w:val="5"/>
    </w:pPr>
    <w:rPr>
      <w:rFonts w:ascii="Times New Roman" w:hAnsi="Times New Roman"/>
      <w:b/>
      <w:bCs/>
      <w:sz w:val="22"/>
      <w:szCs w:val="22"/>
    </w:rPr>
  </w:style>
  <w:style w:type="paragraph" w:styleId="Titolo7">
    <w:name w:val="heading 7"/>
    <w:basedOn w:val="Normale"/>
    <w:next w:val="Normale"/>
    <w:link w:val="Titolo7Carattere"/>
    <w:qFormat/>
    <w:rsid w:val="0097779C"/>
    <w:pPr>
      <w:tabs>
        <w:tab w:val="num" w:pos="1296"/>
      </w:tabs>
      <w:spacing w:before="240" w:after="60"/>
      <w:ind w:left="1296" w:hanging="1296"/>
      <w:jc w:val="left"/>
      <w:outlineLvl w:val="6"/>
    </w:pPr>
    <w:rPr>
      <w:rFonts w:ascii="Times New Roman" w:hAnsi="Times New Roman"/>
      <w:szCs w:val="24"/>
    </w:rPr>
  </w:style>
  <w:style w:type="paragraph" w:styleId="Titolo8">
    <w:name w:val="heading 8"/>
    <w:basedOn w:val="Normale"/>
    <w:next w:val="Normale"/>
    <w:link w:val="Titolo8Carattere"/>
    <w:qFormat/>
    <w:rsid w:val="0097779C"/>
    <w:pPr>
      <w:tabs>
        <w:tab w:val="num" w:pos="1440"/>
      </w:tabs>
      <w:spacing w:before="240" w:after="60"/>
      <w:ind w:left="1440" w:hanging="1440"/>
      <w:jc w:val="left"/>
      <w:outlineLvl w:val="7"/>
    </w:pPr>
    <w:rPr>
      <w:rFonts w:ascii="Times New Roman" w:hAnsi="Times New Roman"/>
      <w:i/>
      <w:iCs/>
      <w:szCs w:val="24"/>
    </w:rPr>
  </w:style>
  <w:style w:type="paragraph" w:styleId="Titolo9">
    <w:name w:val="heading 9"/>
    <w:basedOn w:val="Normale"/>
    <w:next w:val="Normale"/>
    <w:link w:val="Titolo9Carattere"/>
    <w:qFormat/>
    <w:rsid w:val="0097779C"/>
    <w:pPr>
      <w:tabs>
        <w:tab w:val="num" w:pos="1584"/>
      </w:tabs>
      <w:spacing w:before="240" w:after="60"/>
      <w:ind w:left="1584" w:hanging="1584"/>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6Carattere">
    <w:name w:val="Titolo 6 Carattere"/>
    <w:basedOn w:val="Carpredefinitoparagrafo"/>
    <w:link w:val="Titolo6"/>
    <w:rsid w:val="0097779C"/>
    <w:rPr>
      <w:b/>
      <w:bCs/>
      <w:sz w:val="22"/>
      <w:szCs w:val="22"/>
      <w:lang w:val="it-IT" w:eastAsia="it-IT"/>
    </w:rPr>
  </w:style>
  <w:style w:type="character" w:customStyle="1" w:styleId="Titolo7Carattere">
    <w:name w:val="Titolo 7 Carattere"/>
    <w:basedOn w:val="Carpredefinitoparagrafo"/>
    <w:link w:val="Titolo7"/>
    <w:rsid w:val="0097779C"/>
    <w:rPr>
      <w:sz w:val="24"/>
      <w:szCs w:val="24"/>
      <w:lang w:val="it-IT" w:eastAsia="it-IT"/>
    </w:rPr>
  </w:style>
  <w:style w:type="character" w:customStyle="1" w:styleId="Titolo8Carattere">
    <w:name w:val="Titolo 8 Carattere"/>
    <w:basedOn w:val="Carpredefinitoparagrafo"/>
    <w:link w:val="Titolo8"/>
    <w:rsid w:val="0097779C"/>
    <w:rPr>
      <w:i/>
      <w:iCs/>
      <w:sz w:val="24"/>
      <w:szCs w:val="24"/>
      <w:lang w:val="it-IT" w:eastAsia="it-IT"/>
    </w:rPr>
  </w:style>
  <w:style w:type="character" w:customStyle="1" w:styleId="Titolo9Carattere">
    <w:name w:val="Titolo 9 Carattere"/>
    <w:basedOn w:val="Carpredefinitoparagrafo"/>
    <w:link w:val="Titolo9"/>
    <w:rsid w:val="0097779C"/>
    <w:rPr>
      <w:rFonts w:ascii="Arial" w:hAnsi="Arial" w:cs="Arial"/>
      <w:sz w:val="22"/>
      <w:szCs w:val="22"/>
      <w:lang w:val="it-IT" w:eastAsia="it-IT"/>
    </w:rPr>
  </w:style>
  <w:style w:type="character" w:customStyle="1" w:styleId="Titolo1Carattere">
    <w:name w:val="Titolo 1 Carattere"/>
    <w:basedOn w:val="Carpredefinitoparagrafo"/>
    <w:link w:val="Titolo1"/>
    <w:rsid w:val="0097779C"/>
    <w:rPr>
      <w:rFonts w:ascii="Arial" w:hAnsi="Arial"/>
      <w:b/>
      <w:caps/>
      <w:sz w:val="24"/>
      <w:szCs w:val="24"/>
      <w:lang w:val="it-IT" w:eastAsia="it-IT"/>
    </w:rPr>
  </w:style>
  <w:style w:type="character" w:customStyle="1" w:styleId="Titolo2Carattere">
    <w:name w:val="Titolo 2 Carattere"/>
    <w:basedOn w:val="Carpredefinitoparagrafo"/>
    <w:link w:val="Titolo2"/>
    <w:rsid w:val="0097779C"/>
    <w:rPr>
      <w:rFonts w:ascii="Arial" w:hAnsi="Arial"/>
      <w:b/>
      <w:sz w:val="24"/>
      <w:lang w:val="it-IT" w:eastAsia="it-IT"/>
    </w:rPr>
  </w:style>
  <w:style w:type="character" w:customStyle="1" w:styleId="Titolo3Carattere">
    <w:name w:val="Titolo 3 Carattere"/>
    <w:basedOn w:val="Carpredefinitoparagrafo"/>
    <w:link w:val="Titolo3"/>
    <w:rsid w:val="0097779C"/>
    <w:rPr>
      <w:rFonts w:ascii="Arial" w:hAnsi="Arial"/>
      <w:b/>
      <w:i/>
      <w:sz w:val="23"/>
      <w:szCs w:val="23"/>
      <w:lang w:val="it-IT" w:eastAsia="it-IT"/>
    </w:rPr>
  </w:style>
  <w:style w:type="character" w:customStyle="1" w:styleId="Titolo4Carattere">
    <w:name w:val="Titolo 4 Carattere"/>
    <w:basedOn w:val="Carpredefinitoparagrafo"/>
    <w:link w:val="Titolo4"/>
    <w:rsid w:val="0097779C"/>
    <w:rPr>
      <w:rFonts w:ascii="Arial" w:hAnsi="Arial"/>
      <w:b/>
      <w:sz w:val="22"/>
      <w:szCs w:val="22"/>
      <w:lang w:eastAsia="it-IT"/>
    </w:rPr>
  </w:style>
  <w:style w:type="character" w:customStyle="1" w:styleId="Titolo5Carattere">
    <w:name w:val="Titolo 5 Carattere"/>
    <w:basedOn w:val="Carpredefinitoparagrafo"/>
    <w:link w:val="Titolo5"/>
    <w:rsid w:val="0097779C"/>
    <w:rPr>
      <w:rFonts w:ascii="Arial" w:hAnsi="Arial"/>
      <w:b/>
      <w:i/>
      <w:sz w:val="22"/>
      <w:szCs w:val="22"/>
      <w:lang w:eastAsia="it-IT"/>
    </w:rPr>
  </w:style>
  <w:style w:type="character" w:customStyle="1" w:styleId="IntestazioneCarattere">
    <w:name w:val="Intestazione Carattere"/>
    <w:basedOn w:val="Carpredefinitoparagrafo"/>
    <w:link w:val="Intestazione"/>
    <w:rsid w:val="0097779C"/>
    <w:rPr>
      <w:rFonts w:ascii="Arial" w:hAnsi="Arial"/>
      <w:sz w:val="24"/>
      <w:lang w:val="it-IT" w:eastAsia="it-IT"/>
    </w:rPr>
  </w:style>
  <w:style w:type="character" w:customStyle="1" w:styleId="PidipaginaCarattere">
    <w:name w:val="Piè di pagina Carattere"/>
    <w:basedOn w:val="Carpredefinitoparagrafo"/>
    <w:link w:val="Pidipagina"/>
    <w:rsid w:val="0097779C"/>
    <w:rPr>
      <w:rFonts w:ascii="Arial" w:hAnsi="Arial"/>
      <w:sz w:val="24"/>
      <w:lang w:val="it-IT" w:eastAsia="it-IT"/>
    </w:rPr>
  </w:style>
  <w:style w:type="character" w:customStyle="1" w:styleId="CorpotestoCarattere">
    <w:name w:val="Corpo testo Carattere"/>
    <w:basedOn w:val="Carpredefinitoparagrafo"/>
    <w:link w:val="Corpotesto"/>
    <w:rsid w:val="0097779C"/>
    <w:rPr>
      <w:rFonts w:ascii="Arial" w:hAnsi="Arial"/>
      <w:sz w:val="24"/>
      <w:lang w:val="it-IT" w:eastAsia="it-IT"/>
    </w:rPr>
  </w:style>
  <w:style w:type="character" w:customStyle="1" w:styleId="Corpodeltesto2Carattere">
    <w:name w:val="Corpo del testo 2 Carattere"/>
    <w:basedOn w:val="Carpredefinitoparagrafo"/>
    <w:link w:val="Corpodeltesto2"/>
    <w:rsid w:val="0097779C"/>
    <w:rPr>
      <w:rFonts w:ascii="Arial" w:hAnsi="Arial"/>
      <w:b/>
      <w:sz w:val="26"/>
      <w:lang w:val="it-IT" w:eastAsia="it-IT"/>
    </w:rPr>
  </w:style>
  <w:style w:type="character" w:customStyle="1" w:styleId="TestofumettoCarattere">
    <w:name w:val="Testo fumetto Carattere"/>
    <w:basedOn w:val="Carpredefinitoparagrafo"/>
    <w:link w:val="Testofumetto"/>
    <w:semiHidden/>
    <w:rsid w:val="0097779C"/>
    <w:rPr>
      <w:rFonts w:ascii="Tahoma" w:hAnsi="Tahoma" w:cs="Tahoma"/>
      <w:sz w:val="16"/>
      <w:szCs w:val="16"/>
      <w:lang w:val="it-IT" w:eastAsia="it-IT"/>
    </w:rPr>
  </w:style>
  <w:style w:type="paragraph" w:customStyle="1" w:styleId="PE-MessElencoPuntato">
    <w:name w:val="PE-MessElencoPuntato"/>
    <w:basedOn w:val="Normale"/>
    <w:rsid w:val="0097779C"/>
    <w:pPr>
      <w:numPr>
        <w:numId w:val="8"/>
      </w:numPr>
      <w:tabs>
        <w:tab w:val="left" w:pos="284"/>
      </w:tabs>
    </w:pPr>
    <w:rPr>
      <w:lang w:val="it-CH"/>
    </w:rPr>
  </w:style>
  <w:style w:type="paragraph" w:customStyle="1" w:styleId="PE-MessNormale">
    <w:name w:val="PE-MessNormale"/>
    <w:basedOn w:val="Normale"/>
    <w:link w:val="PE-MessNormaleCarattere"/>
    <w:rsid w:val="0097779C"/>
    <w:rPr>
      <w:lang w:val="it-CH"/>
    </w:rPr>
  </w:style>
  <w:style w:type="character" w:customStyle="1" w:styleId="PE-MessNormaleCarattere">
    <w:name w:val="PE-MessNormale Carattere"/>
    <w:link w:val="PE-MessNormale"/>
    <w:rsid w:val="0097779C"/>
    <w:rPr>
      <w:rFonts w:ascii="Arial" w:hAnsi="Arial"/>
      <w:sz w:val="24"/>
      <w:lang w:eastAsia="it-IT"/>
    </w:rPr>
  </w:style>
  <w:style w:type="paragraph" w:customStyle="1" w:styleId="PE-MessRientrato">
    <w:name w:val="PE-MessRientrato"/>
    <w:basedOn w:val="PE-MessNormale"/>
    <w:link w:val="PE-MessRientratoCarattere"/>
    <w:rsid w:val="0097779C"/>
    <w:pPr>
      <w:ind w:left="709"/>
    </w:pPr>
  </w:style>
  <w:style w:type="character" w:customStyle="1" w:styleId="PE-MessRientratoCarattere">
    <w:name w:val="PE-MessRientrato Carattere"/>
    <w:basedOn w:val="PE-MessNormaleCarattere"/>
    <w:link w:val="PE-MessRientrato"/>
    <w:rsid w:val="0097779C"/>
    <w:rPr>
      <w:rFonts w:ascii="Arial" w:hAnsi="Arial"/>
      <w:sz w:val="24"/>
      <w:lang w:eastAsia="it-IT"/>
    </w:rPr>
  </w:style>
  <w:style w:type="paragraph" w:customStyle="1" w:styleId="Paragrafoelenco1">
    <w:name w:val="Paragrafo elenco1"/>
    <w:basedOn w:val="Normale"/>
    <w:rsid w:val="0097779C"/>
    <w:pPr>
      <w:spacing w:after="200" w:line="276" w:lineRule="auto"/>
      <w:ind w:left="720"/>
      <w:contextualSpacing/>
      <w:jc w:val="left"/>
    </w:pPr>
    <w:rPr>
      <w:rFonts w:ascii="Calibri" w:hAnsi="Calibri"/>
      <w:sz w:val="22"/>
      <w:szCs w:val="22"/>
      <w:lang w:val="it-CH" w:eastAsia="en-US"/>
    </w:rPr>
  </w:style>
  <w:style w:type="paragraph" w:styleId="Paragrafoelenco">
    <w:name w:val="List Paragraph"/>
    <w:basedOn w:val="Normale"/>
    <w:qFormat/>
    <w:rsid w:val="0097779C"/>
    <w:pPr>
      <w:spacing w:after="200" w:line="276" w:lineRule="auto"/>
      <w:ind w:left="720"/>
      <w:jc w:val="left"/>
    </w:pPr>
    <w:rPr>
      <w:rFonts w:ascii="Calibri" w:eastAsia="Calibri" w:hAnsi="Calibri"/>
      <w:sz w:val="22"/>
      <w:szCs w:val="22"/>
      <w:lang w:val="en-US" w:eastAsia="en-US"/>
    </w:rPr>
  </w:style>
  <w:style w:type="character" w:styleId="Collegamentoipertestuale">
    <w:name w:val="Hyperlink"/>
    <w:uiPriority w:val="99"/>
    <w:rsid w:val="0097779C"/>
    <w:rPr>
      <w:color w:val="0000FF"/>
      <w:u w:val="single"/>
    </w:rPr>
  </w:style>
  <w:style w:type="paragraph" w:styleId="Testonotaapidipagina">
    <w:name w:val="footnote text"/>
    <w:basedOn w:val="Normale"/>
    <w:link w:val="TestonotaapidipaginaCarattere"/>
    <w:rsid w:val="0097779C"/>
    <w:pPr>
      <w:jc w:val="left"/>
    </w:pPr>
    <w:rPr>
      <w:rFonts w:ascii="Times New Roman" w:hAnsi="Times New Roman"/>
      <w:sz w:val="20"/>
    </w:rPr>
  </w:style>
  <w:style w:type="character" w:customStyle="1" w:styleId="TestonotaapidipaginaCarattere">
    <w:name w:val="Testo nota a piè di pagina Carattere"/>
    <w:basedOn w:val="Carpredefinitoparagrafo"/>
    <w:link w:val="Testonotaapidipagina"/>
    <w:rsid w:val="0097779C"/>
    <w:rPr>
      <w:lang w:val="it-IT" w:eastAsia="it-IT"/>
    </w:rPr>
  </w:style>
  <w:style w:type="character" w:styleId="Rimandonotaapidipagina">
    <w:name w:val="footnote reference"/>
    <w:rsid w:val="0097779C"/>
    <w:rPr>
      <w:vertAlign w:val="superscript"/>
    </w:rPr>
  </w:style>
  <w:style w:type="table" w:styleId="Grigliatabella">
    <w:name w:val="Table Grid"/>
    <w:basedOn w:val="Tabellanormale"/>
    <w:rsid w:val="009777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ocumento">
    <w:name w:val="Corpo documento"/>
    <w:basedOn w:val="Normale"/>
    <w:autoRedefine/>
    <w:rsid w:val="0097779C"/>
    <w:rPr>
      <w:sz w:val="22"/>
      <w:szCs w:val="24"/>
    </w:rPr>
  </w:style>
  <w:style w:type="paragraph" w:customStyle="1" w:styleId="Normale0-1">
    <w:name w:val="Normale 0-1"/>
    <w:basedOn w:val="Normale"/>
    <w:rsid w:val="0097779C"/>
    <w:pPr>
      <w:spacing w:before="240" w:line="360" w:lineRule="atLeast"/>
      <w:ind w:left="560" w:hanging="560"/>
    </w:pPr>
    <w:rPr>
      <w:rFonts w:ascii="Geneva" w:hAnsi="Geneva"/>
      <w:sz w:val="20"/>
    </w:rPr>
  </w:style>
  <w:style w:type="paragraph" w:styleId="NormaleWeb">
    <w:name w:val="Normal (Web)"/>
    <w:basedOn w:val="Normale"/>
    <w:rsid w:val="0097779C"/>
    <w:pPr>
      <w:spacing w:before="100" w:beforeAutospacing="1" w:after="100" w:afterAutospacing="1"/>
      <w:jc w:val="left"/>
    </w:pPr>
    <w:rPr>
      <w:rFonts w:ascii="Times New Roman" w:hAnsi="Times New Roman"/>
      <w:szCs w:val="24"/>
    </w:rPr>
  </w:style>
  <w:style w:type="paragraph" w:customStyle="1" w:styleId="StileStileText9ptCorsivoSinistro063cm">
    <w:name w:val="Stile Stile Text + 9 pt Corsivo + Sinistro:  0.63 cm"/>
    <w:basedOn w:val="Normale"/>
    <w:link w:val="StileStileText9ptCorsivoSinistro063cmChar"/>
    <w:qFormat/>
    <w:rsid w:val="0097779C"/>
    <w:pPr>
      <w:spacing w:after="120" w:line="260" w:lineRule="atLeast"/>
      <w:ind w:left="360"/>
    </w:pPr>
    <w:rPr>
      <w:i/>
      <w:iCs/>
      <w:sz w:val="18"/>
      <w:lang w:val="it-CH" w:eastAsia="de-CH"/>
    </w:rPr>
  </w:style>
  <w:style w:type="character" w:customStyle="1" w:styleId="StileStileText9ptCorsivoSinistro063cmChar">
    <w:name w:val="Stile Stile Text + 9 pt Corsivo + Sinistro:  0.63 cm Char"/>
    <w:link w:val="StileStileText9ptCorsivoSinistro063cm"/>
    <w:rsid w:val="0097779C"/>
    <w:rPr>
      <w:rFonts w:ascii="Arial" w:hAnsi="Arial"/>
      <w:i/>
      <w:iCs/>
      <w:sz w:val="18"/>
      <w:lang w:eastAsia="de-CH"/>
    </w:rPr>
  </w:style>
  <w:style w:type="paragraph" w:customStyle="1" w:styleId="Normalerientrato">
    <w:name w:val="Normale rientrato"/>
    <w:basedOn w:val="Normale"/>
    <w:link w:val="NormalerientratoCarattere"/>
    <w:rsid w:val="0097779C"/>
    <w:pPr>
      <w:widowControl w:val="0"/>
      <w:ind w:left="709"/>
      <w:jc w:val="left"/>
    </w:pPr>
    <w:rPr>
      <w:rFonts w:ascii="Tahoma" w:hAnsi="Tahoma"/>
      <w:snapToGrid w:val="0"/>
      <w:sz w:val="22"/>
      <w:lang w:val="it-CH"/>
    </w:rPr>
  </w:style>
  <w:style w:type="character" w:customStyle="1" w:styleId="NormalerientratoCarattere">
    <w:name w:val="Normale rientrato Carattere"/>
    <w:link w:val="Normalerientrato"/>
    <w:rsid w:val="0097779C"/>
    <w:rPr>
      <w:rFonts w:ascii="Tahoma" w:hAnsi="Tahoma"/>
      <w:snapToGrid w:val="0"/>
      <w:sz w:val="22"/>
      <w:lang w:eastAsia="it-IT"/>
    </w:rPr>
  </w:style>
  <w:style w:type="paragraph" w:customStyle="1" w:styleId="Default">
    <w:name w:val="Default"/>
    <w:rsid w:val="0097779C"/>
    <w:pPr>
      <w:autoSpaceDE w:val="0"/>
      <w:autoSpaceDN w:val="0"/>
      <w:adjustRightInd w:val="0"/>
    </w:pPr>
    <w:rPr>
      <w:rFonts w:ascii="Arial" w:hAnsi="Arial" w:cs="Arial"/>
      <w:color w:val="000000"/>
      <w:sz w:val="24"/>
      <w:szCs w:val="24"/>
    </w:rPr>
  </w:style>
  <w:style w:type="paragraph" w:customStyle="1" w:styleId="TITOLO10">
    <w:name w:val="TITOLO 1"/>
    <w:basedOn w:val="Normale"/>
    <w:link w:val="TITOLO1Carattere0"/>
    <w:qFormat/>
    <w:rsid w:val="0097779C"/>
    <w:pPr>
      <w:tabs>
        <w:tab w:val="left" w:pos="567"/>
        <w:tab w:val="left" w:pos="2041"/>
        <w:tab w:val="left" w:pos="4933"/>
      </w:tabs>
    </w:pPr>
    <w:rPr>
      <w:b/>
      <w:caps/>
      <w:szCs w:val="24"/>
      <w:u w:val="single"/>
    </w:rPr>
  </w:style>
  <w:style w:type="character" w:styleId="Enfasigrassetto">
    <w:name w:val="Strong"/>
    <w:qFormat/>
    <w:rsid w:val="0097779C"/>
    <w:rPr>
      <w:b/>
      <w:bCs/>
    </w:rPr>
  </w:style>
  <w:style w:type="character" w:customStyle="1" w:styleId="TITOLO1Carattere0">
    <w:name w:val="TITOLO 1 Carattere"/>
    <w:link w:val="TITOLO10"/>
    <w:rsid w:val="0097779C"/>
    <w:rPr>
      <w:rFonts w:ascii="Arial" w:hAnsi="Arial"/>
      <w:b/>
      <w:caps/>
      <w:sz w:val="24"/>
      <w:szCs w:val="24"/>
      <w:u w:val="single"/>
      <w:lang w:val="it-IT" w:eastAsia="it-IT"/>
    </w:rPr>
  </w:style>
  <w:style w:type="paragraph" w:styleId="Puntoelenco">
    <w:name w:val="List Bullet"/>
    <w:basedOn w:val="Normale"/>
    <w:rsid w:val="0097779C"/>
    <w:pPr>
      <w:numPr>
        <w:numId w:val="27"/>
      </w:numPr>
      <w:contextualSpacing/>
    </w:pPr>
  </w:style>
  <w:style w:type="character" w:styleId="Rimandocommento">
    <w:name w:val="annotation reference"/>
    <w:rsid w:val="0097779C"/>
    <w:rPr>
      <w:sz w:val="16"/>
      <w:szCs w:val="16"/>
    </w:rPr>
  </w:style>
  <w:style w:type="paragraph" w:styleId="Testocommento">
    <w:name w:val="annotation text"/>
    <w:basedOn w:val="Normale"/>
    <w:link w:val="TestocommentoCarattere"/>
    <w:rsid w:val="0097779C"/>
    <w:rPr>
      <w:sz w:val="20"/>
    </w:rPr>
  </w:style>
  <w:style w:type="character" w:customStyle="1" w:styleId="TestocommentoCarattere">
    <w:name w:val="Testo commento Carattere"/>
    <w:basedOn w:val="Carpredefinitoparagrafo"/>
    <w:link w:val="Testocommento"/>
    <w:rsid w:val="0097779C"/>
    <w:rPr>
      <w:rFonts w:ascii="Arial" w:hAnsi="Arial"/>
      <w:lang w:val="it-IT" w:eastAsia="it-IT"/>
    </w:rPr>
  </w:style>
  <w:style w:type="paragraph" w:styleId="Soggettocommento">
    <w:name w:val="annotation subject"/>
    <w:basedOn w:val="Testocommento"/>
    <w:next w:val="Testocommento"/>
    <w:link w:val="SoggettocommentoCarattere"/>
    <w:rsid w:val="0097779C"/>
    <w:rPr>
      <w:b/>
      <w:bCs/>
    </w:rPr>
  </w:style>
  <w:style w:type="character" w:customStyle="1" w:styleId="SoggettocommentoCarattere">
    <w:name w:val="Soggetto commento Carattere"/>
    <w:basedOn w:val="TestocommentoCarattere"/>
    <w:link w:val="Soggettocommento"/>
    <w:rsid w:val="0097779C"/>
    <w:rPr>
      <w:rFonts w:ascii="Arial" w:hAnsi="Arial"/>
      <w:b/>
      <w:bCs/>
      <w:lang w:val="it-IT" w:eastAsia="it-IT"/>
    </w:rPr>
  </w:style>
  <w:style w:type="paragraph" w:styleId="Titolosommario">
    <w:name w:val="TOC Heading"/>
    <w:basedOn w:val="Titolo1"/>
    <w:next w:val="Normale"/>
    <w:uiPriority w:val="39"/>
    <w:semiHidden/>
    <w:unhideWhenUsed/>
    <w:qFormat/>
    <w:rsid w:val="0097779C"/>
    <w:pPr>
      <w:keepLines/>
      <w:tabs>
        <w:tab w:val="clear" w:pos="567"/>
      </w:tabs>
      <w:spacing w:before="480" w:after="0" w:line="276" w:lineRule="auto"/>
      <w:jc w:val="left"/>
      <w:outlineLvl w:val="9"/>
    </w:pPr>
    <w:rPr>
      <w:rFonts w:ascii="Cambria" w:hAnsi="Cambria"/>
      <w:bCs/>
      <w:caps w:val="0"/>
      <w:color w:val="365F91"/>
      <w:sz w:val="28"/>
      <w:szCs w:val="28"/>
      <w:lang w:val="it-CH"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97779C"/>
    <w:pPr>
      <w:tabs>
        <w:tab w:val="num" w:pos="1152"/>
      </w:tabs>
      <w:spacing w:before="240" w:after="60"/>
      <w:ind w:left="1152" w:hanging="1152"/>
      <w:jc w:val="left"/>
      <w:outlineLvl w:val="5"/>
    </w:pPr>
    <w:rPr>
      <w:rFonts w:ascii="Times New Roman" w:hAnsi="Times New Roman"/>
      <w:b/>
      <w:bCs/>
      <w:sz w:val="22"/>
      <w:szCs w:val="22"/>
    </w:rPr>
  </w:style>
  <w:style w:type="paragraph" w:styleId="Titolo7">
    <w:name w:val="heading 7"/>
    <w:basedOn w:val="Normale"/>
    <w:next w:val="Normale"/>
    <w:link w:val="Titolo7Carattere"/>
    <w:qFormat/>
    <w:rsid w:val="0097779C"/>
    <w:pPr>
      <w:tabs>
        <w:tab w:val="num" w:pos="1296"/>
      </w:tabs>
      <w:spacing w:before="240" w:after="60"/>
      <w:ind w:left="1296" w:hanging="1296"/>
      <w:jc w:val="left"/>
      <w:outlineLvl w:val="6"/>
    </w:pPr>
    <w:rPr>
      <w:rFonts w:ascii="Times New Roman" w:hAnsi="Times New Roman"/>
      <w:szCs w:val="24"/>
    </w:rPr>
  </w:style>
  <w:style w:type="paragraph" w:styleId="Titolo8">
    <w:name w:val="heading 8"/>
    <w:basedOn w:val="Normale"/>
    <w:next w:val="Normale"/>
    <w:link w:val="Titolo8Carattere"/>
    <w:qFormat/>
    <w:rsid w:val="0097779C"/>
    <w:pPr>
      <w:tabs>
        <w:tab w:val="num" w:pos="1440"/>
      </w:tabs>
      <w:spacing w:before="240" w:after="60"/>
      <w:ind w:left="1440" w:hanging="1440"/>
      <w:jc w:val="left"/>
      <w:outlineLvl w:val="7"/>
    </w:pPr>
    <w:rPr>
      <w:rFonts w:ascii="Times New Roman" w:hAnsi="Times New Roman"/>
      <w:i/>
      <w:iCs/>
      <w:szCs w:val="24"/>
    </w:rPr>
  </w:style>
  <w:style w:type="paragraph" w:styleId="Titolo9">
    <w:name w:val="heading 9"/>
    <w:basedOn w:val="Normale"/>
    <w:next w:val="Normale"/>
    <w:link w:val="Titolo9Carattere"/>
    <w:qFormat/>
    <w:rsid w:val="0097779C"/>
    <w:pPr>
      <w:tabs>
        <w:tab w:val="num" w:pos="1584"/>
      </w:tabs>
      <w:spacing w:before="240" w:after="60"/>
      <w:ind w:left="1584" w:hanging="1584"/>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6Carattere">
    <w:name w:val="Titolo 6 Carattere"/>
    <w:basedOn w:val="Carpredefinitoparagrafo"/>
    <w:link w:val="Titolo6"/>
    <w:rsid w:val="0097779C"/>
    <w:rPr>
      <w:b/>
      <w:bCs/>
      <w:sz w:val="22"/>
      <w:szCs w:val="22"/>
      <w:lang w:val="it-IT" w:eastAsia="it-IT"/>
    </w:rPr>
  </w:style>
  <w:style w:type="character" w:customStyle="1" w:styleId="Titolo7Carattere">
    <w:name w:val="Titolo 7 Carattere"/>
    <w:basedOn w:val="Carpredefinitoparagrafo"/>
    <w:link w:val="Titolo7"/>
    <w:rsid w:val="0097779C"/>
    <w:rPr>
      <w:sz w:val="24"/>
      <w:szCs w:val="24"/>
      <w:lang w:val="it-IT" w:eastAsia="it-IT"/>
    </w:rPr>
  </w:style>
  <w:style w:type="character" w:customStyle="1" w:styleId="Titolo8Carattere">
    <w:name w:val="Titolo 8 Carattere"/>
    <w:basedOn w:val="Carpredefinitoparagrafo"/>
    <w:link w:val="Titolo8"/>
    <w:rsid w:val="0097779C"/>
    <w:rPr>
      <w:i/>
      <w:iCs/>
      <w:sz w:val="24"/>
      <w:szCs w:val="24"/>
      <w:lang w:val="it-IT" w:eastAsia="it-IT"/>
    </w:rPr>
  </w:style>
  <w:style w:type="character" w:customStyle="1" w:styleId="Titolo9Carattere">
    <w:name w:val="Titolo 9 Carattere"/>
    <w:basedOn w:val="Carpredefinitoparagrafo"/>
    <w:link w:val="Titolo9"/>
    <w:rsid w:val="0097779C"/>
    <w:rPr>
      <w:rFonts w:ascii="Arial" w:hAnsi="Arial" w:cs="Arial"/>
      <w:sz w:val="22"/>
      <w:szCs w:val="22"/>
      <w:lang w:val="it-IT" w:eastAsia="it-IT"/>
    </w:rPr>
  </w:style>
  <w:style w:type="character" w:customStyle="1" w:styleId="Titolo1Carattere">
    <w:name w:val="Titolo 1 Carattere"/>
    <w:basedOn w:val="Carpredefinitoparagrafo"/>
    <w:link w:val="Titolo1"/>
    <w:rsid w:val="0097779C"/>
    <w:rPr>
      <w:rFonts w:ascii="Arial" w:hAnsi="Arial"/>
      <w:b/>
      <w:caps/>
      <w:sz w:val="24"/>
      <w:szCs w:val="24"/>
      <w:lang w:val="it-IT" w:eastAsia="it-IT"/>
    </w:rPr>
  </w:style>
  <w:style w:type="character" w:customStyle="1" w:styleId="Titolo2Carattere">
    <w:name w:val="Titolo 2 Carattere"/>
    <w:basedOn w:val="Carpredefinitoparagrafo"/>
    <w:link w:val="Titolo2"/>
    <w:rsid w:val="0097779C"/>
    <w:rPr>
      <w:rFonts w:ascii="Arial" w:hAnsi="Arial"/>
      <w:b/>
      <w:sz w:val="24"/>
      <w:lang w:val="it-IT" w:eastAsia="it-IT"/>
    </w:rPr>
  </w:style>
  <w:style w:type="character" w:customStyle="1" w:styleId="Titolo3Carattere">
    <w:name w:val="Titolo 3 Carattere"/>
    <w:basedOn w:val="Carpredefinitoparagrafo"/>
    <w:link w:val="Titolo3"/>
    <w:rsid w:val="0097779C"/>
    <w:rPr>
      <w:rFonts w:ascii="Arial" w:hAnsi="Arial"/>
      <w:b/>
      <w:i/>
      <w:sz w:val="23"/>
      <w:szCs w:val="23"/>
      <w:lang w:val="it-IT" w:eastAsia="it-IT"/>
    </w:rPr>
  </w:style>
  <w:style w:type="character" w:customStyle="1" w:styleId="Titolo4Carattere">
    <w:name w:val="Titolo 4 Carattere"/>
    <w:basedOn w:val="Carpredefinitoparagrafo"/>
    <w:link w:val="Titolo4"/>
    <w:rsid w:val="0097779C"/>
    <w:rPr>
      <w:rFonts w:ascii="Arial" w:hAnsi="Arial"/>
      <w:b/>
      <w:sz w:val="22"/>
      <w:szCs w:val="22"/>
      <w:lang w:eastAsia="it-IT"/>
    </w:rPr>
  </w:style>
  <w:style w:type="character" w:customStyle="1" w:styleId="Titolo5Carattere">
    <w:name w:val="Titolo 5 Carattere"/>
    <w:basedOn w:val="Carpredefinitoparagrafo"/>
    <w:link w:val="Titolo5"/>
    <w:rsid w:val="0097779C"/>
    <w:rPr>
      <w:rFonts w:ascii="Arial" w:hAnsi="Arial"/>
      <w:b/>
      <w:i/>
      <w:sz w:val="22"/>
      <w:szCs w:val="22"/>
      <w:lang w:eastAsia="it-IT"/>
    </w:rPr>
  </w:style>
  <w:style w:type="character" w:customStyle="1" w:styleId="IntestazioneCarattere">
    <w:name w:val="Intestazione Carattere"/>
    <w:basedOn w:val="Carpredefinitoparagrafo"/>
    <w:link w:val="Intestazione"/>
    <w:rsid w:val="0097779C"/>
    <w:rPr>
      <w:rFonts w:ascii="Arial" w:hAnsi="Arial"/>
      <w:sz w:val="24"/>
      <w:lang w:val="it-IT" w:eastAsia="it-IT"/>
    </w:rPr>
  </w:style>
  <w:style w:type="character" w:customStyle="1" w:styleId="PidipaginaCarattere">
    <w:name w:val="Piè di pagina Carattere"/>
    <w:basedOn w:val="Carpredefinitoparagrafo"/>
    <w:link w:val="Pidipagina"/>
    <w:rsid w:val="0097779C"/>
    <w:rPr>
      <w:rFonts w:ascii="Arial" w:hAnsi="Arial"/>
      <w:sz w:val="24"/>
      <w:lang w:val="it-IT" w:eastAsia="it-IT"/>
    </w:rPr>
  </w:style>
  <w:style w:type="character" w:customStyle="1" w:styleId="CorpotestoCarattere">
    <w:name w:val="Corpo testo Carattere"/>
    <w:basedOn w:val="Carpredefinitoparagrafo"/>
    <w:link w:val="Corpotesto"/>
    <w:rsid w:val="0097779C"/>
    <w:rPr>
      <w:rFonts w:ascii="Arial" w:hAnsi="Arial"/>
      <w:sz w:val="24"/>
      <w:lang w:val="it-IT" w:eastAsia="it-IT"/>
    </w:rPr>
  </w:style>
  <w:style w:type="character" w:customStyle="1" w:styleId="Corpodeltesto2Carattere">
    <w:name w:val="Corpo del testo 2 Carattere"/>
    <w:basedOn w:val="Carpredefinitoparagrafo"/>
    <w:link w:val="Corpodeltesto2"/>
    <w:rsid w:val="0097779C"/>
    <w:rPr>
      <w:rFonts w:ascii="Arial" w:hAnsi="Arial"/>
      <w:b/>
      <w:sz w:val="26"/>
      <w:lang w:val="it-IT" w:eastAsia="it-IT"/>
    </w:rPr>
  </w:style>
  <w:style w:type="character" w:customStyle="1" w:styleId="TestofumettoCarattere">
    <w:name w:val="Testo fumetto Carattere"/>
    <w:basedOn w:val="Carpredefinitoparagrafo"/>
    <w:link w:val="Testofumetto"/>
    <w:semiHidden/>
    <w:rsid w:val="0097779C"/>
    <w:rPr>
      <w:rFonts w:ascii="Tahoma" w:hAnsi="Tahoma" w:cs="Tahoma"/>
      <w:sz w:val="16"/>
      <w:szCs w:val="16"/>
      <w:lang w:val="it-IT" w:eastAsia="it-IT"/>
    </w:rPr>
  </w:style>
  <w:style w:type="paragraph" w:customStyle="1" w:styleId="PE-MessElencoPuntato">
    <w:name w:val="PE-MessElencoPuntato"/>
    <w:basedOn w:val="Normale"/>
    <w:rsid w:val="0097779C"/>
    <w:pPr>
      <w:numPr>
        <w:numId w:val="8"/>
      </w:numPr>
      <w:tabs>
        <w:tab w:val="left" w:pos="284"/>
      </w:tabs>
    </w:pPr>
    <w:rPr>
      <w:lang w:val="it-CH"/>
    </w:rPr>
  </w:style>
  <w:style w:type="paragraph" w:customStyle="1" w:styleId="PE-MessNormale">
    <w:name w:val="PE-MessNormale"/>
    <w:basedOn w:val="Normale"/>
    <w:link w:val="PE-MessNormaleCarattere"/>
    <w:rsid w:val="0097779C"/>
    <w:rPr>
      <w:lang w:val="it-CH"/>
    </w:rPr>
  </w:style>
  <w:style w:type="character" w:customStyle="1" w:styleId="PE-MessNormaleCarattere">
    <w:name w:val="PE-MessNormale Carattere"/>
    <w:link w:val="PE-MessNormale"/>
    <w:rsid w:val="0097779C"/>
    <w:rPr>
      <w:rFonts w:ascii="Arial" w:hAnsi="Arial"/>
      <w:sz w:val="24"/>
      <w:lang w:eastAsia="it-IT"/>
    </w:rPr>
  </w:style>
  <w:style w:type="paragraph" w:customStyle="1" w:styleId="PE-MessRientrato">
    <w:name w:val="PE-MessRientrato"/>
    <w:basedOn w:val="PE-MessNormale"/>
    <w:link w:val="PE-MessRientratoCarattere"/>
    <w:rsid w:val="0097779C"/>
    <w:pPr>
      <w:ind w:left="709"/>
    </w:pPr>
  </w:style>
  <w:style w:type="character" w:customStyle="1" w:styleId="PE-MessRientratoCarattere">
    <w:name w:val="PE-MessRientrato Carattere"/>
    <w:basedOn w:val="PE-MessNormaleCarattere"/>
    <w:link w:val="PE-MessRientrato"/>
    <w:rsid w:val="0097779C"/>
    <w:rPr>
      <w:rFonts w:ascii="Arial" w:hAnsi="Arial"/>
      <w:sz w:val="24"/>
      <w:lang w:eastAsia="it-IT"/>
    </w:rPr>
  </w:style>
  <w:style w:type="paragraph" w:customStyle="1" w:styleId="Paragrafoelenco1">
    <w:name w:val="Paragrafo elenco1"/>
    <w:basedOn w:val="Normale"/>
    <w:rsid w:val="0097779C"/>
    <w:pPr>
      <w:spacing w:after="200" w:line="276" w:lineRule="auto"/>
      <w:ind w:left="720"/>
      <w:contextualSpacing/>
      <w:jc w:val="left"/>
    </w:pPr>
    <w:rPr>
      <w:rFonts w:ascii="Calibri" w:hAnsi="Calibri"/>
      <w:sz w:val="22"/>
      <w:szCs w:val="22"/>
      <w:lang w:val="it-CH" w:eastAsia="en-US"/>
    </w:rPr>
  </w:style>
  <w:style w:type="paragraph" w:styleId="Paragrafoelenco">
    <w:name w:val="List Paragraph"/>
    <w:basedOn w:val="Normale"/>
    <w:qFormat/>
    <w:rsid w:val="0097779C"/>
    <w:pPr>
      <w:spacing w:after="200" w:line="276" w:lineRule="auto"/>
      <w:ind w:left="720"/>
      <w:jc w:val="left"/>
    </w:pPr>
    <w:rPr>
      <w:rFonts w:ascii="Calibri" w:eastAsia="Calibri" w:hAnsi="Calibri"/>
      <w:sz w:val="22"/>
      <w:szCs w:val="22"/>
      <w:lang w:val="en-US" w:eastAsia="en-US"/>
    </w:rPr>
  </w:style>
  <w:style w:type="character" w:styleId="Collegamentoipertestuale">
    <w:name w:val="Hyperlink"/>
    <w:uiPriority w:val="99"/>
    <w:rsid w:val="0097779C"/>
    <w:rPr>
      <w:color w:val="0000FF"/>
      <w:u w:val="single"/>
    </w:rPr>
  </w:style>
  <w:style w:type="paragraph" w:styleId="Testonotaapidipagina">
    <w:name w:val="footnote text"/>
    <w:basedOn w:val="Normale"/>
    <w:link w:val="TestonotaapidipaginaCarattere"/>
    <w:rsid w:val="0097779C"/>
    <w:pPr>
      <w:jc w:val="left"/>
    </w:pPr>
    <w:rPr>
      <w:rFonts w:ascii="Times New Roman" w:hAnsi="Times New Roman"/>
      <w:sz w:val="20"/>
    </w:rPr>
  </w:style>
  <w:style w:type="character" w:customStyle="1" w:styleId="TestonotaapidipaginaCarattere">
    <w:name w:val="Testo nota a piè di pagina Carattere"/>
    <w:basedOn w:val="Carpredefinitoparagrafo"/>
    <w:link w:val="Testonotaapidipagina"/>
    <w:rsid w:val="0097779C"/>
    <w:rPr>
      <w:lang w:val="it-IT" w:eastAsia="it-IT"/>
    </w:rPr>
  </w:style>
  <w:style w:type="character" w:styleId="Rimandonotaapidipagina">
    <w:name w:val="footnote reference"/>
    <w:rsid w:val="0097779C"/>
    <w:rPr>
      <w:vertAlign w:val="superscript"/>
    </w:rPr>
  </w:style>
  <w:style w:type="table" w:styleId="Grigliatabella">
    <w:name w:val="Table Grid"/>
    <w:basedOn w:val="Tabellanormale"/>
    <w:rsid w:val="009777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ocumento">
    <w:name w:val="Corpo documento"/>
    <w:basedOn w:val="Normale"/>
    <w:autoRedefine/>
    <w:rsid w:val="0097779C"/>
    <w:rPr>
      <w:sz w:val="22"/>
      <w:szCs w:val="24"/>
    </w:rPr>
  </w:style>
  <w:style w:type="paragraph" w:customStyle="1" w:styleId="Normale0-1">
    <w:name w:val="Normale 0-1"/>
    <w:basedOn w:val="Normale"/>
    <w:rsid w:val="0097779C"/>
    <w:pPr>
      <w:spacing w:before="240" w:line="360" w:lineRule="atLeast"/>
      <w:ind w:left="560" w:hanging="560"/>
    </w:pPr>
    <w:rPr>
      <w:rFonts w:ascii="Geneva" w:hAnsi="Geneva"/>
      <w:sz w:val="20"/>
    </w:rPr>
  </w:style>
  <w:style w:type="paragraph" w:styleId="NormaleWeb">
    <w:name w:val="Normal (Web)"/>
    <w:basedOn w:val="Normale"/>
    <w:rsid w:val="0097779C"/>
    <w:pPr>
      <w:spacing w:before="100" w:beforeAutospacing="1" w:after="100" w:afterAutospacing="1"/>
      <w:jc w:val="left"/>
    </w:pPr>
    <w:rPr>
      <w:rFonts w:ascii="Times New Roman" w:hAnsi="Times New Roman"/>
      <w:szCs w:val="24"/>
    </w:rPr>
  </w:style>
  <w:style w:type="paragraph" w:customStyle="1" w:styleId="StileStileText9ptCorsivoSinistro063cm">
    <w:name w:val="Stile Stile Text + 9 pt Corsivo + Sinistro:  0.63 cm"/>
    <w:basedOn w:val="Normale"/>
    <w:link w:val="StileStileText9ptCorsivoSinistro063cmChar"/>
    <w:qFormat/>
    <w:rsid w:val="0097779C"/>
    <w:pPr>
      <w:spacing w:after="120" w:line="260" w:lineRule="atLeast"/>
      <w:ind w:left="360"/>
    </w:pPr>
    <w:rPr>
      <w:i/>
      <w:iCs/>
      <w:sz w:val="18"/>
      <w:lang w:val="it-CH" w:eastAsia="de-CH"/>
    </w:rPr>
  </w:style>
  <w:style w:type="character" w:customStyle="1" w:styleId="StileStileText9ptCorsivoSinistro063cmChar">
    <w:name w:val="Stile Stile Text + 9 pt Corsivo + Sinistro:  0.63 cm Char"/>
    <w:link w:val="StileStileText9ptCorsivoSinistro063cm"/>
    <w:rsid w:val="0097779C"/>
    <w:rPr>
      <w:rFonts w:ascii="Arial" w:hAnsi="Arial"/>
      <w:i/>
      <w:iCs/>
      <w:sz w:val="18"/>
      <w:lang w:eastAsia="de-CH"/>
    </w:rPr>
  </w:style>
  <w:style w:type="paragraph" w:customStyle="1" w:styleId="Normalerientrato">
    <w:name w:val="Normale rientrato"/>
    <w:basedOn w:val="Normale"/>
    <w:link w:val="NormalerientratoCarattere"/>
    <w:rsid w:val="0097779C"/>
    <w:pPr>
      <w:widowControl w:val="0"/>
      <w:ind w:left="709"/>
      <w:jc w:val="left"/>
    </w:pPr>
    <w:rPr>
      <w:rFonts w:ascii="Tahoma" w:hAnsi="Tahoma"/>
      <w:snapToGrid w:val="0"/>
      <w:sz w:val="22"/>
      <w:lang w:val="it-CH"/>
    </w:rPr>
  </w:style>
  <w:style w:type="character" w:customStyle="1" w:styleId="NormalerientratoCarattere">
    <w:name w:val="Normale rientrato Carattere"/>
    <w:link w:val="Normalerientrato"/>
    <w:rsid w:val="0097779C"/>
    <w:rPr>
      <w:rFonts w:ascii="Tahoma" w:hAnsi="Tahoma"/>
      <w:snapToGrid w:val="0"/>
      <w:sz w:val="22"/>
      <w:lang w:eastAsia="it-IT"/>
    </w:rPr>
  </w:style>
  <w:style w:type="paragraph" w:customStyle="1" w:styleId="Default">
    <w:name w:val="Default"/>
    <w:rsid w:val="0097779C"/>
    <w:pPr>
      <w:autoSpaceDE w:val="0"/>
      <w:autoSpaceDN w:val="0"/>
      <w:adjustRightInd w:val="0"/>
    </w:pPr>
    <w:rPr>
      <w:rFonts w:ascii="Arial" w:hAnsi="Arial" w:cs="Arial"/>
      <w:color w:val="000000"/>
      <w:sz w:val="24"/>
      <w:szCs w:val="24"/>
    </w:rPr>
  </w:style>
  <w:style w:type="paragraph" w:customStyle="1" w:styleId="TITOLO10">
    <w:name w:val="TITOLO 1"/>
    <w:basedOn w:val="Normale"/>
    <w:link w:val="TITOLO1Carattere0"/>
    <w:qFormat/>
    <w:rsid w:val="0097779C"/>
    <w:pPr>
      <w:tabs>
        <w:tab w:val="left" w:pos="567"/>
        <w:tab w:val="left" w:pos="2041"/>
        <w:tab w:val="left" w:pos="4933"/>
      </w:tabs>
    </w:pPr>
    <w:rPr>
      <w:b/>
      <w:caps/>
      <w:szCs w:val="24"/>
      <w:u w:val="single"/>
    </w:rPr>
  </w:style>
  <w:style w:type="character" w:styleId="Enfasigrassetto">
    <w:name w:val="Strong"/>
    <w:qFormat/>
    <w:rsid w:val="0097779C"/>
    <w:rPr>
      <w:b/>
      <w:bCs/>
    </w:rPr>
  </w:style>
  <w:style w:type="character" w:customStyle="1" w:styleId="TITOLO1Carattere0">
    <w:name w:val="TITOLO 1 Carattere"/>
    <w:link w:val="TITOLO10"/>
    <w:rsid w:val="0097779C"/>
    <w:rPr>
      <w:rFonts w:ascii="Arial" w:hAnsi="Arial"/>
      <w:b/>
      <w:caps/>
      <w:sz w:val="24"/>
      <w:szCs w:val="24"/>
      <w:u w:val="single"/>
      <w:lang w:val="it-IT" w:eastAsia="it-IT"/>
    </w:rPr>
  </w:style>
  <w:style w:type="paragraph" w:styleId="Puntoelenco">
    <w:name w:val="List Bullet"/>
    <w:basedOn w:val="Normale"/>
    <w:rsid w:val="0097779C"/>
    <w:pPr>
      <w:numPr>
        <w:numId w:val="27"/>
      </w:numPr>
      <w:contextualSpacing/>
    </w:pPr>
  </w:style>
  <w:style w:type="character" w:styleId="Rimandocommento">
    <w:name w:val="annotation reference"/>
    <w:rsid w:val="0097779C"/>
    <w:rPr>
      <w:sz w:val="16"/>
      <w:szCs w:val="16"/>
    </w:rPr>
  </w:style>
  <w:style w:type="paragraph" w:styleId="Testocommento">
    <w:name w:val="annotation text"/>
    <w:basedOn w:val="Normale"/>
    <w:link w:val="TestocommentoCarattere"/>
    <w:rsid w:val="0097779C"/>
    <w:rPr>
      <w:sz w:val="20"/>
    </w:rPr>
  </w:style>
  <w:style w:type="character" w:customStyle="1" w:styleId="TestocommentoCarattere">
    <w:name w:val="Testo commento Carattere"/>
    <w:basedOn w:val="Carpredefinitoparagrafo"/>
    <w:link w:val="Testocommento"/>
    <w:rsid w:val="0097779C"/>
    <w:rPr>
      <w:rFonts w:ascii="Arial" w:hAnsi="Arial"/>
      <w:lang w:val="it-IT" w:eastAsia="it-IT"/>
    </w:rPr>
  </w:style>
  <w:style w:type="paragraph" w:styleId="Soggettocommento">
    <w:name w:val="annotation subject"/>
    <w:basedOn w:val="Testocommento"/>
    <w:next w:val="Testocommento"/>
    <w:link w:val="SoggettocommentoCarattere"/>
    <w:rsid w:val="0097779C"/>
    <w:rPr>
      <w:b/>
      <w:bCs/>
    </w:rPr>
  </w:style>
  <w:style w:type="character" w:customStyle="1" w:styleId="SoggettocommentoCarattere">
    <w:name w:val="Soggetto commento Carattere"/>
    <w:basedOn w:val="TestocommentoCarattere"/>
    <w:link w:val="Soggettocommento"/>
    <w:rsid w:val="0097779C"/>
    <w:rPr>
      <w:rFonts w:ascii="Arial" w:hAnsi="Arial"/>
      <w:b/>
      <w:bCs/>
      <w:lang w:val="it-IT" w:eastAsia="it-IT"/>
    </w:rPr>
  </w:style>
  <w:style w:type="paragraph" w:styleId="Titolosommario">
    <w:name w:val="TOC Heading"/>
    <w:basedOn w:val="Titolo1"/>
    <w:next w:val="Normale"/>
    <w:uiPriority w:val="39"/>
    <w:semiHidden/>
    <w:unhideWhenUsed/>
    <w:qFormat/>
    <w:rsid w:val="0097779C"/>
    <w:pPr>
      <w:keepLines/>
      <w:tabs>
        <w:tab w:val="clear" w:pos="567"/>
      </w:tabs>
      <w:spacing w:before="480" w:after="0" w:line="276" w:lineRule="auto"/>
      <w:jc w:val="left"/>
      <w:outlineLvl w:val="9"/>
    </w:pPr>
    <w:rPr>
      <w:rFonts w:ascii="Cambria" w:hAnsi="Cambria"/>
      <w:bCs/>
      <w:caps w:val="0"/>
      <w:color w:val="365F91"/>
      <w:sz w:val="28"/>
      <w:szCs w:val="28"/>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CB2A8-9049-4FE0-951E-64A664A15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22</Pages>
  <Words>7955</Words>
  <Characters>45344</Characters>
  <Application>Microsoft Office Word</Application>
  <DocSecurity>0</DocSecurity>
  <Lines>377</Lines>
  <Paragraphs>106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53193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7</cp:revision>
  <cp:lastPrinted>2016-10-04T07:34:00Z</cp:lastPrinted>
  <dcterms:created xsi:type="dcterms:W3CDTF">2016-09-30T10:19:00Z</dcterms:created>
  <dcterms:modified xsi:type="dcterms:W3CDTF">2016-10-04T07:34:00Z</dcterms:modified>
</cp:coreProperties>
</file>