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FA5743" w:rsidRDefault="00FA5743">
      <w:pPr>
        <w:rPr>
          <w:rFonts w:ascii="Gill Sans MT" w:hAnsi="Gill Sans MT"/>
          <w:b/>
          <w:sz w:val="52"/>
          <w:szCs w:val="52"/>
        </w:rPr>
      </w:pPr>
      <w:r w:rsidRPr="00FA5743">
        <w:rPr>
          <w:rFonts w:ascii="Gill Sans MT" w:hAnsi="Gill Sans MT"/>
          <w:b/>
          <w:sz w:val="52"/>
          <w:szCs w:val="52"/>
        </w:rPr>
        <w:t>Messaggio</w:t>
      </w:r>
    </w:p>
    <w:p w:rsidR="00BF3FC3" w:rsidRPr="00FA5743" w:rsidRDefault="00BF3FC3">
      <w:pPr>
        <w:rPr>
          <w:sz w:val="20"/>
        </w:rPr>
      </w:pPr>
    </w:p>
    <w:p w:rsidR="00DF434B" w:rsidRPr="00FA5743" w:rsidRDefault="00DF434B">
      <w:pPr>
        <w:rPr>
          <w:sz w:val="20"/>
        </w:rPr>
      </w:pPr>
    </w:p>
    <w:p w:rsidR="00BF3FC3" w:rsidRPr="00FA5743" w:rsidRDefault="00BF3FC3">
      <w:pPr>
        <w:rPr>
          <w:sz w:val="20"/>
        </w:rPr>
      </w:pPr>
      <w:bookmarkStart w:id="0" w:name="_GoBack"/>
      <w:bookmarkEnd w:id="0"/>
    </w:p>
    <w:p w:rsidR="00BF3FC3" w:rsidRDefault="008F4601">
      <w:pPr>
        <w:tabs>
          <w:tab w:val="left" w:pos="2098"/>
          <w:tab w:val="left" w:pos="4933"/>
        </w:tabs>
      </w:pPr>
      <w:r>
        <w:rPr>
          <w:b/>
          <w:sz w:val="32"/>
        </w:rPr>
        <w:t>7669</w:t>
      </w:r>
      <w:r w:rsidR="00BF3FC3">
        <w:rPr>
          <w:sz w:val="28"/>
        </w:rPr>
        <w:tab/>
      </w:r>
      <w:r>
        <w:rPr>
          <w:sz w:val="28"/>
        </w:rPr>
        <w:t>5 giugno 2019</w:t>
      </w:r>
      <w:r w:rsidR="00BF3FC3">
        <w:rPr>
          <w:sz w:val="28"/>
        </w:rPr>
        <w:tab/>
      </w:r>
      <w:r>
        <w:rPr>
          <w:sz w:val="28"/>
        </w:rPr>
        <w:t>SANITÀ E SOCIALITÀ</w:t>
      </w:r>
    </w:p>
    <w:p w:rsidR="00BF3FC3" w:rsidRPr="00494140" w:rsidRDefault="00BF3FC3">
      <w:pPr>
        <w:rPr>
          <w:sz w:val="20"/>
        </w:rPr>
      </w:pPr>
    </w:p>
    <w:p w:rsidR="00FD5A47" w:rsidRPr="00494140" w:rsidRDefault="00FD5A47">
      <w:pPr>
        <w:rPr>
          <w:sz w:val="20"/>
        </w:rPr>
      </w:pPr>
    </w:p>
    <w:p w:rsidR="00BF3FC3" w:rsidRPr="00494140" w:rsidRDefault="00BF3FC3">
      <w:pPr>
        <w:rPr>
          <w:sz w:val="20"/>
        </w:rPr>
      </w:pPr>
    </w:p>
    <w:p w:rsidR="008F4601" w:rsidRPr="004D6A15" w:rsidRDefault="008F4601" w:rsidP="008F4601">
      <w:pPr>
        <w:rPr>
          <w:rFonts w:cs="Arial"/>
          <w:b/>
          <w:sz w:val="28"/>
          <w:szCs w:val="28"/>
        </w:rPr>
      </w:pPr>
      <w:r w:rsidRPr="00E0221B">
        <w:rPr>
          <w:rFonts w:cs="Arial"/>
          <w:b/>
          <w:sz w:val="28"/>
          <w:szCs w:val="28"/>
        </w:rPr>
        <w:t xml:space="preserve">Concessione alla Fondazione Provvida Madre a </w:t>
      </w:r>
      <w:proofErr w:type="spellStart"/>
      <w:r w:rsidRPr="00E0221B">
        <w:rPr>
          <w:rFonts w:cs="Arial"/>
          <w:b/>
          <w:sz w:val="28"/>
          <w:szCs w:val="28"/>
        </w:rPr>
        <w:t>Balerna</w:t>
      </w:r>
      <w:proofErr w:type="spellEnd"/>
      <w:r w:rsidRPr="00E0221B">
        <w:rPr>
          <w:rFonts w:cs="Arial"/>
          <w:b/>
          <w:sz w:val="28"/>
          <w:szCs w:val="28"/>
        </w:rPr>
        <w:t xml:space="preserve"> di un contributo unico a fondo perso di 3'645’000 franchi per la costruzione di un nuovo edificio denominato Casa Ursula</w:t>
      </w:r>
      <w:r w:rsidRPr="004D6A15">
        <w:rPr>
          <w:rFonts w:cs="Arial"/>
          <w:b/>
          <w:sz w:val="28"/>
          <w:szCs w:val="28"/>
        </w:rPr>
        <w:t xml:space="preserve"> </w:t>
      </w:r>
    </w:p>
    <w:p w:rsidR="00BF3FC3" w:rsidRPr="00494140" w:rsidRDefault="00BF3FC3">
      <w:pPr>
        <w:rPr>
          <w:sz w:val="20"/>
        </w:rPr>
      </w:pPr>
    </w:p>
    <w:p w:rsidR="00FD5A47" w:rsidRPr="00494140" w:rsidRDefault="00FD5A47">
      <w:pPr>
        <w:rPr>
          <w:sz w:val="20"/>
        </w:rPr>
      </w:pPr>
    </w:p>
    <w:p w:rsidR="00BF3FC3" w:rsidRPr="00494140" w:rsidRDefault="00BF3FC3">
      <w:pPr>
        <w:rPr>
          <w:sz w:val="20"/>
        </w:rPr>
      </w:pPr>
    </w:p>
    <w:p w:rsidR="00BF3FC3" w:rsidRDefault="00BF3FC3" w:rsidP="00494140">
      <w:r>
        <w:t>Signor Presidente,</w:t>
      </w:r>
    </w:p>
    <w:p w:rsidR="00BF3FC3" w:rsidRDefault="00BF3FC3" w:rsidP="00494140">
      <w:r>
        <w:t>signore e signori deputati,</w:t>
      </w:r>
    </w:p>
    <w:p w:rsidR="00FD5A47" w:rsidRPr="00494140" w:rsidRDefault="00FD5A47" w:rsidP="00494140">
      <w:pPr>
        <w:rPr>
          <w:sz w:val="20"/>
        </w:rPr>
      </w:pPr>
    </w:p>
    <w:p w:rsidR="00682504" w:rsidRDefault="00682504" w:rsidP="00494140">
      <w:r>
        <w:t>on il presente messaggio intendiamo sottoporre al Gran Consiglio la richiesta di concessione di un sussidio unico a fondo perso alla Fondazione Provvida Madre per la nuova edificazione della casa con occupazio</w:t>
      </w:r>
      <w:r w:rsidRPr="00DA5F6C">
        <w:t>ne</w:t>
      </w:r>
      <w:r>
        <w:t>,</w:t>
      </w:r>
      <w:r w:rsidRPr="00DA5F6C">
        <w:t xml:space="preserve"> per giovani adulti</w:t>
      </w:r>
      <w:r>
        <w:t xml:space="preserve">, a </w:t>
      </w:r>
      <w:proofErr w:type="spellStart"/>
      <w:r>
        <w:t>Balerna</w:t>
      </w:r>
      <w:proofErr w:type="spellEnd"/>
      <w:r w:rsidRPr="00DA5F6C">
        <w:t>.</w:t>
      </w:r>
    </w:p>
    <w:p w:rsidR="00682504" w:rsidRPr="00494140" w:rsidRDefault="00682504" w:rsidP="00682504">
      <w:pPr>
        <w:rPr>
          <w:sz w:val="20"/>
        </w:rPr>
      </w:pPr>
    </w:p>
    <w:p w:rsidR="008F4601" w:rsidRPr="00494140" w:rsidRDefault="008F4601" w:rsidP="00682504">
      <w:pPr>
        <w:rPr>
          <w:sz w:val="20"/>
        </w:rPr>
      </w:pPr>
    </w:p>
    <w:p w:rsidR="00682504" w:rsidRPr="00494140" w:rsidRDefault="00682504" w:rsidP="00682504">
      <w:pPr>
        <w:rPr>
          <w:sz w:val="20"/>
        </w:rPr>
      </w:pPr>
    </w:p>
    <w:p w:rsidR="00682504" w:rsidRPr="00566257" w:rsidRDefault="00682504" w:rsidP="00682504">
      <w:pPr>
        <w:pStyle w:val="Titolo1"/>
      </w:pPr>
      <w:r w:rsidRPr="00566257">
        <w:t>1.</w:t>
      </w:r>
      <w:r w:rsidRPr="00566257">
        <w:tab/>
        <w:t xml:space="preserve">il contesto </w:t>
      </w:r>
      <w:r>
        <w:t>DELLE STRUTTURE LISPI</w:t>
      </w:r>
    </w:p>
    <w:p w:rsidR="00682504" w:rsidRPr="004A7884" w:rsidRDefault="00682504" w:rsidP="008F4601">
      <w:pPr>
        <w:pStyle w:val="Titolo2"/>
      </w:pPr>
      <w:r w:rsidRPr="004A7884">
        <w:t>Breve istoriato</w:t>
      </w:r>
    </w:p>
    <w:p w:rsidR="00682504" w:rsidRPr="004A7884" w:rsidRDefault="00682504" w:rsidP="00682504">
      <w:pPr>
        <w:rPr>
          <w:rFonts w:cs="Arial"/>
        </w:rPr>
      </w:pPr>
      <w:r w:rsidRPr="004A7884">
        <w:rPr>
          <w:rFonts w:cs="Arial"/>
        </w:rPr>
        <w:t>N</w:t>
      </w:r>
      <w:r>
        <w:rPr>
          <w:rFonts w:cs="Arial"/>
        </w:rPr>
        <w:t>el 1979 il Cantone Ticino ha adottato</w:t>
      </w:r>
      <w:r w:rsidRPr="004A7884">
        <w:rPr>
          <w:rFonts w:cs="Arial"/>
        </w:rPr>
        <w:t xml:space="preserve"> la Legge sull’integrazione sociale e professionale degli invalidi (LISPI). Al momento della sua approvazione nel Cantone </w:t>
      </w:r>
      <w:r>
        <w:rPr>
          <w:rFonts w:cs="Arial"/>
        </w:rPr>
        <w:t>vi erano</w:t>
      </w:r>
      <w:r w:rsidRPr="004A7884">
        <w:rPr>
          <w:rFonts w:cs="Arial"/>
        </w:rPr>
        <w:t xml:space="preserve"> complessivamente 96 posti </w:t>
      </w:r>
      <w:r>
        <w:rPr>
          <w:rFonts w:cs="Arial"/>
        </w:rPr>
        <w:t xml:space="preserve">disponibili </w:t>
      </w:r>
      <w:r w:rsidRPr="004A7884">
        <w:rPr>
          <w:rFonts w:cs="Arial"/>
        </w:rPr>
        <w:t>in stru</w:t>
      </w:r>
      <w:r>
        <w:rPr>
          <w:rFonts w:cs="Arial"/>
        </w:rPr>
        <w:t>tture per persone con disabilità</w:t>
      </w:r>
      <w:r w:rsidRPr="004A7884">
        <w:rPr>
          <w:rFonts w:cs="Arial"/>
        </w:rPr>
        <w:t>.</w:t>
      </w:r>
    </w:p>
    <w:p w:rsidR="00682504" w:rsidRPr="004A7884" w:rsidRDefault="00682504" w:rsidP="00682504">
      <w:pPr>
        <w:rPr>
          <w:rFonts w:cs="Arial"/>
        </w:rPr>
      </w:pPr>
    </w:p>
    <w:p w:rsidR="00682504" w:rsidRPr="004A7884" w:rsidRDefault="00682504" w:rsidP="00682504">
      <w:pPr>
        <w:rPr>
          <w:rFonts w:cs="Arial"/>
        </w:rPr>
      </w:pPr>
      <w:r>
        <w:rPr>
          <w:rFonts w:cs="Arial"/>
        </w:rPr>
        <w:t>La</w:t>
      </w:r>
      <w:r w:rsidRPr="004A7884">
        <w:rPr>
          <w:rFonts w:cs="Arial"/>
        </w:rPr>
        <w:t xml:space="preserve"> Legge affronta il complesso problema dell’integrazione della persona </w:t>
      </w:r>
      <w:r>
        <w:rPr>
          <w:rFonts w:cs="Arial"/>
        </w:rPr>
        <w:t>con disabilità</w:t>
      </w:r>
      <w:r w:rsidRPr="004A7884">
        <w:rPr>
          <w:rFonts w:cs="Arial"/>
        </w:rPr>
        <w:t xml:space="preserve"> nella </w:t>
      </w:r>
      <w:r>
        <w:rPr>
          <w:rFonts w:cs="Arial"/>
        </w:rPr>
        <w:t>totalità</w:t>
      </w:r>
      <w:r w:rsidRPr="004A7884">
        <w:rPr>
          <w:rFonts w:cs="Arial"/>
        </w:rPr>
        <w:t xml:space="preserve"> dei suoi aspetti: umani, sociali ed economici.</w:t>
      </w:r>
      <w:r>
        <w:rPr>
          <w:rFonts w:cs="Arial"/>
        </w:rPr>
        <w:t xml:space="preserve"> Lo scopo è quello di</w:t>
      </w:r>
      <w:r w:rsidRPr="004A7884">
        <w:rPr>
          <w:rFonts w:cs="Arial"/>
        </w:rPr>
        <w:t xml:space="preserve"> escludere ogni forma di emarginazione, garantendo la costruzione di strutture appropriate, organizzando i servizi di integrazione e applicando i provvedimenti necessari.</w:t>
      </w:r>
    </w:p>
    <w:p w:rsidR="00682504" w:rsidRPr="004A7884" w:rsidRDefault="00682504" w:rsidP="00682504">
      <w:pPr>
        <w:rPr>
          <w:rFonts w:cs="Arial"/>
        </w:rPr>
      </w:pPr>
    </w:p>
    <w:p w:rsidR="00682504" w:rsidRPr="004A7884" w:rsidRDefault="00682504" w:rsidP="00682504">
      <w:pPr>
        <w:rPr>
          <w:rFonts w:cs="Arial"/>
        </w:rPr>
      </w:pPr>
      <w:r w:rsidRPr="004A7884">
        <w:rPr>
          <w:rFonts w:cs="Arial"/>
        </w:rPr>
        <w:t>Gli obiettivi programmatici e ideologici della Legge sono e</w:t>
      </w:r>
      <w:r>
        <w:rPr>
          <w:rFonts w:cs="Arial"/>
        </w:rPr>
        <w:t>nunciati all’art. 4</w:t>
      </w:r>
      <w:r w:rsidRPr="004A7884">
        <w:rPr>
          <w:rFonts w:cs="Arial"/>
        </w:rPr>
        <w:t xml:space="preserve"> che sintetizza i punti conclusivi del rapporto del gruppo di lavoro che ne ha curato la stesura e stabilisce</w:t>
      </w:r>
      <w:r>
        <w:rPr>
          <w:rFonts w:cs="Arial"/>
        </w:rPr>
        <w:t>,</w:t>
      </w:r>
      <w:r w:rsidRPr="004A7884">
        <w:rPr>
          <w:rFonts w:cs="Arial"/>
        </w:rPr>
        <w:t xml:space="preserve"> nel contempo</w:t>
      </w:r>
      <w:r>
        <w:rPr>
          <w:rFonts w:cs="Arial"/>
        </w:rPr>
        <w:t>,</w:t>
      </w:r>
      <w:r w:rsidRPr="004A7884">
        <w:rPr>
          <w:rFonts w:cs="Arial"/>
        </w:rPr>
        <w:t xml:space="preserve"> un ordine di priorità dei provvedimenti da attuare: </w:t>
      </w:r>
    </w:p>
    <w:p w:rsidR="00682504" w:rsidRPr="008F4601" w:rsidRDefault="00682504" w:rsidP="008F4601">
      <w:pPr>
        <w:spacing w:before="120" w:after="40"/>
        <w:rPr>
          <w:rFonts w:cs="Arial"/>
          <w:i/>
          <w:sz w:val="22"/>
          <w:szCs w:val="22"/>
        </w:rPr>
      </w:pPr>
      <w:r w:rsidRPr="008F4601">
        <w:rPr>
          <w:rFonts w:cs="Arial"/>
          <w:i/>
          <w:sz w:val="22"/>
          <w:szCs w:val="22"/>
        </w:rPr>
        <w:t>Postulato generale</w:t>
      </w:r>
    </w:p>
    <w:p w:rsidR="00682504" w:rsidRPr="008F4601" w:rsidRDefault="008F4601" w:rsidP="008F4601">
      <w:pPr>
        <w:tabs>
          <w:tab w:val="left" w:pos="851"/>
        </w:tabs>
        <w:rPr>
          <w:rFonts w:cs="Arial"/>
          <w:i/>
          <w:sz w:val="22"/>
          <w:szCs w:val="22"/>
        </w:rPr>
      </w:pPr>
      <w:r w:rsidRPr="008F4601">
        <w:rPr>
          <w:rFonts w:cs="Arial"/>
          <w:i/>
          <w:sz w:val="22"/>
          <w:szCs w:val="22"/>
        </w:rPr>
        <w:t>Art. 4 -</w:t>
      </w:r>
      <w:r w:rsidRPr="008F4601">
        <w:rPr>
          <w:rFonts w:cs="Arial"/>
          <w:i/>
          <w:sz w:val="22"/>
          <w:szCs w:val="22"/>
        </w:rPr>
        <w:tab/>
      </w:r>
      <w:r w:rsidR="00682504" w:rsidRPr="008F4601">
        <w:rPr>
          <w:rFonts w:cs="Arial"/>
          <w:i/>
          <w:sz w:val="22"/>
          <w:szCs w:val="22"/>
        </w:rPr>
        <w:t>L’integrazione, secondo questa legge, deve svilupparsi e tradursi:</w:t>
      </w:r>
    </w:p>
    <w:p w:rsidR="00682504" w:rsidRPr="008F4601" w:rsidRDefault="00682504" w:rsidP="008F4601">
      <w:pPr>
        <w:tabs>
          <w:tab w:val="left" w:pos="1134"/>
        </w:tabs>
        <w:ind w:left="851"/>
        <w:rPr>
          <w:rFonts w:cs="Arial"/>
          <w:i/>
          <w:sz w:val="22"/>
          <w:szCs w:val="22"/>
        </w:rPr>
      </w:pPr>
      <w:r w:rsidRPr="008F4601">
        <w:rPr>
          <w:rFonts w:cs="Arial"/>
          <w:i/>
          <w:sz w:val="22"/>
          <w:szCs w:val="22"/>
        </w:rPr>
        <w:t xml:space="preserve">a) </w:t>
      </w:r>
      <w:r w:rsidR="008F4601" w:rsidRPr="008F4601">
        <w:rPr>
          <w:rFonts w:cs="Arial"/>
          <w:i/>
          <w:sz w:val="22"/>
          <w:szCs w:val="22"/>
        </w:rPr>
        <w:t xml:space="preserve"> </w:t>
      </w:r>
      <w:r w:rsidRPr="008F4601">
        <w:rPr>
          <w:rFonts w:cs="Arial"/>
          <w:i/>
          <w:sz w:val="22"/>
          <w:szCs w:val="22"/>
        </w:rPr>
        <w:t xml:space="preserve">nel rispetto della dignità e della personalità dell’invalido; </w:t>
      </w:r>
    </w:p>
    <w:p w:rsidR="00682504" w:rsidRPr="008F4601" w:rsidRDefault="00682504" w:rsidP="008F4601">
      <w:pPr>
        <w:tabs>
          <w:tab w:val="left" w:pos="1134"/>
        </w:tabs>
        <w:ind w:left="851"/>
        <w:jc w:val="left"/>
        <w:rPr>
          <w:rFonts w:cs="Arial"/>
          <w:i/>
          <w:sz w:val="22"/>
          <w:szCs w:val="22"/>
        </w:rPr>
      </w:pPr>
      <w:r w:rsidRPr="008F4601">
        <w:rPr>
          <w:rFonts w:cs="Arial"/>
          <w:i/>
          <w:sz w:val="22"/>
          <w:szCs w:val="22"/>
        </w:rPr>
        <w:t>b)</w:t>
      </w:r>
      <w:r w:rsidR="008F4601" w:rsidRPr="008F4601">
        <w:rPr>
          <w:rFonts w:cs="Arial"/>
          <w:i/>
          <w:sz w:val="22"/>
          <w:szCs w:val="22"/>
        </w:rPr>
        <w:t xml:space="preserve"> </w:t>
      </w:r>
      <w:r w:rsidRPr="008F4601">
        <w:rPr>
          <w:rFonts w:cs="Arial"/>
          <w:i/>
          <w:sz w:val="22"/>
          <w:szCs w:val="22"/>
        </w:rPr>
        <w:t xml:space="preserve"> nell’impegno in un’azione permanente di terapia, di educazione e di socializzazione; </w:t>
      </w:r>
    </w:p>
    <w:p w:rsidR="00682504" w:rsidRPr="008F4601" w:rsidRDefault="00682504" w:rsidP="008F4601">
      <w:pPr>
        <w:tabs>
          <w:tab w:val="left" w:pos="1134"/>
        </w:tabs>
        <w:ind w:left="851"/>
        <w:rPr>
          <w:rFonts w:cs="Arial"/>
          <w:i/>
          <w:sz w:val="22"/>
          <w:szCs w:val="22"/>
        </w:rPr>
      </w:pPr>
      <w:r w:rsidRPr="008F4601">
        <w:rPr>
          <w:rFonts w:cs="Arial"/>
          <w:i/>
          <w:sz w:val="22"/>
          <w:szCs w:val="22"/>
        </w:rPr>
        <w:t xml:space="preserve">c) </w:t>
      </w:r>
      <w:r w:rsidR="008F4601" w:rsidRPr="008F4601">
        <w:rPr>
          <w:rFonts w:cs="Arial"/>
          <w:i/>
          <w:sz w:val="22"/>
          <w:szCs w:val="22"/>
        </w:rPr>
        <w:t xml:space="preserve"> </w:t>
      </w:r>
      <w:r w:rsidRPr="008F4601">
        <w:rPr>
          <w:rFonts w:cs="Arial"/>
          <w:i/>
          <w:sz w:val="22"/>
          <w:szCs w:val="22"/>
        </w:rPr>
        <w:t>nella possibilità di svolgere lavoro creativo e non alienante;</w:t>
      </w:r>
    </w:p>
    <w:p w:rsidR="00682504" w:rsidRPr="008F4601" w:rsidRDefault="00682504" w:rsidP="008F4601">
      <w:pPr>
        <w:tabs>
          <w:tab w:val="left" w:pos="1134"/>
        </w:tabs>
        <w:ind w:left="851"/>
        <w:rPr>
          <w:rFonts w:cs="Arial"/>
          <w:i/>
          <w:sz w:val="22"/>
          <w:szCs w:val="22"/>
        </w:rPr>
      </w:pPr>
      <w:r w:rsidRPr="008F4601">
        <w:rPr>
          <w:rFonts w:cs="Arial"/>
          <w:i/>
          <w:sz w:val="22"/>
          <w:szCs w:val="22"/>
        </w:rPr>
        <w:t xml:space="preserve">d) </w:t>
      </w:r>
      <w:r w:rsidR="008F4601" w:rsidRPr="008F4601">
        <w:rPr>
          <w:rFonts w:cs="Arial"/>
          <w:i/>
          <w:sz w:val="22"/>
          <w:szCs w:val="22"/>
        </w:rPr>
        <w:t xml:space="preserve"> </w:t>
      </w:r>
      <w:r w:rsidRPr="008F4601">
        <w:rPr>
          <w:rFonts w:cs="Arial"/>
          <w:i/>
          <w:sz w:val="22"/>
          <w:szCs w:val="22"/>
        </w:rPr>
        <w:t>nella garanzia di un’equa remunerazione e di previdenze sociali adeguate.</w:t>
      </w:r>
    </w:p>
    <w:p w:rsidR="00682504" w:rsidRDefault="00682504" w:rsidP="00682504">
      <w:pPr>
        <w:rPr>
          <w:rFonts w:cs="Arial"/>
        </w:rPr>
      </w:pPr>
    </w:p>
    <w:p w:rsidR="00682504" w:rsidRPr="00FE62C1" w:rsidRDefault="00682504" w:rsidP="008F4601">
      <w:pPr>
        <w:pStyle w:val="Titolo3"/>
      </w:pPr>
      <w:r w:rsidRPr="00FE62C1">
        <w:t>In generale</w:t>
      </w:r>
    </w:p>
    <w:p w:rsidR="00682504" w:rsidRPr="004A7884" w:rsidRDefault="00682504" w:rsidP="00682504">
      <w:pPr>
        <w:rPr>
          <w:rFonts w:cs="Arial"/>
        </w:rPr>
      </w:pPr>
      <w:r w:rsidRPr="004A7884">
        <w:rPr>
          <w:rFonts w:cs="Arial"/>
        </w:rPr>
        <w:t xml:space="preserve">In Ticino vi sono oggi circa </w:t>
      </w:r>
      <w:r>
        <w:rPr>
          <w:rFonts w:cs="Arial"/>
        </w:rPr>
        <w:t>80</w:t>
      </w:r>
      <w:r w:rsidRPr="004A7884">
        <w:rPr>
          <w:rFonts w:cs="Arial"/>
        </w:rPr>
        <w:t xml:space="preserve"> strutture, </w:t>
      </w:r>
      <w:r>
        <w:rPr>
          <w:rFonts w:cs="Arial"/>
        </w:rPr>
        <w:t xml:space="preserve">facenti capo a </w:t>
      </w:r>
      <w:r w:rsidRPr="004A7884">
        <w:rPr>
          <w:rFonts w:cs="Arial"/>
        </w:rPr>
        <w:t>una ventina di Enti proprietari, adibite alla presa a carico di persone invalide adulte e sussidiate in base alla LISPI.</w:t>
      </w:r>
      <w:r>
        <w:rPr>
          <w:rFonts w:cs="Arial"/>
        </w:rPr>
        <w:t xml:space="preserve"> </w:t>
      </w:r>
      <w:r w:rsidRPr="004A7884">
        <w:rPr>
          <w:rFonts w:cs="Arial"/>
        </w:rPr>
        <w:t>Complessivamente mettono a disposizione dell’utenza quasi 1600 posti (residenziali o occupazionali/lavorativi).</w:t>
      </w:r>
    </w:p>
    <w:p w:rsidR="00682504" w:rsidRPr="004A7884" w:rsidRDefault="00682504" w:rsidP="00682504">
      <w:pPr>
        <w:rPr>
          <w:rFonts w:cs="Arial"/>
        </w:rPr>
      </w:pPr>
      <w:r w:rsidRPr="004A7884">
        <w:rPr>
          <w:rFonts w:cs="Arial"/>
        </w:rPr>
        <w:t>A grandi linee, queste strutture possono essere classificate in: case con occupazione, case senza occupazione, centri diurni e laboratori protetti.</w:t>
      </w:r>
    </w:p>
    <w:p w:rsidR="00682504" w:rsidRDefault="00682504" w:rsidP="008F4601">
      <w:pPr>
        <w:spacing w:before="120"/>
        <w:rPr>
          <w:rFonts w:cs="Arial"/>
        </w:rPr>
      </w:pPr>
      <w:r w:rsidRPr="004A7884">
        <w:rPr>
          <w:rFonts w:cs="Arial"/>
        </w:rPr>
        <w:t>A inizio 201</w:t>
      </w:r>
      <w:r>
        <w:rPr>
          <w:rFonts w:cs="Arial"/>
        </w:rPr>
        <w:t>8 sono stati contrattualizzati 577 posti, nelle case con occupazione dell’universo LISPI, suddivisi per le seguenti casistiche:</w:t>
      </w:r>
    </w:p>
    <w:p w:rsidR="00682504" w:rsidRDefault="00682504" w:rsidP="008F4601">
      <w:pPr>
        <w:pStyle w:val="Paragrafoelenco"/>
        <w:numPr>
          <w:ilvl w:val="0"/>
          <w:numId w:val="20"/>
        </w:numPr>
        <w:spacing w:before="60"/>
        <w:ind w:left="284" w:hanging="284"/>
        <w:contextualSpacing w:val="0"/>
        <w:rPr>
          <w:rFonts w:cs="Arial"/>
        </w:rPr>
      </w:pPr>
      <w:r>
        <w:rPr>
          <w:rFonts w:cs="Arial"/>
        </w:rPr>
        <w:t>302 mentali</w:t>
      </w:r>
    </w:p>
    <w:p w:rsidR="00682504" w:rsidRDefault="00682504" w:rsidP="008F4601">
      <w:pPr>
        <w:pStyle w:val="Paragrafoelenco"/>
        <w:numPr>
          <w:ilvl w:val="0"/>
          <w:numId w:val="20"/>
        </w:numPr>
        <w:spacing w:before="60"/>
        <w:ind w:left="284" w:hanging="284"/>
        <w:contextualSpacing w:val="0"/>
        <w:rPr>
          <w:rFonts w:cs="Arial"/>
        </w:rPr>
      </w:pPr>
      <w:r>
        <w:rPr>
          <w:rFonts w:cs="Arial"/>
        </w:rPr>
        <w:t>128 psichici</w:t>
      </w:r>
    </w:p>
    <w:p w:rsidR="00682504" w:rsidRDefault="00682504" w:rsidP="008F4601">
      <w:pPr>
        <w:pStyle w:val="Paragrafoelenco"/>
        <w:numPr>
          <w:ilvl w:val="0"/>
          <w:numId w:val="20"/>
        </w:numPr>
        <w:spacing w:before="60"/>
        <w:ind w:left="284" w:hanging="284"/>
        <w:contextualSpacing w:val="0"/>
        <w:rPr>
          <w:rFonts w:cs="Arial"/>
        </w:rPr>
      </w:pPr>
      <w:r>
        <w:rPr>
          <w:rFonts w:cs="Arial"/>
        </w:rPr>
        <w:t>119 fisici</w:t>
      </w:r>
    </w:p>
    <w:p w:rsidR="00682504" w:rsidRDefault="00682504" w:rsidP="008F4601">
      <w:pPr>
        <w:pStyle w:val="Paragrafoelenco"/>
        <w:numPr>
          <w:ilvl w:val="0"/>
          <w:numId w:val="20"/>
        </w:numPr>
        <w:spacing w:before="60"/>
        <w:ind w:left="284" w:hanging="284"/>
        <w:contextualSpacing w:val="0"/>
        <w:rPr>
          <w:rFonts w:cs="Arial"/>
        </w:rPr>
      </w:pPr>
      <w:r>
        <w:rPr>
          <w:rFonts w:cs="Arial"/>
        </w:rPr>
        <w:t>26 da dipendenze</w:t>
      </w:r>
    </w:p>
    <w:p w:rsidR="00682504" w:rsidRDefault="00682504" w:rsidP="008F4601">
      <w:pPr>
        <w:pStyle w:val="Paragrafoelenco"/>
        <w:numPr>
          <w:ilvl w:val="0"/>
          <w:numId w:val="20"/>
        </w:numPr>
        <w:spacing w:before="60"/>
        <w:ind w:left="284" w:hanging="284"/>
        <w:contextualSpacing w:val="0"/>
        <w:rPr>
          <w:rFonts w:cs="Arial"/>
        </w:rPr>
      </w:pPr>
      <w:r>
        <w:rPr>
          <w:rFonts w:cs="Arial"/>
        </w:rPr>
        <w:t>2 sensoriali</w:t>
      </w:r>
    </w:p>
    <w:p w:rsidR="00682504" w:rsidRDefault="00682504" w:rsidP="008F4601">
      <w:pPr>
        <w:spacing w:before="120"/>
        <w:rPr>
          <w:rFonts w:cs="Arial"/>
        </w:rPr>
      </w:pPr>
      <w:r>
        <w:rPr>
          <w:rFonts w:cs="Arial"/>
        </w:rPr>
        <w:t>altresì suddivisi per tipologia di presa a carico:</w:t>
      </w:r>
    </w:p>
    <w:p w:rsidR="00682504" w:rsidRDefault="00682504" w:rsidP="008F4601">
      <w:pPr>
        <w:pStyle w:val="Paragrafoelenco"/>
        <w:numPr>
          <w:ilvl w:val="0"/>
          <w:numId w:val="20"/>
        </w:numPr>
        <w:spacing w:before="60"/>
        <w:ind w:left="284" w:hanging="284"/>
        <w:contextualSpacing w:val="0"/>
        <w:rPr>
          <w:rFonts w:cs="Arial"/>
        </w:rPr>
      </w:pPr>
      <w:r>
        <w:rPr>
          <w:rFonts w:cs="Arial"/>
        </w:rPr>
        <w:t>445 diurni e notturni</w:t>
      </w:r>
    </w:p>
    <w:p w:rsidR="00682504" w:rsidRDefault="00682504" w:rsidP="008F4601">
      <w:pPr>
        <w:pStyle w:val="Paragrafoelenco"/>
        <w:numPr>
          <w:ilvl w:val="0"/>
          <w:numId w:val="20"/>
        </w:numPr>
        <w:spacing w:before="60"/>
        <w:ind w:left="284" w:hanging="284"/>
        <w:contextualSpacing w:val="0"/>
        <w:rPr>
          <w:rFonts w:cs="Arial"/>
        </w:rPr>
      </w:pPr>
      <w:r>
        <w:rPr>
          <w:rFonts w:cs="Arial"/>
        </w:rPr>
        <w:t>100 solo diurni</w:t>
      </w:r>
    </w:p>
    <w:p w:rsidR="00682504" w:rsidRPr="001B7A96" w:rsidRDefault="00682504" w:rsidP="008F4601">
      <w:pPr>
        <w:pStyle w:val="Paragrafoelenco"/>
        <w:numPr>
          <w:ilvl w:val="0"/>
          <w:numId w:val="20"/>
        </w:numPr>
        <w:spacing w:before="60"/>
        <w:ind w:left="284" w:hanging="284"/>
        <w:contextualSpacing w:val="0"/>
        <w:rPr>
          <w:rFonts w:cs="Arial"/>
        </w:rPr>
      </w:pPr>
      <w:r>
        <w:rPr>
          <w:rFonts w:cs="Arial"/>
        </w:rPr>
        <w:t>32 solo notturni</w:t>
      </w:r>
    </w:p>
    <w:p w:rsidR="00682504" w:rsidRPr="004A7884" w:rsidRDefault="00682504" w:rsidP="00682504">
      <w:pPr>
        <w:rPr>
          <w:rFonts w:cs="Arial"/>
        </w:rPr>
      </w:pPr>
    </w:p>
    <w:p w:rsidR="00682504" w:rsidRDefault="00682504" w:rsidP="008F4601">
      <w:pPr>
        <w:pStyle w:val="Titolo3"/>
      </w:pPr>
      <w:r w:rsidRPr="00FE62C1">
        <w:t xml:space="preserve">Specifico della Fondazione </w:t>
      </w:r>
      <w:r>
        <w:t>Provvida Madre</w:t>
      </w:r>
    </w:p>
    <w:p w:rsidR="00682504" w:rsidRDefault="00682504" w:rsidP="00682504">
      <w:r>
        <w:t xml:space="preserve">La storia della Fondazione Provvida Madre inizia a </w:t>
      </w:r>
      <w:proofErr w:type="spellStart"/>
      <w:r>
        <w:t>Balerna</w:t>
      </w:r>
      <w:proofErr w:type="spellEnd"/>
      <w:r>
        <w:t xml:space="preserve">, nel 1967, quando alcune suore missionarie della Congregazione di S. Antonio Maria </w:t>
      </w:r>
      <w:proofErr w:type="spellStart"/>
      <w:r>
        <w:t>Claret</w:t>
      </w:r>
      <w:proofErr w:type="spellEnd"/>
      <w:r>
        <w:t xml:space="preserve"> decisero di prendersi cura di un piccolo gruppo di bambini disabili, alloggiandoli al piano terreno dell’antica Villa Vescovile. Tale intervento rispose a un bisogno emergente del territorio di presa in carico della popolazione portatrice di handicap. </w:t>
      </w:r>
    </w:p>
    <w:p w:rsidR="00682504" w:rsidRDefault="00682504" w:rsidP="00682504">
      <w:r>
        <w:t xml:space="preserve">Il 5 dicembre 1970 la Congregazione decise di istituire la Fondazione Provvida Madre. L’Istituto Provvida Madre entra in funzione nel 1974, accogliendo inizialmente 50 bambini di età inferiore ai 10 anni, con l’intenzione di arrivare ad accoglierne il doppio negli anni successivi. </w:t>
      </w:r>
    </w:p>
    <w:p w:rsidR="00682504" w:rsidRDefault="00682504" w:rsidP="00682504">
      <w:r>
        <w:t xml:space="preserve">Nel 1978 la Congregazione si congeda dall’Istituto e la gestione viene assunta dalla Caritas Ticino. La direzione dell’Istituto assume, da quel momento, un’impronta laica e gli statuti subiscono delle modifiche: l’età di ammissione viene estesa e si accentua la gravità dell’handicap. </w:t>
      </w:r>
    </w:p>
    <w:p w:rsidR="00682504" w:rsidRDefault="00682504" w:rsidP="00682504">
      <w:r>
        <w:t xml:space="preserve">L’anno successivo viene istituito il primo reparto per accogliere bambini con necessità di cura costante. A inizio anni ottanta viene aperta la prima Unità abitativa interna per adulti, alla quale seguirà l’attivazione di altri 4 foyer per adulti. </w:t>
      </w:r>
    </w:p>
    <w:p w:rsidR="00682504" w:rsidRDefault="00682504" w:rsidP="00682504">
      <w:r>
        <w:t xml:space="preserve">Nel corso del 1989, invece, viene aperta la prima Unità abitativa esterna (UAE) volta a favorire un maggior grado di autonomia e di integrazione sociale. </w:t>
      </w:r>
      <w:r w:rsidRPr="00E0221B">
        <w:t>L’esperienza</w:t>
      </w:r>
      <w:r>
        <w:t xml:space="preserve"> positiva porta all’apertura di una seconda UAE. </w:t>
      </w:r>
    </w:p>
    <w:p w:rsidR="00682504" w:rsidRDefault="00682504" w:rsidP="00682504">
      <w:r>
        <w:t xml:space="preserve">Nel 1997, a pochi passi dall’Istituto, presso la scuola dell’infanzia comunale di </w:t>
      </w:r>
      <w:proofErr w:type="spellStart"/>
      <w:r>
        <w:t>Balerna</w:t>
      </w:r>
      <w:proofErr w:type="spellEnd"/>
      <w:r>
        <w:t xml:space="preserve">, si avvia una sezione di «Scuola speciale dell’infanzia». </w:t>
      </w:r>
    </w:p>
    <w:p w:rsidR="00682504" w:rsidRDefault="00682504" w:rsidP="00682504">
      <w:r>
        <w:t xml:space="preserve">Nel 1999 nasce «Casa Clerici» a Mendrisio, sul sedime donato da Angelo e Ida Clerici. </w:t>
      </w:r>
    </w:p>
    <w:p w:rsidR="00682504" w:rsidRDefault="00682504" w:rsidP="00682504">
      <w:r>
        <w:t xml:space="preserve">Nel 2010 viene aperto un centro diurno per persone adulte, realizzato nella sede principale di </w:t>
      </w:r>
      <w:proofErr w:type="spellStart"/>
      <w:r>
        <w:t>Balerna</w:t>
      </w:r>
      <w:proofErr w:type="spellEnd"/>
      <w:r>
        <w:t xml:space="preserve">. </w:t>
      </w:r>
    </w:p>
    <w:p w:rsidR="00682504" w:rsidRDefault="00682504" w:rsidP="00682504">
      <w:r>
        <w:t xml:space="preserve">Nel 2013 vengono acquistati due appartamenti nel centro di </w:t>
      </w:r>
      <w:proofErr w:type="spellStart"/>
      <w:r>
        <w:t>Balerna</w:t>
      </w:r>
      <w:proofErr w:type="spellEnd"/>
      <w:r>
        <w:t xml:space="preserve"> dove vengono collocate le due Unità abitative esterne, favorendo così la collaborazione fra i due gruppi e l’integrazione con la popolazione residente. </w:t>
      </w:r>
    </w:p>
    <w:p w:rsidR="00682504" w:rsidRPr="000455FD" w:rsidRDefault="00682504" w:rsidP="00682504">
      <w:r>
        <w:t xml:space="preserve">Nel 2015-2016 viene attivato un progetto di inclusione in una scuola dell'infanzia comunale in modo che i bambini possano essere gradualmente inseriti in sezione. L’esito positivo del progetto ha portato a una sua estensione, nel 2017, in due sezioni di prima elementare di </w:t>
      </w:r>
      <w:proofErr w:type="spellStart"/>
      <w:r>
        <w:t>Balerna</w:t>
      </w:r>
      <w:proofErr w:type="spellEnd"/>
      <w:r>
        <w:t xml:space="preserve">. </w:t>
      </w:r>
      <w:r w:rsidRPr="008B4E25">
        <w:t>Questo progetto di inclusione scolastica ha dato ottimi risultati e, con l’accordo di tutte le parti coinvolte, si è deciso di proseguire</w:t>
      </w:r>
      <w:r>
        <w:t xml:space="preserve"> </w:t>
      </w:r>
      <w:r w:rsidRPr="000455FD">
        <w:t xml:space="preserve">con l’esperienza fino al termine della scuola elementare. Con l’inizio dell’anno scolastico 2019-20 altri tre bambini seguiranno questo percorso inclusivo e verranno inseriti in due sezioni di prima elementare, sempre  all’interno dell’Istituto scolastico di </w:t>
      </w:r>
      <w:proofErr w:type="spellStart"/>
      <w:r w:rsidRPr="000455FD">
        <w:t>Balerna</w:t>
      </w:r>
      <w:proofErr w:type="spellEnd"/>
      <w:r w:rsidRPr="000455FD">
        <w:t>.</w:t>
      </w:r>
      <w:r w:rsidRPr="000455FD">
        <w:rPr>
          <w:i/>
        </w:rPr>
        <w:t xml:space="preserve"> </w:t>
      </w:r>
      <w:r w:rsidRPr="000455FD">
        <w:t xml:space="preserve"> </w:t>
      </w:r>
    </w:p>
    <w:p w:rsidR="00682504" w:rsidRPr="00494140" w:rsidRDefault="00682504" w:rsidP="00682504">
      <w:pPr>
        <w:autoSpaceDE w:val="0"/>
        <w:autoSpaceDN w:val="0"/>
        <w:rPr>
          <w:sz w:val="16"/>
          <w:szCs w:val="16"/>
        </w:rPr>
      </w:pPr>
    </w:p>
    <w:p w:rsidR="00682504" w:rsidRDefault="00682504" w:rsidP="00682504">
      <w:pPr>
        <w:autoSpaceDE w:val="0"/>
        <w:autoSpaceDN w:val="0"/>
      </w:pPr>
      <w:r w:rsidRPr="000455FD">
        <w:t>L’Istituto Provvida Madre è una Fondazione privata ai sensi dell’art.80 del Codice civile svizzero, che agisce nel rispetto dei valori civili propri al contesto</w:t>
      </w:r>
      <w:r>
        <w:t xml:space="preserve"> sociopolitico circostante. Persegue come scopo l’esercizio di strutture e servizi per minorenni e adulti di entrambi i sessi, senza limiti d’età e affetti da grave ritardo mentale, associato ad handicap fisico e/o psichico. La Fondazione offre alla persona con disabilità una presa a carico </w:t>
      </w:r>
      <w:r w:rsidRPr="00F01C29">
        <w:rPr>
          <w:rFonts w:cs="Arial"/>
        </w:rPr>
        <w:t>globale: si favorisce l’evoluzione cognitiva e l’autonomia, la collaborazione con le f</w:t>
      </w:r>
      <w:r>
        <w:rPr>
          <w:rFonts w:cs="Arial"/>
        </w:rPr>
        <w:t>amiglie, l’integrazione sociale;</w:t>
      </w:r>
      <w:r w:rsidRPr="00F01C29">
        <w:rPr>
          <w:rFonts w:cs="Arial"/>
        </w:rPr>
        <w:t xml:space="preserve"> </w:t>
      </w:r>
      <w:r>
        <w:rPr>
          <w:rFonts w:cs="Arial"/>
        </w:rPr>
        <w:t>il tutto è finalizzato ad</w:t>
      </w:r>
      <w:r w:rsidRPr="00F01C29">
        <w:rPr>
          <w:rFonts w:cs="Arial"/>
        </w:rPr>
        <w:t xml:space="preserve"> </w:t>
      </w:r>
      <w:r>
        <w:rPr>
          <w:rFonts w:cs="Arial"/>
        </w:rPr>
        <w:t>accrescere</w:t>
      </w:r>
      <w:r w:rsidRPr="00F01C29">
        <w:rPr>
          <w:rFonts w:cs="Arial"/>
        </w:rPr>
        <w:t xml:space="preserve"> il benessere della persona accolta.</w:t>
      </w:r>
    </w:p>
    <w:p w:rsidR="00682504" w:rsidRPr="00494140" w:rsidRDefault="00682504" w:rsidP="00682504">
      <w:pPr>
        <w:rPr>
          <w:rFonts w:cs="Arial"/>
          <w:color w:val="244061" w:themeColor="accent1" w:themeShade="80"/>
          <w:sz w:val="20"/>
        </w:rPr>
      </w:pPr>
    </w:p>
    <w:p w:rsidR="008F4601" w:rsidRPr="00494140" w:rsidRDefault="008F4601" w:rsidP="00682504">
      <w:pPr>
        <w:rPr>
          <w:rFonts w:cs="Arial"/>
          <w:color w:val="244061" w:themeColor="accent1" w:themeShade="80"/>
          <w:sz w:val="20"/>
        </w:rPr>
      </w:pPr>
    </w:p>
    <w:p w:rsidR="00682504" w:rsidRPr="00494140" w:rsidRDefault="00682504" w:rsidP="00682504">
      <w:pPr>
        <w:rPr>
          <w:sz w:val="20"/>
        </w:rPr>
      </w:pPr>
    </w:p>
    <w:p w:rsidR="00682504" w:rsidRPr="007E28F6" w:rsidRDefault="00682504" w:rsidP="00682504">
      <w:pPr>
        <w:pStyle w:val="Titolo1"/>
      </w:pPr>
      <w:r>
        <w:t>2</w:t>
      </w:r>
      <w:r w:rsidRPr="007E28F6">
        <w:t>.</w:t>
      </w:r>
      <w:r w:rsidRPr="007E28F6">
        <w:tab/>
        <w:t xml:space="preserve">il </w:t>
      </w:r>
      <w:r>
        <w:t>NUOVO PROGETTO DI CASA CON OCCUPAZIONE</w:t>
      </w:r>
    </w:p>
    <w:p w:rsidR="00682504" w:rsidRDefault="00682504" w:rsidP="00682504">
      <w:pPr>
        <w:pStyle w:val="Titolo2"/>
        <w:spacing w:before="120"/>
      </w:pPr>
      <w:r>
        <w:t>2</w:t>
      </w:r>
      <w:r w:rsidRPr="00F0681C">
        <w:t>.1</w:t>
      </w:r>
      <w:r w:rsidRPr="00F0681C">
        <w:tab/>
      </w:r>
      <w:r>
        <w:t>Obiettivi perseguiti</w:t>
      </w:r>
    </w:p>
    <w:p w:rsidR="00682504" w:rsidRDefault="00682504" w:rsidP="00682504">
      <w:pPr>
        <w:rPr>
          <w:rFonts w:cs="Arial"/>
          <w:szCs w:val="24"/>
        </w:rPr>
      </w:pPr>
      <w:r>
        <w:rPr>
          <w:rFonts w:cs="Arial"/>
          <w:szCs w:val="24"/>
        </w:rPr>
        <w:t xml:space="preserve">Il progetto vuole rispondere al bisogno di una struttura per giovani adulti nel </w:t>
      </w:r>
      <w:proofErr w:type="spellStart"/>
      <w:r>
        <w:rPr>
          <w:rFonts w:cs="Arial"/>
          <w:szCs w:val="24"/>
        </w:rPr>
        <w:t>sottoceneri</w:t>
      </w:r>
      <w:proofErr w:type="spellEnd"/>
      <w:r>
        <w:rPr>
          <w:rFonts w:cs="Arial"/>
          <w:szCs w:val="24"/>
        </w:rPr>
        <w:t xml:space="preserve"> che permetta agli utenti, attualmente residenti presso il comparto minorenni della Fondazione e di altri istituti, di avere uno sbocco nel passaggio all’età adulta. La nuova struttura è stata oggetto di numerose ipotesi di ubicazione, tutte situate tra mendrisiotto e basso Ceresio. La sede prospettata presso il comune di </w:t>
      </w:r>
      <w:proofErr w:type="spellStart"/>
      <w:r>
        <w:rPr>
          <w:rFonts w:cs="Arial"/>
          <w:szCs w:val="24"/>
        </w:rPr>
        <w:t>Balerna</w:t>
      </w:r>
      <w:proofErr w:type="spellEnd"/>
      <w:r>
        <w:rPr>
          <w:rFonts w:cs="Arial"/>
          <w:szCs w:val="24"/>
        </w:rPr>
        <w:t xml:space="preserve"> risponde pienamente alle esigenze e ai bisogni confermati dalle analisi svolte dell’Ufficio degli invalidi.</w:t>
      </w:r>
    </w:p>
    <w:p w:rsidR="00682504" w:rsidRDefault="00682504" w:rsidP="00682504">
      <w:pPr>
        <w:rPr>
          <w:rFonts w:cs="Arial"/>
          <w:szCs w:val="24"/>
        </w:rPr>
      </w:pPr>
      <w:r>
        <w:rPr>
          <w:rFonts w:cs="Arial"/>
          <w:szCs w:val="24"/>
        </w:rPr>
        <w:t>La vicinanza con l’Istituto Provvida Madre, sede principale della Fondazione, favorirà positive sinergie a vantaggio delle persone che saranno accolte.</w:t>
      </w:r>
    </w:p>
    <w:p w:rsidR="00682504" w:rsidRDefault="00682504" w:rsidP="00682504">
      <w:pPr>
        <w:rPr>
          <w:rFonts w:cs="Arial"/>
          <w:szCs w:val="24"/>
        </w:rPr>
      </w:pPr>
      <w:r>
        <w:rPr>
          <w:rFonts w:cs="Arial"/>
          <w:szCs w:val="24"/>
        </w:rPr>
        <w:t>L’idea principale del progetto è quella di far vivere gli utenti in una struttura che non ricordi un classico istituto, ma permetta loro di scandire i tempi e i luoghi che caratterizzano la vita di ogni giorno. Per questo motivo si intende creare due volumi distinti, un volume “casa” e un volume “lavoro”, collegati fra loro.</w:t>
      </w:r>
    </w:p>
    <w:p w:rsidR="008F4601" w:rsidRPr="00494140" w:rsidRDefault="008F4601" w:rsidP="00682504">
      <w:pPr>
        <w:rPr>
          <w:rFonts w:cs="Arial"/>
          <w:sz w:val="20"/>
        </w:rPr>
      </w:pPr>
    </w:p>
    <w:p w:rsidR="008F4601" w:rsidRPr="00494140" w:rsidRDefault="008F4601" w:rsidP="00682504">
      <w:pPr>
        <w:rPr>
          <w:rFonts w:cs="Arial"/>
          <w:sz w:val="20"/>
        </w:rPr>
      </w:pPr>
    </w:p>
    <w:p w:rsidR="00682504" w:rsidRPr="008F4601" w:rsidRDefault="00682504" w:rsidP="008F4601">
      <w:pPr>
        <w:pStyle w:val="Titolo2"/>
      </w:pPr>
      <w:r w:rsidRPr="008F4601">
        <w:t>2.2</w:t>
      </w:r>
      <w:r w:rsidRPr="008F4601">
        <w:tab/>
        <w:t>Aspetti funzionali</w:t>
      </w:r>
    </w:p>
    <w:p w:rsidR="00682504" w:rsidRDefault="00682504" w:rsidP="00682504">
      <w:r>
        <w:t>Il volume abitativo si compone di tre piani: il piano terreno con destinazione pubblica, il primo e il secondo piano adibiti a zona residenziale, con un appartamento per piano. Ognuno degli appartamenti potrà accogliere 7 utenti più l’operatore sociosanitario.</w:t>
      </w:r>
    </w:p>
    <w:p w:rsidR="00682504" w:rsidRDefault="00682504" w:rsidP="00682504">
      <w:r>
        <w:t>Il piano terreno è composto da un atrio principale, che funge anche da guardaroba, un laboratorio, una mensa (utilizzata solo dagli utenti esterni e pensata per agevolare l’arrivo delle pietanze calde dall’esterno), un locale multiuso e una sala riunioni per gli operatori.</w:t>
      </w:r>
    </w:p>
    <w:p w:rsidR="00682504" w:rsidRDefault="00682504" w:rsidP="00682504">
      <w:r>
        <w:t>Ogni appartamento è invece composto, per quanto riguarda la zona giorno, da un atrio con zona guardaroba, un soggiorno con cucina a vista, una dispensa e la camera dell’operatore sociosanitario. La zona notte è composta da 6 camere da letto con lavabo, di cui una che può ospitare due persone, un bagno terapeutico con wc, due bagni con docce e un locale pulizie.</w:t>
      </w:r>
    </w:p>
    <w:p w:rsidR="00682504" w:rsidRDefault="00682504" w:rsidP="00682504">
      <w:r>
        <w:t>La parte diurna, su un solo piano, ospita invece i laboratori per le attività occupazionali, un’aula individuale, un locale guardaroba, un locale riposo, un ufficio per gli operatori e la zona servizi (uno per sesso, per portatori di disabilità, comprensivi di doccia e uno per operatori). Parte fondamentale del progetto è la possibilità di ampliare i singoli laboratori a dipendenza delle attività svolte tramite delle porte scorrevoli.</w:t>
      </w:r>
    </w:p>
    <w:p w:rsidR="00682504" w:rsidRDefault="00682504" w:rsidP="00682504">
      <w:r>
        <w:t>Come detto in precedenza, è stata data importanza alla progettualità di due volumi distinti che obbligheranno gli utenti a uscire dalla parte residenziale per recarsi nell’ala delle attività diurne. Questo favorirà lo scandire del tempo della vita quotidiana e permetterà agli utenti di avere dei punti di riferimento spaziali e relazionali ben distinti.</w:t>
      </w:r>
    </w:p>
    <w:p w:rsidR="00682504" w:rsidRDefault="00682504" w:rsidP="00682504">
      <w:r>
        <w:t>Il piano interrato ospita i parcheggi, ridotti al minimo indispensabile (7) tenuto conto della casistica particolare e volendo incentivare l’utilizzo dei mezzi pubblici, i locali tecnici, i depositi e la lavanderia (con lo spogliatoio a essa dedicato).</w:t>
      </w:r>
    </w:p>
    <w:p w:rsidR="00682504" w:rsidRDefault="00682504" w:rsidP="00682504">
      <w:r>
        <w:t xml:space="preserve">Tutto l’edificio rispetta le norma SIA 500 sull’agibilità per persone portatrici di handicap. Gli edifici rispetteranno il </w:t>
      </w:r>
      <w:proofErr w:type="spellStart"/>
      <w:r>
        <w:t>label</w:t>
      </w:r>
      <w:proofErr w:type="spellEnd"/>
      <w:r>
        <w:t xml:space="preserve"> </w:t>
      </w:r>
      <w:proofErr w:type="spellStart"/>
      <w:r>
        <w:t>Minergie</w:t>
      </w:r>
      <w:proofErr w:type="spellEnd"/>
      <w:r>
        <w:t xml:space="preserve"> e si è prestata molta attenzione all’utilizzo di energie rinnovabili installando delle sonde geotermiche per la produzione di calore e posando pannelli fotovoltaici sui tetti per la produzione di elettricità.</w:t>
      </w:r>
    </w:p>
    <w:p w:rsidR="00682504" w:rsidRPr="00494140" w:rsidRDefault="00682504" w:rsidP="00682504">
      <w:pPr>
        <w:rPr>
          <w:sz w:val="20"/>
        </w:rPr>
      </w:pPr>
    </w:p>
    <w:p w:rsidR="008F4601" w:rsidRPr="00494140" w:rsidRDefault="008F4601" w:rsidP="00682504">
      <w:pPr>
        <w:rPr>
          <w:sz w:val="20"/>
        </w:rPr>
      </w:pPr>
    </w:p>
    <w:p w:rsidR="00682504" w:rsidRDefault="00682504" w:rsidP="008F4601">
      <w:pPr>
        <w:pStyle w:val="Titolo2"/>
      </w:pPr>
      <w:r>
        <w:t>2.3</w:t>
      </w:r>
      <w:r>
        <w:tab/>
        <w:t>C</w:t>
      </w:r>
      <w:r w:rsidRPr="00F523DF">
        <w:t>onvenzione e condizioni di utilizzo</w:t>
      </w:r>
    </w:p>
    <w:p w:rsidR="00682504" w:rsidRDefault="00682504" w:rsidP="00682504">
      <w:r>
        <w:t xml:space="preserve">Il progetto si situa sulla particella 226 RFD del comune di </w:t>
      </w:r>
      <w:proofErr w:type="spellStart"/>
      <w:r>
        <w:t>Balerna</w:t>
      </w:r>
      <w:proofErr w:type="spellEnd"/>
      <w:r>
        <w:t xml:space="preserve">. </w:t>
      </w:r>
      <w:r w:rsidRPr="000455FD">
        <w:t xml:space="preserve">La Fondazione </w:t>
      </w:r>
      <w:proofErr w:type="spellStart"/>
      <w:r w:rsidRPr="000455FD">
        <w:t>Provida</w:t>
      </w:r>
      <w:proofErr w:type="spellEnd"/>
      <w:r w:rsidRPr="000455FD">
        <w:t xml:space="preserve"> Madre ha acquistato mq 4'000 di questa particella, grazie al prestito di un donatore privato. Il prestito è senza interessi e viene ammortizzato perché il donante prevede di concedere  annualmente un condono parziale, che va a scalare il credito residuo.</w:t>
      </w:r>
    </w:p>
    <w:p w:rsidR="008F4601" w:rsidRPr="00494140" w:rsidRDefault="008F4601" w:rsidP="00682504">
      <w:pPr>
        <w:rPr>
          <w:sz w:val="20"/>
        </w:rPr>
      </w:pPr>
    </w:p>
    <w:p w:rsidR="008F4601" w:rsidRPr="00494140" w:rsidRDefault="008F4601" w:rsidP="00682504">
      <w:pPr>
        <w:rPr>
          <w:sz w:val="20"/>
        </w:rPr>
      </w:pPr>
    </w:p>
    <w:p w:rsidR="008F4601" w:rsidRPr="00494140" w:rsidRDefault="008F4601" w:rsidP="00682504">
      <w:pPr>
        <w:rPr>
          <w:caps/>
          <w:sz w:val="20"/>
        </w:rPr>
      </w:pPr>
    </w:p>
    <w:p w:rsidR="00682504" w:rsidRPr="007E28F6" w:rsidRDefault="00682504" w:rsidP="00682504">
      <w:pPr>
        <w:pStyle w:val="Titolo1"/>
      </w:pPr>
      <w:r>
        <w:t>3</w:t>
      </w:r>
      <w:r w:rsidRPr="007E28F6">
        <w:t>.</w:t>
      </w:r>
      <w:r w:rsidRPr="007E28F6">
        <w:tab/>
        <w:t>Co</w:t>
      </w:r>
      <w:r>
        <w:t>STO</w:t>
      </w:r>
    </w:p>
    <w:p w:rsidR="00682504" w:rsidRPr="00DB0D5B" w:rsidRDefault="00682504" w:rsidP="00682504">
      <w:pPr>
        <w:pStyle w:val="Titolo2"/>
        <w:spacing w:before="120"/>
      </w:pPr>
      <w:r>
        <w:t>3.1</w:t>
      </w:r>
      <w:r>
        <w:tab/>
        <w:t>Investimento</w:t>
      </w:r>
    </w:p>
    <w:p w:rsidR="00682504" w:rsidRPr="00116154" w:rsidRDefault="00682504" w:rsidP="008F4601">
      <w:pPr>
        <w:pStyle w:val="Titolo3"/>
      </w:pPr>
      <w:r w:rsidRPr="00116154">
        <w:t>Costi totali di progetto e realizzazione:</w:t>
      </w:r>
    </w:p>
    <w:p w:rsidR="00682504" w:rsidRDefault="00682504" w:rsidP="00682504">
      <w:pPr>
        <w:tabs>
          <w:tab w:val="left" w:pos="426"/>
          <w:tab w:val="left" w:pos="567"/>
          <w:tab w:val="left" w:pos="4962"/>
        </w:tabs>
        <w:spacing w:after="120"/>
      </w:pPr>
      <w:r>
        <w:t xml:space="preserve">Il progetto di massima stimava un costo complessivo di </w:t>
      </w:r>
      <w:proofErr w:type="spellStart"/>
      <w:r>
        <w:t>fr</w:t>
      </w:r>
      <w:proofErr w:type="spellEnd"/>
      <w:r>
        <w:t>. 7'500'000.-- IVA inclusa. Esso è stato affinato, in seguito alle osservazioni contemplate nella perizia preliminare datata 23 agosto 2017, dell’architetto incaricato dall’Ufficio degli invalidi.</w:t>
      </w:r>
    </w:p>
    <w:p w:rsidR="00682504" w:rsidRPr="009F2EF8" w:rsidRDefault="00682504" w:rsidP="00682504">
      <w:pPr>
        <w:tabs>
          <w:tab w:val="left" w:pos="426"/>
          <w:tab w:val="left" w:pos="567"/>
          <w:tab w:val="left" w:pos="4962"/>
        </w:tabs>
        <w:spacing w:after="120"/>
      </w:pPr>
      <w:r w:rsidRPr="002B3242">
        <w:t>Al progetto definitivo</w:t>
      </w:r>
      <w:r>
        <w:t>,</w:t>
      </w:r>
      <w:r w:rsidRPr="002B3242">
        <w:t xml:space="preserve"> inoltrato dalla </w:t>
      </w:r>
      <w:r>
        <w:t>Fondazione Provvida Madre</w:t>
      </w:r>
      <w:r w:rsidRPr="002B3242">
        <w:t xml:space="preserve"> con istanza del </w:t>
      </w:r>
      <w:r>
        <w:t xml:space="preserve">15 novembre 2018, </w:t>
      </w:r>
      <w:r w:rsidRPr="002B3242">
        <w:t>è stato quindi allegato il preventivo dettagliato che indica un importo comples</w:t>
      </w:r>
      <w:r>
        <w:t xml:space="preserve">sivo aggiornato di </w:t>
      </w:r>
      <w:proofErr w:type="spellStart"/>
      <w:r>
        <w:t>fr</w:t>
      </w:r>
      <w:proofErr w:type="spellEnd"/>
      <w:r>
        <w:t>. 9'750’000</w:t>
      </w:r>
      <w:r w:rsidRPr="002B3242">
        <w:t>.-- IVA inclusa.</w:t>
      </w:r>
      <w:r>
        <w:t xml:space="preserve"> L’aumento dei costi è principalmente dovuto a un migliore concetto energetico (pannelli fotovoltaici, sonde geotermiche, potenziamento della circolazione dell’aria) e al rispetto delle norme della Legge sul lavoro.</w:t>
      </w:r>
    </w:p>
    <w:p w:rsidR="00682504" w:rsidRDefault="00682504" w:rsidP="00682504">
      <w:pPr>
        <w:tabs>
          <w:tab w:val="left" w:pos="426"/>
          <w:tab w:val="left" w:pos="567"/>
          <w:tab w:val="left" w:pos="4962"/>
        </w:tabs>
        <w:spacing w:after="120"/>
      </w:pPr>
      <w:r w:rsidRPr="00EE4615">
        <w:t xml:space="preserve">Con perizia </w:t>
      </w:r>
      <w:r w:rsidRPr="006141A3">
        <w:t>definitiva</w:t>
      </w:r>
      <w:r w:rsidRPr="00EE4615">
        <w:t xml:space="preserve"> del </w:t>
      </w:r>
      <w:r>
        <w:t>6 marzo 2019</w:t>
      </w:r>
      <w:r w:rsidRPr="00EE4615">
        <w:t xml:space="preserve"> </w:t>
      </w:r>
      <w:r>
        <w:t xml:space="preserve">il perito </w:t>
      </w:r>
      <w:r w:rsidRPr="00EE4615">
        <w:t xml:space="preserve">ha determinato il valore finanziabile ammesso ai fini del calcolo del finanziamento in </w:t>
      </w:r>
      <w:proofErr w:type="spellStart"/>
      <w:r w:rsidRPr="00EE4615">
        <w:t>fr</w:t>
      </w:r>
      <w:proofErr w:type="spellEnd"/>
      <w:r w:rsidR="00494140">
        <w:t>.</w:t>
      </w:r>
      <w:r>
        <w:t xml:space="preserve"> 5’150</w:t>
      </w:r>
      <w:r w:rsidRPr="00D61F15">
        <w:t>.</w:t>
      </w:r>
      <w:r>
        <w:t>000</w:t>
      </w:r>
      <w:r w:rsidRPr="00D61F15">
        <w:t>--.</w:t>
      </w:r>
    </w:p>
    <w:p w:rsidR="00682504" w:rsidRDefault="00682504" w:rsidP="00682504">
      <w:pPr>
        <w:tabs>
          <w:tab w:val="left" w:pos="426"/>
          <w:tab w:val="left" w:pos="567"/>
          <w:tab w:val="left" w:pos="4962"/>
        </w:tabs>
        <w:spacing w:after="120"/>
        <w:rPr>
          <w:i/>
        </w:rPr>
      </w:pPr>
      <w:r>
        <w:t xml:space="preserve">In data 23 maggio l’Ufficio di consulenza tecnica e dei lavori sussidiati ha preavvisato favorevolmente </w:t>
      </w:r>
      <w:r>
        <w:rPr>
          <w:i/>
        </w:rPr>
        <w:t xml:space="preserve">la realizzazione del progetto di costruzione della nuova casa con occupazione “Casa Ursula” al mappale 226 RFD </w:t>
      </w:r>
      <w:proofErr w:type="spellStart"/>
      <w:r>
        <w:rPr>
          <w:i/>
        </w:rPr>
        <w:t>Balerna</w:t>
      </w:r>
      <w:proofErr w:type="spellEnd"/>
      <w:r>
        <w:rPr>
          <w:i/>
        </w:rPr>
        <w:t>, come pure la plausibilità dei costi, come da documentazione, piani e preventivo così come presentatici […]. Confermiamo pertanto l’importo del preventivo complessivo per l’opera da noi verificato e accertato per questa domanda di sussidio che ammonta complessivamente a CHF 9'750'000.- (IVA inclusa).</w:t>
      </w:r>
    </w:p>
    <w:p w:rsidR="00682504" w:rsidRPr="000455FD" w:rsidRDefault="00682504" w:rsidP="00682504">
      <w:pPr>
        <w:tabs>
          <w:tab w:val="left" w:pos="426"/>
          <w:tab w:val="left" w:pos="567"/>
          <w:tab w:val="left" w:pos="4962"/>
        </w:tabs>
        <w:spacing w:after="120"/>
      </w:pPr>
      <w:r w:rsidRPr="000455FD">
        <w:t xml:space="preserve">L’investimento è oggetto di un procedimento di vigilanza in materia di commesse pubbliche circa la procedura a incarico diretto svolta per il mandato di progettazione. La scelta di procedere con un mandato diretto, </w:t>
      </w:r>
      <w:proofErr w:type="spellStart"/>
      <w:r w:rsidRPr="000455FD">
        <w:t>limitatatmente</w:t>
      </w:r>
      <w:proofErr w:type="spellEnd"/>
      <w:r w:rsidRPr="000455FD">
        <w:t xml:space="preserve"> alla progettazione necessaria all’ottenimento della licenza edilizia, è stata attuata dalla Fondazione perché il terreno individuato poneva dei vincoli particolari, era quindi necessario capire se quanto ipotizzato poteva essere realizzato prima di procedere all’acquisto della particella. Questa procedura è stata discussa con un consulente giuridico e ritenuta sostenibile in quanto il mandato diretto è stato assegnato all’interno del limite soglia previsto dalla Legge sulle commesse pubbliche. </w:t>
      </w:r>
    </w:p>
    <w:p w:rsidR="00682504" w:rsidRPr="000455FD" w:rsidRDefault="00682504" w:rsidP="00682504">
      <w:pPr>
        <w:tabs>
          <w:tab w:val="left" w:pos="426"/>
          <w:tab w:val="left" w:pos="567"/>
          <w:tab w:val="left" w:pos="4962"/>
        </w:tabs>
        <w:spacing w:after="120"/>
      </w:pPr>
      <w:r w:rsidRPr="000455FD">
        <w:t xml:space="preserve">Le ulteriori fasi di progettazione sono state oggetto di un concorso pubblico, nel pieno rispetto della legge, che ha permesso di individuare un gruppo mandatario incaricato della progettazione definitiva e della direzione lavori. </w:t>
      </w:r>
    </w:p>
    <w:p w:rsidR="00682504" w:rsidRPr="00EE4615" w:rsidRDefault="00682504" w:rsidP="00494140">
      <w:r w:rsidRPr="000455FD">
        <w:t>Da verifiche intercorse tra l’istanza esecutiva competente e l’Ufficio di vigilanza sulle</w:t>
      </w:r>
      <w:r>
        <w:t xml:space="preserve"> commesse pubbliche, si è appurato che una procedura di vigilanza non interrompe né interferisce in alcun modo sulle altre procedure in corso. Qualora vi fossero delle infrazioni che emergessero dall’indagine svolta, l’Ufficio di vigilanza emanerebbe tramite procedura penale amministrativa una sanzione pecuniaria all’ente e segnalerebbe all’istanza sussidiante (Ufficio degli invalidi) l’infrazione affinché si possa eventualmente intervenire tramite una riduzione del contributo.</w:t>
      </w:r>
    </w:p>
    <w:p w:rsidR="00682504" w:rsidRDefault="00682504" w:rsidP="00494140">
      <w:pPr>
        <w:rPr>
          <w:rFonts w:cs="Arial"/>
        </w:rPr>
      </w:pPr>
    </w:p>
    <w:tbl>
      <w:tblPr>
        <w:tblW w:w="7600" w:type="dxa"/>
        <w:tblInd w:w="55" w:type="dxa"/>
        <w:tblCellMar>
          <w:left w:w="70" w:type="dxa"/>
          <w:right w:w="70" w:type="dxa"/>
        </w:tblCellMar>
        <w:tblLook w:val="04A0" w:firstRow="1" w:lastRow="0" w:firstColumn="1" w:lastColumn="0" w:noHBand="0" w:noVBand="1"/>
      </w:tblPr>
      <w:tblGrid>
        <w:gridCol w:w="960"/>
        <w:gridCol w:w="5400"/>
        <w:gridCol w:w="1305"/>
      </w:tblGrid>
      <w:tr w:rsidR="00682504" w:rsidRPr="00C749C7" w:rsidTr="00C2030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center"/>
              <w:rPr>
                <w:rFonts w:ascii="Calibri" w:hAnsi="Calibri"/>
                <w:b/>
                <w:bCs/>
                <w:color w:val="000000"/>
                <w:sz w:val="22"/>
                <w:szCs w:val="22"/>
                <w:lang w:val="it-CH" w:eastAsia="it-CH"/>
              </w:rPr>
            </w:pPr>
            <w:r w:rsidRPr="00C749C7">
              <w:rPr>
                <w:rFonts w:ascii="Calibri" w:hAnsi="Calibri"/>
                <w:b/>
                <w:bCs/>
                <w:color w:val="000000"/>
                <w:sz w:val="22"/>
                <w:szCs w:val="22"/>
                <w:lang w:val="it-CH" w:eastAsia="it-CH"/>
              </w:rPr>
              <w:t>CCC</w:t>
            </w:r>
          </w:p>
        </w:tc>
        <w:tc>
          <w:tcPr>
            <w:tcW w:w="5400" w:type="dxa"/>
            <w:tcBorders>
              <w:top w:val="single" w:sz="4" w:space="0" w:color="auto"/>
              <w:left w:val="nil"/>
              <w:bottom w:val="single" w:sz="4" w:space="0" w:color="auto"/>
              <w:right w:val="single" w:sz="4" w:space="0" w:color="auto"/>
            </w:tcBorders>
            <w:shd w:val="clear" w:color="auto" w:fill="auto"/>
            <w:noWrap/>
            <w:vAlign w:val="bottom"/>
            <w:hideMark/>
          </w:tcPr>
          <w:p w:rsidR="00682504" w:rsidRPr="00C749C7" w:rsidRDefault="00682504" w:rsidP="00C20303">
            <w:pPr>
              <w:jc w:val="center"/>
              <w:rPr>
                <w:rFonts w:ascii="Calibri" w:hAnsi="Calibri"/>
                <w:b/>
                <w:bCs/>
                <w:color w:val="000000"/>
                <w:sz w:val="22"/>
                <w:szCs w:val="22"/>
                <w:lang w:val="it-CH" w:eastAsia="it-CH"/>
              </w:rPr>
            </w:pPr>
            <w:r w:rsidRPr="00C749C7">
              <w:rPr>
                <w:rFonts w:ascii="Calibri" w:hAnsi="Calibri"/>
                <w:b/>
                <w:bCs/>
                <w:color w:val="000000"/>
                <w:sz w:val="22"/>
                <w:szCs w:val="22"/>
                <w:lang w:val="it-CH" w:eastAsia="it-CH"/>
              </w:rPr>
              <w:t>Descrizione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682504" w:rsidRPr="00C749C7" w:rsidRDefault="00682504" w:rsidP="00C20303">
            <w:pPr>
              <w:jc w:val="center"/>
              <w:rPr>
                <w:rFonts w:ascii="Calibri" w:hAnsi="Calibri"/>
                <w:b/>
                <w:bCs/>
                <w:color w:val="000000"/>
                <w:sz w:val="22"/>
                <w:szCs w:val="22"/>
                <w:lang w:val="it-CH" w:eastAsia="it-CH"/>
              </w:rPr>
            </w:pPr>
            <w:r w:rsidRPr="00C749C7">
              <w:rPr>
                <w:rFonts w:ascii="Calibri" w:hAnsi="Calibri"/>
                <w:b/>
                <w:bCs/>
                <w:color w:val="000000"/>
                <w:sz w:val="22"/>
                <w:szCs w:val="22"/>
                <w:lang w:val="it-CH" w:eastAsia="it-CH"/>
              </w:rPr>
              <w:t>Preventivo</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color w:val="000000"/>
                <w:sz w:val="22"/>
                <w:szCs w:val="22"/>
                <w:lang w:val="it-CH" w:eastAsia="it-CH"/>
              </w:rPr>
            </w:pPr>
            <w:r w:rsidRPr="00C749C7">
              <w:rPr>
                <w:rFonts w:ascii="Calibri" w:hAnsi="Calibri"/>
                <w:b/>
                <w:color w:val="000000"/>
                <w:sz w:val="22"/>
                <w:szCs w:val="22"/>
                <w:lang w:val="it-CH" w:eastAsia="it-CH"/>
              </w:rPr>
              <w:t>0</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color w:val="000000"/>
                <w:sz w:val="22"/>
                <w:szCs w:val="22"/>
                <w:lang w:val="it-CH" w:eastAsia="it-CH"/>
              </w:rPr>
            </w:pPr>
            <w:r w:rsidRPr="00C749C7">
              <w:rPr>
                <w:rFonts w:ascii="Calibri" w:hAnsi="Calibri"/>
                <w:b/>
                <w:color w:val="000000"/>
                <w:sz w:val="22"/>
                <w:szCs w:val="22"/>
                <w:lang w:val="it-CH" w:eastAsia="it-CH"/>
              </w:rPr>
              <w:t>Fondo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color w:val="000000"/>
                <w:sz w:val="22"/>
                <w:szCs w:val="22"/>
                <w:lang w:val="it-CH" w:eastAsia="it-CH"/>
              </w:rPr>
            </w:pPr>
            <w:r w:rsidRPr="00C749C7">
              <w:rPr>
                <w:rFonts w:ascii="Calibri" w:hAnsi="Calibri"/>
                <w:b/>
                <w:color w:val="000000"/>
                <w:sz w:val="22"/>
                <w:szCs w:val="22"/>
                <w:lang w:val="it-CH" w:eastAsia="it-CH"/>
              </w:rPr>
              <w:t>25'000.00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00</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Studi preliminari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25'000.00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righ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1</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Lavori preliminari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25'000.00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11</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Sgombero, preparazione del terreno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25'000.00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2</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Edificio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7'792'265.00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20</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Fossa</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471'250.00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21</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Costruzione grezza 1</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1'704'530.00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22</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Costruzione grezza 2</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1'089'639.00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23</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 elettrici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439'000.00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24</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 xml:space="preserve">Impianti di </w:t>
            </w:r>
            <w:proofErr w:type="spellStart"/>
            <w:r w:rsidRPr="00C749C7">
              <w:rPr>
                <w:rFonts w:ascii="Calibri" w:hAnsi="Calibri"/>
                <w:color w:val="000000"/>
                <w:sz w:val="22"/>
                <w:szCs w:val="22"/>
                <w:lang w:val="it-CH" w:eastAsia="it-CH"/>
              </w:rPr>
              <w:t>riscald</w:t>
            </w:r>
            <w:proofErr w:type="spellEnd"/>
            <w:r w:rsidRPr="00C749C7">
              <w:rPr>
                <w:rFonts w:ascii="Calibri" w:hAnsi="Calibri"/>
                <w:color w:val="000000"/>
                <w:sz w:val="22"/>
                <w:szCs w:val="22"/>
                <w:lang w:val="it-CH" w:eastAsia="it-CH"/>
              </w:rPr>
              <w:t xml:space="preserve">., </w:t>
            </w:r>
            <w:proofErr w:type="spellStart"/>
            <w:r w:rsidRPr="00C749C7">
              <w:rPr>
                <w:rFonts w:ascii="Calibri" w:hAnsi="Calibri"/>
                <w:color w:val="000000"/>
                <w:sz w:val="22"/>
                <w:szCs w:val="22"/>
                <w:lang w:val="it-CH" w:eastAsia="it-CH"/>
              </w:rPr>
              <w:t>ventilaz</w:t>
            </w:r>
            <w:proofErr w:type="spellEnd"/>
            <w:r w:rsidRPr="00C749C7">
              <w:rPr>
                <w:rFonts w:ascii="Calibri" w:hAnsi="Calibri"/>
                <w:color w:val="000000"/>
                <w:sz w:val="22"/>
                <w:szCs w:val="22"/>
                <w:lang w:val="it-CH" w:eastAsia="it-CH"/>
              </w:rPr>
              <w:t xml:space="preserve">., </w:t>
            </w:r>
            <w:proofErr w:type="spellStart"/>
            <w:r w:rsidRPr="00C749C7">
              <w:rPr>
                <w:rFonts w:ascii="Calibri" w:hAnsi="Calibri"/>
                <w:color w:val="000000"/>
                <w:sz w:val="22"/>
                <w:szCs w:val="22"/>
                <w:lang w:val="it-CH" w:eastAsia="it-CH"/>
              </w:rPr>
              <w:t>condiz.aria</w:t>
            </w:r>
            <w:proofErr w:type="spellEnd"/>
            <w:r w:rsidRPr="00C749C7">
              <w:rPr>
                <w:rFonts w:ascii="Calibri" w:hAnsi="Calibri"/>
                <w:color w:val="000000"/>
                <w:sz w:val="22"/>
                <w:szCs w:val="22"/>
                <w:lang w:val="it-CH" w:eastAsia="it-CH"/>
              </w:rPr>
              <w:t>, refrigerazione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1'333'921.00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25</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 sanitari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667'940.00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26</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 di trasporto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90'000.00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27</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Finiture 1</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530'410.00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28</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Finiture 2</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475'460.00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29</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Onorari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990'115.00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3</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Attrezzature d'esercizio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289'585.00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33</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 elettrici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34'000.00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34</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 xml:space="preserve">Impianti di </w:t>
            </w:r>
            <w:proofErr w:type="spellStart"/>
            <w:r w:rsidRPr="00C749C7">
              <w:rPr>
                <w:rFonts w:ascii="Calibri" w:hAnsi="Calibri"/>
                <w:color w:val="000000"/>
                <w:sz w:val="22"/>
                <w:szCs w:val="22"/>
                <w:lang w:val="it-CH" w:eastAsia="it-CH"/>
              </w:rPr>
              <w:t>riscald</w:t>
            </w:r>
            <w:proofErr w:type="spellEnd"/>
            <w:r w:rsidRPr="00C749C7">
              <w:rPr>
                <w:rFonts w:ascii="Calibri" w:hAnsi="Calibri"/>
                <w:color w:val="000000"/>
                <w:sz w:val="22"/>
                <w:szCs w:val="22"/>
                <w:lang w:val="it-CH" w:eastAsia="it-CH"/>
              </w:rPr>
              <w:t xml:space="preserve">., </w:t>
            </w:r>
            <w:proofErr w:type="spellStart"/>
            <w:r w:rsidRPr="00C749C7">
              <w:rPr>
                <w:rFonts w:ascii="Calibri" w:hAnsi="Calibri"/>
                <w:color w:val="000000"/>
                <w:sz w:val="22"/>
                <w:szCs w:val="22"/>
                <w:lang w:val="it-CH" w:eastAsia="it-CH"/>
              </w:rPr>
              <w:t>ventilaz</w:t>
            </w:r>
            <w:proofErr w:type="spellEnd"/>
            <w:r w:rsidRPr="00C749C7">
              <w:rPr>
                <w:rFonts w:ascii="Calibri" w:hAnsi="Calibri"/>
                <w:color w:val="000000"/>
                <w:sz w:val="22"/>
                <w:szCs w:val="22"/>
                <w:lang w:val="it-CH" w:eastAsia="it-CH"/>
              </w:rPr>
              <w:t xml:space="preserve">., </w:t>
            </w:r>
            <w:proofErr w:type="spellStart"/>
            <w:r w:rsidRPr="00C749C7">
              <w:rPr>
                <w:rFonts w:ascii="Calibri" w:hAnsi="Calibri"/>
                <w:color w:val="000000"/>
                <w:sz w:val="22"/>
                <w:szCs w:val="22"/>
                <w:lang w:val="it-CH" w:eastAsia="it-CH"/>
              </w:rPr>
              <w:t>condiz.aria</w:t>
            </w:r>
            <w:proofErr w:type="spellEnd"/>
            <w:r w:rsidRPr="00C749C7">
              <w:rPr>
                <w:rFonts w:ascii="Calibri" w:hAnsi="Calibri"/>
                <w:color w:val="000000"/>
                <w:sz w:val="22"/>
                <w:szCs w:val="22"/>
                <w:lang w:val="it-CH" w:eastAsia="it-CH"/>
              </w:rPr>
              <w:t>, refrigerazione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91'602.00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35</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 sanitari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163'983.00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4</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Lavori esterni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852'275.00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40</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Sistemazione del terreno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90'000.00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41</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Costruzione grezza e finiture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592'900.00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42</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Giardini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120'000.00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44</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Impianti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20'000.00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45</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Raccordo alle infrastrutture primarie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29'375.00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5</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Costi secondari e conti transitori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765'876.00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51</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Autorizzazioni, tasse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62'400.00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53</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Assicurazioni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7'500.00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56</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Altri costi secondari</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11'000.00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57</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Imposta sul valore aggiunto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693'202.00</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58</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Conti transitori, per accantonamenti e riserve</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color w:val="000000"/>
                <w:sz w:val="22"/>
                <w:szCs w:val="22"/>
                <w:lang w:val="it-CH" w:eastAsia="it-CH"/>
              </w:rPr>
            </w:pPr>
            <w:r w:rsidRPr="00C749C7">
              <w:rPr>
                <w:rFonts w:ascii="Calibri" w:hAnsi="Calibri"/>
                <w:color w:val="000000"/>
                <w:sz w:val="22"/>
                <w:szCs w:val="22"/>
                <w:lang w:val="it-CH" w:eastAsia="it-CH"/>
              </w:rPr>
              <w:t>-8'226.00</w:t>
            </w:r>
          </w:p>
        </w:tc>
      </w:tr>
      <w:tr w:rsidR="00682504" w:rsidRPr="00494140" w:rsidTr="00494140">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494140" w:rsidRDefault="00682504" w:rsidP="00C20303">
            <w:pPr>
              <w:jc w:val="left"/>
              <w:rPr>
                <w:rFonts w:ascii="Calibri" w:hAnsi="Calibri"/>
                <w:color w:val="000000"/>
                <w:sz w:val="16"/>
                <w:szCs w:val="16"/>
                <w:lang w:val="it-CH" w:eastAsia="it-CH"/>
              </w:rPr>
            </w:pPr>
            <w:r w:rsidRPr="00494140">
              <w:rPr>
                <w:rFonts w:ascii="Calibri" w:hAnsi="Calibri"/>
                <w:color w:val="000000"/>
                <w:sz w:val="16"/>
                <w:szCs w:val="16"/>
                <w:lang w:val="it-CH" w:eastAsia="it-CH"/>
              </w:rPr>
              <w:t> </w:t>
            </w:r>
          </w:p>
        </w:tc>
      </w:tr>
      <w:tr w:rsidR="00682504" w:rsidRPr="00C749C7" w:rsidTr="00C2030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color w:val="000000"/>
                <w:sz w:val="22"/>
                <w:szCs w:val="22"/>
                <w:lang w:val="it-CH" w:eastAsia="it-CH"/>
              </w:rPr>
            </w:pPr>
            <w:r w:rsidRPr="00C749C7">
              <w:rPr>
                <w:rFonts w:ascii="Calibri" w:hAnsi="Calibri"/>
                <w:color w:val="000000"/>
                <w:sz w:val="22"/>
                <w:szCs w:val="22"/>
                <w:lang w:val="it-CH" w:eastAsia="it-CH"/>
              </w:rPr>
              <w:t> </w:t>
            </w:r>
          </w:p>
        </w:tc>
        <w:tc>
          <w:tcPr>
            <w:tcW w:w="540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left"/>
              <w:rPr>
                <w:rFonts w:ascii="Calibri" w:hAnsi="Calibri"/>
                <w:b/>
                <w:bCs/>
                <w:color w:val="000000"/>
                <w:sz w:val="22"/>
                <w:szCs w:val="22"/>
                <w:lang w:val="it-CH" w:eastAsia="it-CH"/>
              </w:rPr>
            </w:pPr>
            <w:r w:rsidRPr="00C749C7">
              <w:rPr>
                <w:rFonts w:ascii="Calibri" w:hAnsi="Calibri"/>
                <w:b/>
                <w:bCs/>
                <w:color w:val="000000"/>
                <w:sz w:val="22"/>
                <w:szCs w:val="22"/>
                <w:lang w:val="it-CH" w:eastAsia="it-CH"/>
              </w:rPr>
              <w:t>TOTALE</w:t>
            </w:r>
            <w:r>
              <w:rPr>
                <w:rFonts w:ascii="Calibri" w:hAnsi="Calibri"/>
                <w:b/>
                <w:bCs/>
                <w:color w:val="000000"/>
                <w:sz w:val="22"/>
                <w:szCs w:val="22"/>
                <w:lang w:val="it-CH" w:eastAsia="it-CH"/>
              </w:rPr>
              <w:t xml:space="preserve"> (arrotondato)</w:t>
            </w:r>
          </w:p>
        </w:tc>
        <w:tc>
          <w:tcPr>
            <w:tcW w:w="1240" w:type="dxa"/>
            <w:tcBorders>
              <w:top w:val="nil"/>
              <w:left w:val="nil"/>
              <w:bottom w:val="single" w:sz="4" w:space="0" w:color="auto"/>
              <w:right w:val="single" w:sz="4" w:space="0" w:color="auto"/>
            </w:tcBorders>
            <w:shd w:val="clear" w:color="auto" w:fill="auto"/>
            <w:noWrap/>
            <w:vAlign w:val="bottom"/>
            <w:hideMark/>
          </w:tcPr>
          <w:p w:rsidR="00682504" w:rsidRPr="00C749C7" w:rsidRDefault="00682504" w:rsidP="00C20303">
            <w:pPr>
              <w:jc w:val="right"/>
              <w:rPr>
                <w:rFonts w:ascii="Calibri" w:hAnsi="Calibri"/>
                <w:b/>
                <w:bCs/>
                <w:color w:val="000000"/>
                <w:sz w:val="22"/>
                <w:szCs w:val="22"/>
                <w:lang w:val="it-CH" w:eastAsia="it-CH"/>
              </w:rPr>
            </w:pPr>
            <w:r w:rsidRPr="00C749C7">
              <w:rPr>
                <w:rFonts w:ascii="Calibri" w:hAnsi="Calibri"/>
                <w:b/>
                <w:bCs/>
                <w:color w:val="000000"/>
                <w:sz w:val="22"/>
                <w:szCs w:val="22"/>
                <w:lang w:val="it-CH" w:eastAsia="it-CH"/>
              </w:rPr>
              <w:t>9'750'000.00</w:t>
            </w:r>
          </w:p>
        </w:tc>
      </w:tr>
    </w:tbl>
    <w:p w:rsidR="00682504" w:rsidRDefault="00682504" w:rsidP="00682504"/>
    <w:p w:rsidR="00682504" w:rsidRDefault="00682504" w:rsidP="00682504">
      <w:pPr>
        <w:tabs>
          <w:tab w:val="left" w:pos="426"/>
          <w:tab w:val="left" w:pos="567"/>
          <w:tab w:val="left" w:pos="4962"/>
        </w:tabs>
        <w:rPr>
          <w:rFonts w:cs="Arial"/>
        </w:rPr>
      </w:pPr>
      <w:r>
        <w:t xml:space="preserve">In data 16 novembre 2017 l’Ufficio degli invalidi, in qualità di istanza competente per il sussidio, ha approvato la designazione dello studio legale e notarile VIALEX quale consulente indipendente in conformità con gli art. 60a e 61 </w:t>
      </w:r>
      <w:r w:rsidRPr="00584F28">
        <w:rPr>
          <w:rFonts w:cs="Arial"/>
        </w:rPr>
        <w:t xml:space="preserve">del Regolamento di applicazione della legge sulle commesse pubbliche e del concordato </w:t>
      </w:r>
      <w:proofErr w:type="spellStart"/>
      <w:r w:rsidRPr="00584F28">
        <w:rPr>
          <w:rFonts w:cs="Arial"/>
        </w:rPr>
        <w:t>intercantonale</w:t>
      </w:r>
      <w:proofErr w:type="spellEnd"/>
      <w:r w:rsidRPr="00584F28">
        <w:rPr>
          <w:rFonts w:cs="Arial"/>
        </w:rPr>
        <w:t xml:space="preserve"> sugli appalti pubblici (</w:t>
      </w:r>
      <w:proofErr w:type="spellStart"/>
      <w:r w:rsidRPr="00584F28">
        <w:rPr>
          <w:rFonts w:cs="Arial"/>
        </w:rPr>
        <w:t>RLCPubb</w:t>
      </w:r>
      <w:proofErr w:type="spellEnd"/>
      <w:r w:rsidRPr="00584F28">
        <w:rPr>
          <w:rFonts w:cs="Arial"/>
        </w:rPr>
        <w:t>/CIAP)</w:t>
      </w:r>
      <w:r>
        <w:rPr>
          <w:rFonts w:cs="Arial"/>
        </w:rPr>
        <w:t xml:space="preserve">. Il costo previsto per questa prestazione ammonta a </w:t>
      </w:r>
      <w:proofErr w:type="spellStart"/>
      <w:r>
        <w:rPr>
          <w:rFonts w:cs="Arial"/>
        </w:rPr>
        <w:t>fr</w:t>
      </w:r>
      <w:proofErr w:type="spellEnd"/>
      <w:r>
        <w:rPr>
          <w:rFonts w:cs="Arial"/>
        </w:rPr>
        <w:t>. 40’000 (IVA inclusa) ed è computato nel costo riconosciuto di preventivo.</w:t>
      </w:r>
    </w:p>
    <w:p w:rsidR="00682504" w:rsidRPr="00494140" w:rsidRDefault="00682504" w:rsidP="00682504">
      <w:pPr>
        <w:tabs>
          <w:tab w:val="left" w:pos="426"/>
          <w:tab w:val="left" w:pos="567"/>
          <w:tab w:val="left" w:pos="4962"/>
        </w:tabs>
        <w:rPr>
          <w:sz w:val="20"/>
        </w:rPr>
      </w:pPr>
    </w:p>
    <w:p w:rsidR="008F4601" w:rsidRPr="00494140" w:rsidRDefault="008F4601" w:rsidP="00682504">
      <w:pPr>
        <w:tabs>
          <w:tab w:val="left" w:pos="426"/>
          <w:tab w:val="left" w:pos="567"/>
          <w:tab w:val="left" w:pos="4962"/>
        </w:tabs>
        <w:rPr>
          <w:sz w:val="20"/>
        </w:rPr>
      </w:pPr>
    </w:p>
    <w:p w:rsidR="00682504" w:rsidRDefault="00682504" w:rsidP="00682504">
      <w:pPr>
        <w:pStyle w:val="Titolo1"/>
      </w:pPr>
      <w:r>
        <w:t>3.2</w:t>
      </w:r>
      <w:r>
        <w:tab/>
      </w:r>
      <w:r w:rsidR="0009478A">
        <w:rPr>
          <w:caps w:val="0"/>
        </w:rPr>
        <w:t>Tempistica</w:t>
      </w:r>
    </w:p>
    <w:p w:rsidR="00682504" w:rsidRDefault="00682504" w:rsidP="00682504">
      <w:r>
        <w:t>La Fondazione Provvida Madre, non appena sarà cresciuta in giudicato la decisione del Gran Consiglio, darà inizio al cantiere.</w:t>
      </w:r>
    </w:p>
    <w:p w:rsidR="00682504" w:rsidRPr="003827A5" w:rsidRDefault="00682504" w:rsidP="00682504"/>
    <w:tbl>
      <w:tblPr>
        <w:tblStyle w:val="Grigliatabella"/>
        <w:tblpPr w:leftFromText="141" w:rightFromText="141" w:vertAnchor="text" w:horzAnchor="margin" w:tblpXSpec="center" w:tblpY="16"/>
        <w:tblW w:w="5000" w:type="pct"/>
        <w:tblLook w:val="04A0" w:firstRow="1" w:lastRow="0" w:firstColumn="1" w:lastColumn="0" w:noHBand="0" w:noVBand="1"/>
      </w:tblPr>
      <w:tblGrid>
        <w:gridCol w:w="1636"/>
        <w:gridCol w:w="2300"/>
        <w:gridCol w:w="5918"/>
      </w:tblGrid>
      <w:tr w:rsidR="00682504" w:rsidRPr="006E1D7A" w:rsidTr="00C20303">
        <w:tc>
          <w:tcPr>
            <w:tcW w:w="830" w:type="pct"/>
          </w:tcPr>
          <w:p w:rsidR="00682504" w:rsidRPr="006068F3" w:rsidRDefault="00682504" w:rsidP="00C20303">
            <w:pPr>
              <w:spacing w:before="120"/>
              <w:jc w:val="left"/>
              <w:rPr>
                <w:rFonts w:cs="Arial"/>
                <w:b/>
                <w:sz w:val="22"/>
                <w:lang w:val="it-CH"/>
              </w:rPr>
            </w:pPr>
            <w:r w:rsidRPr="006068F3">
              <w:rPr>
                <w:rFonts w:cs="Arial"/>
                <w:b/>
                <w:sz w:val="22"/>
                <w:lang w:val="it-CH"/>
              </w:rPr>
              <w:t>Anno</w:t>
            </w:r>
          </w:p>
        </w:tc>
        <w:tc>
          <w:tcPr>
            <w:tcW w:w="1167" w:type="pct"/>
          </w:tcPr>
          <w:p w:rsidR="00682504" w:rsidRPr="006068F3" w:rsidRDefault="00682504" w:rsidP="00C20303">
            <w:pPr>
              <w:spacing w:before="120"/>
              <w:jc w:val="left"/>
              <w:rPr>
                <w:rFonts w:cs="Arial"/>
                <w:b/>
                <w:sz w:val="22"/>
                <w:lang w:val="it-CH"/>
              </w:rPr>
            </w:pPr>
            <w:r>
              <w:rPr>
                <w:rFonts w:cs="Arial"/>
                <w:b/>
                <w:sz w:val="22"/>
                <w:lang w:val="it-CH"/>
              </w:rPr>
              <w:t>Semestre</w:t>
            </w:r>
          </w:p>
        </w:tc>
        <w:tc>
          <w:tcPr>
            <w:tcW w:w="3003" w:type="pct"/>
          </w:tcPr>
          <w:p w:rsidR="00682504" w:rsidRPr="006068F3" w:rsidRDefault="00682504" w:rsidP="00C20303">
            <w:pPr>
              <w:spacing w:before="120"/>
              <w:ind w:right="-1"/>
              <w:jc w:val="left"/>
              <w:rPr>
                <w:rFonts w:cs="Arial"/>
                <w:b/>
                <w:sz w:val="22"/>
                <w:lang w:val="it-CH"/>
              </w:rPr>
            </w:pPr>
            <w:r>
              <w:rPr>
                <w:rFonts w:cs="Arial"/>
                <w:b/>
                <w:sz w:val="22"/>
                <w:lang w:val="it-CH"/>
              </w:rPr>
              <w:t>O</w:t>
            </w:r>
            <w:r w:rsidRPr="006068F3">
              <w:rPr>
                <w:rFonts w:cs="Arial"/>
                <w:b/>
                <w:sz w:val="22"/>
                <w:lang w:val="it-CH"/>
              </w:rPr>
              <w:t>ggetto</w:t>
            </w:r>
          </w:p>
        </w:tc>
      </w:tr>
      <w:tr w:rsidR="00682504" w:rsidRPr="006E1D7A" w:rsidTr="00C20303">
        <w:tc>
          <w:tcPr>
            <w:tcW w:w="830" w:type="pct"/>
          </w:tcPr>
          <w:p w:rsidR="00682504" w:rsidRPr="006068F3" w:rsidRDefault="00682504" w:rsidP="00C20303">
            <w:pPr>
              <w:spacing w:before="120"/>
              <w:jc w:val="left"/>
              <w:rPr>
                <w:rFonts w:cs="Arial"/>
                <w:sz w:val="22"/>
                <w:lang w:val="it-CH"/>
              </w:rPr>
            </w:pPr>
            <w:r>
              <w:rPr>
                <w:rFonts w:cs="Arial"/>
                <w:sz w:val="22"/>
                <w:lang w:val="it-CH"/>
              </w:rPr>
              <w:t>2019</w:t>
            </w:r>
          </w:p>
        </w:tc>
        <w:tc>
          <w:tcPr>
            <w:tcW w:w="1167" w:type="pct"/>
          </w:tcPr>
          <w:p w:rsidR="00682504" w:rsidRPr="006068F3" w:rsidRDefault="00682504" w:rsidP="00C20303">
            <w:pPr>
              <w:spacing w:before="120"/>
              <w:jc w:val="left"/>
              <w:rPr>
                <w:rFonts w:cs="Arial"/>
                <w:sz w:val="22"/>
                <w:lang w:val="it-CH"/>
              </w:rPr>
            </w:pPr>
            <w:r>
              <w:rPr>
                <w:rFonts w:cs="Arial"/>
                <w:sz w:val="22"/>
                <w:lang w:val="it-CH"/>
              </w:rPr>
              <w:t>Primo</w:t>
            </w:r>
          </w:p>
        </w:tc>
        <w:tc>
          <w:tcPr>
            <w:tcW w:w="3003" w:type="pct"/>
          </w:tcPr>
          <w:p w:rsidR="00682504" w:rsidRPr="006068F3" w:rsidRDefault="00682504" w:rsidP="00C20303">
            <w:pPr>
              <w:spacing w:before="120"/>
              <w:ind w:right="-1"/>
              <w:jc w:val="left"/>
              <w:rPr>
                <w:rFonts w:cs="Arial"/>
                <w:sz w:val="22"/>
                <w:lang w:val="it-CH"/>
              </w:rPr>
            </w:pPr>
            <w:r w:rsidRPr="006068F3">
              <w:rPr>
                <w:rFonts w:cs="Arial"/>
                <w:sz w:val="22"/>
                <w:lang w:val="it-CH"/>
              </w:rPr>
              <w:t>Approvazi</w:t>
            </w:r>
            <w:r>
              <w:rPr>
                <w:rFonts w:cs="Arial"/>
                <w:sz w:val="22"/>
                <w:lang w:val="it-CH"/>
              </w:rPr>
              <w:t xml:space="preserve">one del decreto legge del MG di </w:t>
            </w:r>
            <w:r w:rsidRPr="006068F3">
              <w:rPr>
                <w:rFonts w:cs="Arial"/>
                <w:sz w:val="22"/>
                <w:lang w:val="it-CH"/>
              </w:rPr>
              <w:t>costruzione</w:t>
            </w:r>
          </w:p>
        </w:tc>
      </w:tr>
      <w:tr w:rsidR="00682504" w:rsidRPr="006E1D7A" w:rsidTr="00C20303">
        <w:tc>
          <w:tcPr>
            <w:tcW w:w="830" w:type="pct"/>
          </w:tcPr>
          <w:p w:rsidR="00682504" w:rsidRPr="000455FD" w:rsidRDefault="00682504" w:rsidP="00C20303">
            <w:pPr>
              <w:spacing w:before="120"/>
              <w:jc w:val="left"/>
              <w:rPr>
                <w:rFonts w:cs="Arial"/>
                <w:sz w:val="22"/>
                <w:lang w:val="it-CH"/>
              </w:rPr>
            </w:pPr>
            <w:r w:rsidRPr="000455FD">
              <w:rPr>
                <w:rFonts w:cs="Arial"/>
                <w:sz w:val="22"/>
                <w:lang w:val="it-CH"/>
              </w:rPr>
              <w:t>2019</w:t>
            </w:r>
          </w:p>
        </w:tc>
        <w:tc>
          <w:tcPr>
            <w:tcW w:w="1167" w:type="pct"/>
          </w:tcPr>
          <w:p w:rsidR="00682504" w:rsidRPr="000455FD" w:rsidRDefault="00682504" w:rsidP="00C20303">
            <w:pPr>
              <w:spacing w:before="120"/>
              <w:jc w:val="left"/>
              <w:rPr>
                <w:rFonts w:cs="Arial"/>
                <w:sz w:val="22"/>
                <w:lang w:val="it-CH"/>
              </w:rPr>
            </w:pPr>
            <w:r w:rsidRPr="000455FD">
              <w:rPr>
                <w:rFonts w:cs="Arial"/>
                <w:sz w:val="22"/>
                <w:lang w:val="it-CH"/>
              </w:rPr>
              <w:t>Secondo</w:t>
            </w:r>
          </w:p>
        </w:tc>
        <w:tc>
          <w:tcPr>
            <w:tcW w:w="3003" w:type="pct"/>
          </w:tcPr>
          <w:p w:rsidR="00682504" w:rsidRPr="000455FD" w:rsidRDefault="00682504" w:rsidP="00C20303">
            <w:pPr>
              <w:spacing w:before="120"/>
              <w:jc w:val="left"/>
              <w:rPr>
                <w:rFonts w:cs="Arial"/>
                <w:sz w:val="22"/>
                <w:lang w:val="it-CH"/>
              </w:rPr>
            </w:pPr>
            <w:r w:rsidRPr="000455FD">
              <w:rPr>
                <w:rFonts w:cs="Arial"/>
                <w:sz w:val="22"/>
                <w:lang w:val="it-CH"/>
              </w:rPr>
              <w:t>Inizio cantiere</w:t>
            </w:r>
          </w:p>
        </w:tc>
      </w:tr>
      <w:tr w:rsidR="00682504" w:rsidRPr="0039074A" w:rsidTr="00C20303">
        <w:tc>
          <w:tcPr>
            <w:tcW w:w="830" w:type="pct"/>
          </w:tcPr>
          <w:p w:rsidR="00682504" w:rsidRPr="000455FD" w:rsidRDefault="00682504" w:rsidP="00C20303">
            <w:pPr>
              <w:spacing w:before="120"/>
              <w:jc w:val="left"/>
              <w:rPr>
                <w:rFonts w:cs="Arial"/>
                <w:sz w:val="22"/>
                <w:lang w:val="it-CH"/>
              </w:rPr>
            </w:pPr>
            <w:r w:rsidRPr="000455FD">
              <w:rPr>
                <w:rFonts w:cs="Arial"/>
                <w:sz w:val="22"/>
                <w:lang w:val="it-CH"/>
              </w:rPr>
              <w:t>2021</w:t>
            </w:r>
          </w:p>
        </w:tc>
        <w:tc>
          <w:tcPr>
            <w:tcW w:w="1167" w:type="pct"/>
          </w:tcPr>
          <w:p w:rsidR="00682504" w:rsidRPr="000455FD" w:rsidRDefault="00682504" w:rsidP="00C20303">
            <w:pPr>
              <w:spacing w:before="120"/>
              <w:jc w:val="left"/>
              <w:rPr>
                <w:rFonts w:cs="Arial"/>
                <w:sz w:val="22"/>
                <w:lang w:val="it-CH"/>
              </w:rPr>
            </w:pPr>
            <w:r w:rsidRPr="000455FD">
              <w:rPr>
                <w:rFonts w:cs="Arial"/>
                <w:sz w:val="22"/>
                <w:lang w:val="it-CH"/>
              </w:rPr>
              <w:t>Secondo</w:t>
            </w:r>
          </w:p>
        </w:tc>
        <w:tc>
          <w:tcPr>
            <w:tcW w:w="3003" w:type="pct"/>
          </w:tcPr>
          <w:p w:rsidR="00682504" w:rsidRPr="000455FD" w:rsidRDefault="00682504" w:rsidP="00C20303">
            <w:pPr>
              <w:spacing w:before="120"/>
              <w:jc w:val="left"/>
              <w:rPr>
                <w:rFonts w:cs="Arial"/>
                <w:sz w:val="22"/>
                <w:lang w:val="it-CH"/>
              </w:rPr>
            </w:pPr>
            <w:r w:rsidRPr="000455FD">
              <w:rPr>
                <w:rFonts w:cs="Arial"/>
                <w:sz w:val="22"/>
                <w:lang w:val="it-CH"/>
              </w:rPr>
              <w:t>Consegna spazi</w:t>
            </w:r>
          </w:p>
        </w:tc>
      </w:tr>
    </w:tbl>
    <w:p w:rsidR="00682504" w:rsidRDefault="00682504" w:rsidP="00682504">
      <w:pPr>
        <w:rPr>
          <w:rFonts w:cs="Arial"/>
        </w:rPr>
      </w:pPr>
    </w:p>
    <w:p w:rsidR="008F4601" w:rsidRDefault="008F4601" w:rsidP="00682504">
      <w:pPr>
        <w:rPr>
          <w:rFonts w:cs="Arial"/>
        </w:rPr>
      </w:pPr>
    </w:p>
    <w:p w:rsidR="008F4601" w:rsidRPr="007574A0" w:rsidRDefault="008F4601" w:rsidP="00682504">
      <w:pPr>
        <w:rPr>
          <w:rFonts w:cs="Arial"/>
        </w:rPr>
      </w:pPr>
    </w:p>
    <w:p w:rsidR="00682504" w:rsidRPr="00B92D4E" w:rsidRDefault="00682504" w:rsidP="00682504">
      <w:pPr>
        <w:pStyle w:val="Titolo1"/>
      </w:pPr>
      <w:r>
        <w:t>4</w:t>
      </w:r>
      <w:r w:rsidRPr="00B92D4E">
        <w:t>.</w:t>
      </w:r>
      <w:r w:rsidRPr="00B92D4E">
        <w:tab/>
        <w:t>COMPATIBILITÀ CON LA PIANIFICAZIONE SETTORIALE</w:t>
      </w:r>
    </w:p>
    <w:p w:rsidR="00682504" w:rsidRDefault="00682504" w:rsidP="00682504">
      <w:pPr>
        <w:rPr>
          <w:rFonts w:cs="Arial"/>
        </w:rPr>
      </w:pPr>
      <w:r w:rsidRPr="007574A0">
        <w:rPr>
          <w:rFonts w:cs="Arial"/>
        </w:rPr>
        <w:t xml:space="preserve">Tutte le strutture della </w:t>
      </w:r>
      <w:r>
        <w:rPr>
          <w:rFonts w:cs="Arial"/>
        </w:rPr>
        <w:t xml:space="preserve">Fondazione Provvida Madre </w:t>
      </w:r>
      <w:r w:rsidRPr="007574A0">
        <w:rPr>
          <w:rFonts w:cs="Arial"/>
        </w:rPr>
        <w:t>sono riconosciute nella pianificazione del fabbisogno approvata dal Consiglio</w:t>
      </w:r>
      <w:r>
        <w:rPr>
          <w:rFonts w:cs="Arial"/>
        </w:rPr>
        <w:t xml:space="preserve"> di Stato per il periodo 2015-</w:t>
      </w:r>
      <w:r w:rsidRPr="007574A0">
        <w:rPr>
          <w:rFonts w:cs="Arial"/>
        </w:rPr>
        <w:t>2018.</w:t>
      </w:r>
    </w:p>
    <w:p w:rsidR="00682504" w:rsidRDefault="00682504" w:rsidP="00682504">
      <w:pPr>
        <w:rPr>
          <w:rFonts w:cs="Arial"/>
        </w:rPr>
      </w:pPr>
      <w:r>
        <w:rPr>
          <w:rFonts w:cs="Arial"/>
        </w:rPr>
        <w:t xml:space="preserve">Nella pianificazione (2015) 2016-2018 era presente un riferimento alla necessità di creare una struttura per giovani adulti e si identificava la Fondazione Provvida Madre quale promotore dell’iniziativa. </w:t>
      </w:r>
    </w:p>
    <w:p w:rsidR="00682504" w:rsidRPr="007574A0" w:rsidRDefault="00682504" w:rsidP="00682504">
      <w:pPr>
        <w:rPr>
          <w:rFonts w:cs="Arial"/>
        </w:rPr>
      </w:pPr>
      <w:r>
        <w:rPr>
          <w:rFonts w:cs="Arial"/>
        </w:rPr>
        <w:t xml:space="preserve">Attualmente sono in corso i lavori di elaborazione della nuova pianificazione, valida per gli anni dal 2019 al 2022. Pur rispettando l’iter di approvazione e la competenza decisionale del Consiglio di Stato, si può già ora affermare che questo progetto rientrerà nel documento </w:t>
      </w:r>
      <w:proofErr w:type="spellStart"/>
      <w:r>
        <w:rPr>
          <w:rFonts w:cs="Arial"/>
        </w:rPr>
        <w:t>pianificatorio</w:t>
      </w:r>
      <w:proofErr w:type="spellEnd"/>
      <w:r>
        <w:rPr>
          <w:rFonts w:cs="Arial"/>
        </w:rPr>
        <w:t xml:space="preserve"> come posti atti a coprire il fabbisogno stimato.</w:t>
      </w:r>
    </w:p>
    <w:p w:rsidR="00682504" w:rsidRPr="00494140" w:rsidRDefault="00682504" w:rsidP="00682504">
      <w:pPr>
        <w:rPr>
          <w:rFonts w:cs="Arial"/>
          <w:sz w:val="20"/>
        </w:rPr>
      </w:pPr>
    </w:p>
    <w:p w:rsidR="008F4601" w:rsidRPr="00494140" w:rsidRDefault="008F4601" w:rsidP="00682504">
      <w:pPr>
        <w:rPr>
          <w:rFonts w:cs="Arial"/>
          <w:sz w:val="20"/>
        </w:rPr>
      </w:pPr>
    </w:p>
    <w:p w:rsidR="00682504" w:rsidRPr="00494140" w:rsidRDefault="00682504" w:rsidP="00682504">
      <w:pPr>
        <w:rPr>
          <w:rFonts w:cs="Arial"/>
          <w:sz w:val="20"/>
        </w:rPr>
      </w:pPr>
    </w:p>
    <w:p w:rsidR="00682504" w:rsidRDefault="00682504" w:rsidP="00682504">
      <w:pPr>
        <w:pStyle w:val="Titolo1"/>
      </w:pPr>
      <w:r>
        <w:t>5.</w:t>
      </w:r>
      <w:r>
        <w:tab/>
        <w:t>PROPOSTA DI CONTRIBUTO A FONDO PERSO</w:t>
      </w:r>
    </w:p>
    <w:p w:rsidR="00682504" w:rsidRDefault="00682504" w:rsidP="00682504">
      <w:pPr>
        <w:tabs>
          <w:tab w:val="left" w:pos="426"/>
          <w:tab w:val="left" w:pos="567"/>
          <w:tab w:val="left" w:pos="4962"/>
        </w:tabs>
      </w:pPr>
      <w:r w:rsidRPr="009536C6">
        <w:t xml:space="preserve">Ai fini del calcolo del sussidio cantonale, </w:t>
      </w:r>
      <w:r>
        <w:t>sulla base de</w:t>
      </w:r>
      <w:r w:rsidRPr="009536C6">
        <w:t>l preventivo accertato</w:t>
      </w:r>
      <w:r>
        <w:t xml:space="preserve"> l’importo sussidiabile quantificato dal perito incaricato ammonta a </w:t>
      </w:r>
      <w:proofErr w:type="spellStart"/>
      <w:r>
        <w:t>fr</w:t>
      </w:r>
      <w:proofErr w:type="spellEnd"/>
      <w:r>
        <w:t>. 5’150</w:t>
      </w:r>
      <w:r w:rsidRPr="009536C6">
        <w:t>’0</w:t>
      </w:r>
      <w:r>
        <w:t>0</w:t>
      </w:r>
      <w:r w:rsidRPr="009536C6">
        <w:t xml:space="preserve">0.-- (arrotondato). Ai sensi dell’art. 12 cpv. della LISPI, che prevede la concessione di un sussidio massimo del 70% della spesa riconosciuta finanziabile, </w:t>
      </w:r>
      <w:r>
        <w:t xml:space="preserve">con il presente messaggio </w:t>
      </w:r>
      <w:r w:rsidRPr="009536C6">
        <w:t>si propone lo stanz</w:t>
      </w:r>
      <w:r>
        <w:t xml:space="preserve">iamento di un credito di </w:t>
      </w:r>
      <w:proofErr w:type="spellStart"/>
      <w:r>
        <w:t>fr</w:t>
      </w:r>
      <w:proofErr w:type="spellEnd"/>
      <w:r>
        <w:t>. 3’605'000</w:t>
      </w:r>
      <w:r w:rsidRPr="009536C6">
        <w:t xml:space="preserve">.-- </w:t>
      </w:r>
      <w:r>
        <w:t xml:space="preserve">più </w:t>
      </w:r>
      <w:proofErr w:type="spellStart"/>
      <w:r>
        <w:t>fr</w:t>
      </w:r>
      <w:proofErr w:type="spellEnd"/>
      <w:r>
        <w:t xml:space="preserve">. 40’000 per le prestazioni di consulente indipendente, per un totale di </w:t>
      </w:r>
      <w:proofErr w:type="spellStart"/>
      <w:r>
        <w:t>fr</w:t>
      </w:r>
      <w:proofErr w:type="spellEnd"/>
      <w:r>
        <w:t>. 3'645’000</w:t>
      </w:r>
      <w:r w:rsidRPr="009536C6">
        <w:t>.</w:t>
      </w:r>
      <w:r>
        <w:t xml:space="preserve"> Il restante importo sarà a carico della Fondazione Provvida Madre.</w:t>
      </w:r>
    </w:p>
    <w:p w:rsidR="00682504" w:rsidRPr="00494140" w:rsidRDefault="00682504" w:rsidP="00682504">
      <w:pPr>
        <w:rPr>
          <w:sz w:val="20"/>
        </w:rPr>
      </w:pPr>
    </w:p>
    <w:p w:rsidR="00682504" w:rsidRPr="00494140" w:rsidRDefault="00682504" w:rsidP="00682504">
      <w:pPr>
        <w:rPr>
          <w:rFonts w:cs="Arial"/>
          <w:sz w:val="20"/>
        </w:rPr>
      </w:pPr>
    </w:p>
    <w:p w:rsidR="008F4601" w:rsidRPr="00494140" w:rsidRDefault="008F4601" w:rsidP="00682504">
      <w:pPr>
        <w:rPr>
          <w:rFonts w:cs="Arial"/>
          <w:sz w:val="20"/>
        </w:rPr>
      </w:pPr>
    </w:p>
    <w:p w:rsidR="00682504" w:rsidRPr="00EA0869" w:rsidRDefault="00682504" w:rsidP="00682504">
      <w:pPr>
        <w:pStyle w:val="Titolo1"/>
      </w:pPr>
      <w:r>
        <w:t>6.</w:t>
      </w:r>
      <w:r>
        <w:tab/>
        <w:t>Relazione con le Linee direttive e il Piano finanziario</w:t>
      </w:r>
    </w:p>
    <w:p w:rsidR="00682504" w:rsidRDefault="00682504" w:rsidP="00682504">
      <w:pPr>
        <w:tabs>
          <w:tab w:val="left" w:pos="851"/>
        </w:tabs>
        <w:rPr>
          <w:rFonts w:cs="Arial"/>
        </w:rPr>
      </w:pPr>
      <w:r>
        <w:rPr>
          <w:rFonts w:cs="Arial"/>
        </w:rPr>
        <w:t>Il presente progetto è</w:t>
      </w:r>
      <w:r w:rsidRPr="00A53C62">
        <w:rPr>
          <w:rFonts w:cs="Arial"/>
        </w:rPr>
        <w:t xml:space="preserve"> in sintonia con </w:t>
      </w:r>
      <w:r>
        <w:rPr>
          <w:rFonts w:cs="Arial"/>
        </w:rPr>
        <w:t>le</w:t>
      </w:r>
      <w:r w:rsidRPr="00A53C62">
        <w:rPr>
          <w:rFonts w:cs="Arial"/>
        </w:rPr>
        <w:t xml:space="preserve"> Linee direttive </w:t>
      </w:r>
      <w:r>
        <w:rPr>
          <w:rFonts w:cs="Arial"/>
        </w:rPr>
        <w:t>della legislatura corrente 2015-2019</w:t>
      </w:r>
      <w:r w:rsidRPr="00A53C62">
        <w:rPr>
          <w:rFonts w:cs="Arial"/>
        </w:rPr>
        <w:t xml:space="preserve">, </w:t>
      </w:r>
      <w:r>
        <w:rPr>
          <w:rFonts w:cs="Arial"/>
        </w:rPr>
        <w:t>in particolare con la scheda 51 “Bisogni in ambito sociosanitario” che prevede la realizzazione dei posti inseriti nella pianificazione degli istituti per invalidi LISPI.</w:t>
      </w:r>
    </w:p>
    <w:p w:rsidR="00682504" w:rsidRPr="00494140" w:rsidRDefault="00682504" w:rsidP="00682504">
      <w:pPr>
        <w:tabs>
          <w:tab w:val="left" w:pos="851"/>
        </w:tabs>
        <w:rPr>
          <w:rFonts w:cs="Arial"/>
          <w:sz w:val="20"/>
        </w:rPr>
      </w:pPr>
    </w:p>
    <w:p w:rsidR="008F4601" w:rsidRPr="00494140" w:rsidRDefault="008F4601" w:rsidP="00682504">
      <w:pPr>
        <w:tabs>
          <w:tab w:val="left" w:pos="851"/>
        </w:tabs>
        <w:rPr>
          <w:rFonts w:cs="Arial"/>
          <w:sz w:val="20"/>
        </w:rPr>
      </w:pPr>
    </w:p>
    <w:p w:rsidR="00682504" w:rsidRDefault="00682504" w:rsidP="00682504">
      <w:pPr>
        <w:pStyle w:val="Titolo2"/>
      </w:pPr>
      <w:r>
        <w:t>6.1</w:t>
      </w:r>
      <w:r>
        <w:tab/>
        <w:t>Collegamento con il Piano finanziario degli investimenti</w:t>
      </w:r>
    </w:p>
    <w:p w:rsidR="00682504" w:rsidRPr="0004498B" w:rsidRDefault="00682504" w:rsidP="00682504">
      <w:pPr>
        <w:tabs>
          <w:tab w:val="left" w:pos="851"/>
        </w:tabs>
        <w:rPr>
          <w:rFonts w:cs="Arial"/>
        </w:rPr>
      </w:pPr>
      <w:r w:rsidRPr="0004498B">
        <w:rPr>
          <w:rFonts w:cs="Arial"/>
        </w:rPr>
        <w:t xml:space="preserve">L’iniziativa è inserita a piano finanziario, CRB 233 WBS 233 51 </w:t>
      </w:r>
      <w:r>
        <w:rPr>
          <w:rFonts w:cs="Arial"/>
        </w:rPr>
        <w:t>3280</w:t>
      </w:r>
      <w:r w:rsidRPr="0004498B">
        <w:rPr>
          <w:rFonts w:cs="Arial"/>
        </w:rPr>
        <w:t xml:space="preserve"> </w:t>
      </w:r>
      <w:proofErr w:type="spellStart"/>
      <w:r>
        <w:rPr>
          <w:rFonts w:cs="Arial"/>
        </w:rPr>
        <w:t>Balerna</w:t>
      </w:r>
      <w:proofErr w:type="spellEnd"/>
      <w:r>
        <w:rPr>
          <w:rFonts w:cs="Arial"/>
        </w:rPr>
        <w:t>: Casa Ursula</w:t>
      </w:r>
      <w:r w:rsidRPr="0004498B">
        <w:rPr>
          <w:rFonts w:cs="Arial"/>
        </w:rPr>
        <w:t>.</w:t>
      </w:r>
    </w:p>
    <w:p w:rsidR="00682504" w:rsidRDefault="00682504" w:rsidP="00682504">
      <w:pPr>
        <w:tabs>
          <w:tab w:val="left" w:pos="851"/>
        </w:tabs>
        <w:rPr>
          <w:rFonts w:cs="Arial"/>
          <w:szCs w:val="24"/>
        </w:rPr>
      </w:pPr>
    </w:p>
    <w:p w:rsidR="00682504" w:rsidRPr="00566257" w:rsidRDefault="00682504" w:rsidP="00682504">
      <w:pPr>
        <w:tabs>
          <w:tab w:val="left" w:pos="851"/>
        </w:tabs>
        <w:rPr>
          <w:rFonts w:cs="Arial"/>
          <w:szCs w:val="24"/>
        </w:rPr>
      </w:pPr>
    </w:p>
    <w:p w:rsidR="00682504" w:rsidRPr="009C6445" w:rsidRDefault="00682504" w:rsidP="00682504">
      <w:pPr>
        <w:pStyle w:val="Titolo2"/>
      </w:pPr>
      <w:r>
        <w:t>6.</w:t>
      </w:r>
      <w:r w:rsidRPr="009C6445">
        <w:t>2</w:t>
      </w:r>
      <w:r w:rsidRPr="009C6445">
        <w:tab/>
        <w:t>Conseguenze finanziarie sulla gestione corrente</w:t>
      </w:r>
    </w:p>
    <w:p w:rsidR="00682504" w:rsidRPr="00494140" w:rsidRDefault="00682504" w:rsidP="00682504">
      <w:pPr>
        <w:pStyle w:val="Corpodeltesto2"/>
        <w:tabs>
          <w:tab w:val="left" w:pos="142"/>
        </w:tabs>
        <w:spacing w:after="120"/>
        <w:ind w:left="1701" w:hanging="1701"/>
        <w:rPr>
          <w:b w:val="0"/>
          <w:sz w:val="24"/>
          <w:szCs w:val="24"/>
        </w:rPr>
      </w:pPr>
      <w:r w:rsidRPr="00494140">
        <w:rPr>
          <w:sz w:val="24"/>
          <w:szCs w:val="24"/>
        </w:rPr>
        <w:t>Costi futuri:</w:t>
      </w:r>
      <w:r w:rsidRPr="00494140">
        <w:rPr>
          <w:sz w:val="24"/>
          <w:szCs w:val="24"/>
        </w:rPr>
        <w:tab/>
      </w:r>
      <w:r w:rsidRPr="00494140">
        <w:rPr>
          <w:b w:val="0"/>
          <w:sz w:val="24"/>
          <w:szCs w:val="24"/>
        </w:rPr>
        <w:t>I 14 posti diurni e notturni e i 6 solo diurni comportano un contributo di gestione annuale a carico del Cantone valutato in circa 2.6 mio.</w:t>
      </w:r>
    </w:p>
    <w:p w:rsidR="00682504" w:rsidRPr="00494140" w:rsidRDefault="00682504" w:rsidP="00682504">
      <w:pPr>
        <w:pStyle w:val="Corpodeltesto2"/>
        <w:spacing w:after="120"/>
        <w:ind w:left="1701"/>
        <w:rPr>
          <w:b w:val="0"/>
          <w:sz w:val="24"/>
          <w:szCs w:val="24"/>
        </w:rPr>
      </w:pPr>
      <w:r w:rsidRPr="00494140">
        <w:rPr>
          <w:b w:val="0"/>
          <w:sz w:val="24"/>
          <w:szCs w:val="24"/>
        </w:rPr>
        <w:t>Tenuto conto dei tempi di realizzazione del progetto, tali oneri sono da prevedere a partire dal 2022. La maggiore spesa è già prevista nella tendenza di PF gestione corrente.</w:t>
      </w:r>
    </w:p>
    <w:p w:rsidR="00682504" w:rsidRPr="00494140" w:rsidRDefault="00682504" w:rsidP="00682504">
      <w:pPr>
        <w:ind w:left="1701"/>
        <w:rPr>
          <w:szCs w:val="24"/>
        </w:rPr>
      </w:pPr>
      <w:r w:rsidRPr="00494140">
        <w:rPr>
          <w:szCs w:val="24"/>
          <w:lang w:val="it-CH"/>
        </w:rPr>
        <w:t xml:space="preserve">Il progetto </w:t>
      </w:r>
      <w:r w:rsidRPr="00494140">
        <w:rPr>
          <w:szCs w:val="24"/>
        </w:rPr>
        <w:t>determina la ridefinizione del contratto di prestazione con la Fondazione Provvida Madre.</w:t>
      </w:r>
    </w:p>
    <w:p w:rsidR="00682504" w:rsidRDefault="00682504" w:rsidP="00682504">
      <w:pPr>
        <w:rPr>
          <w:lang w:val="it-CH"/>
        </w:rPr>
      </w:pPr>
    </w:p>
    <w:p w:rsidR="008F4601" w:rsidRDefault="008F4601" w:rsidP="00682504">
      <w:pPr>
        <w:rPr>
          <w:lang w:val="it-CH"/>
        </w:rPr>
      </w:pPr>
    </w:p>
    <w:p w:rsidR="00682504" w:rsidRDefault="00682504" w:rsidP="00682504">
      <w:pPr>
        <w:rPr>
          <w:lang w:val="it-CH"/>
        </w:rPr>
      </w:pPr>
    </w:p>
    <w:p w:rsidR="00682504" w:rsidRPr="0094786A" w:rsidRDefault="00682504" w:rsidP="00682504">
      <w:pPr>
        <w:pStyle w:val="Titolo2"/>
      </w:pPr>
      <w:r>
        <w:t>7</w:t>
      </w:r>
      <w:r w:rsidRPr="0094786A">
        <w:t>.</w:t>
      </w:r>
      <w:r w:rsidRPr="0094786A">
        <w:tab/>
        <w:t>CONCLUSIONI</w:t>
      </w:r>
    </w:p>
    <w:p w:rsidR="00682504" w:rsidRPr="00870FD3" w:rsidRDefault="00682504" w:rsidP="00682504">
      <w:pPr>
        <w:rPr>
          <w:lang w:val="it-CH"/>
        </w:rPr>
      </w:pPr>
      <w:r w:rsidRPr="00870FD3">
        <w:rPr>
          <w:lang w:val="it-CH"/>
        </w:rPr>
        <w:t xml:space="preserve">La realizzazione </w:t>
      </w:r>
      <w:r>
        <w:rPr>
          <w:lang w:val="it-CH"/>
        </w:rPr>
        <w:t>dell’opera in oggetto</w:t>
      </w:r>
      <w:r w:rsidRPr="00870FD3">
        <w:rPr>
          <w:lang w:val="it-CH"/>
        </w:rPr>
        <w:t xml:space="preserve"> è in sintonia con</w:t>
      </w:r>
      <w:r>
        <w:rPr>
          <w:lang w:val="it-CH"/>
        </w:rPr>
        <w:t xml:space="preserve"> gli intendimenti previsti dal</w:t>
      </w:r>
      <w:r w:rsidRPr="00870FD3">
        <w:rPr>
          <w:lang w:val="it-CH"/>
        </w:rPr>
        <w:t>l</w:t>
      </w:r>
      <w:r>
        <w:rPr>
          <w:lang w:val="it-CH"/>
        </w:rPr>
        <w:t>a</w:t>
      </w:r>
      <w:r w:rsidRPr="00870FD3">
        <w:rPr>
          <w:lang w:val="it-CH"/>
        </w:rPr>
        <w:t xml:space="preserve"> pianificazion</w:t>
      </w:r>
      <w:r>
        <w:rPr>
          <w:lang w:val="it-CH"/>
        </w:rPr>
        <w:t>e</w:t>
      </w:r>
      <w:r w:rsidRPr="00870FD3">
        <w:rPr>
          <w:lang w:val="it-CH"/>
        </w:rPr>
        <w:t xml:space="preserve"> settorial</w:t>
      </w:r>
      <w:r>
        <w:rPr>
          <w:lang w:val="it-CH"/>
        </w:rPr>
        <w:t xml:space="preserve">e </w:t>
      </w:r>
      <w:r w:rsidRPr="00870FD3">
        <w:rPr>
          <w:lang w:val="it-CH"/>
        </w:rPr>
        <w:t xml:space="preserve">degli </w:t>
      </w:r>
      <w:r>
        <w:rPr>
          <w:lang w:val="it-CH"/>
        </w:rPr>
        <w:t>invalidi</w:t>
      </w:r>
      <w:r w:rsidRPr="00870FD3">
        <w:rPr>
          <w:lang w:val="it-CH"/>
        </w:rPr>
        <w:t xml:space="preserve"> e con gli intendimenti cantonali indicati nelle Linee direttive 2015-2019.</w:t>
      </w:r>
      <w:r>
        <w:rPr>
          <w:lang w:val="it-CH"/>
        </w:rPr>
        <w:t xml:space="preserve"> </w:t>
      </w:r>
      <w:r w:rsidRPr="00870FD3">
        <w:rPr>
          <w:lang w:val="it-CH"/>
        </w:rPr>
        <w:t>Per questo, invitiamo il Gran Consiglio ad approvare la presente richiesta di credito.</w:t>
      </w:r>
    </w:p>
    <w:p w:rsidR="00682504" w:rsidRPr="00870FD3" w:rsidRDefault="00682504" w:rsidP="00682504">
      <w:pPr>
        <w:rPr>
          <w:lang w:val="it-CH"/>
        </w:rPr>
      </w:pPr>
    </w:p>
    <w:p w:rsidR="00682504" w:rsidRDefault="00682504" w:rsidP="00682504">
      <w:pPr>
        <w:rPr>
          <w:lang w:val="it-CH"/>
        </w:rPr>
      </w:pPr>
      <w:r w:rsidRPr="00870FD3">
        <w:rPr>
          <w:lang w:val="it-CH"/>
        </w:rPr>
        <w:t xml:space="preserve">Lo stanziamento del credito proposto con l’allegato decreto legislativo richiede l’approvazione da parte della maggioranza </w:t>
      </w:r>
      <w:r>
        <w:rPr>
          <w:lang w:val="it-CH"/>
        </w:rPr>
        <w:t>assoluta</w:t>
      </w:r>
      <w:r w:rsidRPr="00870FD3">
        <w:rPr>
          <w:lang w:val="it-CH"/>
        </w:rPr>
        <w:t xml:space="preserve"> dei membri del Gran Consiglio (cfr. art. 5 cpv. 3 LGF).</w:t>
      </w:r>
    </w:p>
    <w:p w:rsidR="008F4601" w:rsidRDefault="008F4601" w:rsidP="008F4601">
      <w:pPr>
        <w:tabs>
          <w:tab w:val="left" w:pos="284"/>
          <w:tab w:val="left" w:pos="426"/>
          <w:tab w:val="left" w:pos="4962"/>
        </w:tabs>
        <w:rPr>
          <w:szCs w:val="24"/>
        </w:rPr>
      </w:pPr>
    </w:p>
    <w:p w:rsidR="008F4601" w:rsidRPr="005B3E0C" w:rsidRDefault="008F4601" w:rsidP="008F4601">
      <w:pPr>
        <w:tabs>
          <w:tab w:val="left" w:pos="284"/>
          <w:tab w:val="left" w:pos="426"/>
          <w:tab w:val="left" w:pos="4962"/>
        </w:tabs>
        <w:rPr>
          <w:szCs w:val="24"/>
        </w:rPr>
      </w:pPr>
    </w:p>
    <w:p w:rsidR="008F4601" w:rsidRPr="005B3E0C" w:rsidRDefault="008F4601" w:rsidP="008F4601">
      <w:pPr>
        <w:rPr>
          <w:szCs w:val="24"/>
        </w:rPr>
      </w:pPr>
      <w:r w:rsidRPr="005B3E0C">
        <w:rPr>
          <w:szCs w:val="24"/>
        </w:rPr>
        <w:t>Vogliate gradire, signor Presidente, signore e signori deputati, l'espressione della nostra massima stima.</w:t>
      </w:r>
    </w:p>
    <w:p w:rsidR="008F4601" w:rsidRPr="005B3E0C" w:rsidRDefault="008F4601" w:rsidP="008F4601">
      <w:pPr>
        <w:rPr>
          <w:szCs w:val="24"/>
        </w:rPr>
      </w:pPr>
    </w:p>
    <w:p w:rsidR="008F4601" w:rsidRDefault="008F4601" w:rsidP="008F4601">
      <w:pPr>
        <w:rPr>
          <w:szCs w:val="24"/>
        </w:rPr>
      </w:pPr>
    </w:p>
    <w:p w:rsidR="008F4601" w:rsidRDefault="008F4601" w:rsidP="008F4601">
      <w:pPr>
        <w:rPr>
          <w:szCs w:val="24"/>
        </w:rPr>
      </w:pPr>
    </w:p>
    <w:p w:rsidR="008F4601" w:rsidRPr="005B3E0C" w:rsidRDefault="008F4601" w:rsidP="008F4601">
      <w:pPr>
        <w:spacing w:after="120"/>
        <w:rPr>
          <w:szCs w:val="24"/>
        </w:rPr>
      </w:pPr>
      <w:r w:rsidRPr="005B3E0C">
        <w:rPr>
          <w:szCs w:val="24"/>
        </w:rPr>
        <w:t>Per il Consiglio di Stato:</w:t>
      </w:r>
    </w:p>
    <w:p w:rsidR="008F4601" w:rsidRPr="005B3E0C" w:rsidRDefault="008F4601" w:rsidP="008F4601">
      <w:pPr>
        <w:rPr>
          <w:szCs w:val="24"/>
        </w:rPr>
      </w:pPr>
      <w:r w:rsidRPr="005B3E0C">
        <w:rPr>
          <w:szCs w:val="24"/>
        </w:rPr>
        <w:t xml:space="preserve">Il Presidente, </w:t>
      </w:r>
      <w:r>
        <w:rPr>
          <w:szCs w:val="24"/>
        </w:rPr>
        <w:t>Christian Vitta</w:t>
      </w:r>
    </w:p>
    <w:p w:rsidR="008F4601" w:rsidRDefault="008F4601" w:rsidP="008F4601">
      <w:pPr>
        <w:rPr>
          <w:szCs w:val="24"/>
        </w:rPr>
      </w:pPr>
      <w:r w:rsidRPr="005B3E0C">
        <w:rPr>
          <w:szCs w:val="24"/>
        </w:rPr>
        <w:t>Il Cancelliere, A</w:t>
      </w:r>
      <w:r>
        <w:rPr>
          <w:szCs w:val="24"/>
        </w:rPr>
        <w:t>rnoldo</w:t>
      </w:r>
      <w:r w:rsidRPr="005B3E0C">
        <w:rPr>
          <w:szCs w:val="24"/>
        </w:rPr>
        <w:t xml:space="preserve"> Coduri</w:t>
      </w:r>
    </w:p>
    <w:p w:rsidR="008F4601" w:rsidRPr="005B3E0C" w:rsidRDefault="008F4601" w:rsidP="008F4601">
      <w:pPr>
        <w:rPr>
          <w:szCs w:val="24"/>
        </w:rPr>
      </w:pPr>
    </w:p>
    <w:p w:rsidR="00682504" w:rsidRDefault="00682504" w:rsidP="00682504"/>
    <w:p w:rsidR="00682504" w:rsidRDefault="00682504" w:rsidP="00682504">
      <w:r>
        <w:br w:type="page"/>
        <w:t>Disegno di</w:t>
      </w:r>
    </w:p>
    <w:p w:rsidR="00682504" w:rsidRDefault="00682504" w:rsidP="00682504"/>
    <w:p w:rsidR="00682504" w:rsidRDefault="008F4601" w:rsidP="008F4601">
      <w:pPr>
        <w:spacing w:before="120" w:after="120"/>
        <w:rPr>
          <w:b/>
        </w:rPr>
      </w:pPr>
      <w:r w:rsidRPr="00DF4424">
        <w:rPr>
          <w:b/>
        </w:rPr>
        <w:t>D</w:t>
      </w:r>
      <w:r>
        <w:rPr>
          <w:b/>
        </w:rPr>
        <w:t>ECRETO LEGISLATIVO</w:t>
      </w:r>
    </w:p>
    <w:p w:rsidR="00682504" w:rsidRDefault="00682504" w:rsidP="00682504">
      <w:pPr>
        <w:rPr>
          <w:rFonts w:cs="Arial"/>
        </w:rPr>
      </w:pPr>
      <w:r>
        <w:rPr>
          <w:rFonts w:cs="Arial"/>
          <w:b/>
        </w:rPr>
        <w:t>concernente la concessione</w:t>
      </w:r>
      <w:r w:rsidRPr="003940C9">
        <w:rPr>
          <w:rFonts w:cs="Arial"/>
          <w:b/>
        </w:rPr>
        <w:t xml:space="preserve"> </w:t>
      </w:r>
      <w:r>
        <w:rPr>
          <w:rFonts w:cs="Arial"/>
          <w:b/>
        </w:rPr>
        <w:t>alla Fondazione Provvida Madre</w:t>
      </w:r>
      <w:r w:rsidRPr="00674154">
        <w:rPr>
          <w:rFonts w:cs="Arial"/>
          <w:b/>
        </w:rPr>
        <w:t xml:space="preserve"> </w:t>
      </w:r>
      <w:r>
        <w:rPr>
          <w:rFonts w:cs="Arial"/>
          <w:b/>
        </w:rPr>
        <w:t xml:space="preserve">a </w:t>
      </w:r>
      <w:proofErr w:type="spellStart"/>
      <w:r>
        <w:rPr>
          <w:rFonts w:cs="Arial"/>
          <w:b/>
        </w:rPr>
        <w:t>Balerna</w:t>
      </w:r>
      <w:proofErr w:type="spellEnd"/>
      <w:r w:rsidRPr="00674154">
        <w:rPr>
          <w:rFonts w:cs="Arial"/>
          <w:b/>
        </w:rPr>
        <w:t xml:space="preserve"> </w:t>
      </w:r>
      <w:r w:rsidRPr="003940C9">
        <w:rPr>
          <w:rFonts w:cs="Arial"/>
          <w:b/>
        </w:rPr>
        <w:t xml:space="preserve">di </w:t>
      </w:r>
      <w:r>
        <w:rPr>
          <w:rFonts w:cs="Arial"/>
          <w:b/>
        </w:rPr>
        <w:t xml:space="preserve">un </w:t>
      </w:r>
      <w:r w:rsidRPr="009B192D">
        <w:rPr>
          <w:rFonts w:cs="Arial"/>
          <w:b/>
        </w:rPr>
        <w:t>contributo unico a fondo perso</w:t>
      </w:r>
      <w:r w:rsidRPr="003940C9">
        <w:rPr>
          <w:rFonts w:cs="Arial"/>
          <w:b/>
        </w:rPr>
        <w:t xml:space="preserve"> di </w:t>
      </w:r>
      <w:r>
        <w:rPr>
          <w:rFonts w:cs="Arial"/>
          <w:b/>
        </w:rPr>
        <w:t>3'645’000 franchi</w:t>
      </w:r>
      <w:r w:rsidRPr="005161CE">
        <w:rPr>
          <w:rFonts w:cs="Arial"/>
          <w:b/>
        </w:rPr>
        <w:t xml:space="preserve"> </w:t>
      </w:r>
      <w:r w:rsidRPr="00674154">
        <w:rPr>
          <w:rFonts w:cs="Arial"/>
          <w:b/>
        </w:rPr>
        <w:t>per la costruz</w:t>
      </w:r>
      <w:r>
        <w:rPr>
          <w:rFonts w:cs="Arial"/>
          <w:b/>
        </w:rPr>
        <w:t>ione di un nuovo edificio denominato Casa Ursula</w:t>
      </w:r>
    </w:p>
    <w:p w:rsidR="00682504" w:rsidRDefault="00682504" w:rsidP="00682504">
      <w:pPr>
        <w:rPr>
          <w:rFonts w:cs="Arial"/>
        </w:rPr>
      </w:pPr>
    </w:p>
    <w:p w:rsidR="00682504" w:rsidRDefault="00682504" w:rsidP="00682504">
      <w:pPr>
        <w:rPr>
          <w:rFonts w:cs="Arial"/>
        </w:rPr>
      </w:pPr>
    </w:p>
    <w:p w:rsidR="00682504" w:rsidRDefault="00682504" w:rsidP="00682504">
      <w:pPr>
        <w:rPr>
          <w:rFonts w:cs="Arial"/>
        </w:rPr>
      </w:pPr>
      <w:r>
        <w:rPr>
          <w:rFonts w:cs="Arial"/>
        </w:rPr>
        <w:t>IL GRAN CONSIGLIO</w:t>
      </w:r>
    </w:p>
    <w:p w:rsidR="00682504" w:rsidRDefault="00682504" w:rsidP="00682504">
      <w:pPr>
        <w:rPr>
          <w:rFonts w:cs="Arial"/>
        </w:rPr>
      </w:pPr>
      <w:r>
        <w:rPr>
          <w:rFonts w:cs="Arial"/>
        </w:rPr>
        <w:t>DELLA REPUBBLICA E CANTONE TICINO</w:t>
      </w:r>
    </w:p>
    <w:p w:rsidR="00682504" w:rsidRDefault="00682504" w:rsidP="00682504">
      <w:pPr>
        <w:rPr>
          <w:rFonts w:cs="Arial"/>
        </w:rPr>
      </w:pPr>
    </w:p>
    <w:p w:rsidR="00682504" w:rsidRDefault="00682504" w:rsidP="00682504">
      <w:pPr>
        <w:rPr>
          <w:rFonts w:cs="Arial"/>
        </w:rPr>
      </w:pPr>
      <w:r>
        <w:rPr>
          <w:rFonts w:cs="Arial"/>
        </w:rPr>
        <w:t xml:space="preserve">visto il messaggio </w:t>
      </w:r>
      <w:r w:rsidR="008F4601" w:rsidRPr="008F4601">
        <w:rPr>
          <w:rFonts w:cs="Arial"/>
        </w:rPr>
        <w:t>5 giugno 2019 n. 7669</w:t>
      </w:r>
      <w:r w:rsidRPr="008F4601">
        <w:rPr>
          <w:rFonts w:cs="Arial"/>
        </w:rPr>
        <w:t xml:space="preserve"> </w:t>
      </w:r>
      <w:r>
        <w:rPr>
          <w:rFonts w:cs="Arial"/>
        </w:rPr>
        <w:t>del Consiglio di Stato,</w:t>
      </w:r>
    </w:p>
    <w:p w:rsidR="00682504" w:rsidRDefault="00682504" w:rsidP="00682504">
      <w:pPr>
        <w:rPr>
          <w:rFonts w:cs="Arial"/>
        </w:rPr>
      </w:pPr>
    </w:p>
    <w:p w:rsidR="00682504" w:rsidRDefault="00682504" w:rsidP="00682504">
      <w:pPr>
        <w:rPr>
          <w:rFonts w:cs="Arial"/>
        </w:rPr>
      </w:pPr>
    </w:p>
    <w:p w:rsidR="00682504" w:rsidRPr="008F4601" w:rsidRDefault="00682504" w:rsidP="00682504">
      <w:pPr>
        <w:jc w:val="left"/>
        <w:rPr>
          <w:rFonts w:cs="Arial"/>
          <w:b/>
        </w:rPr>
      </w:pPr>
      <w:r w:rsidRPr="008F4601">
        <w:rPr>
          <w:rFonts w:cs="Arial"/>
          <w:b/>
        </w:rPr>
        <w:t>d e c r e t a :</w:t>
      </w:r>
    </w:p>
    <w:p w:rsidR="00682504" w:rsidRDefault="00682504" w:rsidP="00682504">
      <w:pPr>
        <w:rPr>
          <w:rFonts w:cs="Arial"/>
        </w:rPr>
      </w:pPr>
    </w:p>
    <w:p w:rsidR="00682504" w:rsidRDefault="00682504" w:rsidP="00682504">
      <w:pPr>
        <w:rPr>
          <w:rFonts w:cs="Arial"/>
        </w:rPr>
      </w:pPr>
    </w:p>
    <w:p w:rsidR="00682504" w:rsidRPr="008F4601" w:rsidRDefault="00682504" w:rsidP="00682504">
      <w:pPr>
        <w:spacing w:after="120"/>
        <w:rPr>
          <w:rFonts w:cs="Arial"/>
          <w:b/>
          <w:u w:val="single"/>
        </w:rPr>
      </w:pPr>
      <w:r w:rsidRPr="008F4601">
        <w:rPr>
          <w:rFonts w:cs="Arial"/>
          <w:b/>
          <w:u w:val="single"/>
        </w:rPr>
        <w:t>Art</w:t>
      </w:r>
      <w:r w:rsidR="008F4601" w:rsidRPr="008F4601">
        <w:rPr>
          <w:rFonts w:cs="Arial"/>
          <w:b/>
          <w:u w:val="single"/>
        </w:rPr>
        <w:t>icolo</w:t>
      </w:r>
      <w:r w:rsidRPr="008F4601">
        <w:rPr>
          <w:rFonts w:cs="Arial"/>
          <w:b/>
          <w:u w:val="single"/>
        </w:rPr>
        <w:t xml:space="preserve"> 1</w:t>
      </w:r>
    </w:p>
    <w:p w:rsidR="00682504" w:rsidRDefault="00682504" w:rsidP="00682504">
      <w:pPr>
        <w:rPr>
          <w:rFonts w:cs="Arial"/>
        </w:rPr>
      </w:pPr>
      <w:r>
        <w:rPr>
          <w:rFonts w:cs="Arial"/>
        </w:rPr>
        <w:t xml:space="preserve">Alla Fondazione Provvida Madre, </w:t>
      </w:r>
      <w:proofErr w:type="spellStart"/>
      <w:r>
        <w:rPr>
          <w:rFonts w:cs="Arial"/>
        </w:rPr>
        <w:t>Balerna</w:t>
      </w:r>
      <w:proofErr w:type="spellEnd"/>
      <w:r>
        <w:rPr>
          <w:rFonts w:cs="Arial"/>
        </w:rPr>
        <w:t xml:space="preserve"> è accordato un contributo unico a fondo perso</w:t>
      </w:r>
      <w:r w:rsidDel="00FD76B3">
        <w:rPr>
          <w:rFonts w:cs="Arial"/>
        </w:rPr>
        <w:t xml:space="preserve"> </w:t>
      </w:r>
      <w:r>
        <w:rPr>
          <w:rFonts w:cs="Arial"/>
        </w:rPr>
        <w:t xml:space="preserve">di 3’645'000 franchi per la costruzione di un nuovo edificio, denominato Casa Ursula, sul mappale n. 226 RFD </w:t>
      </w:r>
      <w:proofErr w:type="spellStart"/>
      <w:r>
        <w:rPr>
          <w:rFonts w:cs="Arial"/>
        </w:rPr>
        <w:t>Balerna</w:t>
      </w:r>
      <w:proofErr w:type="spellEnd"/>
      <w:r>
        <w:rPr>
          <w:rFonts w:cs="Arial"/>
        </w:rPr>
        <w:t xml:space="preserve"> quale Casa con occupazione.</w:t>
      </w:r>
    </w:p>
    <w:p w:rsidR="00682504" w:rsidRDefault="00682504" w:rsidP="00682504">
      <w:pPr>
        <w:rPr>
          <w:rFonts w:cs="Arial"/>
        </w:rPr>
      </w:pPr>
    </w:p>
    <w:p w:rsidR="008F4601" w:rsidRDefault="008F4601" w:rsidP="00682504">
      <w:pPr>
        <w:rPr>
          <w:rFonts w:cs="Arial"/>
        </w:rPr>
      </w:pPr>
    </w:p>
    <w:p w:rsidR="00682504" w:rsidRPr="008F4601" w:rsidRDefault="00682504" w:rsidP="00682504">
      <w:pPr>
        <w:spacing w:after="120"/>
        <w:rPr>
          <w:rFonts w:cs="Arial"/>
          <w:b/>
          <w:u w:val="single"/>
        </w:rPr>
      </w:pPr>
      <w:r w:rsidRPr="008F4601">
        <w:rPr>
          <w:rFonts w:cs="Arial"/>
          <w:b/>
          <w:u w:val="single"/>
        </w:rPr>
        <w:t>Art</w:t>
      </w:r>
      <w:r w:rsidR="008F4601" w:rsidRPr="008F4601">
        <w:rPr>
          <w:rFonts w:cs="Arial"/>
          <w:b/>
          <w:u w:val="single"/>
        </w:rPr>
        <w:t>icolo</w:t>
      </w:r>
      <w:r w:rsidRPr="008F4601">
        <w:rPr>
          <w:rFonts w:cs="Arial"/>
          <w:b/>
          <w:u w:val="single"/>
        </w:rPr>
        <w:t xml:space="preserve"> 2</w:t>
      </w:r>
    </w:p>
    <w:p w:rsidR="00682504" w:rsidRDefault="00682504" w:rsidP="00682504">
      <w:pPr>
        <w:rPr>
          <w:rFonts w:cs="Arial"/>
        </w:rPr>
      </w:pPr>
      <w:r w:rsidRPr="00AF087D">
        <w:rPr>
          <w:rFonts w:cs="Arial"/>
        </w:rPr>
        <w:t>Il credito è iscritto al conto del Dipartimento della sanità e della socialità, Ufficio degli invalidi.</w:t>
      </w:r>
    </w:p>
    <w:p w:rsidR="00682504" w:rsidRDefault="00682504" w:rsidP="00682504">
      <w:pPr>
        <w:rPr>
          <w:rFonts w:cs="Arial"/>
        </w:rPr>
      </w:pPr>
    </w:p>
    <w:p w:rsidR="008F4601" w:rsidRDefault="008F4601" w:rsidP="00682504">
      <w:pPr>
        <w:rPr>
          <w:rFonts w:cs="Arial"/>
        </w:rPr>
      </w:pPr>
    </w:p>
    <w:p w:rsidR="00682504" w:rsidRPr="008F4601" w:rsidRDefault="00682504" w:rsidP="008F4601">
      <w:pPr>
        <w:spacing w:after="120"/>
        <w:rPr>
          <w:rFonts w:cs="Arial"/>
          <w:b/>
          <w:u w:val="single"/>
        </w:rPr>
      </w:pPr>
      <w:r w:rsidRPr="008F4601">
        <w:rPr>
          <w:rFonts w:cs="Arial"/>
          <w:b/>
          <w:u w:val="single"/>
        </w:rPr>
        <w:t>Art</w:t>
      </w:r>
      <w:r w:rsidR="008F4601" w:rsidRPr="008F4601">
        <w:rPr>
          <w:rFonts w:cs="Arial"/>
          <w:b/>
          <w:u w:val="single"/>
        </w:rPr>
        <w:t>icolo</w:t>
      </w:r>
      <w:r w:rsidRPr="008F4601">
        <w:rPr>
          <w:rFonts w:cs="Arial"/>
          <w:b/>
          <w:u w:val="single"/>
        </w:rPr>
        <w:t xml:space="preserve"> 3</w:t>
      </w:r>
    </w:p>
    <w:p w:rsidR="00682504" w:rsidRDefault="00682504" w:rsidP="008F4601">
      <w:pPr>
        <w:autoSpaceDE w:val="0"/>
        <w:autoSpaceDN w:val="0"/>
        <w:adjustRightInd w:val="0"/>
        <w:rPr>
          <w:rFonts w:cs="Arial"/>
          <w:szCs w:val="24"/>
          <w:lang w:val="it-CH" w:eastAsia="it-CH"/>
        </w:rPr>
      </w:pPr>
      <w:r>
        <w:rPr>
          <w:rFonts w:cs="Arial"/>
          <w:szCs w:val="24"/>
          <w:lang w:val="it-CH" w:eastAsia="it-CH"/>
        </w:rPr>
        <w:t>Il contributo è condizionato all’applicazione per tutte le opere previste della legge sulle</w:t>
      </w:r>
      <w:r w:rsidR="008F4601">
        <w:rPr>
          <w:rFonts w:cs="Arial"/>
          <w:szCs w:val="24"/>
          <w:lang w:val="it-CH" w:eastAsia="it-CH"/>
        </w:rPr>
        <w:t xml:space="preserve"> </w:t>
      </w:r>
      <w:r>
        <w:rPr>
          <w:rFonts w:cs="Arial"/>
          <w:szCs w:val="24"/>
          <w:lang w:val="it-CH" w:eastAsia="it-CH"/>
        </w:rPr>
        <w:t>commesse pubbliche del 20 febbraio 2001 (</w:t>
      </w:r>
      <w:proofErr w:type="spellStart"/>
      <w:r>
        <w:rPr>
          <w:rFonts w:cs="Arial"/>
          <w:szCs w:val="24"/>
          <w:lang w:val="it-CH" w:eastAsia="it-CH"/>
        </w:rPr>
        <w:t>LCPubb</w:t>
      </w:r>
      <w:proofErr w:type="spellEnd"/>
      <w:r>
        <w:rPr>
          <w:rFonts w:cs="Arial"/>
          <w:szCs w:val="24"/>
          <w:lang w:val="it-CH" w:eastAsia="it-CH"/>
        </w:rPr>
        <w:t xml:space="preserve">) e del concordato </w:t>
      </w:r>
      <w:proofErr w:type="spellStart"/>
      <w:r>
        <w:rPr>
          <w:rFonts w:cs="Arial"/>
          <w:szCs w:val="24"/>
          <w:lang w:val="it-CH" w:eastAsia="it-CH"/>
        </w:rPr>
        <w:t>intercantonale</w:t>
      </w:r>
      <w:proofErr w:type="spellEnd"/>
      <w:r>
        <w:rPr>
          <w:rFonts w:cs="Arial"/>
          <w:szCs w:val="24"/>
          <w:lang w:val="it-CH" w:eastAsia="it-CH"/>
        </w:rPr>
        <w:t xml:space="preserve"> sugli</w:t>
      </w:r>
    </w:p>
    <w:p w:rsidR="00682504" w:rsidRDefault="00682504" w:rsidP="00682504">
      <w:pPr>
        <w:rPr>
          <w:rFonts w:cs="Arial"/>
        </w:rPr>
      </w:pPr>
      <w:r>
        <w:rPr>
          <w:rFonts w:cs="Arial"/>
          <w:szCs w:val="24"/>
          <w:lang w:val="it-CH" w:eastAsia="it-CH"/>
        </w:rPr>
        <w:t>appalti pubblici del 25 novembre 1994 (CIAP).</w:t>
      </w:r>
    </w:p>
    <w:p w:rsidR="00682504" w:rsidRDefault="00682504" w:rsidP="00682504">
      <w:pPr>
        <w:rPr>
          <w:rFonts w:cs="Arial"/>
        </w:rPr>
      </w:pPr>
    </w:p>
    <w:p w:rsidR="008F4601" w:rsidRDefault="008F4601" w:rsidP="00682504">
      <w:pPr>
        <w:rPr>
          <w:rFonts w:cs="Arial"/>
        </w:rPr>
      </w:pPr>
    </w:p>
    <w:p w:rsidR="00682504" w:rsidRPr="008F4601" w:rsidRDefault="00682504" w:rsidP="00682504">
      <w:pPr>
        <w:spacing w:after="120"/>
        <w:rPr>
          <w:rFonts w:cs="Arial"/>
          <w:b/>
          <w:u w:val="single"/>
        </w:rPr>
      </w:pPr>
      <w:r w:rsidRPr="008F4601">
        <w:rPr>
          <w:rFonts w:cs="Arial"/>
          <w:b/>
          <w:u w:val="single"/>
        </w:rPr>
        <w:t>Art</w:t>
      </w:r>
      <w:r w:rsidR="008F4601">
        <w:rPr>
          <w:rFonts w:cs="Arial"/>
          <w:b/>
          <w:u w:val="single"/>
        </w:rPr>
        <w:t>icolo</w:t>
      </w:r>
      <w:r w:rsidRPr="008F4601">
        <w:rPr>
          <w:rFonts w:cs="Arial"/>
          <w:b/>
          <w:u w:val="single"/>
        </w:rPr>
        <w:t xml:space="preserve"> 4</w:t>
      </w:r>
    </w:p>
    <w:p w:rsidR="00682504" w:rsidRDefault="00682504" w:rsidP="00682504">
      <w:pPr>
        <w:rPr>
          <w:rFonts w:cs="Arial"/>
        </w:rPr>
      </w:pPr>
      <w:r w:rsidRPr="00CF52F7">
        <w:rPr>
          <w:rFonts w:cs="Arial"/>
        </w:rPr>
        <w:t>Trascorsi i termini per l’esecuzione del diritto di referendum, il presente decreto è</w:t>
      </w:r>
      <w:r>
        <w:rPr>
          <w:rFonts w:cs="Arial"/>
        </w:rPr>
        <w:t xml:space="preserve"> </w:t>
      </w:r>
      <w:r w:rsidRPr="00CF52F7">
        <w:rPr>
          <w:rFonts w:cs="Arial"/>
        </w:rPr>
        <w:t>pubblicato nel Bollettino ufficiale delle leggi ed entra immediatamente in vigore</w:t>
      </w:r>
      <w:r>
        <w:rPr>
          <w:rFonts w:cs="Arial"/>
        </w:rPr>
        <w:t>.</w:t>
      </w:r>
    </w:p>
    <w:p w:rsidR="00682504" w:rsidRPr="008C3D4C" w:rsidRDefault="00682504" w:rsidP="00682504"/>
    <w:sectPr w:rsidR="00682504" w:rsidRPr="008C3D4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A574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64D438F"/>
    <w:multiLevelType w:val="hybridMultilevel"/>
    <w:tmpl w:val="2998212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nsid w:val="7D8C30C0"/>
    <w:multiLevelType w:val="hybridMultilevel"/>
    <w:tmpl w:val="C9A421FC"/>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8"/>
  </w:num>
  <w:num w:numId="16">
    <w:abstractNumId w:val="13"/>
  </w:num>
  <w:num w:numId="17">
    <w:abstractNumId w:val="2"/>
  </w:num>
  <w:num w:numId="18">
    <w:abstractNumId w:val="1"/>
  </w:num>
  <w:num w:numId="19">
    <w:abstractNumId w:val="0"/>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9478A"/>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94140"/>
    <w:rsid w:val="004B6B6F"/>
    <w:rsid w:val="00522EC0"/>
    <w:rsid w:val="0053660F"/>
    <w:rsid w:val="00593038"/>
    <w:rsid w:val="0059602E"/>
    <w:rsid w:val="005B03BF"/>
    <w:rsid w:val="006470C0"/>
    <w:rsid w:val="00682504"/>
    <w:rsid w:val="006E1E7D"/>
    <w:rsid w:val="0073572C"/>
    <w:rsid w:val="00747C39"/>
    <w:rsid w:val="0082115E"/>
    <w:rsid w:val="008B2EE9"/>
    <w:rsid w:val="008F4601"/>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A5743"/>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2742</Words>
  <Characters>16234</Characters>
  <Application>Microsoft Office Word</Application>
  <DocSecurity>0</DocSecurity>
  <Lines>135</Lines>
  <Paragraphs>37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2019-06-06T07:56:00Z</cp:lastPrinted>
  <dcterms:created xsi:type="dcterms:W3CDTF">2019-06-06T07:57:00Z</dcterms:created>
  <dcterms:modified xsi:type="dcterms:W3CDTF">2019-06-06T07:57:00Z</dcterms:modified>
</cp:coreProperties>
</file>