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D9" w:rsidRPr="005316CE" w:rsidRDefault="00DF3AD9" w:rsidP="00DF3AD9">
      <w:pPr>
        <w:spacing w:after="120"/>
        <w:ind w:right="-142"/>
        <w:jc w:val="both"/>
        <w:rPr>
          <w:rFonts w:ascii="Arial" w:hAnsi="Arial" w:cs="Arial"/>
          <w:b/>
          <w:sz w:val="23"/>
          <w:szCs w:val="23"/>
        </w:rPr>
      </w:pPr>
      <w:r w:rsidRPr="005316CE">
        <w:rPr>
          <w:rFonts w:ascii="Arial" w:hAnsi="Arial" w:cs="Arial"/>
          <w:b/>
          <w:sz w:val="23"/>
          <w:szCs w:val="23"/>
        </w:rPr>
        <w:t>MOZIONE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spacing w:after="120"/>
        <w:ind w:right="-142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316CE">
        <w:rPr>
          <w:rFonts w:ascii="Arial" w:hAnsi="Arial" w:cs="Arial"/>
          <w:b/>
          <w:sz w:val="23"/>
          <w:szCs w:val="23"/>
          <w:u w:val="single"/>
        </w:rPr>
        <w:t>Nuovo tracciato A2 nel Mendrisiotto: il Cantone sostenga la regione!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 xml:space="preserve">del </w:t>
      </w:r>
      <w:r>
        <w:rPr>
          <w:rFonts w:ascii="Arial" w:hAnsi="Arial" w:cs="Arial"/>
          <w:sz w:val="23"/>
          <w:szCs w:val="23"/>
        </w:rPr>
        <w:t>20</w:t>
      </w:r>
      <w:r w:rsidRPr="005316CE">
        <w:rPr>
          <w:rFonts w:ascii="Arial" w:hAnsi="Arial" w:cs="Arial"/>
          <w:sz w:val="23"/>
          <w:szCs w:val="23"/>
        </w:rPr>
        <w:t xml:space="preserve"> gennaio 2020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>La mobilità, o meglio: l’immobilità, è uno dei principali problemi del Mendrisiotto.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>Ogni giorno sulle strade della nostra regione si riversano decine di migliaia di auto, in maggioranza traffico parassitario, che sostanzialmente paralizzano la mobilità nell’intero Distretto.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 xml:space="preserve">Recentemente i Sindaci dei Comuni di frontiera del Mendrisiotto (Chiasso, Mendrisio, </w:t>
      </w:r>
      <w:proofErr w:type="spellStart"/>
      <w:r w:rsidRPr="005316CE">
        <w:rPr>
          <w:rFonts w:ascii="Arial" w:hAnsi="Arial" w:cs="Arial"/>
          <w:sz w:val="23"/>
          <w:szCs w:val="23"/>
        </w:rPr>
        <w:t>Novazzano</w:t>
      </w:r>
      <w:proofErr w:type="spellEnd"/>
      <w:r w:rsidRPr="005316CE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5316CE">
        <w:rPr>
          <w:rFonts w:ascii="Arial" w:hAnsi="Arial" w:cs="Arial"/>
          <w:sz w:val="23"/>
          <w:szCs w:val="23"/>
        </w:rPr>
        <w:t>Stabio</w:t>
      </w:r>
      <w:proofErr w:type="spellEnd"/>
      <w:r w:rsidRPr="005316CE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5316CE">
        <w:rPr>
          <w:rFonts w:ascii="Arial" w:hAnsi="Arial" w:cs="Arial"/>
          <w:sz w:val="23"/>
          <w:szCs w:val="23"/>
        </w:rPr>
        <w:t>Vacallo</w:t>
      </w:r>
      <w:proofErr w:type="spellEnd"/>
      <w:r w:rsidRPr="005316CE">
        <w:rPr>
          <w:rFonts w:ascii="Arial" w:hAnsi="Arial" w:cs="Arial"/>
          <w:sz w:val="23"/>
          <w:szCs w:val="23"/>
        </w:rPr>
        <w:t xml:space="preserve">) hanno lanciato un grido d’allarme pubblico contro il </w:t>
      </w:r>
      <w:r w:rsidRPr="005316CE">
        <w:rPr>
          <w:rFonts w:ascii="Arial" w:hAnsi="Arial" w:cs="Arial"/>
          <w:i/>
          <w:sz w:val="23"/>
          <w:szCs w:val="23"/>
        </w:rPr>
        <w:t>“deprecabile intasamento delle nostre strade”</w:t>
      </w:r>
      <w:r w:rsidRPr="005316CE">
        <w:rPr>
          <w:rFonts w:ascii="Arial" w:hAnsi="Arial" w:cs="Arial"/>
          <w:sz w:val="23"/>
          <w:szCs w:val="23"/>
        </w:rPr>
        <w:t xml:space="preserve"> e segnalando che </w:t>
      </w:r>
      <w:r w:rsidRPr="005316CE">
        <w:rPr>
          <w:rFonts w:ascii="Arial" w:hAnsi="Arial" w:cs="Arial"/>
          <w:i/>
          <w:sz w:val="23"/>
          <w:szCs w:val="23"/>
        </w:rPr>
        <w:t>“la nostra regione è al limite della sopportazione”</w:t>
      </w:r>
      <w:r w:rsidRPr="005316CE">
        <w:rPr>
          <w:rFonts w:ascii="Arial" w:hAnsi="Arial" w:cs="Arial"/>
          <w:sz w:val="23"/>
          <w:szCs w:val="23"/>
        </w:rPr>
        <w:t>.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>Il traffico non ha solo effetti deleteri sulla mobilità, ma ha pure un impatto significativo per la salute degli abitanti del Mendrisiotto, in particolare a causa dell’inquinamento (atmosferico e fonico) generato dai veicoli che attraversano quotidianamente la nostra regione.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>Recentemente, l’arch. Elena Fontana ha allestito un progetto di circonvallazione dell’autostrada a Chiasso, intitolat</w:t>
      </w:r>
      <w:r>
        <w:rPr>
          <w:rFonts w:ascii="Arial" w:hAnsi="Arial" w:cs="Arial"/>
          <w:sz w:val="23"/>
          <w:szCs w:val="23"/>
        </w:rPr>
        <w:t>o</w:t>
      </w:r>
      <w:r w:rsidRPr="005316CE">
        <w:rPr>
          <w:rFonts w:ascii="Arial" w:hAnsi="Arial" w:cs="Arial"/>
          <w:sz w:val="23"/>
          <w:szCs w:val="23"/>
        </w:rPr>
        <w:t xml:space="preserve"> </w:t>
      </w:r>
      <w:r w:rsidRPr="005316CE">
        <w:rPr>
          <w:rFonts w:ascii="Arial" w:hAnsi="Arial" w:cs="Arial"/>
          <w:i/>
          <w:sz w:val="23"/>
          <w:szCs w:val="23"/>
        </w:rPr>
        <w:t>“Porta Sud delle Alpi”</w:t>
      </w:r>
      <w:r>
        <w:rPr>
          <w:rFonts w:ascii="Arial" w:hAnsi="Arial" w:cs="Arial"/>
          <w:sz w:val="23"/>
          <w:szCs w:val="23"/>
        </w:rPr>
        <w:t>,</w:t>
      </w:r>
      <w:r w:rsidRPr="005316CE">
        <w:rPr>
          <w:rFonts w:ascii="Arial" w:hAnsi="Arial" w:cs="Arial"/>
          <w:sz w:val="23"/>
          <w:szCs w:val="23"/>
        </w:rPr>
        <w:t xml:space="preserve"> che ha suscitato grande interesse anche presso le autorità locali.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>I sottoscritti deputati condividono l’interesse generato da questa proposta e ritengono che essa vada anzi ampliata nel senso di valutare una copertura (parziale) dell’A2 almeno fino a Mendrisio.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>Il progetto è certamente ambizioso, ma va considerato che il Mendrisiotto è confrontato da decenni a una situazione insostenibile sotto molti punti di vista (salute, mobilità, ecc.), per cui una modifica o una copertura (parziale) del tracciato dell’A2, con il conseguente beneficio in termini ambientali e di paesaggio e il recupero di spazi verdi da dedicare ad attività di pubblica utilità, merita di essere approfondito con serietà e determinazione.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b/>
          <w:sz w:val="23"/>
          <w:szCs w:val="23"/>
        </w:rPr>
      </w:pPr>
      <w:r w:rsidRPr="005316CE">
        <w:rPr>
          <w:rFonts w:ascii="Arial" w:hAnsi="Arial" w:cs="Arial"/>
          <w:b/>
          <w:sz w:val="23"/>
          <w:szCs w:val="23"/>
        </w:rPr>
        <w:t>Per questo motivo chiediamo al Consiglio di Stato, eventualmente con il coinvolgimento dell’autorità federale e</w:t>
      </w:r>
      <w:r>
        <w:rPr>
          <w:rFonts w:ascii="Arial" w:hAnsi="Arial" w:cs="Arial"/>
          <w:b/>
          <w:sz w:val="23"/>
          <w:szCs w:val="23"/>
        </w:rPr>
        <w:t xml:space="preserve"> delle autorità</w:t>
      </w:r>
      <w:r w:rsidRPr="005316CE">
        <w:rPr>
          <w:rFonts w:ascii="Arial" w:hAnsi="Arial" w:cs="Arial"/>
          <w:b/>
          <w:sz w:val="23"/>
          <w:szCs w:val="23"/>
        </w:rPr>
        <w:t xml:space="preserve"> locali, di farsi promotore di uno studio che </w:t>
      </w:r>
      <w:r>
        <w:rPr>
          <w:rFonts w:ascii="Arial" w:hAnsi="Arial" w:cs="Arial"/>
          <w:b/>
          <w:sz w:val="23"/>
          <w:szCs w:val="23"/>
        </w:rPr>
        <w:t>esamini</w:t>
      </w:r>
      <w:r w:rsidRPr="005316CE">
        <w:rPr>
          <w:rFonts w:ascii="Arial" w:hAnsi="Arial" w:cs="Arial"/>
          <w:b/>
          <w:sz w:val="23"/>
          <w:szCs w:val="23"/>
        </w:rPr>
        <w:t xml:space="preserve"> diversi scenari in merito al tracciato dell’A2 da Chiasso </w:t>
      </w:r>
      <w:r>
        <w:rPr>
          <w:rFonts w:ascii="Arial" w:hAnsi="Arial" w:cs="Arial"/>
          <w:b/>
          <w:sz w:val="23"/>
          <w:szCs w:val="23"/>
        </w:rPr>
        <w:t>a</w:t>
      </w:r>
      <w:r w:rsidRPr="005316CE">
        <w:rPr>
          <w:rFonts w:ascii="Arial" w:hAnsi="Arial" w:cs="Arial"/>
          <w:b/>
          <w:sz w:val="23"/>
          <w:szCs w:val="23"/>
        </w:rPr>
        <w:t xml:space="preserve"> Mendrisio, preved</w:t>
      </w:r>
      <w:r>
        <w:rPr>
          <w:rFonts w:ascii="Arial" w:hAnsi="Arial" w:cs="Arial"/>
          <w:b/>
          <w:sz w:val="23"/>
          <w:szCs w:val="23"/>
        </w:rPr>
        <w:t>endo</w:t>
      </w:r>
      <w:r w:rsidRPr="005316CE">
        <w:rPr>
          <w:rFonts w:ascii="Arial" w:hAnsi="Arial" w:cs="Arial"/>
          <w:b/>
          <w:sz w:val="23"/>
          <w:szCs w:val="23"/>
        </w:rPr>
        <w:t xml:space="preserve"> in particolare circonvallazioni e anche coperture parziali, </w:t>
      </w:r>
      <w:r>
        <w:rPr>
          <w:rFonts w:ascii="Arial" w:hAnsi="Arial" w:cs="Arial"/>
          <w:b/>
          <w:sz w:val="23"/>
          <w:szCs w:val="23"/>
        </w:rPr>
        <w:t xml:space="preserve">e che </w:t>
      </w:r>
      <w:r w:rsidRPr="005316CE">
        <w:rPr>
          <w:rFonts w:ascii="Arial" w:hAnsi="Arial" w:cs="Arial"/>
          <w:b/>
          <w:sz w:val="23"/>
          <w:szCs w:val="23"/>
        </w:rPr>
        <w:t>valuti le relative opportunità</w:t>
      </w:r>
      <w:r>
        <w:rPr>
          <w:rFonts w:ascii="Arial" w:hAnsi="Arial" w:cs="Arial"/>
          <w:b/>
          <w:sz w:val="23"/>
          <w:szCs w:val="23"/>
        </w:rPr>
        <w:t>,</w:t>
      </w:r>
      <w:r w:rsidRPr="005316CE">
        <w:rPr>
          <w:rFonts w:ascii="Arial" w:hAnsi="Arial" w:cs="Arial"/>
          <w:b/>
          <w:sz w:val="23"/>
          <w:szCs w:val="23"/>
        </w:rPr>
        <w:t xml:space="preserve"> in termini sia ambientali </w:t>
      </w:r>
      <w:r>
        <w:rPr>
          <w:rFonts w:ascii="Arial" w:hAnsi="Arial" w:cs="Arial"/>
          <w:b/>
          <w:sz w:val="23"/>
          <w:szCs w:val="23"/>
        </w:rPr>
        <w:t>sia</w:t>
      </w:r>
      <w:r w:rsidRPr="005316CE">
        <w:rPr>
          <w:rFonts w:ascii="Arial" w:hAnsi="Arial" w:cs="Arial"/>
          <w:b/>
          <w:sz w:val="23"/>
          <w:szCs w:val="23"/>
        </w:rPr>
        <w:t xml:space="preserve"> di mobilità </w:t>
      </w:r>
      <w:r>
        <w:rPr>
          <w:rFonts w:ascii="Arial" w:hAnsi="Arial" w:cs="Arial"/>
          <w:b/>
          <w:sz w:val="23"/>
          <w:szCs w:val="23"/>
        </w:rPr>
        <w:t>sia di</w:t>
      </w:r>
      <w:r w:rsidRPr="005316CE">
        <w:rPr>
          <w:rFonts w:ascii="Arial" w:hAnsi="Arial" w:cs="Arial"/>
          <w:b/>
          <w:sz w:val="23"/>
          <w:szCs w:val="23"/>
        </w:rPr>
        <w:t xml:space="preserve"> recupero di spazi, e i costi.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>Maurizio Agustoni</w:t>
      </w:r>
    </w:p>
    <w:p w:rsidR="00DF3AD9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r w:rsidRPr="005316CE">
        <w:rPr>
          <w:rFonts w:ascii="Arial" w:hAnsi="Arial" w:cs="Arial"/>
          <w:sz w:val="23"/>
          <w:szCs w:val="23"/>
        </w:rPr>
        <w:t xml:space="preserve">Giorgio Fonio </w:t>
      </w:r>
      <w:r>
        <w:rPr>
          <w:rFonts w:ascii="Arial" w:hAnsi="Arial" w:cs="Arial"/>
          <w:sz w:val="23"/>
          <w:szCs w:val="23"/>
          <w:lang w:val="it-IT"/>
        </w:rPr>
        <w:t>–</w:t>
      </w:r>
      <w:r w:rsidRPr="005316CE">
        <w:rPr>
          <w:rFonts w:ascii="Arial" w:hAnsi="Arial" w:cs="Arial"/>
          <w:sz w:val="23"/>
          <w:szCs w:val="23"/>
        </w:rPr>
        <w:t xml:space="preserve"> Luca Pagani</w:t>
      </w:r>
    </w:p>
    <w:p w:rsidR="00DF3AD9" w:rsidRPr="005316CE" w:rsidRDefault="00DF3AD9" w:rsidP="00DF3AD9">
      <w:pPr>
        <w:ind w:right="-142"/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sectPr w:rsidR="00DF3AD9" w:rsidRPr="005316C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hideGrammaticalError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D9"/>
    <w:rsid w:val="00055CFE"/>
    <w:rsid w:val="000616B6"/>
    <w:rsid w:val="000D6878"/>
    <w:rsid w:val="00266806"/>
    <w:rsid w:val="0040011C"/>
    <w:rsid w:val="007156B4"/>
    <w:rsid w:val="00760CF0"/>
    <w:rsid w:val="008C0E8A"/>
    <w:rsid w:val="009F59DF"/>
    <w:rsid w:val="00AA1BC6"/>
    <w:rsid w:val="00BE6E70"/>
    <w:rsid w:val="00D07728"/>
    <w:rsid w:val="00DE234B"/>
    <w:rsid w:val="00DF3AD9"/>
    <w:rsid w:val="00E45EA5"/>
    <w:rsid w:val="00F5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4C9B2A"/>
  <w15:chartTrackingRefBased/>
  <w15:docId w15:val="{D238F6F8-3188-468F-A779-71FA95E4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it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DF3AD9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  <w:lang w:eastAsia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paragraph" w:styleId="Nessunaspaziatura">
    <w:name w:val="No Spacing"/>
    <w:uiPriority w:val="1"/>
    <w:qFormat/>
    <w:rsid w:val="00AA1BC6"/>
    <w:pPr>
      <w:suppressAutoHyphens/>
    </w:pPr>
    <w:rPr>
      <w:rFonts w:ascii="Calibri" w:eastAsia="SimSun" w:hAnsi="Calibri" w:cs="font303"/>
      <w:sz w:val="22"/>
      <w:szCs w:val="22"/>
      <w:lang w:eastAsia="ar-SA"/>
    </w:rPr>
  </w:style>
  <w:style w:type="paragraph" w:styleId="Paragrafoelenco">
    <w:name w:val="List Paragraph"/>
    <w:basedOn w:val="Normale"/>
    <w:uiPriority w:val="34"/>
    <w:qFormat/>
    <w:rsid w:val="00E45EA5"/>
    <w:pPr>
      <w:ind w:left="708"/>
    </w:pPr>
  </w:style>
  <w:style w:type="paragraph" w:customStyle="1" w:styleId="TableParagraph">
    <w:name w:val="Table Paragraph"/>
    <w:basedOn w:val="Normale"/>
    <w:uiPriority w:val="1"/>
    <w:rsid w:val="00E45EA5"/>
  </w:style>
  <w:style w:type="paragraph" w:styleId="Corpotesto">
    <w:name w:val="Body Text"/>
    <w:basedOn w:val="Normale"/>
    <w:link w:val="CorpotestoCarattere"/>
    <w:uiPriority w:val="99"/>
    <w:rsid w:val="00E45EA5"/>
    <w:pPr>
      <w:ind w:left="114"/>
    </w:pPr>
    <w:rPr>
      <w:lang w:eastAsia="en-US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1950</Characters>
  <Application>Microsoft Office Word</Application>
  <DocSecurity>0</DocSecurity>
  <Lines>16</Lines>
  <Paragraphs>4</Paragraphs>
  <ScaleCrop>false</ScaleCrop>
  <Company>Amministrazione Cantonale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Morandi Marisa</dc:creator>
  <cp:keywords/>
  <dc:description/>
  <cp:lastModifiedBy>Morandi Marisa</cp:lastModifiedBy>
  <cp:revision>1</cp:revision>
  <dcterms:created xsi:type="dcterms:W3CDTF">2020-01-24T10:31:00Z</dcterms:created>
  <dcterms:modified xsi:type="dcterms:W3CDTF">2020-01-24T10:31:00Z</dcterms:modified>
</cp:coreProperties>
</file>