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DAE" w:rsidRPr="00772A86" w:rsidRDefault="00920DAE" w:rsidP="00427A0F">
      <w:pPr>
        <w:autoSpaceDN w:val="0"/>
        <w:spacing w:after="120"/>
        <w:ind w:right="-1"/>
        <w:rPr>
          <w:rFonts w:eastAsia="Calibri" w:cs="Arial"/>
          <w:b/>
          <w:bCs/>
          <w:sz w:val="23"/>
          <w:szCs w:val="23"/>
          <w:lang w:val="it-CH" w:eastAsia="ar-SA"/>
        </w:rPr>
      </w:pPr>
      <w:bookmarkStart w:id="0" w:name="_Hlk53035230"/>
      <w:r w:rsidRPr="00772A86">
        <w:rPr>
          <w:rFonts w:eastAsia="Calibri" w:cs="Arial"/>
          <w:b/>
          <w:bCs/>
          <w:sz w:val="23"/>
          <w:szCs w:val="23"/>
          <w:lang w:val="it-CH" w:eastAsia="ar-SA"/>
        </w:rPr>
        <w:t>INIZIATIVA PARLAMENTARE</w:t>
      </w:r>
    </w:p>
    <w:p w:rsidR="00920DAE" w:rsidRPr="00772A86" w:rsidRDefault="00920DAE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920DAE" w:rsidRPr="00772A86" w:rsidRDefault="001F1626" w:rsidP="00427A0F">
      <w:pPr>
        <w:shd w:val="clear" w:color="auto" w:fill="FFFFFF"/>
        <w:spacing w:after="120"/>
        <w:ind w:right="-1"/>
        <w:rPr>
          <w:rFonts w:eastAsia="Calibri" w:cs="Arial"/>
          <w:color w:val="000000"/>
          <w:sz w:val="23"/>
          <w:szCs w:val="23"/>
          <w:u w:val="single"/>
          <w:lang w:val="it-CH" w:eastAsia="it-CH"/>
        </w:rPr>
      </w:pPr>
      <w:r w:rsidRPr="00C2465C">
        <w:rPr>
          <w:rFonts w:cs="Arial"/>
          <w:b/>
          <w:color w:val="000000"/>
          <w:sz w:val="23"/>
          <w:szCs w:val="23"/>
          <w:u w:val="single"/>
        </w:rPr>
        <w:t>presentata nella forma elaborata da Matteo Pronzini e cofirmatarie per MPS-POP-Indipendenti</w:t>
      </w:r>
      <w:r w:rsidRPr="00772A86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 xml:space="preserve"> </w:t>
      </w:r>
      <w:r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 xml:space="preserve">per la modifica </w:t>
      </w:r>
      <w:r w:rsidR="008222FB" w:rsidRPr="008222FB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>dell</w:t>
      </w:r>
      <w:r w:rsidR="00427A0F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>'art. 10a</w:t>
      </w:r>
      <w:r w:rsidR="008222FB" w:rsidRPr="008222FB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 xml:space="preserve"> Legge sulla Banca dello Stato del Canton Ticino</w:t>
      </w:r>
      <w:r w:rsidR="00235EEE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 xml:space="preserve"> (</w:t>
      </w:r>
      <w:r w:rsidR="00235EEE" w:rsidRPr="00235EEE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>Oltre 3'000'000 franchi per la direzione di Banca</w:t>
      </w:r>
      <w:r w:rsidR="00427A0F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>S</w:t>
      </w:r>
      <w:r w:rsidR="00235EEE" w:rsidRPr="00235EEE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>tato? No grazie!</w:t>
      </w:r>
      <w:r w:rsidR="00235EEE">
        <w:rPr>
          <w:rFonts w:eastAsia="Calibri" w:cs="Arial"/>
          <w:b/>
          <w:bCs/>
          <w:color w:val="000000"/>
          <w:sz w:val="23"/>
          <w:szCs w:val="23"/>
          <w:u w:val="single"/>
          <w:lang w:val="it-CH" w:eastAsia="it-CH"/>
        </w:rPr>
        <w:t>)</w:t>
      </w:r>
    </w:p>
    <w:p w:rsidR="00920DAE" w:rsidRPr="00772A86" w:rsidRDefault="00920DAE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920DAE" w:rsidRPr="00772A86" w:rsidRDefault="00920DAE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 w:rsidRPr="00772A86">
        <w:rPr>
          <w:rFonts w:eastAsia="Calibri" w:cs="Arial"/>
          <w:sz w:val="23"/>
          <w:szCs w:val="23"/>
          <w:lang w:val="it-CH" w:eastAsia="ar-SA"/>
        </w:rPr>
        <w:t xml:space="preserve">del </w:t>
      </w:r>
      <w:r w:rsidR="007C3319">
        <w:rPr>
          <w:rFonts w:eastAsia="Calibri" w:cs="Arial"/>
          <w:sz w:val="23"/>
          <w:szCs w:val="23"/>
          <w:lang w:val="it-CH" w:eastAsia="ar-SA"/>
        </w:rPr>
        <w:t>19 settembre 2022</w:t>
      </w:r>
    </w:p>
    <w:bookmarkEnd w:id="0"/>
    <w:p w:rsidR="00235EEE" w:rsidRDefault="00235EEE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235EEE" w:rsidRDefault="00235EEE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427A0F" w:rsidRDefault="008222FB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 w:rsidRPr="008222FB">
        <w:rPr>
          <w:rFonts w:eastAsia="Calibri" w:cs="Arial"/>
          <w:sz w:val="23"/>
          <w:szCs w:val="23"/>
          <w:lang w:val="it-CH" w:eastAsia="ar-SA"/>
        </w:rPr>
        <w:t>Rapporto Banca</w:t>
      </w:r>
      <w:r w:rsidR="00427A0F">
        <w:rPr>
          <w:rFonts w:eastAsia="Calibri" w:cs="Arial"/>
          <w:sz w:val="23"/>
          <w:szCs w:val="23"/>
          <w:lang w:val="it-CH" w:eastAsia="ar-SA"/>
        </w:rPr>
        <w:t>S</w:t>
      </w:r>
      <w:r w:rsidRPr="008222FB">
        <w:rPr>
          <w:rFonts w:eastAsia="Calibri" w:cs="Arial"/>
          <w:sz w:val="23"/>
          <w:szCs w:val="23"/>
          <w:lang w:val="it-CH" w:eastAsia="ar-SA"/>
        </w:rPr>
        <w:t>tato 2020, pag</w:t>
      </w:r>
      <w:r w:rsidR="00E0756B">
        <w:rPr>
          <w:rFonts w:eastAsia="Calibri" w:cs="Arial"/>
          <w:sz w:val="23"/>
          <w:szCs w:val="23"/>
          <w:lang w:val="it-CH" w:eastAsia="ar-SA"/>
        </w:rPr>
        <w:t xml:space="preserve">. </w:t>
      </w:r>
      <w:bookmarkStart w:id="1" w:name="_GoBack"/>
      <w:bookmarkEnd w:id="1"/>
      <w:r w:rsidRPr="008222FB">
        <w:rPr>
          <w:rFonts w:eastAsia="Calibri" w:cs="Arial"/>
          <w:sz w:val="23"/>
          <w:szCs w:val="23"/>
          <w:lang w:val="it-CH" w:eastAsia="ar-SA"/>
        </w:rPr>
        <w:t xml:space="preserve">21: </w:t>
      </w:r>
    </w:p>
    <w:p w:rsidR="008222FB" w:rsidRPr="00CC6BE5" w:rsidRDefault="008222FB" w:rsidP="00427A0F">
      <w:pPr>
        <w:autoSpaceDN w:val="0"/>
        <w:ind w:right="-1"/>
        <w:rPr>
          <w:rFonts w:eastAsia="Calibri" w:cs="Arial"/>
          <w:i/>
          <w:sz w:val="22"/>
          <w:szCs w:val="22"/>
          <w:lang w:val="it-CH" w:eastAsia="ar-SA"/>
        </w:rPr>
      </w:pPr>
      <w:r w:rsidRPr="00CC6BE5">
        <w:rPr>
          <w:rFonts w:eastAsia="Calibri" w:cs="Arial"/>
          <w:i/>
          <w:sz w:val="22"/>
          <w:szCs w:val="22"/>
          <w:lang w:val="it-CH" w:eastAsia="ar-SA"/>
        </w:rPr>
        <w:t>“…CHF 3’523’800 quale retribuzione totale ai cinque componenti della Direzione generale. La re</w:t>
      </w:r>
      <w:r w:rsidR="00E0756B">
        <w:rPr>
          <w:rFonts w:eastAsia="Calibri" w:cs="Arial"/>
          <w:i/>
          <w:sz w:val="22"/>
          <w:szCs w:val="22"/>
          <w:lang w:val="it-CH" w:eastAsia="ar-SA"/>
        </w:rPr>
        <w:t>tribuzione maggiore all’interno</w:t>
      </w:r>
      <w:r w:rsidRPr="00CC6BE5">
        <w:rPr>
          <w:rFonts w:eastAsia="Calibri" w:cs="Arial"/>
          <w:i/>
          <w:sz w:val="22"/>
          <w:szCs w:val="22"/>
          <w:lang w:val="it-CH" w:eastAsia="ar-SA"/>
        </w:rPr>
        <w:t xml:space="preserve"> della Direzione generale ammontava a CHF 906’19917”.</w:t>
      </w:r>
    </w:p>
    <w:p w:rsidR="008222FB" w:rsidRPr="008222FB" w:rsidRDefault="008222FB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427A0F" w:rsidRDefault="008222FB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 w:rsidRPr="008222FB">
        <w:rPr>
          <w:rFonts w:eastAsia="Calibri" w:cs="Arial"/>
          <w:sz w:val="23"/>
          <w:szCs w:val="23"/>
          <w:lang w:val="it-CH" w:eastAsia="ar-SA"/>
        </w:rPr>
        <w:t>Rapporto Banca</w:t>
      </w:r>
      <w:r w:rsidR="00427A0F">
        <w:rPr>
          <w:rFonts w:eastAsia="Calibri" w:cs="Arial"/>
          <w:sz w:val="23"/>
          <w:szCs w:val="23"/>
          <w:lang w:val="it-CH" w:eastAsia="ar-SA"/>
        </w:rPr>
        <w:t>S</w:t>
      </w:r>
      <w:r w:rsidRPr="008222FB">
        <w:rPr>
          <w:rFonts w:eastAsia="Calibri" w:cs="Arial"/>
          <w:sz w:val="23"/>
          <w:szCs w:val="23"/>
          <w:lang w:val="it-CH" w:eastAsia="ar-SA"/>
        </w:rPr>
        <w:t>tato 2021, pag</w:t>
      </w:r>
      <w:r w:rsidR="00E0756B">
        <w:rPr>
          <w:rFonts w:eastAsia="Calibri" w:cs="Arial"/>
          <w:sz w:val="23"/>
          <w:szCs w:val="23"/>
          <w:lang w:val="it-CH" w:eastAsia="ar-SA"/>
        </w:rPr>
        <w:t>.</w:t>
      </w:r>
      <w:r w:rsidRPr="008222FB">
        <w:rPr>
          <w:rFonts w:eastAsia="Calibri" w:cs="Arial"/>
          <w:sz w:val="23"/>
          <w:szCs w:val="23"/>
          <w:lang w:val="it-CH" w:eastAsia="ar-SA"/>
        </w:rPr>
        <w:t xml:space="preserve"> 21: </w:t>
      </w:r>
    </w:p>
    <w:p w:rsidR="008222FB" w:rsidRPr="00CC6BE5" w:rsidRDefault="008222FB" w:rsidP="00427A0F">
      <w:pPr>
        <w:autoSpaceDN w:val="0"/>
        <w:ind w:right="-1"/>
        <w:rPr>
          <w:rFonts w:eastAsia="Calibri" w:cs="Arial"/>
          <w:i/>
          <w:sz w:val="22"/>
          <w:szCs w:val="22"/>
          <w:lang w:val="it-CH" w:eastAsia="ar-SA"/>
        </w:rPr>
      </w:pPr>
      <w:r w:rsidRPr="00CC6BE5">
        <w:rPr>
          <w:rFonts w:eastAsia="Calibri" w:cs="Arial"/>
          <w:i/>
          <w:sz w:val="22"/>
          <w:szCs w:val="22"/>
          <w:lang w:val="it-CH" w:eastAsia="ar-SA"/>
        </w:rPr>
        <w:t>“La retribuzione totale 2021 comprensiva della retribuzione fissa, di quella variabile e del rimborso forfetario delle spese di rappresentanza accordata ai sei componenti della Direzione Generale ammonta a CHF 3’156’050. La retribuzione maggiore ammonta a CHF 708’000”</w:t>
      </w:r>
      <w:r w:rsidR="00427A0F" w:rsidRPr="00CC6BE5">
        <w:rPr>
          <w:rFonts w:eastAsia="Calibri" w:cs="Arial"/>
          <w:i/>
          <w:sz w:val="22"/>
          <w:szCs w:val="22"/>
          <w:lang w:val="it-CH" w:eastAsia="ar-SA"/>
        </w:rPr>
        <w:t>.</w:t>
      </w:r>
    </w:p>
    <w:p w:rsidR="008222FB" w:rsidRPr="008222FB" w:rsidRDefault="008222FB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8222FB" w:rsidRPr="008222FB" w:rsidRDefault="008222FB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 w:rsidRPr="008222FB">
        <w:rPr>
          <w:rFonts w:eastAsia="Calibri" w:cs="Arial"/>
          <w:sz w:val="23"/>
          <w:szCs w:val="23"/>
          <w:lang w:val="it-CH" w:eastAsia="ar-SA"/>
        </w:rPr>
        <w:t>Con la presente iniziativa parlamentare elaborata si chiede la seguente modifica della Legge sulla Banca dello Stato del Canton Ticino:</w:t>
      </w:r>
    </w:p>
    <w:p w:rsidR="008222FB" w:rsidRPr="008222FB" w:rsidRDefault="008222FB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427A0F" w:rsidRPr="0017216B" w:rsidRDefault="008222FB" w:rsidP="00427A0F">
      <w:pPr>
        <w:autoSpaceDN w:val="0"/>
        <w:spacing w:after="120"/>
        <w:ind w:right="-1"/>
        <w:rPr>
          <w:rFonts w:eastAsia="Calibri" w:cs="Arial"/>
          <w:sz w:val="23"/>
          <w:szCs w:val="23"/>
          <w:lang w:val="it-CH" w:eastAsia="ar-SA"/>
        </w:rPr>
      </w:pPr>
      <w:r w:rsidRPr="008222FB">
        <w:rPr>
          <w:rFonts w:eastAsia="Calibri" w:cs="Arial"/>
          <w:b/>
          <w:sz w:val="23"/>
          <w:szCs w:val="23"/>
          <w:lang w:val="it-CH" w:eastAsia="ar-SA"/>
        </w:rPr>
        <w:t>Art. 10a</w:t>
      </w:r>
      <w:r w:rsidR="00427A0F">
        <w:rPr>
          <w:rFonts w:eastAsia="Calibri" w:cs="Arial"/>
          <w:b/>
          <w:sz w:val="23"/>
          <w:szCs w:val="23"/>
          <w:lang w:val="it-CH" w:eastAsia="ar-SA"/>
        </w:rPr>
        <w:t xml:space="preserve"> - </w:t>
      </w:r>
      <w:r w:rsidR="00427A0F" w:rsidRPr="008222FB">
        <w:rPr>
          <w:rFonts w:eastAsia="Calibri" w:cs="Arial"/>
          <w:b/>
          <w:sz w:val="23"/>
          <w:szCs w:val="23"/>
          <w:lang w:val="it-CH" w:eastAsia="ar-SA"/>
        </w:rPr>
        <w:t>Rapporti di lavoro</w:t>
      </w:r>
    </w:p>
    <w:p w:rsidR="008222FB" w:rsidRPr="008222FB" w:rsidRDefault="008222FB" w:rsidP="00427A0F">
      <w:pPr>
        <w:shd w:val="clear" w:color="auto" w:fill="FFFFFF"/>
        <w:spacing w:after="100"/>
        <w:ind w:right="-1"/>
        <w:rPr>
          <w:rFonts w:eastAsia="Calibri" w:cs="Arial"/>
          <w:sz w:val="23"/>
          <w:szCs w:val="23"/>
          <w:lang w:val="it-CH" w:eastAsia="ar-SA"/>
        </w:rPr>
      </w:pPr>
      <w:r w:rsidRPr="0017216B">
        <w:rPr>
          <w:rFonts w:eastAsia="Calibri" w:cs="Arial"/>
          <w:sz w:val="23"/>
          <w:szCs w:val="23"/>
          <w:vertAlign w:val="superscript"/>
          <w:lang w:val="it-CH" w:eastAsia="ar-SA"/>
        </w:rPr>
        <w:t>1</w:t>
      </w:r>
      <w:r w:rsidRPr="008222FB">
        <w:rPr>
          <w:rFonts w:eastAsia="Calibri" w:cs="Arial"/>
          <w:sz w:val="23"/>
          <w:szCs w:val="23"/>
          <w:lang w:val="it-CH" w:eastAsia="ar-SA"/>
        </w:rPr>
        <w:t>Il rapporto di lavoro è retto dal diritto privato.</w:t>
      </w:r>
    </w:p>
    <w:p w:rsidR="008222FB" w:rsidRPr="008222FB" w:rsidRDefault="008222FB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 w:rsidRPr="008222FB">
        <w:rPr>
          <w:rFonts w:eastAsia="Calibri" w:cs="Arial"/>
          <w:sz w:val="23"/>
          <w:szCs w:val="23"/>
          <w:vertAlign w:val="superscript"/>
          <w:lang w:val="it-CH" w:eastAsia="ar-SA"/>
        </w:rPr>
        <w:t>2</w:t>
      </w:r>
      <w:r w:rsidRPr="008222FB">
        <w:rPr>
          <w:rFonts w:eastAsia="Calibri" w:cs="Arial"/>
          <w:sz w:val="23"/>
          <w:szCs w:val="23"/>
          <w:lang w:val="it-CH" w:eastAsia="ar-SA"/>
        </w:rPr>
        <w:t>Nell’assunzione del personale, la Banca, a parità di requisiti e qualifiche e salvaguardando gli obiettivi aziendali, dà la precedenza alle persone residenti, purché idonee a occupare il posto di lavoro offerto.</w:t>
      </w:r>
    </w:p>
    <w:p w:rsidR="008222FB" w:rsidRPr="008222FB" w:rsidRDefault="008222FB" w:rsidP="00427A0F">
      <w:pPr>
        <w:shd w:val="clear" w:color="auto" w:fill="FFFFFF"/>
        <w:spacing w:after="100"/>
        <w:ind w:right="-1"/>
        <w:rPr>
          <w:rFonts w:eastAsia="Calibri" w:cs="Arial"/>
          <w:sz w:val="23"/>
          <w:szCs w:val="23"/>
          <w:lang w:val="it-CH" w:eastAsia="ar-SA"/>
        </w:rPr>
      </w:pPr>
      <w:r w:rsidRPr="008222FB">
        <w:rPr>
          <w:rFonts w:eastAsia="Calibri" w:cs="Arial"/>
          <w:sz w:val="23"/>
          <w:szCs w:val="23"/>
          <w:lang w:val="it-CH" w:eastAsia="ar-SA"/>
        </w:rPr>
        <w:t>Essa tiene in debita considerazione candidature di chi si trova in disoccupazione o al beneficio dell’assistenza</w:t>
      </w:r>
      <w:r>
        <w:rPr>
          <w:rFonts w:eastAsia="Calibri" w:cs="Arial"/>
          <w:sz w:val="23"/>
          <w:szCs w:val="23"/>
          <w:lang w:val="it-CH" w:eastAsia="ar-SA"/>
        </w:rPr>
        <w:t>.</w:t>
      </w:r>
    </w:p>
    <w:p w:rsidR="001F1626" w:rsidRPr="001F1626" w:rsidRDefault="008222FB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 w:rsidRPr="008222FB">
        <w:rPr>
          <w:rFonts w:eastAsia="Calibri" w:cs="Arial"/>
          <w:sz w:val="23"/>
          <w:szCs w:val="23"/>
          <w:highlight w:val="yellow"/>
          <w:vertAlign w:val="superscript"/>
          <w:lang w:val="it-CH" w:eastAsia="ar-SA"/>
        </w:rPr>
        <w:t>3</w:t>
      </w:r>
      <w:r w:rsidRPr="008222FB">
        <w:rPr>
          <w:rFonts w:eastAsia="Calibri" w:cs="Arial"/>
          <w:sz w:val="23"/>
          <w:szCs w:val="23"/>
          <w:highlight w:val="yellow"/>
          <w:lang w:val="it-CH" w:eastAsia="ar-SA"/>
        </w:rPr>
        <w:t>(nuovo) Nessuna retribuzione può essere superiore alla retribuzione di un giudice del Tribunale d’Appello del Canton Ticino.</w:t>
      </w:r>
    </w:p>
    <w:p w:rsidR="001F1626" w:rsidRDefault="001F1626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8222FB" w:rsidRPr="001F1626" w:rsidRDefault="008222FB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</w:p>
    <w:p w:rsidR="001F1626" w:rsidRPr="001F1626" w:rsidRDefault="0075148D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>
        <w:rPr>
          <w:rFonts w:eastAsia="Calibri" w:cs="Arial"/>
          <w:sz w:val="23"/>
          <w:szCs w:val="23"/>
          <w:lang w:val="it-CH" w:eastAsia="ar-SA"/>
        </w:rPr>
        <w:t xml:space="preserve">Per </w:t>
      </w:r>
      <w:r w:rsidR="001F1626" w:rsidRPr="001F1626">
        <w:rPr>
          <w:rFonts w:eastAsia="Calibri" w:cs="Arial"/>
          <w:sz w:val="23"/>
          <w:szCs w:val="23"/>
          <w:lang w:val="it-CH" w:eastAsia="ar-SA"/>
        </w:rPr>
        <w:t>MPS-POP-Indipendenti</w:t>
      </w:r>
    </w:p>
    <w:p w:rsidR="0075148D" w:rsidRDefault="0075148D" w:rsidP="00427A0F">
      <w:pPr>
        <w:autoSpaceDN w:val="0"/>
        <w:ind w:right="-1"/>
        <w:rPr>
          <w:rFonts w:eastAsia="Calibri" w:cs="Arial"/>
          <w:sz w:val="23"/>
          <w:szCs w:val="23"/>
          <w:lang w:val="it-CH" w:eastAsia="ar-SA"/>
        </w:rPr>
      </w:pPr>
      <w:r>
        <w:rPr>
          <w:rFonts w:eastAsia="Calibri" w:cs="Arial"/>
          <w:sz w:val="23"/>
          <w:szCs w:val="23"/>
          <w:lang w:val="it-CH" w:eastAsia="ar-SA"/>
        </w:rPr>
        <w:t>Matteo Pronzini</w:t>
      </w:r>
      <w:r w:rsidR="001F1626" w:rsidRPr="001F1626">
        <w:rPr>
          <w:rFonts w:eastAsia="Calibri" w:cs="Arial"/>
          <w:sz w:val="23"/>
          <w:szCs w:val="23"/>
          <w:lang w:val="it-CH" w:eastAsia="ar-SA"/>
        </w:rPr>
        <w:t xml:space="preserve"> </w:t>
      </w:r>
    </w:p>
    <w:p w:rsidR="000B06E5" w:rsidRPr="00772A86" w:rsidRDefault="0075148D" w:rsidP="00427A0F">
      <w:pPr>
        <w:autoSpaceDN w:val="0"/>
        <w:ind w:right="-1"/>
        <w:rPr>
          <w:b/>
          <w:sz w:val="23"/>
          <w:szCs w:val="23"/>
        </w:rPr>
      </w:pPr>
      <w:r>
        <w:rPr>
          <w:rFonts w:eastAsia="Calibri" w:cs="Arial"/>
          <w:sz w:val="23"/>
          <w:szCs w:val="23"/>
          <w:lang w:val="it-CH" w:eastAsia="ar-SA"/>
        </w:rPr>
        <w:t xml:space="preserve">Arigoni </w:t>
      </w:r>
      <w:r w:rsidR="0017216B">
        <w:rPr>
          <w:rFonts w:eastAsia="Calibri" w:cs="Arial"/>
          <w:sz w:val="23"/>
          <w:szCs w:val="23"/>
          <w:lang w:val="it-CH" w:eastAsia="ar-SA"/>
        </w:rPr>
        <w:t xml:space="preserve">Zürcher </w:t>
      </w:r>
      <w:r w:rsidR="00427A0F">
        <w:rPr>
          <w:rFonts w:eastAsia="Calibri" w:cs="Arial"/>
          <w:sz w:val="23"/>
          <w:szCs w:val="23"/>
          <w:lang w:val="it-CH" w:eastAsia="ar-SA"/>
        </w:rPr>
        <w:t>-</w:t>
      </w:r>
      <w:r w:rsidR="001F1626" w:rsidRPr="001F1626">
        <w:rPr>
          <w:rFonts w:eastAsia="Calibri" w:cs="Arial"/>
          <w:sz w:val="23"/>
          <w:szCs w:val="23"/>
          <w:lang w:val="it-CH" w:eastAsia="ar-SA"/>
        </w:rPr>
        <w:t xml:space="preserve"> Lepori</w:t>
      </w:r>
      <w:r w:rsidR="00427A0F">
        <w:rPr>
          <w:rFonts w:eastAsia="Calibri" w:cs="Arial"/>
          <w:sz w:val="23"/>
          <w:szCs w:val="23"/>
          <w:lang w:val="it-CH" w:eastAsia="ar-SA"/>
        </w:rPr>
        <w:t xml:space="preserve"> Sergi</w:t>
      </w:r>
    </w:p>
    <w:sectPr w:rsidR="000B06E5" w:rsidRPr="00772A86" w:rsidSect="00772A86">
      <w:pgSz w:w="11906" w:h="16838" w:code="9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AEA" w:rsidRDefault="00710AEA">
      <w:r>
        <w:separator/>
      </w:r>
    </w:p>
  </w:endnote>
  <w:endnote w:type="continuationSeparator" w:id="0">
    <w:p w:rsidR="00710AEA" w:rsidRDefault="00710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AEA" w:rsidRDefault="00710AEA">
      <w:r>
        <w:separator/>
      </w:r>
    </w:p>
  </w:footnote>
  <w:footnote w:type="continuationSeparator" w:id="0">
    <w:p w:rsidR="00710AEA" w:rsidRDefault="00710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1019"/>
    <w:multiLevelType w:val="hybridMultilevel"/>
    <w:tmpl w:val="8D1E29DE"/>
    <w:lvl w:ilvl="0" w:tplc="40FE9B90">
      <w:start w:val="1"/>
      <w:numFmt w:val="decimal"/>
      <w:lvlText w:val="2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DE6073"/>
    <w:multiLevelType w:val="multilevel"/>
    <w:tmpl w:val="30442914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576"/>
        </w:tabs>
        <w:ind w:left="95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08"/>
        </w:tabs>
        <w:ind w:left="124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600"/>
        </w:tabs>
        <w:ind w:left="15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432"/>
        </w:tabs>
        <w:ind w:left="184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24"/>
        </w:tabs>
        <w:ind w:left="216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456"/>
        </w:tabs>
        <w:ind w:left="24456" w:hanging="1800"/>
      </w:pPr>
      <w:rPr>
        <w:rFonts w:hint="default"/>
      </w:rPr>
    </w:lvl>
  </w:abstractNum>
  <w:abstractNum w:abstractNumId="2" w15:restartNumberingAfterBreak="0">
    <w:nsid w:val="05BB0866"/>
    <w:multiLevelType w:val="hybridMultilevel"/>
    <w:tmpl w:val="BFF24CDA"/>
    <w:lvl w:ilvl="0" w:tplc="39E0C9B6">
      <w:start w:val="2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8C598D"/>
    <w:multiLevelType w:val="multilevel"/>
    <w:tmpl w:val="0410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B5D1601"/>
    <w:multiLevelType w:val="hybridMultilevel"/>
    <w:tmpl w:val="BB6C94F4"/>
    <w:lvl w:ilvl="0" w:tplc="12B4D9EA">
      <w:start w:val="1"/>
      <w:numFmt w:val="decimal"/>
      <w:lvlText w:val="2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39E0C9B6">
      <w:start w:val="2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DF031B"/>
    <w:multiLevelType w:val="hybridMultilevel"/>
    <w:tmpl w:val="D29C66C4"/>
    <w:lvl w:ilvl="0" w:tplc="08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5220D9"/>
    <w:multiLevelType w:val="hybridMultilevel"/>
    <w:tmpl w:val="2618BD2C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B35DB"/>
    <w:multiLevelType w:val="hybridMultilevel"/>
    <w:tmpl w:val="A2AABD5A"/>
    <w:lvl w:ilvl="0" w:tplc="35A67CE6">
      <w:start w:val="1"/>
      <w:numFmt w:val="decimal"/>
      <w:lvlText w:val="1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A44C0A"/>
    <w:multiLevelType w:val="hybridMultilevel"/>
    <w:tmpl w:val="CB0C16EC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766B6"/>
    <w:multiLevelType w:val="hybridMultilevel"/>
    <w:tmpl w:val="1EB67052"/>
    <w:lvl w:ilvl="0" w:tplc="B6127562">
      <w:start w:val="1"/>
      <w:numFmt w:val="upperLetter"/>
      <w:lvlText w:val="%1."/>
      <w:lvlJc w:val="left"/>
      <w:pPr>
        <w:tabs>
          <w:tab w:val="num" w:pos="2016"/>
        </w:tabs>
        <w:ind w:left="2016" w:hanging="600"/>
      </w:pPr>
      <w:rPr>
        <w:rFonts w:hint="default"/>
        <w:b/>
      </w:rPr>
    </w:lvl>
    <w:lvl w:ilvl="1" w:tplc="F2D451EE">
      <w:start w:val="1"/>
      <w:numFmt w:val="bullet"/>
      <w:lvlText w:val="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2" w:tplc="A71C8B0A">
      <w:start w:val="1"/>
      <w:numFmt w:val="bullet"/>
      <w:lvlText w:val="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8612020A" w:tentative="1">
      <w:start w:val="1"/>
      <w:numFmt w:val="bullet"/>
      <w:lvlText w:val="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4" w:tplc="7824830C" w:tentative="1">
      <w:start w:val="1"/>
      <w:numFmt w:val="bullet"/>
      <w:lvlText w:val="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5" w:tplc="CAF48DF0" w:tentative="1">
      <w:start w:val="1"/>
      <w:numFmt w:val="bullet"/>
      <w:lvlText w:val="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A23436E0" w:tentative="1">
      <w:start w:val="1"/>
      <w:numFmt w:val="bullet"/>
      <w:lvlText w:val="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</w:rPr>
    </w:lvl>
    <w:lvl w:ilvl="7" w:tplc="79A2D030" w:tentative="1">
      <w:start w:val="1"/>
      <w:numFmt w:val="bullet"/>
      <w:lvlText w:val="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  <w:lvl w:ilvl="8" w:tplc="6E72A010" w:tentative="1">
      <w:start w:val="1"/>
      <w:numFmt w:val="bullet"/>
      <w:lvlText w:val="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1D2C65E5"/>
    <w:multiLevelType w:val="hybridMultilevel"/>
    <w:tmpl w:val="2926ED2A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A3F600B"/>
    <w:multiLevelType w:val="hybridMultilevel"/>
    <w:tmpl w:val="598A8C2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C4004"/>
    <w:multiLevelType w:val="hybridMultilevel"/>
    <w:tmpl w:val="313E86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44DB9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C30DE1"/>
    <w:multiLevelType w:val="hybridMultilevel"/>
    <w:tmpl w:val="54385ED6"/>
    <w:lvl w:ilvl="0" w:tplc="1DDCC61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744187"/>
    <w:multiLevelType w:val="hybridMultilevel"/>
    <w:tmpl w:val="D1D2EFC2"/>
    <w:lvl w:ilvl="0" w:tplc="AAC2780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4C3144"/>
    <w:multiLevelType w:val="hybridMultilevel"/>
    <w:tmpl w:val="6F0E0B8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872645"/>
    <w:multiLevelType w:val="hybridMultilevel"/>
    <w:tmpl w:val="1FE02D1C"/>
    <w:lvl w:ilvl="0" w:tplc="08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A501D"/>
    <w:multiLevelType w:val="multilevel"/>
    <w:tmpl w:val="62E090B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576"/>
        </w:tabs>
        <w:ind w:left="95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08"/>
        </w:tabs>
        <w:ind w:left="124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600"/>
        </w:tabs>
        <w:ind w:left="15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432"/>
        </w:tabs>
        <w:ind w:left="184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24"/>
        </w:tabs>
        <w:ind w:left="216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456"/>
        </w:tabs>
        <w:ind w:left="24456" w:hanging="1800"/>
      </w:pPr>
      <w:rPr>
        <w:rFonts w:hint="default"/>
      </w:rPr>
    </w:lvl>
  </w:abstractNum>
  <w:abstractNum w:abstractNumId="18" w15:restartNumberingAfterBreak="0">
    <w:nsid w:val="50341BDC"/>
    <w:multiLevelType w:val="hybridMultilevel"/>
    <w:tmpl w:val="56961996"/>
    <w:lvl w:ilvl="0" w:tplc="08100017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8B42AD"/>
    <w:multiLevelType w:val="hybridMultilevel"/>
    <w:tmpl w:val="58EA828A"/>
    <w:lvl w:ilvl="0" w:tplc="0410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2484"/>
        </w:tabs>
        <w:ind w:left="2484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3204"/>
        </w:tabs>
        <w:ind w:left="3204" w:hanging="180"/>
      </w:pPr>
    </w:lvl>
    <w:lvl w:ilvl="3" w:tplc="0410000F">
      <w:start w:val="1"/>
      <w:numFmt w:val="decimal"/>
      <w:lvlText w:val="%4."/>
      <w:lvlJc w:val="left"/>
      <w:pPr>
        <w:tabs>
          <w:tab w:val="num" w:pos="3924"/>
        </w:tabs>
        <w:ind w:left="392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644"/>
        </w:tabs>
        <w:ind w:left="464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364"/>
        </w:tabs>
        <w:ind w:left="536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084"/>
        </w:tabs>
        <w:ind w:left="608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804"/>
        </w:tabs>
        <w:ind w:left="680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524"/>
        </w:tabs>
        <w:ind w:left="7524" w:hanging="180"/>
      </w:pPr>
    </w:lvl>
  </w:abstractNum>
  <w:abstractNum w:abstractNumId="20" w15:restartNumberingAfterBreak="0">
    <w:nsid w:val="54411C22"/>
    <w:multiLevelType w:val="hybridMultilevel"/>
    <w:tmpl w:val="0A420476"/>
    <w:lvl w:ilvl="0" w:tplc="3DBE193A">
      <w:start w:val="1"/>
      <w:numFmt w:val="lowerLetter"/>
      <w:lvlText w:val="%1."/>
      <w:lvlJc w:val="left"/>
      <w:pPr>
        <w:tabs>
          <w:tab w:val="num" w:pos="2482"/>
        </w:tabs>
        <w:ind w:left="2482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562"/>
        </w:tabs>
        <w:ind w:left="356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282"/>
        </w:tabs>
        <w:ind w:left="428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002"/>
        </w:tabs>
        <w:ind w:left="500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722"/>
        </w:tabs>
        <w:ind w:left="572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442"/>
        </w:tabs>
        <w:ind w:left="644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162"/>
        </w:tabs>
        <w:ind w:left="716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882"/>
        </w:tabs>
        <w:ind w:left="788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602"/>
        </w:tabs>
        <w:ind w:left="8602" w:hanging="360"/>
      </w:pPr>
      <w:rPr>
        <w:rFonts w:ascii="Wingdings" w:hAnsi="Wingdings" w:hint="default"/>
      </w:rPr>
    </w:lvl>
  </w:abstractNum>
  <w:abstractNum w:abstractNumId="21" w15:restartNumberingAfterBreak="0">
    <w:nsid w:val="5C185F3E"/>
    <w:multiLevelType w:val="hybridMultilevel"/>
    <w:tmpl w:val="235E437E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474B7"/>
    <w:multiLevelType w:val="hybridMultilevel"/>
    <w:tmpl w:val="D9563AD2"/>
    <w:lvl w:ilvl="0" w:tplc="F96438D0">
      <w:start w:val="1"/>
      <w:numFmt w:val="decimal"/>
      <w:lvlText w:val="4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D103E0"/>
    <w:multiLevelType w:val="hybridMultilevel"/>
    <w:tmpl w:val="8EDAD19C"/>
    <w:lvl w:ilvl="0" w:tplc="12B4D9EA">
      <w:start w:val="1"/>
      <w:numFmt w:val="decimal"/>
      <w:lvlText w:val="2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D579BF"/>
    <w:multiLevelType w:val="hybridMultilevel"/>
    <w:tmpl w:val="BADC1D98"/>
    <w:lvl w:ilvl="0" w:tplc="08100017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 w15:restartNumberingAfterBreak="0">
    <w:nsid w:val="5FBE49AE"/>
    <w:multiLevelType w:val="hybridMultilevel"/>
    <w:tmpl w:val="60A2BEE6"/>
    <w:lvl w:ilvl="0" w:tplc="5F2C90D6">
      <w:start w:val="1"/>
      <w:numFmt w:val="decimal"/>
      <w:lvlText w:val="3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F96438D0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026D5B"/>
    <w:multiLevelType w:val="hybridMultilevel"/>
    <w:tmpl w:val="72F0D220"/>
    <w:lvl w:ilvl="0" w:tplc="22CE9F1E">
      <w:start w:val="1"/>
      <w:numFmt w:val="decimal"/>
      <w:lvlText w:val="1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B77A5A"/>
    <w:multiLevelType w:val="hybridMultilevel"/>
    <w:tmpl w:val="3232FFFC"/>
    <w:lvl w:ilvl="0" w:tplc="F6246F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9E0C9B6">
      <w:start w:val="2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hint="default"/>
      </w:rPr>
    </w:lvl>
    <w:lvl w:ilvl="3" w:tplc="5C1029A4">
      <w:start w:val="2"/>
      <w:numFmt w:val="decimal"/>
      <w:lvlText w:val="%4."/>
      <w:lvlJc w:val="left"/>
      <w:pPr>
        <w:tabs>
          <w:tab w:val="num" w:pos="3345"/>
        </w:tabs>
        <w:ind w:left="3345" w:hanging="825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4E67FE"/>
    <w:multiLevelType w:val="hybridMultilevel"/>
    <w:tmpl w:val="A2CCEA9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780E80"/>
    <w:multiLevelType w:val="hybridMultilevel"/>
    <w:tmpl w:val="BFACC6C8"/>
    <w:lvl w:ilvl="0" w:tplc="2E549C1A">
      <w:start w:val="1"/>
      <w:numFmt w:val="decimal"/>
      <w:lvlText w:val="1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E808D8"/>
    <w:multiLevelType w:val="hybridMultilevel"/>
    <w:tmpl w:val="E356D56E"/>
    <w:lvl w:ilvl="0" w:tplc="B6127562">
      <w:start w:val="1"/>
      <w:numFmt w:val="upperLetter"/>
      <w:lvlText w:val="%1."/>
      <w:lvlJc w:val="left"/>
      <w:pPr>
        <w:tabs>
          <w:tab w:val="num" w:pos="2016"/>
        </w:tabs>
        <w:ind w:left="2016" w:hanging="600"/>
      </w:pPr>
      <w:rPr>
        <w:rFonts w:hint="default"/>
        <w:b/>
      </w:rPr>
    </w:lvl>
    <w:lvl w:ilvl="1" w:tplc="380A530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hint="default"/>
        <w:b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7715C"/>
    <w:multiLevelType w:val="hybridMultilevel"/>
    <w:tmpl w:val="76EE2A7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EA5B2A"/>
    <w:multiLevelType w:val="hybridMultilevel"/>
    <w:tmpl w:val="D83C2E56"/>
    <w:lvl w:ilvl="0" w:tplc="AAC2780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1C4695"/>
    <w:multiLevelType w:val="hybridMultilevel"/>
    <w:tmpl w:val="F482ACDC"/>
    <w:lvl w:ilvl="0" w:tplc="B17A4624">
      <w:start w:val="25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3226259C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15361CC6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46CA1706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B90ED53C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E2624450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22743292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5B04098A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5B0C6CD4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4" w15:restartNumberingAfterBreak="0">
    <w:nsid w:val="795332E3"/>
    <w:multiLevelType w:val="multilevel"/>
    <w:tmpl w:val="D1F2E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35" w15:restartNumberingAfterBreak="0">
    <w:nsid w:val="7DD70685"/>
    <w:multiLevelType w:val="hybridMultilevel"/>
    <w:tmpl w:val="98EC0698"/>
    <w:lvl w:ilvl="0" w:tplc="0410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0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6" w15:restartNumberingAfterBreak="0">
    <w:nsid w:val="7E1E0B2C"/>
    <w:multiLevelType w:val="hybridMultilevel"/>
    <w:tmpl w:val="9496D51E"/>
    <w:lvl w:ilvl="0" w:tplc="0410000F">
      <w:start w:val="1"/>
      <w:numFmt w:val="decimal"/>
      <w:lvlText w:val="3.%1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15"/>
  </w:num>
  <w:num w:numId="3">
    <w:abstractNumId w:val="28"/>
  </w:num>
  <w:num w:numId="4">
    <w:abstractNumId w:val="9"/>
  </w:num>
  <w:num w:numId="5">
    <w:abstractNumId w:val="30"/>
  </w:num>
  <w:num w:numId="6">
    <w:abstractNumId w:val="33"/>
  </w:num>
  <w:num w:numId="7">
    <w:abstractNumId w:val="32"/>
  </w:num>
  <w:num w:numId="8">
    <w:abstractNumId w:val="14"/>
  </w:num>
  <w:num w:numId="9">
    <w:abstractNumId w:val="17"/>
  </w:num>
  <w:num w:numId="10">
    <w:abstractNumId w:val="1"/>
  </w:num>
  <w:num w:numId="11">
    <w:abstractNumId w:val="3"/>
  </w:num>
  <w:num w:numId="12">
    <w:abstractNumId w:val="29"/>
  </w:num>
  <w:num w:numId="13">
    <w:abstractNumId w:val="0"/>
  </w:num>
  <w:num w:numId="14">
    <w:abstractNumId w:val="36"/>
  </w:num>
  <w:num w:numId="15">
    <w:abstractNumId w:val="4"/>
  </w:num>
  <w:num w:numId="16">
    <w:abstractNumId w:val="25"/>
  </w:num>
  <w:num w:numId="17">
    <w:abstractNumId w:val="22"/>
  </w:num>
  <w:num w:numId="18">
    <w:abstractNumId w:val="2"/>
  </w:num>
  <w:num w:numId="19">
    <w:abstractNumId w:val="7"/>
  </w:num>
  <w:num w:numId="20">
    <w:abstractNumId w:val="19"/>
  </w:num>
  <w:num w:numId="21">
    <w:abstractNumId w:val="26"/>
  </w:num>
  <w:num w:numId="22">
    <w:abstractNumId w:val="23"/>
  </w:num>
  <w:num w:numId="23">
    <w:abstractNumId w:val="20"/>
  </w:num>
  <w:num w:numId="24">
    <w:abstractNumId w:val="5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21"/>
  </w:num>
  <w:num w:numId="29">
    <w:abstractNumId w:val="24"/>
  </w:num>
  <w:num w:numId="30">
    <w:abstractNumId w:val="10"/>
  </w:num>
  <w:num w:numId="31">
    <w:abstractNumId w:val="18"/>
  </w:num>
  <w:num w:numId="32">
    <w:abstractNumId w:val="13"/>
  </w:num>
  <w:num w:numId="33">
    <w:abstractNumId w:val="6"/>
  </w:num>
  <w:num w:numId="34">
    <w:abstractNumId w:val="11"/>
  </w:num>
  <w:num w:numId="35">
    <w:abstractNumId w:val="8"/>
  </w:num>
  <w:num w:numId="36">
    <w:abstractNumId w:val="31"/>
  </w:num>
  <w:num w:numId="37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2F8"/>
    <w:rsid w:val="0000641E"/>
    <w:rsid w:val="00023562"/>
    <w:rsid w:val="00054D66"/>
    <w:rsid w:val="000572BB"/>
    <w:rsid w:val="00067917"/>
    <w:rsid w:val="00087F2E"/>
    <w:rsid w:val="000A4209"/>
    <w:rsid w:val="000B06E5"/>
    <w:rsid w:val="000B5D67"/>
    <w:rsid w:val="000C0B98"/>
    <w:rsid w:val="000E6692"/>
    <w:rsid w:val="000F7A13"/>
    <w:rsid w:val="00123B20"/>
    <w:rsid w:val="0012577D"/>
    <w:rsid w:val="00144BD1"/>
    <w:rsid w:val="00146D32"/>
    <w:rsid w:val="001609A4"/>
    <w:rsid w:val="0016226B"/>
    <w:rsid w:val="00164F10"/>
    <w:rsid w:val="0017216B"/>
    <w:rsid w:val="0018749B"/>
    <w:rsid w:val="001954B0"/>
    <w:rsid w:val="001C08E0"/>
    <w:rsid w:val="001E29A7"/>
    <w:rsid w:val="001E2E9B"/>
    <w:rsid w:val="001F1626"/>
    <w:rsid w:val="00203FD1"/>
    <w:rsid w:val="00211E91"/>
    <w:rsid w:val="00215D44"/>
    <w:rsid w:val="00235EEE"/>
    <w:rsid w:val="00240F0E"/>
    <w:rsid w:val="002829C3"/>
    <w:rsid w:val="002910A4"/>
    <w:rsid w:val="002F7099"/>
    <w:rsid w:val="002F72A9"/>
    <w:rsid w:val="003030ED"/>
    <w:rsid w:val="00337C8C"/>
    <w:rsid w:val="003621D0"/>
    <w:rsid w:val="003D2438"/>
    <w:rsid w:val="00407CD0"/>
    <w:rsid w:val="00427A0F"/>
    <w:rsid w:val="00435BD9"/>
    <w:rsid w:val="004964C2"/>
    <w:rsid w:val="004B1584"/>
    <w:rsid w:val="004B3D81"/>
    <w:rsid w:val="004F311C"/>
    <w:rsid w:val="004F606E"/>
    <w:rsid w:val="005113ED"/>
    <w:rsid w:val="00514321"/>
    <w:rsid w:val="00523CB2"/>
    <w:rsid w:val="005644B2"/>
    <w:rsid w:val="00567FCC"/>
    <w:rsid w:val="005A7601"/>
    <w:rsid w:val="005D6404"/>
    <w:rsid w:val="005D7242"/>
    <w:rsid w:val="005E69CD"/>
    <w:rsid w:val="005F202C"/>
    <w:rsid w:val="005F4EFF"/>
    <w:rsid w:val="00615402"/>
    <w:rsid w:val="0062196E"/>
    <w:rsid w:val="00621A5B"/>
    <w:rsid w:val="00632E49"/>
    <w:rsid w:val="00650B97"/>
    <w:rsid w:val="00654E14"/>
    <w:rsid w:val="006657EF"/>
    <w:rsid w:val="0067489C"/>
    <w:rsid w:val="00683908"/>
    <w:rsid w:val="006A069F"/>
    <w:rsid w:val="006B302C"/>
    <w:rsid w:val="00705A1F"/>
    <w:rsid w:val="00710AEA"/>
    <w:rsid w:val="007328A8"/>
    <w:rsid w:val="007471BB"/>
    <w:rsid w:val="0075148D"/>
    <w:rsid w:val="00756867"/>
    <w:rsid w:val="00764337"/>
    <w:rsid w:val="00767594"/>
    <w:rsid w:val="00772A86"/>
    <w:rsid w:val="0078011D"/>
    <w:rsid w:val="00781FBE"/>
    <w:rsid w:val="007C3319"/>
    <w:rsid w:val="007E49B3"/>
    <w:rsid w:val="007F41DC"/>
    <w:rsid w:val="00820FA6"/>
    <w:rsid w:val="008222FB"/>
    <w:rsid w:val="00832C5B"/>
    <w:rsid w:val="00854E20"/>
    <w:rsid w:val="008564EF"/>
    <w:rsid w:val="00895985"/>
    <w:rsid w:val="008A4F85"/>
    <w:rsid w:val="008D3276"/>
    <w:rsid w:val="008D763E"/>
    <w:rsid w:val="008E71C2"/>
    <w:rsid w:val="008F02CF"/>
    <w:rsid w:val="00904714"/>
    <w:rsid w:val="0091064F"/>
    <w:rsid w:val="0092076D"/>
    <w:rsid w:val="00920DAE"/>
    <w:rsid w:val="00933E8A"/>
    <w:rsid w:val="00934269"/>
    <w:rsid w:val="0095320C"/>
    <w:rsid w:val="00963EB9"/>
    <w:rsid w:val="009859AB"/>
    <w:rsid w:val="00996668"/>
    <w:rsid w:val="009B09A2"/>
    <w:rsid w:val="009E270E"/>
    <w:rsid w:val="00A10C22"/>
    <w:rsid w:val="00A10E7F"/>
    <w:rsid w:val="00A50268"/>
    <w:rsid w:val="00A82DBE"/>
    <w:rsid w:val="00A9056D"/>
    <w:rsid w:val="00AB1E89"/>
    <w:rsid w:val="00AF3027"/>
    <w:rsid w:val="00B136FC"/>
    <w:rsid w:val="00B2791E"/>
    <w:rsid w:val="00B302F8"/>
    <w:rsid w:val="00B53CF4"/>
    <w:rsid w:val="00B62356"/>
    <w:rsid w:val="00B9625D"/>
    <w:rsid w:val="00BC3743"/>
    <w:rsid w:val="00BD2268"/>
    <w:rsid w:val="00BE5009"/>
    <w:rsid w:val="00BF0A7F"/>
    <w:rsid w:val="00BF46C6"/>
    <w:rsid w:val="00BF632F"/>
    <w:rsid w:val="00C01A3D"/>
    <w:rsid w:val="00C142BC"/>
    <w:rsid w:val="00C34184"/>
    <w:rsid w:val="00C3483E"/>
    <w:rsid w:val="00C35789"/>
    <w:rsid w:val="00C37BF3"/>
    <w:rsid w:val="00CC61C2"/>
    <w:rsid w:val="00CC6BE5"/>
    <w:rsid w:val="00CF49FC"/>
    <w:rsid w:val="00CF635D"/>
    <w:rsid w:val="00D14C88"/>
    <w:rsid w:val="00D37909"/>
    <w:rsid w:val="00D86184"/>
    <w:rsid w:val="00DA60D4"/>
    <w:rsid w:val="00DC6DCA"/>
    <w:rsid w:val="00DE5E6A"/>
    <w:rsid w:val="00E02002"/>
    <w:rsid w:val="00E0756B"/>
    <w:rsid w:val="00E108D4"/>
    <w:rsid w:val="00E250AD"/>
    <w:rsid w:val="00E348F2"/>
    <w:rsid w:val="00E44B7B"/>
    <w:rsid w:val="00E558A6"/>
    <w:rsid w:val="00E62F28"/>
    <w:rsid w:val="00E952AB"/>
    <w:rsid w:val="00EB4043"/>
    <w:rsid w:val="00EE216C"/>
    <w:rsid w:val="00EF4E34"/>
    <w:rsid w:val="00EF7E2C"/>
    <w:rsid w:val="00F05710"/>
    <w:rsid w:val="00F11E04"/>
    <w:rsid w:val="00F14334"/>
    <w:rsid w:val="00F21BDE"/>
    <w:rsid w:val="00F43F48"/>
    <w:rsid w:val="00F54630"/>
    <w:rsid w:val="00F602A8"/>
    <w:rsid w:val="00F64EA7"/>
    <w:rsid w:val="00F740B7"/>
    <w:rsid w:val="00F750EA"/>
    <w:rsid w:val="00F86BEF"/>
    <w:rsid w:val="00F8721B"/>
    <w:rsid w:val="00FB55AE"/>
    <w:rsid w:val="00FE155F"/>
    <w:rsid w:val="00FE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C92C871"/>
  <w15:chartTrackingRefBased/>
  <w15:docId w15:val="{36764826-759F-483C-BA46-1FBDF8570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F54630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F54630"/>
    <w:pPr>
      <w:keepNext/>
      <w:tabs>
        <w:tab w:val="left" w:pos="567"/>
      </w:tabs>
      <w:spacing w:after="120"/>
      <w:outlineLvl w:val="1"/>
    </w:pPr>
    <w:rPr>
      <w:b/>
      <w:szCs w:val="24"/>
    </w:rPr>
  </w:style>
  <w:style w:type="paragraph" w:styleId="Titolo3">
    <w:name w:val="heading 3"/>
    <w:basedOn w:val="Normale"/>
    <w:next w:val="Normale"/>
    <w:qFormat/>
    <w:rsid w:val="00F54630"/>
    <w:pPr>
      <w:keepNext/>
      <w:tabs>
        <w:tab w:val="left" w:pos="567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F54630"/>
    <w:pPr>
      <w:keepNext/>
      <w:tabs>
        <w:tab w:val="left" w:pos="567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F54630"/>
    <w:pPr>
      <w:keepNext/>
      <w:tabs>
        <w:tab w:val="left" w:pos="709"/>
      </w:tabs>
      <w:spacing w:after="120"/>
      <w:outlineLvl w:val="4"/>
    </w:pPr>
    <w:rPr>
      <w:b/>
      <w:i/>
      <w:sz w:val="22"/>
      <w:szCs w:val="22"/>
      <w:lang w:val="it-CH"/>
    </w:rPr>
  </w:style>
  <w:style w:type="paragraph" w:styleId="Titolo6">
    <w:name w:val="heading 6"/>
    <w:basedOn w:val="Normale"/>
    <w:next w:val="Normale"/>
    <w:qFormat/>
    <w:pPr>
      <w:keepNext/>
      <w:tabs>
        <w:tab w:val="left" w:pos="2900"/>
        <w:tab w:val="left" w:pos="3320"/>
        <w:tab w:val="left" w:pos="5000"/>
        <w:tab w:val="left" w:pos="6400"/>
        <w:tab w:val="left" w:pos="9199"/>
      </w:tabs>
      <w:ind w:left="20" w:right="-560"/>
      <w:outlineLvl w:val="5"/>
    </w:pPr>
    <w:rPr>
      <w:rFonts w:ascii="Helvetica" w:hAnsi="Helvetica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rPr>
      <w:rFonts w:ascii="Arial Narrow" w:hAnsi="Arial Narrow"/>
    </w:rPr>
  </w:style>
  <w:style w:type="paragraph" w:customStyle="1" w:styleId="Capoverso">
    <w:name w:val="Capoverso"/>
    <w:basedOn w:val="Normale"/>
    <w:pPr>
      <w:spacing w:before="120"/>
    </w:pPr>
    <w:rPr>
      <w:rFonts w:ascii="Helvetica" w:hAnsi="Helvetica"/>
    </w:rPr>
  </w:style>
  <w:style w:type="paragraph" w:customStyle="1" w:styleId="Tabella">
    <w:name w:val="Tabella"/>
    <w:basedOn w:val="Normale"/>
    <w:pPr>
      <w:tabs>
        <w:tab w:val="right" w:pos="4536"/>
        <w:tab w:val="right" w:pos="6237"/>
        <w:tab w:val="right" w:pos="7938"/>
      </w:tabs>
      <w:spacing w:before="80"/>
      <w:ind w:left="284" w:hanging="284"/>
    </w:pPr>
    <w:rPr>
      <w:rFonts w:ascii="Helvetica" w:hAnsi="Helvetica"/>
    </w:rPr>
  </w:style>
  <w:style w:type="character" w:styleId="Rimandonotaapidipagina">
    <w:name w:val="footnote reference"/>
    <w:semiHidden/>
    <w:rPr>
      <w:position w:val="6"/>
      <w:sz w:val="16"/>
    </w:rPr>
  </w:style>
  <w:style w:type="paragraph" w:customStyle="1" w:styleId="Figuralegenda">
    <w:name w:val="Figura legenda"/>
    <w:basedOn w:val="Normale"/>
    <w:pPr>
      <w:spacing w:before="120" w:after="120"/>
      <w:ind w:left="1123" w:hanging="1123"/>
      <w:jc w:val="left"/>
    </w:pPr>
    <w:rPr>
      <w:rFonts w:ascii="Helvetica" w:hAnsi="Helvetica"/>
      <w:sz w:val="20"/>
    </w:rPr>
  </w:style>
  <w:style w:type="paragraph" w:styleId="Testonotaapidipagina">
    <w:name w:val="footnote text"/>
    <w:basedOn w:val="Normale"/>
    <w:link w:val="TestonotaapidipaginaCarattere"/>
    <w:semiHidden/>
    <w:pPr>
      <w:jc w:val="left"/>
    </w:pPr>
    <w:rPr>
      <w:rFonts w:ascii="Helvetica" w:hAnsi="Helvetica"/>
      <w:sz w:val="20"/>
    </w:rPr>
  </w:style>
  <w:style w:type="paragraph" w:styleId="NormaleWeb">
    <w:name w:val="Normal (Web)"/>
    <w:basedOn w:val="Normale"/>
    <w:uiPriority w:val="99"/>
    <w:rsid w:val="00AB1E8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it-CH" w:eastAsia="it-CH"/>
    </w:rPr>
  </w:style>
  <w:style w:type="paragraph" w:styleId="Sommario1">
    <w:name w:val="toc 1"/>
    <w:basedOn w:val="Normale"/>
    <w:next w:val="Normale"/>
    <w:autoRedefine/>
    <w:semiHidden/>
    <w:rsid w:val="00934269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934269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934269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934269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781FB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Testofumetto">
    <w:name w:val="Balloon Text"/>
    <w:basedOn w:val="Normale"/>
    <w:link w:val="TestofumettoCarattere"/>
    <w:semiHidden/>
    <w:rsid w:val="005F202C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rsid w:val="00C35789"/>
    <w:rPr>
      <w:color w:val="0000FF"/>
      <w:u w:val="single"/>
    </w:rPr>
  </w:style>
  <w:style w:type="character" w:customStyle="1" w:styleId="esp">
    <w:name w:val="esp"/>
    <w:rsid w:val="00C35789"/>
    <w:rPr>
      <w:rFonts w:ascii="Times" w:hAnsi="Times" w:cs="Times" w:hint="default"/>
      <w:spacing w:val="0"/>
      <w:kern w:val="0"/>
      <w:position w:val="4"/>
      <w:sz w:val="10"/>
      <w:vertAlign w:val="baseline"/>
    </w:rPr>
  </w:style>
  <w:style w:type="paragraph" w:customStyle="1" w:styleId="Art">
    <w:name w:val="Art"/>
    <w:rsid w:val="00C35789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C35789"/>
    <w:pPr>
      <w:tabs>
        <w:tab w:val="left" w:pos="1134"/>
      </w:tabs>
      <w:ind w:left="1134" w:hanging="414"/>
    </w:pPr>
  </w:style>
  <w:style w:type="paragraph" w:styleId="Corpodeltesto2">
    <w:name w:val="Body Text 2"/>
    <w:basedOn w:val="Normale"/>
    <w:rsid w:val="00CF49FC"/>
    <w:pPr>
      <w:spacing w:after="120" w:line="480" w:lineRule="auto"/>
    </w:pPr>
  </w:style>
  <w:style w:type="table" w:styleId="Grigliatabella">
    <w:name w:val="Table Grid"/>
    <w:basedOn w:val="Tabellanormale"/>
    <w:rsid w:val="00CF49F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uiPriority w:val="99"/>
    <w:locked/>
    <w:rsid w:val="003030ED"/>
    <w:rPr>
      <w:rFonts w:ascii="Arial" w:hAnsi="Arial"/>
      <w:sz w:val="24"/>
      <w:lang w:val="it-IT" w:eastAsia="it-IT" w:bidi="ar-SA"/>
    </w:rPr>
  </w:style>
  <w:style w:type="paragraph" w:customStyle="1" w:styleId="Default">
    <w:name w:val="Default"/>
    <w:rsid w:val="009E27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 w:eastAsia="it-IT"/>
    </w:rPr>
  </w:style>
  <w:style w:type="character" w:customStyle="1" w:styleId="TestonotaapidipaginaCarattere">
    <w:name w:val="Testo nota a piè di pagina Carattere"/>
    <w:link w:val="Testonotaapidipagina"/>
    <w:rsid w:val="009E270E"/>
    <w:rPr>
      <w:rFonts w:ascii="Helvetica" w:hAnsi="Helvetica"/>
      <w:lang w:val="it-IT" w:eastAsia="it-IT" w:bidi="ar-SA"/>
    </w:rPr>
  </w:style>
  <w:style w:type="numbering" w:styleId="111111">
    <w:name w:val="Outline List 2"/>
    <w:basedOn w:val="Nessunelenco"/>
    <w:rsid w:val="009E270E"/>
    <w:pPr>
      <w:numPr>
        <w:numId w:val="11"/>
      </w:numPr>
    </w:pPr>
  </w:style>
  <w:style w:type="paragraph" w:styleId="Sommario6">
    <w:name w:val="toc 6"/>
    <w:basedOn w:val="Normale"/>
    <w:next w:val="Normale"/>
    <w:autoRedefine/>
    <w:semiHidden/>
    <w:rsid w:val="009E270E"/>
    <w:pPr>
      <w:ind w:left="1200"/>
      <w:jc w:val="left"/>
    </w:pPr>
    <w:rPr>
      <w:rFonts w:ascii="Times New Roman" w:hAnsi="Times New Roman"/>
      <w:szCs w:val="24"/>
    </w:rPr>
  </w:style>
  <w:style w:type="paragraph" w:styleId="Sommario7">
    <w:name w:val="toc 7"/>
    <w:basedOn w:val="Normale"/>
    <w:next w:val="Normale"/>
    <w:autoRedefine/>
    <w:semiHidden/>
    <w:rsid w:val="009E270E"/>
    <w:pPr>
      <w:ind w:left="1440"/>
      <w:jc w:val="left"/>
    </w:pPr>
    <w:rPr>
      <w:rFonts w:ascii="Times New Roman" w:hAnsi="Times New Roman"/>
      <w:szCs w:val="24"/>
    </w:rPr>
  </w:style>
  <w:style w:type="paragraph" w:styleId="Sommario8">
    <w:name w:val="toc 8"/>
    <w:basedOn w:val="Normale"/>
    <w:next w:val="Normale"/>
    <w:autoRedefine/>
    <w:semiHidden/>
    <w:rsid w:val="009E270E"/>
    <w:pPr>
      <w:ind w:left="1680"/>
      <w:jc w:val="left"/>
    </w:pPr>
    <w:rPr>
      <w:rFonts w:ascii="Times New Roman" w:hAnsi="Times New Roman"/>
      <w:szCs w:val="24"/>
    </w:rPr>
  </w:style>
  <w:style w:type="paragraph" w:styleId="Sommario9">
    <w:name w:val="toc 9"/>
    <w:basedOn w:val="Normale"/>
    <w:next w:val="Normale"/>
    <w:autoRedefine/>
    <w:semiHidden/>
    <w:rsid w:val="009E270E"/>
    <w:pPr>
      <w:ind w:left="1920"/>
      <w:jc w:val="left"/>
    </w:pPr>
    <w:rPr>
      <w:rFonts w:ascii="Times New Roman" w:hAnsi="Times New Roman"/>
      <w:szCs w:val="24"/>
    </w:rPr>
  </w:style>
  <w:style w:type="character" w:customStyle="1" w:styleId="TestofumettoCarattere">
    <w:name w:val="Testo fumetto Carattere"/>
    <w:link w:val="Testofumetto"/>
    <w:rsid w:val="009E270E"/>
    <w:rPr>
      <w:rFonts w:ascii="Tahoma" w:hAnsi="Tahoma" w:cs="Tahoma"/>
      <w:sz w:val="16"/>
      <w:szCs w:val="16"/>
      <w:lang w:val="it-IT" w:eastAsia="it-IT" w:bidi="ar-SA"/>
    </w:rPr>
  </w:style>
  <w:style w:type="paragraph" w:customStyle="1" w:styleId="bodytext">
    <w:name w:val="bodytext"/>
    <w:basedOn w:val="Normale"/>
    <w:rsid w:val="00654E14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Titolo1Carattere">
    <w:name w:val="Titolo 1 Carattere"/>
    <w:link w:val="Titolo1"/>
    <w:locked/>
    <w:rsid w:val="00B62356"/>
    <w:rPr>
      <w:rFonts w:ascii="Arial" w:hAnsi="Arial"/>
      <w:b/>
      <w:caps/>
      <w:sz w:val="24"/>
      <w:szCs w:val="24"/>
      <w:lang w:val="it-IT" w:eastAsia="it-IT" w:bidi="ar-SA"/>
    </w:rPr>
  </w:style>
  <w:style w:type="paragraph" w:styleId="Paragrafoelenco">
    <w:name w:val="List Paragraph"/>
    <w:basedOn w:val="Normale"/>
    <w:uiPriority w:val="34"/>
    <w:qFormat/>
    <w:rsid w:val="0067489C"/>
    <w:pPr>
      <w:ind w:left="720"/>
      <w:contextualSpacing/>
      <w:jc w:val="left"/>
    </w:pPr>
    <w:rPr>
      <w:rFonts w:ascii="Calibri" w:eastAsia="Calibri" w:hAnsi="Calibri"/>
      <w:sz w:val="22"/>
      <w:szCs w:val="22"/>
      <w:lang w:val="it-CH" w:eastAsia="it-CH"/>
    </w:rPr>
  </w:style>
  <w:style w:type="character" w:customStyle="1" w:styleId="PidipaginaCarattere">
    <w:name w:val="Piè di pagina Carattere"/>
    <w:link w:val="Pidipagina"/>
    <w:uiPriority w:val="99"/>
    <w:rsid w:val="0067489C"/>
    <w:rPr>
      <w:rFonts w:ascii="Arial" w:hAnsi="Arial"/>
      <w:sz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1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217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subject/>
  <dc:creator>Agostinetti Jole</dc:creator>
  <cp:keywords/>
  <cp:lastModifiedBy>Morandi Marisa</cp:lastModifiedBy>
  <cp:revision>4</cp:revision>
  <cp:lastPrinted>2022-07-27T15:11:00Z</cp:lastPrinted>
  <dcterms:created xsi:type="dcterms:W3CDTF">2022-07-25T08:47:00Z</dcterms:created>
  <dcterms:modified xsi:type="dcterms:W3CDTF">2022-07-27T15:11:00Z</dcterms:modified>
</cp:coreProperties>
</file>