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841" w:rsidRPr="0054729D" w:rsidRDefault="009E1841" w:rsidP="009E1841">
      <w:pPr>
        <w:tabs>
          <w:tab w:val="left" w:pos="426"/>
        </w:tabs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54729D">
        <w:rPr>
          <w:rFonts w:ascii="Arial" w:hAnsi="Arial" w:cs="Arial"/>
          <w:b/>
          <w:sz w:val="23"/>
          <w:szCs w:val="23"/>
          <w:lang w:val="it-CH"/>
        </w:rPr>
        <w:t xml:space="preserve">INIZIATIVA PARLAMENTARE </w:t>
      </w:r>
    </w:p>
    <w:p w:rsidR="009E1841" w:rsidRPr="0054729D" w:rsidRDefault="009E1841" w:rsidP="009E1841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9E1841" w:rsidRPr="0054729D" w:rsidRDefault="009E1841" w:rsidP="009E1841">
      <w:pPr>
        <w:tabs>
          <w:tab w:val="left" w:pos="426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presentata nella forma elaborata da Simone </w:t>
      </w:r>
      <w:proofErr w:type="spellStart"/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>Ghisla</w:t>
      </w:r>
      <w:proofErr w:type="spellEnd"/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per la revisione della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Le</w:t>
      </w:r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>gge sull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>A</w:t>
      </w:r>
      <w:bookmarkStart w:id="0" w:name="_GoBack"/>
      <w:bookmarkEnd w:id="0"/>
      <w:r w:rsidRPr="0054729D">
        <w:rPr>
          <w:rFonts w:ascii="Arial" w:hAnsi="Arial" w:cs="Arial"/>
          <w:b/>
          <w:sz w:val="23"/>
          <w:szCs w:val="23"/>
          <w:u w:val="single"/>
          <w:lang w:val="it-CH"/>
        </w:rPr>
        <w:t>zienda elettrica ticinese (LAET) del 10 maggio 2016</w:t>
      </w:r>
    </w:p>
    <w:p w:rsidR="009E1841" w:rsidRPr="0054729D" w:rsidRDefault="009E1841" w:rsidP="009E1841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9E1841" w:rsidRPr="0054729D" w:rsidRDefault="009E1841" w:rsidP="009E1841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>del 12 marzo 2018</w:t>
      </w:r>
    </w:p>
    <w:p w:rsidR="009E1841" w:rsidRPr="0054729D" w:rsidRDefault="009E1841" w:rsidP="009E1841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9E1841" w:rsidRPr="0054729D" w:rsidRDefault="009E1841" w:rsidP="009E1841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9E1841" w:rsidRPr="0054729D" w:rsidRDefault="009E1841" w:rsidP="009E1841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54729D">
        <w:rPr>
          <w:rFonts w:ascii="Arial" w:hAnsi="Arial" w:cs="Arial"/>
          <w:sz w:val="23"/>
          <w:szCs w:val="23"/>
          <w:lang w:val="it-CH"/>
        </w:rPr>
        <w:t xml:space="preserve">Sulla base del dibattito parlamentare scaturito dagli atti parlamentari elaborati dalla Commissione speciale </w:t>
      </w:r>
      <w:r w:rsidRPr="0054729D">
        <w:rPr>
          <w:rStyle w:val="Numeropagina"/>
          <w:rFonts w:ascii="Arial" w:hAnsi="Arial" w:cs="Arial"/>
          <w:bCs/>
          <w:sz w:val="23"/>
          <w:szCs w:val="23"/>
          <w:lang w:val="it-CH"/>
        </w:rPr>
        <w:t>per l</w:t>
      </w:r>
      <w:r>
        <w:rPr>
          <w:rStyle w:val="Numeropagina"/>
          <w:rFonts w:ascii="Arial" w:hAnsi="Arial" w:cs="Arial"/>
          <w:bCs/>
          <w:sz w:val="23"/>
          <w:szCs w:val="23"/>
          <w:lang w:val="it-CH"/>
        </w:rPr>
        <w:t>'</w:t>
      </w:r>
      <w:r w:rsidRPr="0054729D">
        <w:rPr>
          <w:rStyle w:val="Numeropagina"/>
          <w:rFonts w:ascii="Arial" w:hAnsi="Arial" w:cs="Arial"/>
          <w:bCs/>
          <w:sz w:val="23"/>
          <w:szCs w:val="23"/>
          <w:lang w:val="it-CH"/>
        </w:rPr>
        <w:t>a</w:t>
      </w:r>
      <w:r w:rsidRPr="0054729D">
        <w:rPr>
          <w:rStyle w:val="Numeropagina"/>
          <w:rFonts w:ascii="Arial" w:hAnsi="Arial" w:cs="Arial"/>
          <w:bCs/>
          <w:iCs/>
          <w:sz w:val="23"/>
          <w:szCs w:val="23"/>
          <w:lang w:val="it-CH"/>
        </w:rPr>
        <w:t>ttuazione dell'</w:t>
      </w:r>
      <w:r>
        <w:rPr>
          <w:rStyle w:val="Numeropagina"/>
          <w:rFonts w:ascii="Arial" w:hAnsi="Arial" w:cs="Arial"/>
          <w:bCs/>
          <w:iCs/>
          <w:sz w:val="23"/>
          <w:szCs w:val="23"/>
          <w:lang w:val="it-CH"/>
        </w:rPr>
        <w:t xml:space="preserve">iniziativa popolare costituzionale </w:t>
      </w:r>
      <w:r w:rsidRPr="0054729D">
        <w:rPr>
          <w:rStyle w:val="Numeropagina"/>
          <w:rFonts w:ascii="Arial" w:hAnsi="Arial" w:cs="Arial"/>
          <w:bCs/>
          <w:iCs/>
          <w:sz w:val="23"/>
          <w:szCs w:val="23"/>
          <w:lang w:val="it-CH"/>
        </w:rPr>
        <w:t xml:space="preserve">"Prima i </w:t>
      </w:r>
      <w:r w:rsidRPr="00394249">
        <w:rPr>
          <w:rStyle w:val="Numeropagina"/>
          <w:rFonts w:ascii="Arial" w:hAnsi="Arial" w:cs="Arial"/>
          <w:bCs/>
          <w:iCs/>
          <w:sz w:val="23"/>
          <w:szCs w:val="23"/>
          <w:lang w:val="it-CH"/>
        </w:rPr>
        <w:t>nostri!",</w:t>
      </w:r>
      <w:r w:rsidRPr="00394249">
        <w:rPr>
          <w:rStyle w:val="Numeropagina"/>
          <w:rFonts w:ascii="Arial" w:hAnsi="Arial" w:cs="Arial"/>
          <w:bCs/>
          <w:i/>
          <w:iCs/>
          <w:sz w:val="23"/>
          <w:szCs w:val="23"/>
          <w:lang w:val="it-CH"/>
        </w:rPr>
        <w:t xml:space="preserve"> </w:t>
      </w:r>
      <w:r w:rsidRPr="00394249">
        <w:rPr>
          <w:rFonts w:ascii="Arial" w:hAnsi="Arial" w:cs="Arial"/>
          <w:sz w:val="23"/>
          <w:szCs w:val="23"/>
          <w:lang w:val="it-CH"/>
        </w:rPr>
        <w:t xml:space="preserve">che ha portato alla revisione delle leggi nell'ambito </w:t>
      </w:r>
      <w:proofErr w:type="spellStart"/>
      <w:r w:rsidRPr="00394249">
        <w:rPr>
          <w:rFonts w:ascii="Arial" w:hAnsi="Arial" w:cs="Arial"/>
          <w:sz w:val="23"/>
          <w:szCs w:val="23"/>
          <w:lang w:val="it-CH"/>
        </w:rPr>
        <w:t>parapubblico</w:t>
      </w:r>
      <w:proofErr w:type="spellEnd"/>
      <w:r w:rsidRPr="00394249">
        <w:rPr>
          <w:rFonts w:ascii="Arial" w:hAnsi="Arial" w:cs="Arial"/>
          <w:sz w:val="23"/>
          <w:szCs w:val="23"/>
          <w:lang w:val="it-CH"/>
        </w:rPr>
        <w:t>, per garantire un'unità di</w:t>
      </w:r>
      <w:r w:rsidRPr="0054729D">
        <w:rPr>
          <w:rFonts w:ascii="Arial" w:hAnsi="Arial" w:cs="Arial"/>
          <w:sz w:val="23"/>
          <w:szCs w:val="23"/>
          <w:lang w:val="it-CH"/>
        </w:rPr>
        <w:t xml:space="preserve"> forma nelle leggi che regolano tutti gli enti parastatali chiedo che la </w:t>
      </w:r>
      <w:r w:rsidRPr="00394249">
        <w:rPr>
          <w:rFonts w:ascii="Arial" w:hAnsi="Arial" w:cs="Arial"/>
          <w:sz w:val="23"/>
          <w:szCs w:val="23"/>
          <w:lang w:val="it-CH"/>
        </w:rPr>
        <w:t xml:space="preserve">Legge sull'Azienda elettrica ticinese (LAET) del 10 maggio 2016 </w:t>
      </w:r>
      <w:r>
        <w:rPr>
          <w:rFonts w:ascii="Arial" w:hAnsi="Arial" w:cs="Arial"/>
          <w:sz w:val="23"/>
          <w:szCs w:val="23"/>
          <w:lang w:val="it-CH"/>
        </w:rPr>
        <w:t>venga</w:t>
      </w:r>
      <w:r w:rsidRPr="00394249">
        <w:rPr>
          <w:rFonts w:ascii="Arial" w:hAnsi="Arial" w:cs="Arial"/>
          <w:sz w:val="23"/>
          <w:szCs w:val="23"/>
          <w:lang w:val="it-CH"/>
        </w:rPr>
        <w:t xml:space="preserve"> modificata come segue</w:t>
      </w:r>
      <w:r>
        <w:rPr>
          <w:rFonts w:ascii="Arial" w:hAnsi="Arial" w:cs="Arial"/>
          <w:sz w:val="23"/>
          <w:szCs w:val="23"/>
          <w:lang w:val="it-CH"/>
        </w:rPr>
        <w:t>:</w:t>
      </w:r>
    </w:p>
    <w:p w:rsidR="009E1841" w:rsidRPr="0054729D" w:rsidRDefault="009E1841" w:rsidP="009E1841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9E1841" w:rsidRPr="0054729D" w:rsidRDefault="009E1841" w:rsidP="009E1841">
      <w:pPr>
        <w:pStyle w:val="Paragrafoelenco"/>
        <w:tabs>
          <w:tab w:val="left" w:pos="426"/>
        </w:tabs>
        <w:jc w:val="both"/>
        <w:rPr>
          <w:rFonts w:ascii="Arial" w:hAnsi="Arial" w:cs="Arial"/>
          <w:b/>
          <w:sz w:val="23"/>
          <w:szCs w:val="23"/>
        </w:rPr>
      </w:pPr>
      <w:r w:rsidRPr="0054729D">
        <w:rPr>
          <w:rFonts w:ascii="Arial" w:hAnsi="Arial" w:cs="Arial"/>
          <w:b/>
          <w:sz w:val="23"/>
          <w:szCs w:val="23"/>
        </w:rPr>
        <w:t>Art. 16</w:t>
      </w:r>
      <w:r>
        <w:rPr>
          <w:rFonts w:ascii="Arial" w:hAnsi="Arial" w:cs="Arial"/>
          <w:b/>
          <w:sz w:val="23"/>
          <w:szCs w:val="23"/>
        </w:rPr>
        <w:t xml:space="preserve"> Precedenze nelle assunzioni</w:t>
      </w:r>
    </w:p>
    <w:p w:rsidR="009E1841" w:rsidRPr="0054729D" w:rsidRDefault="009E1841" w:rsidP="009E1841">
      <w:pPr>
        <w:pStyle w:val="Paragrafoelenco"/>
        <w:tabs>
          <w:tab w:val="left" w:pos="426"/>
        </w:tabs>
        <w:spacing w:before="120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54729D">
        <w:rPr>
          <w:rFonts w:ascii="Arial" w:hAnsi="Arial" w:cs="Arial"/>
          <w:color w:val="000000"/>
          <w:sz w:val="23"/>
          <w:szCs w:val="23"/>
          <w:shd w:val="clear" w:color="auto" w:fill="FFFFFF"/>
        </w:rPr>
        <w:t>Nell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'</w:t>
      </w:r>
      <w:r w:rsidRPr="0054729D">
        <w:rPr>
          <w:rFonts w:ascii="Arial" w:hAnsi="Arial" w:cs="Arial"/>
          <w:color w:val="000000"/>
          <w:sz w:val="23"/>
          <w:szCs w:val="23"/>
          <w:shd w:val="clear" w:color="auto" w:fill="FFFFFF"/>
        </w:rPr>
        <w:t>assunzione del personale, la direzione dell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'</w:t>
      </w:r>
      <w:r w:rsidRPr="0054729D">
        <w:rPr>
          <w:rFonts w:ascii="Arial" w:hAnsi="Arial" w:cs="Arial"/>
          <w:color w:val="000000"/>
          <w:sz w:val="23"/>
          <w:szCs w:val="23"/>
          <w:shd w:val="clear" w:color="auto" w:fill="FFFFFF"/>
        </w:rPr>
        <w:t>Azienda elettrica ticinese, a parità di requisiti e qualifiche e salvaguardando gli obiettivi aziendali, deve dare la precedenza alle persone residenti, purché idonee a occupare il posto di lavoro offerto. Essa tiene in debita considerazione candidature di chi si trova in disoccupazione o al beneficio dell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'</w:t>
      </w:r>
      <w:r w:rsidRPr="0054729D">
        <w:rPr>
          <w:rFonts w:ascii="Arial" w:hAnsi="Arial" w:cs="Arial"/>
          <w:color w:val="000000"/>
          <w:sz w:val="23"/>
          <w:szCs w:val="23"/>
          <w:shd w:val="clear" w:color="auto" w:fill="FFFFFF"/>
        </w:rPr>
        <w:t>assistenza.</w:t>
      </w:r>
    </w:p>
    <w:p w:rsidR="009E1841" w:rsidRPr="0054729D" w:rsidRDefault="009E1841" w:rsidP="009E1841">
      <w:pPr>
        <w:pStyle w:val="Paragrafoelenco"/>
        <w:tabs>
          <w:tab w:val="left" w:pos="426"/>
        </w:tabs>
        <w:ind w:left="1080" w:hanging="1080"/>
        <w:jc w:val="both"/>
        <w:rPr>
          <w:rFonts w:ascii="Arial" w:hAnsi="Arial" w:cs="Arial"/>
          <w:sz w:val="23"/>
          <w:szCs w:val="23"/>
        </w:rPr>
      </w:pPr>
    </w:p>
    <w:p w:rsidR="009E1841" w:rsidRPr="0054729D" w:rsidRDefault="009E1841" w:rsidP="009E1841">
      <w:pPr>
        <w:pStyle w:val="Paragrafoelenco"/>
        <w:tabs>
          <w:tab w:val="left" w:pos="426"/>
        </w:tabs>
        <w:ind w:left="1080" w:hanging="1080"/>
        <w:jc w:val="both"/>
        <w:rPr>
          <w:rFonts w:ascii="Arial" w:hAnsi="Arial" w:cs="Arial"/>
          <w:sz w:val="23"/>
          <w:szCs w:val="23"/>
        </w:rPr>
      </w:pPr>
    </w:p>
    <w:p w:rsidR="009E1841" w:rsidRPr="0054729D" w:rsidRDefault="009E1841" w:rsidP="009E1841">
      <w:pPr>
        <w:pStyle w:val="Paragrafoelenco"/>
        <w:tabs>
          <w:tab w:val="left" w:pos="426"/>
        </w:tabs>
        <w:ind w:left="1080" w:hanging="1080"/>
        <w:jc w:val="both"/>
        <w:rPr>
          <w:rFonts w:ascii="Arial" w:hAnsi="Arial" w:cs="Arial"/>
          <w:sz w:val="23"/>
          <w:szCs w:val="23"/>
        </w:rPr>
      </w:pPr>
      <w:r w:rsidRPr="0054729D">
        <w:rPr>
          <w:rFonts w:ascii="Arial" w:hAnsi="Arial" w:cs="Arial"/>
          <w:sz w:val="23"/>
          <w:szCs w:val="23"/>
        </w:rPr>
        <w:t xml:space="preserve">Simone </w:t>
      </w:r>
      <w:proofErr w:type="spellStart"/>
      <w:r w:rsidRPr="0054729D">
        <w:rPr>
          <w:rFonts w:ascii="Arial" w:hAnsi="Arial" w:cs="Arial"/>
          <w:sz w:val="23"/>
          <w:szCs w:val="23"/>
        </w:rPr>
        <w:t>Ghisla</w:t>
      </w:r>
      <w:proofErr w:type="spellEnd"/>
    </w:p>
    <w:sectPr w:rsidR="009E1841" w:rsidRPr="005472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841"/>
    <w:rsid w:val="00830974"/>
    <w:rsid w:val="008F33BA"/>
    <w:rsid w:val="009E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841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18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Numeropagina">
    <w:name w:val="page number"/>
    <w:basedOn w:val="Carpredefinitoparagrafo"/>
    <w:rsid w:val="009E18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841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18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Numeropagina">
    <w:name w:val="page number"/>
    <w:basedOn w:val="Carpredefinitoparagrafo"/>
    <w:rsid w:val="009E1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2018-03-16T11:46:00Z</cp:lastPrinted>
  <dcterms:created xsi:type="dcterms:W3CDTF">2018-03-16T11:47:00Z</dcterms:created>
  <dcterms:modified xsi:type="dcterms:W3CDTF">2018-03-16T11:47:00Z</dcterms:modified>
</cp:coreProperties>
</file>