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2DA1" w:rsidRPr="00337287" w:rsidRDefault="00DE49E0" w:rsidP="00337287">
      <w:pPr>
        <w:rPr>
          <w:sz w:val="23"/>
          <w:szCs w:val="23"/>
        </w:rPr>
      </w:pPr>
      <w:r w:rsidRPr="00CD3CB2">
        <w:rPr>
          <w:rFonts w:ascii="Gill Sans MT" w:hAnsi="Gill Sans MT" w:cs="Arial"/>
          <w:b/>
          <w:sz w:val="52"/>
          <w:szCs w:val="52"/>
        </w:rPr>
        <w:t>Messaggio</w:t>
      </w:r>
      <w:bookmarkStart w:id="0" w:name="_GoBack"/>
      <w:bookmarkEnd w:id="0"/>
    </w:p>
    <w:p w:rsidR="00722DA1" w:rsidRPr="00337287" w:rsidRDefault="00722DA1" w:rsidP="00337287">
      <w:pPr>
        <w:rPr>
          <w:sz w:val="23"/>
          <w:szCs w:val="23"/>
        </w:rPr>
      </w:pPr>
    </w:p>
    <w:p w:rsidR="003157A2" w:rsidRPr="00337287" w:rsidRDefault="003157A2" w:rsidP="00337287">
      <w:pPr>
        <w:tabs>
          <w:tab w:val="left" w:pos="2098"/>
          <w:tab w:val="left" w:pos="4933"/>
        </w:tabs>
        <w:ind w:left="1418" w:hanging="1418"/>
        <w:rPr>
          <w:sz w:val="23"/>
          <w:szCs w:val="23"/>
        </w:rPr>
      </w:pPr>
    </w:p>
    <w:p w:rsidR="00337287" w:rsidRPr="00337287" w:rsidRDefault="00337287" w:rsidP="00337287">
      <w:pPr>
        <w:tabs>
          <w:tab w:val="left" w:pos="2098"/>
          <w:tab w:val="left" w:pos="4933"/>
        </w:tabs>
        <w:ind w:left="1418" w:hanging="1418"/>
        <w:rPr>
          <w:sz w:val="23"/>
          <w:szCs w:val="23"/>
        </w:rPr>
      </w:pPr>
    </w:p>
    <w:p w:rsidR="00870D3F" w:rsidRPr="00EC6772" w:rsidRDefault="00BE0B51" w:rsidP="00EC6772">
      <w:pPr>
        <w:tabs>
          <w:tab w:val="left" w:pos="2098"/>
          <w:tab w:val="left" w:pos="4933"/>
        </w:tabs>
        <w:rPr>
          <w:szCs w:val="24"/>
        </w:rPr>
      </w:pPr>
      <w:r w:rsidRPr="007C119B">
        <w:rPr>
          <w:b/>
          <w:sz w:val="32"/>
          <w:szCs w:val="32"/>
        </w:rPr>
        <w:t>75</w:t>
      </w:r>
      <w:r w:rsidR="00FA7916">
        <w:rPr>
          <w:b/>
          <w:sz w:val="32"/>
          <w:szCs w:val="32"/>
        </w:rPr>
        <w:t>4</w:t>
      </w:r>
      <w:r w:rsidR="00047EE9">
        <w:rPr>
          <w:b/>
          <w:sz w:val="32"/>
          <w:szCs w:val="32"/>
        </w:rPr>
        <w:t>2</w:t>
      </w:r>
      <w:r w:rsidR="00BF3FC3" w:rsidRPr="00CA17CB">
        <w:rPr>
          <w:sz w:val="28"/>
        </w:rPr>
        <w:tab/>
      </w:r>
      <w:r w:rsidR="00FA7916">
        <w:rPr>
          <w:sz w:val="28"/>
          <w:szCs w:val="28"/>
        </w:rPr>
        <w:t>6 giugno</w:t>
      </w:r>
      <w:r w:rsidR="00CB2C61" w:rsidRPr="00AE043E">
        <w:rPr>
          <w:sz w:val="28"/>
          <w:szCs w:val="28"/>
        </w:rPr>
        <w:t xml:space="preserve"> </w:t>
      </w:r>
      <w:r w:rsidR="00BD0043" w:rsidRPr="00AE043E">
        <w:rPr>
          <w:sz w:val="28"/>
          <w:szCs w:val="28"/>
        </w:rPr>
        <w:t>2018</w:t>
      </w:r>
      <w:r w:rsidR="00BF3FC3" w:rsidRPr="00CA17CB">
        <w:rPr>
          <w:sz w:val="28"/>
        </w:rPr>
        <w:tab/>
      </w:r>
      <w:r w:rsidR="00EC6772" w:rsidRPr="00EC6772">
        <w:rPr>
          <w:sz w:val="28"/>
          <w:szCs w:val="28"/>
        </w:rPr>
        <w:t>DECS</w:t>
      </w:r>
      <w:r w:rsidR="00FA7916">
        <w:rPr>
          <w:sz w:val="28"/>
          <w:szCs w:val="28"/>
        </w:rPr>
        <w:t xml:space="preserve"> / D</w:t>
      </w:r>
      <w:r w:rsidR="00BC2B17">
        <w:rPr>
          <w:sz w:val="28"/>
          <w:szCs w:val="28"/>
        </w:rPr>
        <w:t>F</w:t>
      </w:r>
      <w:r w:rsidR="00FA7916">
        <w:rPr>
          <w:sz w:val="28"/>
          <w:szCs w:val="28"/>
        </w:rPr>
        <w:t>E</w:t>
      </w:r>
    </w:p>
    <w:p w:rsidR="007B3820" w:rsidRDefault="007B3820">
      <w:pPr>
        <w:tabs>
          <w:tab w:val="left" w:pos="2098"/>
          <w:tab w:val="left" w:pos="4933"/>
        </w:tabs>
        <w:rPr>
          <w:sz w:val="28"/>
        </w:rPr>
      </w:pPr>
    </w:p>
    <w:p w:rsidR="00EC6772" w:rsidRDefault="00EC6772">
      <w:pPr>
        <w:tabs>
          <w:tab w:val="left" w:pos="2098"/>
          <w:tab w:val="left" w:pos="4933"/>
        </w:tabs>
        <w:rPr>
          <w:sz w:val="28"/>
        </w:rPr>
      </w:pPr>
    </w:p>
    <w:p w:rsidR="00BC2B17" w:rsidRDefault="00BC2B17">
      <w:pPr>
        <w:tabs>
          <w:tab w:val="left" w:pos="2098"/>
          <w:tab w:val="left" w:pos="4933"/>
        </w:tabs>
        <w:rPr>
          <w:sz w:val="28"/>
        </w:rPr>
      </w:pPr>
    </w:p>
    <w:p w:rsidR="00FA7916" w:rsidRPr="005848B6" w:rsidRDefault="00FA7916" w:rsidP="000658D3">
      <w:pPr>
        <w:rPr>
          <w:rFonts w:cs="Arial"/>
          <w:color w:val="000000"/>
          <w:sz w:val="22"/>
          <w:lang w:val="it-CH"/>
        </w:rPr>
      </w:pPr>
      <w:r>
        <w:rPr>
          <w:rFonts w:cs="Arial"/>
          <w:b/>
          <w:color w:val="000000"/>
          <w:sz w:val="28"/>
          <w:szCs w:val="28"/>
          <w:lang w:val="it-CH"/>
        </w:rPr>
        <w:t>Richiesta di un credito</w:t>
      </w:r>
      <w:r w:rsidRPr="005848B6">
        <w:rPr>
          <w:rFonts w:cs="Arial"/>
          <w:b/>
          <w:color w:val="000000"/>
          <w:sz w:val="28"/>
          <w:szCs w:val="28"/>
          <w:lang w:val="it-CH"/>
        </w:rPr>
        <w:t xml:space="preserve"> di </w:t>
      </w:r>
      <w:r w:rsidRPr="003C7E24">
        <w:rPr>
          <w:rFonts w:cs="Arial"/>
          <w:b/>
          <w:color w:val="000000"/>
          <w:sz w:val="28"/>
          <w:szCs w:val="28"/>
          <w:lang w:val="it-CH"/>
        </w:rPr>
        <w:t>CHF 2'</w:t>
      </w:r>
      <w:r>
        <w:rPr>
          <w:rFonts w:cs="Arial"/>
          <w:b/>
          <w:color w:val="000000"/>
          <w:sz w:val="28"/>
          <w:szCs w:val="28"/>
          <w:lang w:val="it-CH"/>
        </w:rPr>
        <w:t>850</w:t>
      </w:r>
      <w:r w:rsidRPr="003C7E24">
        <w:rPr>
          <w:rFonts w:cs="Arial"/>
          <w:b/>
          <w:color w:val="000000"/>
          <w:sz w:val="28"/>
          <w:szCs w:val="28"/>
          <w:lang w:val="it-CH"/>
        </w:rPr>
        <w:t>'000.-</w:t>
      </w:r>
      <w:r w:rsidRPr="005848B6">
        <w:rPr>
          <w:rFonts w:cs="Arial"/>
          <w:b/>
          <w:color w:val="000000"/>
          <w:sz w:val="28"/>
          <w:szCs w:val="28"/>
          <w:lang w:val="it-CH"/>
        </w:rPr>
        <w:t xml:space="preserve"> per </w:t>
      </w:r>
      <w:r>
        <w:rPr>
          <w:rFonts w:cs="Arial"/>
          <w:b/>
          <w:color w:val="000000"/>
          <w:sz w:val="28"/>
          <w:szCs w:val="28"/>
          <w:lang w:val="it-CH"/>
        </w:rPr>
        <w:t>la costruzione di una palestra provvisoria presso la scuola media di Gordola</w:t>
      </w:r>
    </w:p>
    <w:p w:rsidR="00FA7916" w:rsidRDefault="00FA7916" w:rsidP="00B946FA"/>
    <w:p w:rsidR="00FA7916" w:rsidRPr="005848B6" w:rsidRDefault="00FA7916" w:rsidP="00B946FA"/>
    <w:p w:rsidR="00FA7916" w:rsidRPr="005848B6" w:rsidRDefault="00FA7916" w:rsidP="00B946FA"/>
    <w:p w:rsidR="00FA7916" w:rsidRPr="005848B6" w:rsidRDefault="00FA7916" w:rsidP="000658D3">
      <w:pPr>
        <w:rPr>
          <w:rFonts w:cs="Arial"/>
          <w:color w:val="000000"/>
        </w:rPr>
      </w:pPr>
      <w:r w:rsidRPr="005848B6">
        <w:rPr>
          <w:rFonts w:cs="Arial"/>
          <w:color w:val="000000"/>
        </w:rPr>
        <w:t>Signor</w:t>
      </w:r>
      <w:r>
        <w:rPr>
          <w:rFonts w:cs="Arial"/>
          <w:color w:val="000000"/>
        </w:rPr>
        <w:t>a</w:t>
      </w:r>
      <w:r w:rsidRPr="005848B6">
        <w:rPr>
          <w:rFonts w:cs="Arial"/>
          <w:color w:val="000000"/>
        </w:rPr>
        <w:t xml:space="preserve"> Presidente,</w:t>
      </w:r>
    </w:p>
    <w:p w:rsidR="00FA7916" w:rsidRPr="005848B6" w:rsidRDefault="00FA7916" w:rsidP="000658D3">
      <w:pPr>
        <w:rPr>
          <w:rFonts w:cs="Arial"/>
          <w:color w:val="000000"/>
        </w:rPr>
      </w:pPr>
      <w:r w:rsidRPr="005848B6">
        <w:rPr>
          <w:rFonts w:cs="Arial"/>
          <w:color w:val="000000"/>
        </w:rPr>
        <w:t>signore e signori deputati,</w:t>
      </w:r>
    </w:p>
    <w:p w:rsidR="00FA7916" w:rsidRPr="005848B6" w:rsidRDefault="00FA7916" w:rsidP="000658D3">
      <w:pPr>
        <w:rPr>
          <w:rFonts w:cs="Arial"/>
          <w:color w:val="000000"/>
        </w:rPr>
      </w:pPr>
    </w:p>
    <w:p w:rsidR="00FA7916" w:rsidRPr="005848B6" w:rsidRDefault="00FA7916" w:rsidP="00B946FA">
      <w:pPr>
        <w:rPr>
          <w:lang w:val="it-CH"/>
        </w:rPr>
      </w:pPr>
      <w:r w:rsidRPr="005848B6">
        <w:rPr>
          <w:lang w:val="it-CH"/>
        </w:rPr>
        <w:t xml:space="preserve">con il presente messaggio vi sottoponiamo per esame e approvazione </w:t>
      </w:r>
      <w:r w:rsidRPr="005848B6">
        <w:t xml:space="preserve">la richiesta di un credito di </w:t>
      </w:r>
      <w:r w:rsidRPr="003C7E24">
        <w:t>CHF 2'</w:t>
      </w:r>
      <w:r>
        <w:t>8</w:t>
      </w:r>
      <w:r w:rsidRPr="003C7E24">
        <w:t>50'000.-</w:t>
      </w:r>
      <w:r w:rsidRPr="005848B6">
        <w:rPr>
          <w:lang w:val="it-CH"/>
        </w:rPr>
        <w:t xml:space="preserve"> destinato alla realizzazione di </w:t>
      </w:r>
      <w:r>
        <w:rPr>
          <w:lang w:val="it-CH"/>
        </w:rPr>
        <w:t xml:space="preserve">una palestra provvisoria presso la scuola media di </w:t>
      </w:r>
      <w:proofErr w:type="spellStart"/>
      <w:r>
        <w:rPr>
          <w:lang w:val="it-CH"/>
        </w:rPr>
        <w:t>Gordola</w:t>
      </w:r>
      <w:proofErr w:type="spellEnd"/>
      <w:r>
        <w:rPr>
          <w:lang w:val="it-CH"/>
        </w:rPr>
        <w:t xml:space="preserve"> in attesa della riorganizzazione dei comprensori per le sedi di scuola media della regione</w:t>
      </w:r>
      <w:r w:rsidRPr="008E1907">
        <w:rPr>
          <w:lang w:val="it-CH"/>
        </w:rPr>
        <w:t>.</w:t>
      </w:r>
    </w:p>
    <w:p w:rsidR="00FA7916" w:rsidRDefault="00FA7916" w:rsidP="00B946FA">
      <w:pPr>
        <w:rPr>
          <w:lang w:val="it-CH"/>
        </w:rPr>
      </w:pPr>
    </w:p>
    <w:p w:rsidR="00B946FA" w:rsidRPr="005848B6" w:rsidRDefault="00B946FA" w:rsidP="00B946FA">
      <w:pPr>
        <w:rPr>
          <w:lang w:val="it-CH"/>
        </w:rPr>
      </w:pPr>
    </w:p>
    <w:p w:rsidR="00FA7916" w:rsidRPr="005848B6" w:rsidRDefault="00FA7916" w:rsidP="00523A38">
      <w:pPr>
        <w:rPr>
          <w:rFonts w:cs="Arial"/>
          <w:caps/>
          <w:color w:val="000000"/>
        </w:rPr>
      </w:pPr>
    </w:p>
    <w:p w:rsidR="00FA7916" w:rsidRPr="005848B6" w:rsidRDefault="00FA7916" w:rsidP="00B62FAB">
      <w:pPr>
        <w:pStyle w:val="Titolo1"/>
        <w:tabs>
          <w:tab w:val="clear" w:pos="567"/>
        </w:tabs>
        <w:ind w:left="567" w:hanging="567"/>
        <w:rPr>
          <w:rFonts w:cs="Arial"/>
          <w:color w:val="000000"/>
        </w:rPr>
      </w:pPr>
      <w:r w:rsidRPr="005848B6">
        <w:rPr>
          <w:rFonts w:cs="Arial"/>
          <w:color w:val="000000"/>
        </w:rPr>
        <w:t>1</w:t>
      </w:r>
      <w:r w:rsidRPr="005848B6">
        <w:rPr>
          <w:rFonts w:cs="Arial"/>
          <w:color w:val="000000"/>
        </w:rPr>
        <w:tab/>
        <w:t>Introduzione</w:t>
      </w:r>
    </w:p>
    <w:p w:rsidR="00FA7916" w:rsidRDefault="00FA7916" w:rsidP="0030483B">
      <w:pPr>
        <w:rPr>
          <w:rFonts w:cs="Arial"/>
          <w:lang w:val="it-CH"/>
        </w:rPr>
      </w:pPr>
      <w:r w:rsidRPr="0030483B">
        <w:rPr>
          <w:rFonts w:cs="Arial"/>
          <w:lang w:val="it-CH"/>
        </w:rPr>
        <w:t xml:space="preserve">La Scuola Media </w:t>
      </w:r>
      <w:r>
        <w:rPr>
          <w:rFonts w:cs="Arial"/>
          <w:lang w:val="it-CH"/>
        </w:rPr>
        <w:t xml:space="preserve">di </w:t>
      </w:r>
      <w:r w:rsidRPr="0030483B">
        <w:rPr>
          <w:rFonts w:cs="Arial"/>
          <w:lang w:val="it-CH"/>
        </w:rPr>
        <w:t>Gordola, costruita nel 1978, dispone oggi di una palestra doppia che, vista l’età, necessita sempre più spesso di interventi di manutenzione ordinaria e straordinaria. Da oltre un decennio, da quando si è superata la soglia dei 500 allievi, questi spazi non sono più sufficienti per accogliere tutte le lezioni di educazione fisica dell’istituto che, nell’anno scolastico 2017-18, conterà oltre 600 allievi e 31 sezioni (29 al piano e 2 a Brione Verzasca).</w:t>
      </w:r>
    </w:p>
    <w:p w:rsidR="00FA7916" w:rsidRDefault="00FA7916" w:rsidP="0030483B">
      <w:pPr>
        <w:rPr>
          <w:rFonts w:cs="Arial"/>
          <w:lang w:val="it-CH"/>
        </w:rPr>
      </w:pPr>
    </w:p>
    <w:p w:rsidR="00FA7916" w:rsidRDefault="00FA7916" w:rsidP="0030483B">
      <w:pPr>
        <w:rPr>
          <w:rFonts w:cs="Arial"/>
          <w:lang w:val="it-CH"/>
        </w:rPr>
      </w:pPr>
      <w:r>
        <w:rPr>
          <w:rFonts w:cs="Arial"/>
          <w:lang w:val="it-CH"/>
        </w:rPr>
        <w:t>L</w:t>
      </w:r>
      <w:r w:rsidRPr="0030483B">
        <w:rPr>
          <w:rFonts w:cs="Arial"/>
          <w:lang w:val="it-CH"/>
        </w:rPr>
        <w:t>e due sezioni di Brione Verzasca per due giorni alla settimana si spostano a Gordola per svolgere le lezioni che necessitano di infrastrutture speciali (scienze ed ed</w:t>
      </w:r>
      <w:r>
        <w:rPr>
          <w:rFonts w:cs="Arial"/>
          <w:lang w:val="it-CH"/>
        </w:rPr>
        <w:t>ucazione</w:t>
      </w:r>
      <w:r w:rsidRPr="0030483B">
        <w:rPr>
          <w:rFonts w:cs="Arial"/>
          <w:lang w:val="it-CH"/>
        </w:rPr>
        <w:t xml:space="preserve"> fisica).</w:t>
      </w:r>
    </w:p>
    <w:p w:rsidR="00FA7916" w:rsidRPr="0030483B" w:rsidRDefault="00FA7916" w:rsidP="0030483B">
      <w:pPr>
        <w:rPr>
          <w:rFonts w:cs="Arial"/>
          <w:lang w:val="it-CH"/>
        </w:rPr>
      </w:pPr>
    </w:p>
    <w:p w:rsidR="00FA7916" w:rsidRDefault="00FA7916" w:rsidP="0030483B">
      <w:pPr>
        <w:rPr>
          <w:rFonts w:cs="Arial"/>
          <w:lang w:val="it-CH"/>
        </w:rPr>
      </w:pPr>
      <w:r w:rsidRPr="0030483B">
        <w:rPr>
          <w:rFonts w:cs="Arial"/>
          <w:lang w:val="it-CH"/>
        </w:rPr>
        <w:t>Il numero di ore-lezione totali di educazione fisica nel prossimo anno scolastico ammonta a 86, considerando che le due sezioni di Brione Verzasca svolgono le lezioni assieme. Poiché nella palestra della SM Gordola si possono tenere al massimo 66 ore-lezione, ne restano quindi s</w:t>
      </w:r>
      <w:r>
        <w:rPr>
          <w:rFonts w:cs="Arial"/>
          <w:lang w:val="it-CH"/>
        </w:rPr>
        <w:t>coperte ben 20.</w:t>
      </w:r>
    </w:p>
    <w:p w:rsidR="00FA7916" w:rsidRPr="0030483B" w:rsidRDefault="00FA7916" w:rsidP="0030483B">
      <w:pPr>
        <w:rPr>
          <w:rFonts w:cs="Arial"/>
          <w:lang w:val="it-CH"/>
        </w:rPr>
      </w:pPr>
    </w:p>
    <w:p w:rsidR="00FA7916" w:rsidRPr="0030483B" w:rsidRDefault="00FA7916" w:rsidP="0030483B">
      <w:pPr>
        <w:rPr>
          <w:rFonts w:cs="Arial"/>
          <w:lang w:val="it-CH"/>
        </w:rPr>
      </w:pPr>
      <w:r w:rsidRPr="0030483B">
        <w:rPr>
          <w:rFonts w:cs="Arial"/>
          <w:lang w:val="it-CH"/>
        </w:rPr>
        <w:t>In passato, per sopperire alle crescenti difficoltà logistiche</w:t>
      </w:r>
      <w:r>
        <w:rPr>
          <w:rFonts w:cs="Arial"/>
          <w:lang w:val="it-CH"/>
        </w:rPr>
        <w:t>,</w:t>
      </w:r>
      <w:r w:rsidRPr="0030483B">
        <w:rPr>
          <w:rFonts w:cs="Arial"/>
          <w:lang w:val="it-CH"/>
        </w:rPr>
        <w:t xml:space="preserve"> la SM Gordola ha fatto capo dapprima alla palestra delle scuole elementari di Gordola (spostamento individuale con attraversamento della strada cantonale), poi al centro scolastico di Lavertezzo Piano (con costi supplementari per il trasporto affidato ad una ditta privata), poi alla piscina del CST Tenero (con un tragitto che, soprattutto in inverno, risultava alquanto pericoloso perché effettuato in assenza di marciapiede e, per gli spostamenti a fine pomeriggio, in condizioni di luce calante); infine, a partire dal settembre 2013 alcune lezioni di educazione fisica si sono svolte nella palestra ubicata presso la ditta Regazzi SA, una struttura creata specificatamente per l’allenamento delle discipline atletiche. Quest’ultima soluzione, dapprima prevista per tre mezze giornate in quanto il fabbisogno era più contenuto, </w:t>
      </w:r>
      <w:r w:rsidRPr="0030483B">
        <w:rPr>
          <w:rFonts w:cs="Arial"/>
          <w:lang w:val="it-CH"/>
        </w:rPr>
        <w:lastRenderedPageBreak/>
        <w:t>dall’anno scolastico in corso si è dovuta estendere a tutto l’arco della settimana, dal momento che le ore scoperte erano 20.</w:t>
      </w:r>
    </w:p>
    <w:p w:rsidR="00D338FF" w:rsidRDefault="00D338FF" w:rsidP="0030483B">
      <w:pPr>
        <w:rPr>
          <w:rFonts w:cs="Arial"/>
          <w:lang w:val="it-CH"/>
        </w:rPr>
      </w:pPr>
    </w:p>
    <w:p w:rsidR="00FA7916" w:rsidRPr="0030483B" w:rsidRDefault="00FA7916" w:rsidP="0030483B">
      <w:pPr>
        <w:rPr>
          <w:rFonts w:cs="Arial"/>
          <w:lang w:val="it-CH"/>
        </w:rPr>
      </w:pPr>
      <w:r>
        <w:rPr>
          <w:rFonts w:cs="Arial"/>
          <w:lang w:val="it-CH"/>
        </w:rPr>
        <w:t>“</w:t>
      </w:r>
      <w:r w:rsidRPr="0030483B">
        <w:rPr>
          <w:rFonts w:cs="Arial"/>
          <w:lang w:val="it-CH"/>
        </w:rPr>
        <w:t>La palestra Regazzi</w:t>
      </w:r>
      <w:r>
        <w:rPr>
          <w:rFonts w:cs="Arial"/>
          <w:lang w:val="it-CH"/>
        </w:rPr>
        <w:t>”</w:t>
      </w:r>
      <w:r w:rsidRPr="0030483B">
        <w:rPr>
          <w:rFonts w:cs="Arial"/>
          <w:lang w:val="it-CH"/>
        </w:rPr>
        <w:t xml:space="preserve">, pensata per l’allenamento delle discipline atletiche, è una struttura che dispone di una pista per la corsa, di pedane per i lanci e di una vasca per il salto in lungo. Sono presenti spogliatoi e WC. </w:t>
      </w:r>
    </w:p>
    <w:p w:rsidR="00FA7916" w:rsidRDefault="00FA7916" w:rsidP="0030483B">
      <w:pPr>
        <w:rPr>
          <w:rFonts w:cs="Arial"/>
          <w:lang w:val="it-CH"/>
        </w:rPr>
      </w:pPr>
      <w:r w:rsidRPr="0030483B">
        <w:rPr>
          <w:rFonts w:cs="Arial"/>
          <w:lang w:val="it-CH"/>
        </w:rPr>
        <w:t>L’attrezzatura a disposizione per lo svolgimento delle lezioni di educazione fisica si limita a qualche cassone, alcune panchine e piccolo materiale d’uso, ciò che la rende poco sfruttabile per delle lezioni di educazione fisica per allievi della scuola dell’obbligo</w:t>
      </w:r>
      <w:r>
        <w:rPr>
          <w:rFonts w:cs="Arial"/>
          <w:lang w:val="it-CH"/>
        </w:rPr>
        <w:t>.</w:t>
      </w:r>
    </w:p>
    <w:p w:rsidR="00FA7916" w:rsidRPr="0030483B" w:rsidRDefault="00FA7916" w:rsidP="0030483B">
      <w:pPr>
        <w:rPr>
          <w:rFonts w:cs="Arial"/>
          <w:lang w:val="it-CH"/>
        </w:rPr>
      </w:pPr>
    </w:p>
    <w:p w:rsidR="00FA7916" w:rsidRPr="0030483B" w:rsidRDefault="00FA7916" w:rsidP="0030483B">
      <w:pPr>
        <w:rPr>
          <w:rFonts w:cs="Arial"/>
          <w:lang w:val="it-CH"/>
        </w:rPr>
      </w:pPr>
      <w:r w:rsidRPr="0030483B">
        <w:rPr>
          <w:rFonts w:cs="Arial"/>
          <w:lang w:val="it-CH"/>
        </w:rPr>
        <w:t>La palestra in questione, gestita dal CST Tenero, inoltre, non viene affidata in esclusiva</w:t>
      </w:r>
      <w:r>
        <w:rPr>
          <w:rFonts w:cs="Arial"/>
          <w:lang w:val="it-CH"/>
        </w:rPr>
        <w:t xml:space="preserve"> alla scuola media</w:t>
      </w:r>
      <w:r w:rsidRPr="0030483B">
        <w:rPr>
          <w:rFonts w:cs="Arial"/>
          <w:lang w:val="it-CH"/>
        </w:rPr>
        <w:t>.</w:t>
      </w:r>
      <w:r>
        <w:rPr>
          <w:rFonts w:cs="Arial"/>
          <w:lang w:val="it-CH"/>
        </w:rPr>
        <w:t xml:space="preserve"> I</w:t>
      </w:r>
      <w:r w:rsidRPr="0030483B">
        <w:rPr>
          <w:rFonts w:cs="Arial"/>
          <w:lang w:val="it-CH"/>
        </w:rPr>
        <w:t>n alcuni momenti dell’anno (soprattutto in primavera e in autunno)</w:t>
      </w:r>
      <w:r>
        <w:rPr>
          <w:rFonts w:cs="Arial"/>
          <w:lang w:val="it-CH"/>
        </w:rPr>
        <w:t xml:space="preserve"> infatti</w:t>
      </w:r>
      <w:r w:rsidRPr="0030483B">
        <w:rPr>
          <w:rFonts w:cs="Arial"/>
          <w:lang w:val="it-CH"/>
        </w:rPr>
        <w:t xml:space="preserve">, </w:t>
      </w:r>
      <w:r>
        <w:rPr>
          <w:rFonts w:cs="Arial"/>
          <w:lang w:val="it-CH"/>
        </w:rPr>
        <w:t xml:space="preserve">gli </w:t>
      </w:r>
      <w:r w:rsidRPr="0030483B">
        <w:rPr>
          <w:rFonts w:cs="Arial"/>
          <w:lang w:val="it-CH"/>
        </w:rPr>
        <w:t>allievi fanno lezione in presenza anche di 4-5 altri gruppi esterni che svolgono allenamenti di corsa, lanci o tiro con l’arco, ciò che limita alquanto l’azione dei docenti ed allievi. Capita pure alcune volte all’anno che, per manifestazioni quali 3T o allenamenti della Nazionale d’atletica, la struttura venga data in esclusiva ad altri gruppi e alle nostre classi l’accesso venga negato.</w:t>
      </w:r>
    </w:p>
    <w:p w:rsidR="00FA7916" w:rsidRDefault="00FA7916" w:rsidP="0077714A">
      <w:pPr>
        <w:tabs>
          <w:tab w:val="left" w:pos="851"/>
        </w:tabs>
        <w:rPr>
          <w:rFonts w:cs="Arial"/>
          <w:lang w:val="it-CH"/>
        </w:rPr>
      </w:pPr>
      <w:r>
        <w:rPr>
          <w:rFonts w:cs="Arial"/>
          <w:lang w:val="it-CH"/>
        </w:rPr>
        <w:t>C</w:t>
      </w:r>
      <w:r w:rsidRPr="0030483B">
        <w:rPr>
          <w:rFonts w:cs="Arial"/>
          <w:lang w:val="it-CH"/>
        </w:rPr>
        <w:t xml:space="preserve">omplice l’ampia volumetria della struttura, l’ambiente è </w:t>
      </w:r>
      <w:r>
        <w:rPr>
          <w:rFonts w:cs="Arial"/>
          <w:lang w:val="it-CH"/>
        </w:rPr>
        <w:t xml:space="preserve">inoltre </w:t>
      </w:r>
      <w:r w:rsidRPr="0030483B">
        <w:rPr>
          <w:rFonts w:cs="Arial"/>
          <w:lang w:val="it-CH"/>
        </w:rPr>
        <w:t>generalmente piuttosto freddo.</w:t>
      </w:r>
      <w:r>
        <w:rPr>
          <w:rFonts w:cs="Arial"/>
          <w:lang w:val="it-CH"/>
        </w:rPr>
        <w:t xml:space="preserve"> </w:t>
      </w:r>
    </w:p>
    <w:p w:rsidR="00FA7916" w:rsidRDefault="00FA7916" w:rsidP="003C7E24">
      <w:pPr>
        <w:autoSpaceDE w:val="0"/>
        <w:autoSpaceDN w:val="0"/>
        <w:adjustRightInd w:val="0"/>
        <w:rPr>
          <w:rFonts w:cs="Arial"/>
          <w:lang w:val="it-CH"/>
        </w:rPr>
      </w:pPr>
    </w:p>
    <w:p w:rsidR="00FA7916" w:rsidRDefault="00FA7916" w:rsidP="003C7E24">
      <w:pPr>
        <w:autoSpaceDE w:val="0"/>
        <w:autoSpaceDN w:val="0"/>
        <w:adjustRightInd w:val="0"/>
        <w:rPr>
          <w:rFonts w:cs="Arial"/>
          <w:lang w:val="it-CH"/>
        </w:rPr>
      </w:pPr>
      <w:r>
        <w:rPr>
          <w:rFonts w:cs="Arial"/>
          <w:lang w:val="it-CH"/>
        </w:rPr>
        <w:t xml:space="preserve">Mediante la mozione dell’11 aprile 2017 </w:t>
      </w:r>
      <w:r w:rsidRPr="00331125">
        <w:rPr>
          <w:rFonts w:cs="Arial"/>
          <w:lang w:val="it-CH"/>
        </w:rPr>
        <w:t>“Per una nuova palestra a Gordola, basta</w:t>
      </w:r>
      <w:r>
        <w:rPr>
          <w:rFonts w:cs="Arial"/>
          <w:lang w:val="it-CH"/>
        </w:rPr>
        <w:t xml:space="preserve"> </w:t>
      </w:r>
      <w:r w:rsidRPr="00331125">
        <w:rPr>
          <w:rFonts w:cs="Arial"/>
          <w:lang w:val="it-CH"/>
        </w:rPr>
        <w:t>palestre in zone AP/EP e capannoni industriali”</w:t>
      </w:r>
      <w:r>
        <w:rPr>
          <w:rFonts w:cs="Arial"/>
          <w:lang w:val="it-CH"/>
        </w:rPr>
        <w:t>, approvata lo scorso 9 aprile 2018</w:t>
      </w:r>
      <w:r w:rsidRPr="003C7E24">
        <w:rPr>
          <w:rFonts w:cs="Arial"/>
          <w:lang w:val="it-CH"/>
        </w:rPr>
        <w:t xml:space="preserve">, i </w:t>
      </w:r>
      <w:proofErr w:type="spellStart"/>
      <w:r w:rsidRPr="003C7E24">
        <w:rPr>
          <w:rFonts w:cs="Arial"/>
          <w:lang w:val="it-CH"/>
        </w:rPr>
        <w:t>mozionanti</w:t>
      </w:r>
      <w:proofErr w:type="spellEnd"/>
      <w:r w:rsidRPr="003C7E24">
        <w:rPr>
          <w:rFonts w:cs="Arial"/>
          <w:lang w:val="it-CH"/>
        </w:rPr>
        <w:t xml:space="preserve"> chied</w:t>
      </w:r>
      <w:r>
        <w:rPr>
          <w:rFonts w:cs="Arial"/>
          <w:lang w:val="it-CH"/>
        </w:rPr>
        <w:t>evano</w:t>
      </w:r>
      <w:r w:rsidRPr="003C7E24">
        <w:rPr>
          <w:rFonts w:cs="Arial"/>
          <w:lang w:val="it-CH"/>
        </w:rPr>
        <w:t xml:space="preserve"> che il Cantone rinunci</w:t>
      </w:r>
      <w:r>
        <w:rPr>
          <w:rFonts w:cs="Arial"/>
          <w:lang w:val="it-CH"/>
        </w:rPr>
        <w:t>asse</w:t>
      </w:r>
      <w:r w:rsidRPr="003C7E24">
        <w:rPr>
          <w:rFonts w:cs="Arial"/>
          <w:lang w:val="it-CH"/>
        </w:rPr>
        <w:t xml:space="preserve"> ad affittare nuovi spazi che non rispettano l’idoneità di zona,</w:t>
      </w:r>
      <w:r w:rsidRPr="001D75B9">
        <w:rPr>
          <w:rFonts w:cs="Arial"/>
          <w:lang w:val="it-CH"/>
        </w:rPr>
        <w:t xml:space="preserve"> in particolare in zone industriali</w:t>
      </w:r>
      <w:r>
        <w:rPr>
          <w:rFonts w:cs="Arial"/>
          <w:lang w:val="it-CH"/>
        </w:rPr>
        <w:t>.</w:t>
      </w:r>
    </w:p>
    <w:p w:rsidR="00FA7916" w:rsidRDefault="00FA7916" w:rsidP="00C61CF2">
      <w:pPr>
        <w:tabs>
          <w:tab w:val="left" w:pos="851"/>
        </w:tabs>
        <w:rPr>
          <w:rFonts w:cs="Arial"/>
          <w:color w:val="000000"/>
        </w:rPr>
      </w:pPr>
    </w:p>
    <w:p w:rsidR="00FA7916" w:rsidRPr="0030483B" w:rsidRDefault="00FA7916" w:rsidP="00C61CF2">
      <w:pPr>
        <w:autoSpaceDE w:val="0"/>
        <w:autoSpaceDN w:val="0"/>
        <w:adjustRightInd w:val="0"/>
        <w:rPr>
          <w:rFonts w:cs="Arial"/>
          <w:lang w:val="it-CH"/>
        </w:rPr>
      </w:pPr>
      <w:r>
        <w:rPr>
          <w:rFonts w:cs="Arial"/>
          <w:szCs w:val="24"/>
          <w:lang w:val="it-CH" w:eastAsia="it-CH"/>
        </w:rPr>
        <w:t>L’evoluzione della popolazione scolastica del comprensorio ha determinato la necessità di una palestra supplementare transitoria, che secondo il calcolo del fabbisogno elaborato dal DECS e dal Dipartimento formazione e apprendimento della SUPSI dovrebbe rispondere a esigenze accresciute per ca. 10 anni. Durante questo periodo si procederà alla determinazione dell’effettivo</w:t>
      </w:r>
      <w:r w:rsidRPr="001D75B9">
        <w:t xml:space="preserve"> </w:t>
      </w:r>
      <w:r w:rsidRPr="001D75B9">
        <w:rPr>
          <w:rFonts w:cs="Arial"/>
          <w:szCs w:val="24"/>
          <w:lang w:val="it-CH" w:eastAsia="it-CH"/>
        </w:rPr>
        <w:t xml:space="preserve">fabbisogno futuro e alla </w:t>
      </w:r>
      <w:r>
        <w:rPr>
          <w:rFonts w:cs="Arial"/>
          <w:szCs w:val="24"/>
          <w:lang w:val="it-CH" w:eastAsia="it-CH"/>
        </w:rPr>
        <w:t xml:space="preserve">realizzazione di </w:t>
      </w:r>
      <w:r w:rsidRPr="001D75B9">
        <w:rPr>
          <w:rFonts w:cs="Arial"/>
          <w:szCs w:val="24"/>
          <w:lang w:val="it-CH" w:eastAsia="it-CH"/>
        </w:rPr>
        <w:t>strutture definitive</w:t>
      </w:r>
      <w:r>
        <w:rPr>
          <w:rFonts w:cs="Arial"/>
          <w:szCs w:val="24"/>
          <w:lang w:val="it-CH" w:eastAsia="it-CH"/>
        </w:rPr>
        <w:t xml:space="preserve"> necessarie</w:t>
      </w:r>
      <w:r w:rsidRPr="001D75B9">
        <w:rPr>
          <w:rFonts w:cs="Arial"/>
          <w:szCs w:val="24"/>
          <w:lang w:val="it-CH" w:eastAsia="it-CH"/>
        </w:rPr>
        <w:t>.</w:t>
      </w:r>
    </w:p>
    <w:p w:rsidR="00FA7916" w:rsidRPr="003C7E24" w:rsidRDefault="00FA7916" w:rsidP="003C7E24">
      <w:pPr>
        <w:autoSpaceDE w:val="0"/>
        <w:autoSpaceDN w:val="0"/>
        <w:adjustRightInd w:val="0"/>
        <w:rPr>
          <w:rFonts w:cs="Arial"/>
          <w:lang w:val="it-CH"/>
        </w:rPr>
      </w:pPr>
    </w:p>
    <w:p w:rsidR="00FA7916" w:rsidRDefault="00FA7916" w:rsidP="00067583">
      <w:pPr>
        <w:rPr>
          <w:rFonts w:cs="Arial"/>
        </w:rPr>
      </w:pPr>
    </w:p>
    <w:p w:rsidR="00FA7916" w:rsidRDefault="00FA7916" w:rsidP="00067583">
      <w:pPr>
        <w:rPr>
          <w:rFonts w:cs="Arial"/>
        </w:rPr>
      </w:pPr>
    </w:p>
    <w:p w:rsidR="00FA7916" w:rsidRPr="00A26103" w:rsidRDefault="00FA7916" w:rsidP="00FA7916">
      <w:pPr>
        <w:pStyle w:val="Titolo1"/>
        <w:tabs>
          <w:tab w:val="clear" w:pos="567"/>
        </w:tabs>
        <w:ind w:left="567" w:hanging="567"/>
        <w:rPr>
          <w:rFonts w:cs="Arial"/>
          <w:color w:val="000000"/>
        </w:rPr>
      </w:pPr>
      <w:r>
        <w:rPr>
          <w:rFonts w:cs="Arial"/>
          <w:color w:val="000000"/>
        </w:rPr>
        <w:t>2</w:t>
      </w:r>
      <w:r w:rsidRPr="005848B6">
        <w:rPr>
          <w:rFonts w:cs="Arial"/>
          <w:color w:val="000000"/>
        </w:rPr>
        <w:t>.</w:t>
      </w:r>
      <w:r w:rsidRPr="005848B6">
        <w:rPr>
          <w:rFonts w:cs="Arial"/>
          <w:color w:val="000000"/>
        </w:rPr>
        <w:tab/>
      </w:r>
      <w:r>
        <w:rPr>
          <w:rFonts w:cs="Arial"/>
          <w:color w:val="000000"/>
        </w:rPr>
        <w:t>LA SOLUZIONe PROSPETTATA</w:t>
      </w:r>
    </w:p>
    <w:p w:rsidR="00FA7916" w:rsidRPr="00B62FAB" w:rsidRDefault="00FA7916" w:rsidP="00FA7916">
      <w:pPr>
        <w:pStyle w:val="Titolo2"/>
        <w:tabs>
          <w:tab w:val="clear" w:pos="567"/>
        </w:tabs>
        <w:ind w:left="567" w:hanging="567"/>
        <w:rPr>
          <w:rFonts w:cs="Arial"/>
          <w:color w:val="000000"/>
        </w:rPr>
      </w:pPr>
      <w:r w:rsidRPr="00B62FAB">
        <w:rPr>
          <w:rFonts w:cs="Arial"/>
          <w:color w:val="000000"/>
        </w:rPr>
        <w:t>2.1</w:t>
      </w:r>
      <w:r w:rsidRPr="00B62FAB">
        <w:rPr>
          <w:rFonts w:cs="Arial"/>
          <w:color w:val="000000"/>
        </w:rPr>
        <w:tab/>
        <w:t>La soluzione prescelta</w:t>
      </w:r>
    </w:p>
    <w:p w:rsidR="00FA7916" w:rsidRDefault="00FA7916" w:rsidP="006E06B4">
      <w:pPr>
        <w:rPr>
          <w:rFonts w:cs="Arial"/>
          <w:color w:val="000000"/>
        </w:rPr>
      </w:pPr>
      <w:r>
        <w:rPr>
          <w:rFonts w:cs="Arial"/>
          <w:color w:val="000000"/>
        </w:rPr>
        <w:t xml:space="preserve">Per sopperire alla carenza di spazi per l’attività ginnica è </w:t>
      </w:r>
      <w:r w:rsidRPr="00312FC7">
        <w:rPr>
          <w:rFonts w:cs="Arial"/>
          <w:color w:val="000000"/>
        </w:rPr>
        <w:t>stato</w:t>
      </w:r>
      <w:r>
        <w:rPr>
          <w:rFonts w:cs="Arial"/>
          <w:color w:val="000000"/>
        </w:rPr>
        <w:t xml:space="preserve"> sviluppato un progetto di palestra prefabbricata. Una soluzione provvisoria già adottata in altri cantoni con la particolarità di essere stata concepita per essere smontata e riutilizzata in altri siti. La durata di permanenza nel comparto di Gordola è di </w:t>
      </w:r>
      <w:r w:rsidRPr="00312FC7">
        <w:rPr>
          <w:rFonts w:cs="Arial"/>
          <w:color w:val="000000"/>
        </w:rPr>
        <w:t>ca. 10 anni</w:t>
      </w:r>
      <w:r w:rsidRPr="001D75B9">
        <w:rPr>
          <w:rFonts w:cs="Arial"/>
          <w:color w:val="000000"/>
        </w:rPr>
        <w:t>.</w:t>
      </w:r>
    </w:p>
    <w:p w:rsidR="00FA7916" w:rsidRDefault="00FA7916" w:rsidP="006E06B4">
      <w:pPr>
        <w:rPr>
          <w:rFonts w:cs="Arial"/>
          <w:color w:val="000000"/>
        </w:rPr>
      </w:pPr>
    </w:p>
    <w:p w:rsidR="00047EE9" w:rsidRDefault="00047EE9" w:rsidP="006E06B4">
      <w:pPr>
        <w:rPr>
          <w:rFonts w:cs="Arial"/>
          <w:color w:val="000000"/>
        </w:rPr>
      </w:pPr>
    </w:p>
    <w:p w:rsidR="00FA7916" w:rsidRDefault="00FA7916" w:rsidP="00FA7916">
      <w:pPr>
        <w:spacing w:after="120"/>
        <w:rPr>
          <w:rFonts w:cs="Arial"/>
          <w:color w:val="000000"/>
        </w:rPr>
      </w:pPr>
      <w:r>
        <w:rPr>
          <w:rFonts w:cs="Arial"/>
          <w:color w:val="000000"/>
        </w:rPr>
        <w:br w:type="page"/>
      </w:r>
      <w:r>
        <w:rPr>
          <w:rFonts w:cs="Arial"/>
          <w:color w:val="000000"/>
        </w:rPr>
        <w:lastRenderedPageBreak/>
        <w:t>Situazione planimetrica</w:t>
      </w:r>
    </w:p>
    <w:p w:rsidR="00FA7916" w:rsidRDefault="00564BEE" w:rsidP="006E06B4">
      <w:pPr>
        <w:rPr>
          <w:rFonts w:cs="Arial"/>
          <w:color w:val="00000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s1026" type="#_x0000_t75" style="position:absolute;left:0;text-align:left;margin-left:2.75pt;margin-top:3.45pt;width:477.75pt;height:584.6pt;z-index:-251658752;visibility:visible">
            <v:imagedata r:id="rId9" o:title=""/>
          </v:shape>
        </w:pict>
      </w:r>
    </w:p>
    <w:p w:rsidR="00FA7916" w:rsidRDefault="00FA7916" w:rsidP="006E06B4">
      <w:pPr>
        <w:rPr>
          <w:rFonts w:cs="Arial"/>
          <w:color w:val="000000"/>
        </w:rPr>
      </w:pPr>
    </w:p>
    <w:p w:rsidR="00FA7916" w:rsidRDefault="00FA7916" w:rsidP="006E06B4">
      <w:pPr>
        <w:rPr>
          <w:rFonts w:cs="Arial"/>
          <w:color w:val="000000"/>
        </w:rPr>
      </w:pPr>
    </w:p>
    <w:p w:rsidR="00FA7916" w:rsidRDefault="00FA7916" w:rsidP="006E06B4">
      <w:pPr>
        <w:rPr>
          <w:rFonts w:cs="Arial"/>
          <w:color w:val="000000"/>
        </w:rPr>
      </w:pPr>
    </w:p>
    <w:p w:rsidR="00FA7916" w:rsidRDefault="00FA7916" w:rsidP="006E06B4">
      <w:pPr>
        <w:rPr>
          <w:rFonts w:cs="Arial"/>
          <w:color w:val="000000"/>
        </w:rPr>
      </w:pPr>
    </w:p>
    <w:p w:rsidR="00FA7916" w:rsidRDefault="00FA7916" w:rsidP="006E06B4">
      <w:pPr>
        <w:rPr>
          <w:rFonts w:cs="Arial"/>
          <w:color w:val="000000"/>
        </w:rPr>
      </w:pPr>
    </w:p>
    <w:p w:rsidR="00FA7916" w:rsidRPr="005848B6" w:rsidRDefault="00FA7916" w:rsidP="006E06B4">
      <w:pPr>
        <w:rPr>
          <w:rFonts w:cs="Arial"/>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Default="00FA7916" w:rsidP="0084202C">
      <w:pPr>
        <w:tabs>
          <w:tab w:val="left" w:pos="567"/>
          <w:tab w:val="left" w:pos="3420"/>
        </w:tabs>
        <w:rPr>
          <w:rFonts w:cs="Arial"/>
          <w:color w:val="000000"/>
        </w:rPr>
      </w:pPr>
    </w:p>
    <w:p w:rsidR="00FA7916" w:rsidRPr="005848B6" w:rsidRDefault="00FA7916" w:rsidP="0084202C">
      <w:pPr>
        <w:tabs>
          <w:tab w:val="left" w:pos="567"/>
          <w:tab w:val="left" w:pos="3420"/>
        </w:tabs>
        <w:rPr>
          <w:rFonts w:cs="Arial"/>
          <w:color w:val="000000"/>
        </w:rPr>
      </w:pPr>
    </w:p>
    <w:p w:rsidR="00FA7916" w:rsidRPr="00B947E3" w:rsidRDefault="00FA7916" w:rsidP="00BE130F">
      <w:pPr>
        <w:pStyle w:val="Titolo2"/>
        <w:tabs>
          <w:tab w:val="clear" w:pos="567"/>
        </w:tabs>
        <w:ind w:left="709" w:hanging="709"/>
        <w:rPr>
          <w:rFonts w:cs="Arial"/>
          <w:i/>
          <w:color w:val="000000"/>
          <w:sz w:val="23"/>
          <w:szCs w:val="23"/>
        </w:rPr>
      </w:pPr>
      <w:r>
        <w:rPr>
          <w:rFonts w:cs="Arial"/>
          <w:b w:val="0"/>
          <w:i/>
          <w:color w:val="000000"/>
        </w:rPr>
        <w:br w:type="page"/>
      </w:r>
      <w:r w:rsidRPr="00B947E3">
        <w:rPr>
          <w:rFonts w:cs="Arial"/>
          <w:i/>
          <w:color w:val="000000"/>
          <w:sz w:val="23"/>
          <w:szCs w:val="23"/>
        </w:rPr>
        <w:lastRenderedPageBreak/>
        <w:t>2.1.1</w:t>
      </w:r>
      <w:r w:rsidRPr="00B947E3">
        <w:rPr>
          <w:rFonts w:cs="Arial"/>
          <w:i/>
          <w:color w:val="000000"/>
          <w:sz w:val="23"/>
          <w:szCs w:val="23"/>
        </w:rPr>
        <w:tab/>
        <w:t>Contenuto</w:t>
      </w:r>
    </w:p>
    <w:p w:rsidR="00FA7916" w:rsidRPr="005848B6" w:rsidRDefault="00FA7916" w:rsidP="00047EE9">
      <w:pPr>
        <w:tabs>
          <w:tab w:val="left" w:pos="851"/>
        </w:tabs>
        <w:spacing w:after="240"/>
        <w:rPr>
          <w:rFonts w:cs="Arial"/>
          <w:color w:val="000000"/>
        </w:rPr>
      </w:pPr>
      <w:r w:rsidRPr="005848B6">
        <w:rPr>
          <w:rFonts w:cs="Arial"/>
          <w:color w:val="000000"/>
        </w:rPr>
        <w:t xml:space="preserve">Gli spazi del progetto </w:t>
      </w:r>
      <w:r>
        <w:rPr>
          <w:rFonts w:cs="Arial"/>
          <w:color w:val="000000"/>
        </w:rPr>
        <w:t xml:space="preserve">per la palestra provvisoria sono i seguenti.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2126"/>
        <w:gridCol w:w="2551"/>
      </w:tblGrid>
      <w:tr w:rsidR="00FA7916" w:rsidRPr="005848B6" w:rsidTr="00FD10EB">
        <w:tc>
          <w:tcPr>
            <w:tcW w:w="4962"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rsidR="00FA7916" w:rsidRPr="005848B6" w:rsidRDefault="00FA7916" w:rsidP="00B02195">
            <w:pPr>
              <w:autoSpaceDE w:val="0"/>
              <w:autoSpaceDN w:val="0"/>
              <w:adjustRightInd w:val="0"/>
              <w:spacing w:before="40" w:after="40"/>
              <w:rPr>
                <w:rFonts w:cs="Arial"/>
                <w:b/>
                <w:color w:val="000000"/>
                <w:sz w:val="22"/>
                <w:szCs w:val="22"/>
              </w:rPr>
            </w:pPr>
            <w:r w:rsidRPr="005848B6">
              <w:rPr>
                <w:rFonts w:cs="Arial"/>
                <w:b/>
                <w:color w:val="000000"/>
                <w:sz w:val="22"/>
                <w:szCs w:val="22"/>
              </w:rPr>
              <w:t>Funzioni</w:t>
            </w:r>
          </w:p>
        </w:tc>
        <w:tc>
          <w:tcPr>
            <w:tcW w:w="4677" w:type="dxa"/>
            <w:gridSpan w:val="2"/>
            <w:tcBorders>
              <w:top w:val="single" w:sz="4" w:space="0" w:color="auto"/>
              <w:left w:val="single" w:sz="4" w:space="0" w:color="auto"/>
              <w:bottom w:val="single" w:sz="4" w:space="0" w:color="auto"/>
              <w:right w:val="single" w:sz="4" w:space="0" w:color="auto"/>
            </w:tcBorders>
            <w:shd w:val="clear" w:color="auto" w:fill="D9D9D9"/>
          </w:tcPr>
          <w:p w:rsidR="00FA7916" w:rsidRPr="005848B6" w:rsidRDefault="00FA7916" w:rsidP="00B02195">
            <w:pPr>
              <w:autoSpaceDE w:val="0"/>
              <w:autoSpaceDN w:val="0"/>
              <w:adjustRightInd w:val="0"/>
              <w:spacing w:before="40" w:after="40"/>
              <w:jc w:val="center"/>
              <w:rPr>
                <w:rFonts w:cs="Arial"/>
                <w:b/>
                <w:color w:val="000000"/>
                <w:sz w:val="22"/>
                <w:szCs w:val="22"/>
              </w:rPr>
            </w:pPr>
            <w:r>
              <w:rPr>
                <w:rFonts w:cs="Arial"/>
                <w:b/>
                <w:color w:val="000000"/>
                <w:sz w:val="22"/>
                <w:szCs w:val="22"/>
              </w:rPr>
              <w:t xml:space="preserve">Superfici in </w:t>
            </w:r>
            <w:r w:rsidRPr="005848B6">
              <w:rPr>
                <w:rFonts w:cs="Arial"/>
                <w:b/>
                <w:color w:val="000000"/>
                <w:sz w:val="22"/>
                <w:szCs w:val="22"/>
              </w:rPr>
              <w:t>m</w:t>
            </w:r>
            <w:r w:rsidRPr="005848B6">
              <w:rPr>
                <w:rFonts w:cs="Arial"/>
                <w:b/>
                <w:color w:val="000000"/>
                <w:sz w:val="22"/>
                <w:szCs w:val="22"/>
                <w:vertAlign w:val="superscript"/>
              </w:rPr>
              <w:t>2</w:t>
            </w:r>
          </w:p>
        </w:tc>
      </w:tr>
      <w:tr w:rsidR="00FA7916" w:rsidRPr="005848B6" w:rsidTr="00FD10EB">
        <w:tc>
          <w:tcPr>
            <w:tcW w:w="4962" w:type="dxa"/>
            <w:vMerge/>
            <w:tcBorders>
              <w:top w:val="single" w:sz="4" w:space="0" w:color="auto"/>
              <w:left w:val="single" w:sz="4" w:space="0" w:color="auto"/>
              <w:bottom w:val="single" w:sz="4" w:space="0" w:color="auto"/>
              <w:right w:val="single" w:sz="4" w:space="0" w:color="auto"/>
            </w:tcBorders>
            <w:shd w:val="clear" w:color="auto" w:fill="D9D9D9"/>
          </w:tcPr>
          <w:p w:rsidR="00FA7916" w:rsidRPr="005848B6" w:rsidRDefault="00FA7916" w:rsidP="00B02195">
            <w:pPr>
              <w:autoSpaceDE w:val="0"/>
              <w:autoSpaceDN w:val="0"/>
              <w:adjustRightInd w:val="0"/>
              <w:spacing w:before="40" w:after="40"/>
              <w:rPr>
                <w:rFonts w:cs="Arial"/>
                <w:color w:val="000000"/>
                <w:sz w:val="22"/>
                <w:szCs w:val="22"/>
              </w:rPr>
            </w:pPr>
          </w:p>
        </w:tc>
        <w:tc>
          <w:tcPr>
            <w:tcW w:w="2126" w:type="dxa"/>
            <w:tcBorders>
              <w:top w:val="single" w:sz="4" w:space="0" w:color="auto"/>
              <w:left w:val="single" w:sz="4" w:space="0" w:color="auto"/>
              <w:bottom w:val="single" w:sz="4" w:space="0" w:color="auto"/>
              <w:right w:val="nil"/>
            </w:tcBorders>
            <w:shd w:val="clear" w:color="auto" w:fill="D9D9D9"/>
          </w:tcPr>
          <w:p w:rsidR="00FA7916" w:rsidRPr="005848B6" w:rsidRDefault="00FA7916" w:rsidP="00B02195">
            <w:pPr>
              <w:autoSpaceDE w:val="0"/>
              <w:autoSpaceDN w:val="0"/>
              <w:adjustRightInd w:val="0"/>
              <w:spacing w:before="40" w:after="40"/>
              <w:ind w:right="-108"/>
              <w:jc w:val="center"/>
              <w:rPr>
                <w:rFonts w:cs="Arial"/>
                <w:b/>
                <w:color w:val="000000"/>
                <w:sz w:val="22"/>
                <w:szCs w:val="22"/>
              </w:rPr>
            </w:pPr>
            <w:r w:rsidRPr="005848B6">
              <w:rPr>
                <w:rFonts w:cs="Arial"/>
                <w:b/>
                <w:color w:val="000000"/>
                <w:sz w:val="22"/>
                <w:szCs w:val="22"/>
              </w:rPr>
              <w:t>PT</w:t>
            </w:r>
          </w:p>
        </w:tc>
        <w:tc>
          <w:tcPr>
            <w:tcW w:w="2551" w:type="dxa"/>
            <w:tcBorders>
              <w:top w:val="single" w:sz="4" w:space="0" w:color="auto"/>
              <w:left w:val="nil"/>
              <w:bottom w:val="single" w:sz="4" w:space="0" w:color="auto"/>
              <w:right w:val="single" w:sz="4" w:space="0" w:color="auto"/>
            </w:tcBorders>
            <w:shd w:val="clear" w:color="auto" w:fill="D9D9D9"/>
          </w:tcPr>
          <w:p w:rsidR="00FA7916" w:rsidRPr="005848B6" w:rsidRDefault="00FA7916" w:rsidP="00B02195">
            <w:pPr>
              <w:autoSpaceDE w:val="0"/>
              <w:autoSpaceDN w:val="0"/>
              <w:adjustRightInd w:val="0"/>
              <w:spacing w:before="40" w:after="40"/>
              <w:ind w:left="176" w:hanging="176"/>
              <w:jc w:val="center"/>
              <w:rPr>
                <w:rFonts w:cs="Arial"/>
                <w:b/>
                <w:color w:val="000000"/>
                <w:sz w:val="22"/>
                <w:szCs w:val="22"/>
              </w:rPr>
            </w:pPr>
            <w:r w:rsidRPr="005848B6">
              <w:rPr>
                <w:rFonts w:cs="Arial"/>
                <w:b/>
                <w:color w:val="000000"/>
                <w:sz w:val="22"/>
                <w:szCs w:val="22"/>
              </w:rPr>
              <w:t>1°P</w:t>
            </w:r>
          </w:p>
        </w:tc>
      </w:tr>
      <w:tr w:rsidR="00FA7916" w:rsidRPr="007B155D" w:rsidTr="00FD10EB">
        <w:tc>
          <w:tcPr>
            <w:tcW w:w="4962" w:type="dxa"/>
            <w:tcBorders>
              <w:top w:val="single"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Atrio entrata</w:t>
            </w:r>
          </w:p>
        </w:tc>
        <w:tc>
          <w:tcPr>
            <w:tcW w:w="2126" w:type="dxa"/>
            <w:tcBorders>
              <w:top w:val="single"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30.00</w:t>
            </w:r>
          </w:p>
        </w:tc>
        <w:tc>
          <w:tcPr>
            <w:tcW w:w="2551" w:type="dxa"/>
            <w:tcBorders>
              <w:top w:val="single"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Palestra</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450.00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Deposito attrezzi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70.00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Atrio spogliatoi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20.00</w:t>
            </w: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Spogliatoi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85.00</w:t>
            </w: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Spogliatoio docenti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22.00</w:t>
            </w: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Spogliatoio e servizi disabili</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20.00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Locali sanitari e pulizia</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22.00</w:t>
            </w:r>
          </w:p>
        </w:tc>
      </w:tr>
      <w:tr w:rsidR="00FA7916" w:rsidRPr="007B155D" w:rsidTr="00FD10EB">
        <w:trPr>
          <w:trHeight w:val="248"/>
        </w:trPr>
        <w:tc>
          <w:tcPr>
            <w:tcW w:w="4962"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Locale tecnico</w:t>
            </w:r>
          </w:p>
        </w:tc>
        <w:tc>
          <w:tcPr>
            <w:tcW w:w="2126"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23.00</w:t>
            </w:r>
          </w:p>
        </w:tc>
        <w:tc>
          <w:tcPr>
            <w:tcW w:w="2551" w:type="dxa"/>
            <w:tcBorders>
              <w:top w:val="dotted" w:sz="4" w:space="0" w:color="auto"/>
              <w:left w:val="single" w:sz="4" w:space="0" w:color="auto"/>
              <w:bottom w:val="dotted"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dotted" w:sz="4" w:space="0" w:color="auto"/>
              <w:left w:val="single" w:sz="4" w:space="0" w:color="auto"/>
              <w:bottom w:val="single"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rPr>
                <w:rFonts w:cs="Arial"/>
                <w:color w:val="000000"/>
                <w:sz w:val="20"/>
              </w:rPr>
            </w:pPr>
            <w:r w:rsidRPr="007B155D">
              <w:rPr>
                <w:rFonts w:cs="Arial"/>
                <w:color w:val="000000"/>
                <w:sz w:val="20"/>
              </w:rPr>
              <w:t>Deposito attrezzi esterno</w:t>
            </w:r>
          </w:p>
        </w:tc>
        <w:tc>
          <w:tcPr>
            <w:tcW w:w="2126" w:type="dxa"/>
            <w:tcBorders>
              <w:top w:val="dotted" w:sz="4" w:space="0" w:color="auto"/>
              <w:left w:val="single" w:sz="4" w:space="0" w:color="auto"/>
              <w:bottom w:val="single"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r w:rsidRPr="007B155D">
              <w:rPr>
                <w:rFonts w:cs="Arial"/>
                <w:color w:val="000000"/>
                <w:sz w:val="20"/>
              </w:rPr>
              <w:t>20.00</w:t>
            </w:r>
          </w:p>
        </w:tc>
        <w:tc>
          <w:tcPr>
            <w:tcW w:w="2551" w:type="dxa"/>
            <w:tcBorders>
              <w:top w:val="dotted" w:sz="4" w:space="0" w:color="auto"/>
              <w:left w:val="single" w:sz="4" w:space="0" w:color="auto"/>
              <w:bottom w:val="single" w:sz="4" w:space="0" w:color="auto"/>
              <w:right w:val="single" w:sz="4" w:space="0" w:color="auto"/>
            </w:tcBorders>
            <w:shd w:val="clear" w:color="auto" w:fill="auto"/>
          </w:tcPr>
          <w:p w:rsidR="00FA7916" w:rsidRPr="007B155D" w:rsidRDefault="00FA7916" w:rsidP="00B02195">
            <w:pPr>
              <w:autoSpaceDE w:val="0"/>
              <w:autoSpaceDN w:val="0"/>
              <w:adjustRightInd w:val="0"/>
              <w:spacing w:before="40" w:after="40"/>
              <w:jc w:val="right"/>
              <w:rPr>
                <w:rFonts w:cs="Arial"/>
                <w:color w:val="000000"/>
                <w:sz w:val="20"/>
              </w:rPr>
            </w:pPr>
          </w:p>
        </w:tc>
      </w:tr>
      <w:tr w:rsidR="00FA7916" w:rsidRPr="007B155D" w:rsidTr="00FD10EB">
        <w:tc>
          <w:tcPr>
            <w:tcW w:w="4962" w:type="dxa"/>
            <w:tcBorders>
              <w:top w:val="single" w:sz="4" w:space="0" w:color="auto"/>
              <w:left w:val="single" w:sz="4" w:space="0" w:color="auto"/>
              <w:bottom w:val="dotted" w:sz="4" w:space="0" w:color="auto"/>
              <w:right w:val="single" w:sz="4" w:space="0" w:color="auto"/>
            </w:tcBorders>
            <w:shd w:val="clear" w:color="auto" w:fill="auto"/>
            <w:vAlign w:val="center"/>
          </w:tcPr>
          <w:p w:rsidR="00FA7916" w:rsidRPr="007B155D" w:rsidRDefault="00FA7916" w:rsidP="00FD10EB">
            <w:pPr>
              <w:autoSpaceDE w:val="0"/>
              <w:autoSpaceDN w:val="0"/>
              <w:adjustRightInd w:val="0"/>
              <w:spacing w:before="40" w:after="40"/>
              <w:jc w:val="left"/>
              <w:rPr>
                <w:rFonts w:cs="Arial"/>
                <w:b/>
                <w:color w:val="000000"/>
                <w:sz w:val="20"/>
              </w:rPr>
            </w:pPr>
            <w:r w:rsidRPr="007B155D">
              <w:rPr>
                <w:rFonts w:cs="Arial"/>
                <w:b/>
                <w:color w:val="000000"/>
                <w:sz w:val="20"/>
              </w:rPr>
              <w:t>Totale superfici</w:t>
            </w:r>
          </w:p>
        </w:tc>
        <w:tc>
          <w:tcPr>
            <w:tcW w:w="46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A7916" w:rsidRPr="007B155D" w:rsidRDefault="00FA7916" w:rsidP="00FD10EB">
            <w:pPr>
              <w:autoSpaceDE w:val="0"/>
              <w:autoSpaceDN w:val="0"/>
              <w:adjustRightInd w:val="0"/>
              <w:spacing w:before="40" w:after="40"/>
              <w:jc w:val="center"/>
              <w:rPr>
                <w:rFonts w:cs="Arial"/>
                <w:b/>
                <w:color w:val="000000"/>
                <w:sz w:val="20"/>
              </w:rPr>
            </w:pPr>
            <w:r w:rsidRPr="007B155D">
              <w:rPr>
                <w:rFonts w:cs="Arial"/>
                <w:b/>
                <w:color w:val="000000"/>
                <w:sz w:val="20"/>
              </w:rPr>
              <w:t>762.00</w:t>
            </w:r>
          </w:p>
        </w:tc>
      </w:tr>
    </w:tbl>
    <w:p w:rsidR="00FA7916" w:rsidRDefault="00FA7916" w:rsidP="00596B98">
      <w:pPr>
        <w:rPr>
          <w:rFonts w:cs="Arial"/>
          <w:b/>
          <w:i/>
          <w:color w:val="000000"/>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2.1.2</w:t>
      </w:r>
      <w:r w:rsidRPr="00B947E3">
        <w:rPr>
          <w:rFonts w:cs="Arial"/>
          <w:i/>
          <w:color w:val="000000"/>
          <w:sz w:val="23"/>
          <w:szCs w:val="23"/>
        </w:rPr>
        <w:tab/>
        <w:t>Struttura/isolamento termico</w:t>
      </w:r>
    </w:p>
    <w:p w:rsidR="00FA7916" w:rsidRPr="005848B6" w:rsidRDefault="00FA7916" w:rsidP="00596B98">
      <w:pPr>
        <w:tabs>
          <w:tab w:val="left" w:pos="851"/>
        </w:tabs>
        <w:autoSpaceDE w:val="0"/>
        <w:autoSpaceDN w:val="0"/>
        <w:adjustRightInd w:val="0"/>
        <w:rPr>
          <w:rFonts w:cs="Arial"/>
        </w:rPr>
      </w:pPr>
      <w:r w:rsidRPr="005848B6">
        <w:rPr>
          <w:rFonts w:cs="Arial"/>
        </w:rPr>
        <w:t>Si prevede l’edificazione di un edificio prefabbricato modulare da realizzare in tempi ridotti con</w:t>
      </w:r>
      <w:r>
        <w:rPr>
          <w:rFonts w:cs="Arial"/>
        </w:rPr>
        <w:t xml:space="preserve"> una</w:t>
      </w:r>
      <w:r w:rsidRPr="005848B6">
        <w:rPr>
          <w:rFonts w:cs="Arial"/>
        </w:rPr>
        <w:t xml:space="preserve"> struttura a capriate in legno.</w:t>
      </w:r>
    </w:p>
    <w:p w:rsidR="00FA7916" w:rsidRPr="005848B6" w:rsidRDefault="00FA7916" w:rsidP="00596B98">
      <w:pPr>
        <w:tabs>
          <w:tab w:val="left" w:pos="851"/>
        </w:tabs>
        <w:autoSpaceDE w:val="0"/>
        <w:autoSpaceDN w:val="0"/>
        <w:adjustRightInd w:val="0"/>
        <w:rPr>
          <w:rFonts w:cs="Arial"/>
        </w:rPr>
      </w:pPr>
      <w:r w:rsidRPr="005848B6">
        <w:rPr>
          <w:rFonts w:cs="Arial"/>
        </w:rPr>
        <w:t xml:space="preserve">La posa avverrà su terreno preparato mediante travatura </w:t>
      </w:r>
      <w:r>
        <w:rPr>
          <w:rFonts w:cs="Arial"/>
        </w:rPr>
        <w:t>in legno su plinti in calcestruzzo prefabbricati</w:t>
      </w:r>
      <w:r w:rsidRPr="005848B6">
        <w:rPr>
          <w:rFonts w:cs="Arial"/>
        </w:rPr>
        <w:t>, senza opere di scavo aggiuntive.</w:t>
      </w:r>
    </w:p>
    <w:p w:rsidR="00FA7916" w:rsidRDefault="00FA7916" w:rsidP="00596B98">
      <w:pPr>
        <w:tabs>
          <w:tab w:val="left" w:pos="851"/>
        </w:tabs>
        <w:autoSpaceDE w:val="0"/>
        <w:autoSpaceDN w:val="0"/>
        <w:adjustRightInd w:val="0"/>
        <w:rPr>
          <w:rFonts w:cs="Arial"/>
        </w:rPr>
      </w:pPr>
      <w:r w:rsidRPr="005848B6">
        <w:rPr>
          <w:rFonts w:cs="Arial"/>
        </w:rPr>
        <w:t>La messa in opera avverrà con materiali grezzi e/o semplici, finalizzata all’utilizzo limitato nel tempo quale struttura di appoggio alle infrastrutture sportive esistenti.</w:t>
      </w:r>
    </w:p>
    <w:p w:rsidR="00FA7916" w:rsidRDefault="00FA7916" w:rsidP="00596B98">
      <w:pPr>
        <w:tabs>
          <w:tab w:val="left" w:pos="851"/>
        </w:tabs>
        <w:autoSpaceDE w:val="0"/>
        <w:autoSpaceDN w:val="0"/>
        <w:adjustRightInd w:val="0"/>
        <w:rPr>
          <w:rFonts w:cs="Arial"/>
        </w:rPr>
      </w:pPr>
    </w:p>
    <w:p w:rsidR="00FA7916" w:rsidRPr="00312FC7" w:rsidRDefault="00FA7916" w:rsidP="00653C67">
      <w:pPr>
        <w:tabs>
          <w:tab w:val="left" w:pos="851"/>
        </w:tabs>
        <w:autoSpaceDE w:val="0"/>
        <w:autoSpaceDN w:val="0"/>
        <w:adjustRightInd w:val="0"/>
        <w:rPr>
          <w:rFonts w:cs="Arial"/>
        </w:rPr>
      </w:pPr>
      <w:r w:rsidRPr="00312FC7">
        <w:rPr>
          <w:rFonts w:cs="Arial"/>
        </w:rPr>
        <w:t>L</w:t>
      </w:r>
      <w:r>
        <w:rPr>
          <w:rFonts w:cs="Arial"/>
        </w:rPr>
        <w:t>e</w:t>
      </w:r>
      <w:r w:rsidRPr="00312FC7">
        <w:rPr>
          <w:rFonts w:cs="Arial"/>
        </w:rPr>
        <w:t xml:space="preserve"> facciat</w:t>
      </w:r>
      <w:r>
        <w:rPr>
          <w:rFonts w:cs="Arial"/>
        </w:rPr>
        <w:t>e</w:t>
      </w:r>
      <w:r w:rsidRPr="00312FC7">
        <w:rPr>
          <w:rFonts w:cs="Arial"/>
        </w:rPr>
        <w:t xml:space="preserve"> dell’edificio sar</w:t>
      </w:r>
      <w:r>
        <w:rPr>
          <w:rFonts w:cs="Arial"/>
        </w:rPr>
        <w:t>anno</w:t>
      </w:r>
      <w:r w:rsidRPr="00312FC7">
        <w:rPr>
          <w:rFonts w:cs="Arial"/>
        </w:rPr>
        <w:t xml:space="preserve"> </w:t>
      </w:r>
      <w:r>
        <w:rPr>
          <w:rFonts w:cs="Arial"/>
        </w:rPr>
        <w:t>eseguita con pannellature di legno prefabbricate con le relative aperture per l’illuminazione naturale degli spazi.</w:t>
      </w:r>
      <w:r w:rsidRPr="00312FC7">
        <w:rPr>
          <w:rFonts w:cs="Arial"/>
        </w:rPr>
        <w:t xml:space="preserve"> </w:t>
      </w:r>
    </w:p>
    <w:p w:rsidR="00FA7916" w:rsidRPr="00312FC7" w:rsidRDefault="00FA7916" w:rsidP="00653C67">
      <w:pPr>
        <w:tabs>
          <w:tab w:val="left" w:pos="851"/>
        </w:tabs>
        <w:autoSpaceDE w:val="0"/>
        <w:autoSpaceDN w:val="0"/>
        <w:adjustRightInd w:val="0"/>
        <w:rPr>
          <w:rFonts w:cs="Arial"/>
        </w:rPr>
      </w:pPr>
    </w:p>
    <w:p w:rsidR="00FA7916" w:rsidRPr="00312FC7" w:rsidRDefault="00FA7916" w:rsidP="00653C67">
      <w:pPr>
        <w:tabs>
          <w:tab w:val="left" w:pos="851"/>
        </w:tabs>
        <w:autoSpaceDE w:val="0"/>
        <w:autoSpaceDN w:val="0"/>
        <w:adjustRightInd w:val="0"/>
        <w:rPr>
          <w:rFonts w:cs="Arial"/>
        </w:rPr>
      </w:pPr>
      <w:r w:rsidRPr="00312FC7">
        <w:rPr>
          <w:rFonts w:cs="Arial"/>
        </w:rPr>
        <w:t>La sporgenza del portico, unitamente all’orientamento delle aperture, permetterà di rinunciare alla posa di protezioni solari.</w:t>
      </w:r>
    </w:p>
    <w:p w:rsidR="00FA7916" w:rsidRPr="00312FC7" w:rsidRDefault="00FA7916" w:rsidP="00653C67">
      <w:pPr>
        <w:tabs>
          <w:tab w:val="left" w:pos="851"/>
        </w:tabs>
        <w:autoSpaceDE w:val="0"/>
        <w:autoSpaceDN w:val="0"/>
        <w:adjustRightInd w:val="0"/>
        <w:rPr>
          <w:rFonts w:cs="Arial"/>
        </w:rPr>
      </w:pPr>
    </w:p>
    <w:p w:rsidR="00FA7916" w:rsidRDefault="00FA7916" w:rsidP="004E0F5D">
      <w:pPr>
        <w:tabs>
          <w:tab w:val="left" w:pos="851"/>
        </w:tabs>
        <w:autoSpaceDE w:val="0"/>
        <w:autoSpaceDN w:val="0"/>
        <w:adjustRightInd w:val="0"/>
        <w:rPr>
          <w:rFonts w:cs="Arial"/>
        </w:rPr>
      </w:pPr>
      <w:r w:rsidRPr="00312FC7">
        <w:rPr>
          <w:rFonts w:cs="Arial"/>
        </w:rPr>
        <w:t>In ragione del carattere provvisorio della struttura, secondo quanto stabilito preliminarmente dall’istante con la SPAAS</w:t>
      </w:r>
      <w:r>
        <w:rPr>
          <w:rFonts w:cs="Arial"/>
        </w:rPr>
        <w:t>,</w:t>
      </w:r>
      <w:r w:rsidRPr="00312FC7">
        <w:rPr>
          <w:rFonts w:cs="Arial"/>
        </w:rPr>
        <w:t xml:space="preserve"> non è richiesto il rispetto dello standard </w:t>
      </w:r>
      <w:proofErr w:type="spellStart"/>
      <w:r w:rsidRPr="00312FC7">
        <w:rPr>
          <w:rFonts w:cs="Arial"/>
        </w:rPr>
        <w:t>Minergie</w:t>
      </w:r>
      <w:proofErr w:type="spellEnd"/>
      <w:r w:rsidRPr="00312FC7">
        <w:rPr>
          <w:rFonts w:cs="Arial"/>
        </w:rPr>
        <w:t xml:space="preserve">. L’edificio osserverà per contro interamente le direttive del </w:t>
      </w:r>
      <w:proofErr w:type="spellStart"/>
      <w:r w:rsidRPr="00312FC7">
        <w:rPr>
          <w:rFonts w:cs="Arial"/>
        </w:rPr>
        <w:t>RUEn</w:t>
      </w:r>
      <w:proofErr w:type="spellEnd"/>
      <w:r w:rsidRPr="00312FC7">
        <w:rPr>
          <w:rFonts w:cs="Arial"/>
        </w:rPr>
        <w:t>.</w:t>
      </w:r>
    </w:p>
    <w:p w:rsidR="00FA7916" w:rsidRPr="00D338FF" w:rsidRDefault="00FA7916" w:rsidP="00596B98">
      <w:pPr>
        <w:tabs>
          <w:tab w:val="left" w:pos="851"/>
        </w:tabs>
        <w:autoSpaceDE w:val="0"/>
        <w:autoSpaceDN w:val="0"/>
        <w:adjustRightInd w:val="0"/>
        <w:rPr>
          <w:rFonts w:cs="Arial"/>
          <w:sz w:val="32"/>
          <w:szCs w:val="32"/>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2.1.3</w:t>
      </w:r>
      <w:r w:rsidRPr="00B947E3">
        <w:rPr>
          <w:rFonts w:cs="Arial"/>
          <w:i/>
          <w:color w:val="000000"/>
          <w:sz w:val="23"/>
          <w:szCs w:val="23"/>
        </w:rPr>
        <w:tab/>
        <w:t>Impianti</w:t>
      </w:r>
    </w:p>
    <w:p w:rsidR="00FA7916" w:rsidRDefault="00FA7916" w:rsidP="004E0F5D">
      <w:r>
        <w:t>La produzione di calore avverrà tramite l’istallazione di una termopompa aria-acqua, la distribuzione del calore nei vari spazi, mediante ventilazione (monoblocco + apparecchio per ricambio dell’aria).</w:t>
      </w:r>
    </w:p>
    <w:p w:rsidR="00FA7916" w:rsidRDefault="00FA7916" w:rsidP="004E0F5D"/>
    <w:p w:rsidR="00FA7916" w:rsidRPr="00312FC7" w:rsidRDefault="00FA7916" w:rsidP="004E0F5D">
      <w:r w:rsidRPr="00312FC7">
        <w:t>L’acqua calda sanitaria sarà garantita dallo scaldaacqua alimentato dalla pompa di calore.</w:t>
      </w:r>
    </w:p>
    <w:p w:rsidR="00FA7916" w:rsidRPr="00312FC7" w:rsidRDefault="00FA7916" w:rsidP="004E0F5D">
      <w:r w:rsidRPr="00312FC7">
        <w:t>Tutti gli apparecchi sanitari saranno idonei alla specificità dell’edificio.</w:t>
      </w:r>
    </w:p>
    <w:p w:rsidR="00FA7916" w:rsidRDefault="00FA7916" w:rsidP="004E0F5D">
      <w:r w:rsidRPr="00312FC7">
        <w:t>L’alimentazione di acqua potabile è sostenuta dall’allacciamento alla rete dell’acquedotto comunale, le relative tubazioni di distribuzione rispetteranno le direttive SSIGA.</w:t>
      </w:r>
    </w:p>
    <w:p w:rsidR="00FA7916" w:rsidRDefault="00FA7916" w:rsidP="004E0F5D"/>
    <w:p w:rsidR="00FA7916" w:rsidRPr="00B947E3" w:rsidRDefault="00FA7916" w:rsidP="00BE130F">
      <w:pPr>
        <w:pStyle w:val="Titolo2"/>
        <w:tabs>
          <w:tab w:val="clear" w:pos="567"/>
        </w:tabs>
        <w:ind w:left="709" w:hanging="709"/>
        <w:rPr>
          <w:rFonts w:cs="Arial"/>
          <w:i/>
          <w:color w:val="000000"/>
          <w:sz w:val="23"/>
          <w:szCs w:val="23"/>
        </w:rPr>
      </w:pPr>
      <w:r w:rsidRPr="00B947E3">
        <w:rPr>
          <w:rFonts w:cs="Arial"/>
          <w:i/>
          <w:color w:val="000000"/>
          <w:sz w:val="23"/>
          <w:szCs w:val="23"/>
        </w:rPr>
        <w:lastRenderedPageBreak/>
        <w:t>2.1.4</w:t>
      </w:r>
      <w:r w:rsidRPr="00B947E3">
        <w:rPr>
          <w:rFonts w:cs="Arial"/>
          <w:i/>
          <w:color w:val="000000"/>
          <w:sz w:val="23"/>
          <w:szCs w:val="23"/>
        </w:rPr>
        <w:tab/>
        <w:t>Finiture</w:t>
      </w:r>
    </w:p>
    <w:p w:rsidR="00FA7916" w:rsidRPr="005848B6" w:rsidRDefault="00FA7916" w:rsidP="00596B98">
      <w:pPr>
        <w:tabs>
          <w:tab w:val="left" w:pos="851"/>
        </w:tabs>
        <w:autoSpaceDE w:val="0"/>
        <w:autoSpaceDN w:val="0"/>
        <w:adjustRightInd w:val="0"/>
        <w:rPr>
          <w:rFonts w:cs="Arial"/>
          <w:color w:val="000000"/>
        </w:rPr>
      </w:pPr>
      <w:r w:rsidRPr="005848B6">
        <w:rPr>
          <w:rFonts w:cs="Arial"/>
          <w:color w:val="000000"/>
        </w:rPr>
        <w:t xml:space="preserve">Il rivestimento a pavimento </w:t>
      </w:r>
      <w:r>
        <w:rPr>
          <w:rFonts w:cs="Arial"/>
          <w:color w:val="000000"/>
        </w:rPr>
        <w:t>della palestra</w:t>
      </w:r>
      <w:r w:rsidRPr="005848B6">
        <w:rPr>
          <w:rFonts w:cs="Arial"/>
          <w:color w:val="000000"/>
        </w:rPr>
        <w:t xml:space="preserve"> </w:t>
      </w:r>
      <w:r>
        <w:rPr>
          <w:rFonts w:cs="Arial"/>
          <w:color w:val="000000"/>
        </w:rPr>
        <w:t xml:space="preserve">e del magazzino </w:t>
      </w:r>
      <w:r w:rsidRPr="005848B6">
        <w:rPr>
          <w:rFonts w:cs="Arial"/>
          <w:color w:val="000000"/>
        </w:rPr>
        <w:t>sarà realizzato mediante incollaggio di teli in PVC, omologati per l’ut</w:t>
      </w:r>
      <w:r>
        <w:rPr>
          <w:rFonts w:cs="Arial"/>
          <w:color w:val="000000"/>
        </w:rPr>
        <w:t xml:space="preserve">ilizzo nelle strutture sportive, su un </w:t>
      </w:r>
      <w:r w:rsidRPr="005848B6">
        <w:rPr>
          <w:rFonts w:cs="Arial"/>
          <w:color w:val="000000"/>
        </w:rPr>
        <w:t>assito in legno. Tutti gli altri rivestimenti sono dati dagli elementi di pannellatura perimetrali.</w:t>
      </w:r>
    </w:p>
    <w:p w:rsidR="00FA7916" w:rsidRPr="005848B6" w:rsidRDefault="00FA7916" w:rsidP="00596B98">
      <w:pPr>
        <w:tabs>
          <w:tab w:val="left" w:pos="851"/>
        </w:tabs>
        <w:autoSpaceDE w:val="0"/>
        <w:autoSpaceDN w:val="0"/>
        <w:adjustRightInd w:val="0"/>
        <w:rPr>
          <w:rFonts w:cs="Arial"/>
          <w:color w:val="000000"/>
        </w:rPr>
      </w:pPr>
    </w:p>
    <w:p w:rsidR="00FA7916" w:rsidRDefault="00FA7916" w:rsidP="00596B98">
      <w:pPr>
        <w:tabs>
          <w:tab w:val="left" w:pos="851"/>
        </w:tabs>
        <w:autoSpaceDE w:val="0"/>
        <w:autoSpaceDN w:val="0"/>
        <w:adjustRightInd w:val="0"/>
        <w:rPr>
          <w:rFonts w:cs="Arial"/>
          <w:color w:val="000000"/>
        </w:rPr>
      </w:pPr>
      <w:r w:rsidRPr="005848B6">
        <w:rPr>
          <w:rFonts w:cs="Arial"/>
          <w:color w:val="000000"/>
        </w:rPr>
        <w:t xml:space="preserve">Le attrezzature per l’educazione fisica saranno adeguatamente integrate alle pareti laterali in osservanza delle normative </w:t>
      </w:r>
      <w:proofErr w:type="spellStart"/>
      <w:r w:rsidRPr="005848B6">
        <w:rPr>
          <w:rFonts w:cs="Arial"/>
          <w:color w:val="000000"/>
        </w:rPr>
        <w:t>Upi</w:t>
      </w:r>
      <w:proofErr w:type="spellEnd"/>
      <w:r w:rsidRPr="005848B6">
        <w:rPr>
          <w:rFonts w:cs="Arial"/>
          <w:color w:val="000000"/>
        </w:rPr>
        <w:t>.</w:t>
      </w:r>
    </w:p>
    <w:p w:rsidR="00FA7916" w:rsidRDefault="00FA7916" w:rsidP="00596B98">
      <w:pPr>
        <w:tabs>
          <w:tab w:val="left" w:pos="851"/>
        </w:tabs>
        <w:autoSpaceDE w:val="0"/>
        <w:autoSpaceDN w:val="0"/>
        <w:adjustRightInd w:val="0"/>
        <w:rPr>
          <w:rFonts w:cs="Arial"/>
          <w:color w:val="000000"/>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2.1.5</w:t>
      </w:r>
      <w:r w:rsidRPr="00B947E3">
        <w:rPr>
          <w:rFonts w:cs="Arial"/>
          <w:i/>
          <w:color w:val="000000"/>
          <w:sz w:val="23"/>
          <w:szCs w:val="23"/>
        </w:rPr>
        <w:tab/>
        <w:t>Allacciamenti, canalizzazioni e smaltimento acque</w:t>
      </w:r>
    </w:p>
    <w:p w:rsidR="00FA7916" w:rsidRDefault="00FA7916" w:rsidP="00596B98">
      <w:pPr>
        <w:tabs>
          <w:tab w:val="left" w:pos="851"/>
        </w:tabs>
        <w:autoSpaceDE w:val="0"/>
        <w:autoSpaceDN w:val="0"/>
        <w:adjustRightInd w:val="0"/>
        <w:rPr>
          <w:rFonts w:cs="Arial"/>
          <w:color w:val="000000"/>
        </w:rPr>
      </w:pPr>
      <w:r>
        <w:rPr>
          <w:rFonts w:cs="Arial"/>
          <w:color w:val="000000"/>
        </w:rPr>
        <w:t xml:space="preserve">Le acque chiare, come le acque scure, verranno </w:t>
      </w:r>
      <w:r w:rsidRPr="00054CEB">
        <w:rPr>
          <w:rFonts w:cs="Arial"/>
          <w:color w:val="000000"/>
        </w:rPr>
        <w:t xml:space="preserve">evacuate mediante </w:t>
      </w:r>
      <w:r>
        <w:rPr>
          <w:rFonts w:cs="Arial"/>
          <w:color w:val="000000"/>
        </w:rPr>
        <w:t>i rispettivi allacciamenti alle</w:t>
      </w:r>
      <w:r w:rsidRPr="00054CEB">
        <w:rPr>
          <w:rFonts w:cs="Arial"/>
          <w:color w:val="000000"/>
        </w:rPr>
        <w:t xml:space="preserve"> canal</w:t>
      </w:r>
      <w:r>
        <w:rPr>
          <w:rFonts w:cs="Arial"/>
          <w:color w:val="000000"/>
        </w:rPr>
        <w:t>izzazioni esistenti</w:t>
      </w:r>
      <w:r w:rsidRPr="00054CEB">
        <w:rPr>
          <w:rFonts w:cs="Arial"/>
          <w:color w:val="000000"/>
        </w:rPr>
        <w:t>.</w:t>
      </w:r>
    </w:p>
    <w:p w:rsidR="00FA7916" w:rsidRPr="005848B6" w:rsidRDefault="00FA7916" w:rsidP="00596B98">
      <w:pPr>
        <w:tabs>
          <w:tab w:val="left" w:pos="851"/>
        </w:tabs>
        <w:autoSpaceDE w:val="0"/>
        <w:autoSpaceDN w:val="0"/>
        <w:adjustRightInd w:val="0"/>
        <w:rPr>
          <w:rFonts w:cs="Arial"/>
          <w:color w:val="000000"/>
        </w:rPr>
      </w:pPr>
      <w:r>
        <w:t>Allacciamenti vari (elettricità e acqua) avverranno tramite il collegamento alle infrastrutture esistenti della scuola con contatori separati.</w:t>
      </w:r>
    </w:p>
    <w:p w:rsidR="00FA7916" w:rsidRDefault="00FA7916" w:rsidP="00596B98">
      <w:pPr>
        <w:tabs>
          <w:tab w:val="left" w:pos="851"/>
        </w:tabs>
        <w:rPr>
          <w:rFonts w:cs="Arial"/>
          <w:color w:val="000000"/>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2.1.6</w:t>
      </w:r>
      <w:r w:rsidRPr="00B947E3">
        <w:rPr>
          <w:rFonts w:cs="Arial"/>
          <w:i/>
          <w:color w:val="000000"/>
          <w:sz w:val="23"/>
          <w:szCs w:val="23"/>
        </w:rPr>
        <w:tab/>
        <w:t>Accessibilità</w:t>
      </w:r>
    </w:p>
    <w:p w:rsidR="00FA7916" w:rsidRPr="003F49F6" w:rsidRDefault="00FA7916" w:rsidP="004E0F5D">
      <w:pPr>
        <w:tabs>
          <w:tab w:val="left" w:pos="851"/>
        </w:tabs>
        <w:rPr>
          <w:rFonts w:cs="Arial"/>
          <w:color w:val="000000"/>
        </w:rPr>
      </w:pPr>
      <w:r w:rsidRPr="00312FC7">
        <w:rPr>
          <w:rFonts w:cs="Arial"/>
          <w:color w:val="000000"/>
        </w:rPr>
        <w:t>L’edificio sarà perfettamente accessibile ai disabili. Secondo quanto stabilito preliminarmente con l’Ufficio Sanità, alle persone a mobilità ridotta verranno destinati due spogliatoi e un servizio al piano terra.</w:t>
      </w:r>
    </w:p>
    <w:p w:rsidR="00FA7916" w:rsidRPr="0077714A" w:rsidRDefault="00FA7916" w:rsidP="00C25D62">
      <w:pPr>
        <w:tabs>
          <w:tab w:val="left" w:pos="851"/>
        </w:tabs>
        <w:rPr>
          <w:rFonts w:cs="Arial"/>
          <w:color w:val="000000"/>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2.1.7</w:t>
      </w:r>
      <w:r w:rsidRPr="00B947E3">
        <w:rPr>
          <w:rFonts w:cs="Arial"/>
          <w:i/>
          <w:color w:val="000000"/>
          <w:sz w:val="23"/>
          <w:szCs w:val="23"/>
        </w:rPr>
        <w:tab/>
        <w:t>Antincendio</w:t>
      </w:r>
    </w:p>
    <w:p w:rsidR="00FA7916" w:rsidRPr="00312FC7" w:rsidRDefault="00FA7916" w:rsidP="00C25D62">
      <w:pPr>
        <w:tabs>
          <w:tab w:val="left" w:pos="851"/>
        </w:tabs>
        <w:rPr>
          <w:rFonts w:cs="Arial"/>
          <w:color w:val="000000"/>
        </w:rPr>
      </w:pPr>
      <w:r w:rsidRPr="00312FC7">
        <w:rPr>
          <w:rFonts w:cs="Arial"/>
          <w:color w:val="000000"/>
        </w:rPr>
        <w:t>Il progetto rispetta le esigenze e le normative della polizia del fuoco (AEAI).</w:t>
      </w:r>
    </w:p>
    <w:p w:rsidR="00FA7916" w:rsidRPr="00312FC7" w:rsidRDefault="00FA7916" w:rsidP="00C25D62">
      <w:pPr>
        <w:tabs>
          <w:tab w:val="left" w:pos="851"/>
        </w:tabs>
        <w:rPr>
          <w:rFonts w:cs="Arial"/>
          <w:color w:val="000000"/>
        </w:rPr>
      </w:pPr>
      <w:r w:rsidRPr="00312FC7">
        <w:rPr>
          <w:rFonts w:cs="Arial"/>
          <w:color w:val="000000"/>
        </w:rPr>
        <w:t>Ai documenti di domanda di costruzione è allegato l’attestato di conformità antincendio.</w:t>
      </w:r>
    </w:p>
    <w:p w:rsidR="00FA7916" w:rsidRDefault="00FA7916" w:rsidP="00C25D62">
      <w:pPr>
        <w:tabs>
          <w:tab w:val="left" w:pos="851"/>
        </w:tabs>
        <w:rPr>
          <w:rFonts w:cs="Arial"/>
          <w:color w:val="000000"/>
        </w:rPr>
      </w:pPr>
      <w:r w:rsidRPr="00312FC7">
        <w:rPr>
          <w:rFonts w:cs="Arial"/>
          <w:color w:val="000000"/>
        </w:rPr>
        <w:t>Le misure elencate saranno applicate e verificate dal Garante della Qualità designato per questo cantiere.</w:t>
      </w:r>
    </w:p>
    <w:p w:rsidR="00FA7916" w:rsidRDefault="00FA7916" w:rsidP="004E0F5D">
      <w:pPr>
        <w:tabs>
          <w:tab w:val="left" w:pos="851"/>
        </w:tabs>
        <w:rPr>
          <w:rFonts w:cs="Arial"/>
          <w:color w:val="000000"/>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2.1.8</w:t>
      </w:r>
      <w:r w:rsidRPr="00B947E3">
        <w:rPr>
          <w:rFonts w:cs="Arial"/>
          <w:i/>
          <w:color w:val="000000"/>
          <w:sz w:val="23"/>
          <w:szCs w:val="23"/>
        </w:rPr>
        <w:tab/>
        <w:t>Sistemazione esterna/posteggi</w:t>
      </w:r>
    </w:p>
    <w:p w:rsidR="00FA7916" w:rsidRPr="009C2AB9" w:rsidRDefault="00FA7916" w:rsidP="00596B98">
      <w:pPr>
        <w:tabs>
          <w:tab w:val="left" w:pos="851"/>
        </w:tabs>
        <w:autoSpaceDE w:val="0"/>
        <w:autoSpaceDN w:val="0"/>
        <w:adjustRightInd w:val="0"/>
        <w:rPr>
          <w:rFonts w:cs="Arial"/>
          <w:color w:val="000000"/>
        </w:rPr>
      </w:pPr>
      <w:r w:rsidRPr="009C2AB9">
        <w:rPr>
          <w:rFonts w:cs="Arial"/>
          <w:color w:val="000000"/>
        </w:rPr>
        <w:t>Quali superfici esterne di accesso saranno utilizzate quelle esistenti, ad eccezione della pavimentazione dell’entrata.</w:t>
      </w:r>
    </w:p>
    <w:p w:rsidR="00FA7916" w:rsidRPr="005848B6" w:rsidRDefault="00FA7916" w:rsidP="002F03E2">
      <w:pPr>
        <w:ind w:left="851" w:hanging="851"/>
        <w:rPr>
          <w:rFonts w:cs="Arial"/>
          <w:b/>
          <w:color w:val="000000"/>
        </w:rPr>
      </w:pPr>
    </w:p>
    <w:p w:rsidR="00FA7916" w:rsidRDefault="00FA7916" w:rsidP="004B3D8C">
      <w:pPr>
        <w:rPr>
          <w:rFonts w:cs="Arial"/>
          <w:b/>
          <w:bCs/>
          <w:iCs/>
          <w:color w:val="000000"/>
        </w:rPr>
      </w:pPr>
    </w:p>
    <w:p w:rsidR="00FA7916" w:rsidRPr="002F03E2" w:rsidRDefault="00FA7916" w:rsidP="004B3D8C">
      <w:pPr>
        <w:rPr>
          <w:rFonts w:cs="Arial"/>
          <w:b/>
          <w:bCs/>
          <w:iCs/>
          <w:color w:val="000000"/>
        </w:rPr>
      </w:pPr>
    </w:p>
    <w:p w:rsidR="00FA7916" w:rsidRDefault="00FA7916" w:rsidP="00A26103">
      <w:pPr>
        <w:pStyle w:val="Titolo1"/>
        <w:tabs>
          <w:tab w:val="clear" w:pos="567"/>
        </w:tabs>
        <w:ind w:left="567" w:hanging="567"/>
        <w:rPr>
          <w:rFonts w:cs="Arial"/>
          <w:color w:val="000000"/>
        </w:rPr>
      </w:pPr>
      <w:r>
        <w:rPr>
          <w:rFonts w:cs="Arial"/>
          <w:color w:val="000000"/>
        </w:rPr>
        <w:t>3.</w:t>
      </w:r>
      <w:r>
        <w:rPr>
          <w:rFonts w:cs="Arial"/>
          <w:color w:val="000000"/>
        </w:rPr>
        <w:tab/>
        <w:t>PROCEDURA</w:t>
      </w:r>
    </w:p>
    <w:p w:rsidR="00FA7916" w:rsidRDefault="00FA7916" w:rsidP="002435F5">
      <w:pPr>
        <w:tabs>
          <w:tab w:val="left" w:pos="851"/>
        </w:tabs>
        <w:rPr>
          <w:rFonts w:cs="Arial"/>
          <w:color w:val="000000"/>
        </w:rPr>
      </w:pPr>
      <w:r>
        <w:rPr>
          <w:rFonts w:cs="Arial"/>
          <w:color w:val="000000"/>
        </w:rPr>
        <w:t xml:space="preserve">La realizzazione della palestra in oggetto deve essere messa a disposizione della Sede scolastica entro fine anno. A tal fine, il Governo ha abbreviato la procedura usualmente imposta per la richiesta dei crediti di costruzione, che prevede come prima fase lo stanziamento di un credito di progettazione e solo successivamente la presentazione di un credito di costruzione basato sui risultati della pubblicazione dell’80% del valore degli appalti. </w:t>
      </w:r>
    </w:p>
    <w:p w:rsidR="00FA7916" w:rsidRDefault="00FA7916" w:rsidP="002435F5">
      <w:pPr>
        <w:tabs>
          <w:tab w:val="left" w:pos="851"/>
        </w:tabs>
        <w:rPr>
          <w:rFonts w:cs="Arial"/>
          <w:color w:val="000000"/>
        </w:rPr>
      </w:pPr>
      <w:r>
        <w:rPr>
          <w:rFonts w:cs="Arial"/>
          <w:color w:val="000000"/>
        </w:rPr>
        <w:t>Nel caso specifico, viene presentata un’unica richiesta di credito tenendo conto, per la determinazione dei costi, l’esperienza della recente palestra provvisoria di Giubiasco.</w:t>
      </w:r>
    </w:p>
    <w:p w:rsidR="00FA7916" w:rsidRDefault="00FA7916" w:rsidP="002435F5">
      <w:pPr>
        <w:tabs>
          <w:tab w:val="left" w:pos="851"/>
        </w:tabs>
        <w:rPr>
          <w:rFonts w:cs="Arial"/>
          <w:color w:val="000000"/>
        </w:rPr>
      </w:pPr>
    </w:p>
    <w:p w:rsidR="00FA7916" w:rsidRDefault="00FA7916" w:rsidP="002435F5">
      <w:pPr>
        <w:tabs>
          <w:tab w:val="left" w:pos="851"/>
        </w:tabs>
        <w:rPr>
          <w:rFonts w:cs="Arial"/>
          <w:color w:val="000000"/>
        </w:rPr>
      </w:pPr>
    </w:p>
    <w:p w:rsidR="00FA7916" w:rsidRPr="00BB618A" w:rsidRDefault="00FA7916" w:rsidP="002435F5">
      <w:pPr>
        <w:tabs>
          <w:tab w:val="left" w:pos="851"/>
        </w:tabs>
        <w:rPr>
          <w:rFonts w:cs="Arial"/>
          <w:color w:val="000000"/>
        </w:rPr>
      </w:pPr>
    </w:p>
    <w:p w:rsidR="00FA7916" w:rsidRPr="00052836" w:rsidRDefault="00FA7916" w:rsidP="00A26103">
      <w:pPr>
        <w:pStyle w:val="Titolo1"/>
        <w:tabs>
          <w:tab w:val="clear" w:pos="567"/>
        </w:tabs>
        <w:ind w:left="567" w:hanging="567"/>
        <w:rPr>
          <w:rFonts w:cs="Arial"/>
          <w:color w:val="000000"/>
        </w:rPr>
      </w:pPr>
      <w:r>
        <w:rPr>
          <w:rFonts w:cs="Arial"/>
          <w:color w:val="000000"/>
        </w:rPr>
        <w:t>4.</w:t>
      </w:r>
      <w:r>
        <w:rPr>
          <w:rFonts w:cs="Arial"/>
          <w:color w:val="000000"/>
        </w:rPr>
        <w:tab/>
        <w:t>ASPETTI FINANZIARI</w:t>
      </w:r>
    </w:p>
    <w:p w:rsidR="00FA7916" w:rsidRPr="005848B6" w:rsidRDefault="00FA7916" w:rsidP="0064785E">
      <w:pPr>
        <w:tabs>
          <w:tab w:val="left" w:pos="851"/>
        </w:tabs>
        <w:rPr>
          <w:rFonts w:cs="Arial"/>
          <w:color w:val="000000"/>
        </w:rPr>
      </w:pPr>
      <w:r w:rsidRPr="005848B6">
        <w:rPr>
          <w:rFonts w:cs="Arial"/>
          <w:color w:val="000000"/>
        </w:rPr>
        <w:t>Il preventivo di spesa dettagl</w:t>
      </w:r>
      <w:r>
        <w:rPr>
          <w:rFonts w:cs="Arial"/>
          <w:color w:val="000000"/>
        </w:rPr>
        <w:t>iato prevede una spesa d</w:t>
      </w:r>
      <w:r w:rsidRPr="00596B98">
        <w:rPr>
          <w:rFonts w:cs="Arial"/>
          <w:color w:val="000000"/>
        </w:rPr>
        <w:t xml:space="preserve">i CHF </w:t>
      </w:r>
      <w:r>
        <w:rPr>
          <w:rFonts w:cs="Arial"/>
          <w:color w:val="000000"/>
        </w:rPr>
        <w:t>2'850'</w:t>
      </w:r>
      <w:r w:rsidRPr="00051312">
        <w:rPr>
          <w:rFonts w:cs="Arial"/>
          <w:color w:val="000000"/>
        </w:rPr>
        <w:t>000.-</w:t>
      </w:r>
      <w:r>
        <w:rPr>
          <w:rFonts w:cs="Arial"/>
          <w:color w:val="000000"/>
        </w:rPr>
        <w:t xml:space="preserve"> ed </w:t>
      </w:r>
      <w:r w:rsidRPr="005848B6">
        <w:rPr>
          <w:rFonts w:cs="Arial"/>
          <w:color w:val="000000"/>
        </w:rPr>
        <w:t xml:space="preserve">è stato stimato </w:t>
      </w:r>
      <w:r>
        <w:rPr>
          <w:rFonts w:cs="Arial"/>
          <w:color w:val="000000"/>
        </w:rPr>
        <w:t>facendo riferimento</w:t>
      </w:r>
      <w:r w:rsidRPr="005848B6">
        <w:rPr>
          <w:rFonts w:cs="Arial"/>
          <w:color w:val="000000"/>
        </w:rPr>
        <w:t xml:space="preserve"> </w:t>
      </w:r>
      <w:r>
        <w:rPr>
          <w:rFonts w:cs="Arial"/>
          <w:color w:val="000000"/>
        </w:rPr>
        <w:t xml:space="preserve">ad </w:t>
      </w:r>
      <w:r w:rsidRPr="005848B6">
        <w:rPr>
          <w:rFonts w:cs="Arial"/>
          <w:color w:val="000000"/>
        </w:rPr>
        <w:t>un costo volumetrico di capannoni industriali, adatta</w:t>
      </w:r>
      <w:r>
        <w:rPr>
          <w:rFonts w:cs="Arial"/>
          <w:color w:val="000000"/>
        </w:rPr>
        <w:t>to</w:t>
      </w:r>
      <w:r w:rsidRPr="005848B6">
        <w:rPr>
          <w:rFonts w:cs="Arial"/>
          <w:color w:val="000000"/>
        </w:rPr>
        <w:t xml:space="preserve"> in base ai costi di costruzione della recente doppia palestra provvisoria realizzata a Giubiasco</w:t>
      </w:r>
      <w:r>
        <w:rPr>
          <w:rFonts w:cs="Arial"/>
          <w:color w:val="000000"/>
        </w:rPr>
        <w:t>. Lo stesso non è basato sulla</w:t>
      </w:r>
      <w:r w:rsidRPr="009539CF">
        <w:rPr>
          <w:rFonts w:cs="Arial"/>
          <w:color w:val="000000"/>
        </w:rPr>
        <w:t xml:space="preserve"> pubblicazione di una </w:t>
      </w:r>
      <w:r>
        <w:rPr>
          <w:rFonts w:cs="Arial"/>
          <w:color w:val="000000"/>
        </w:rPr>
        <w:t>parte determinante d</w:t>
      </w:r>
      <w:r w:rsidRPr="009539CF">
        <w:rPr>
          <w:rFonts w:cs="Arial"/>
          <w:color w:val="000000"/>
        </w:rPr>
        <w:t>i appalti</w:t>
      </w:r>
      <w:r>
        <w:rPr>
          <w:rFonts w:cs="Arial"/>
          <w:color w:val="000000"/>
        </w:rPr>
        <w:t xml:space="preserve">. Nel totale è </w:t>
      </w:r>
      <w:r>
        <w:rPr>
          <w:rFonts w:cs="Arial"/>
          <w:color w:val="000000"/>
        </w:rPr>
        <w:lastRenderedPageBreak/>
        <w:t>comprensivo l’anticipo di credito ai sensi dell’art. 13 del Regolamento sulla gestione finanziaria dello Stato di CHF 200'000.- concesso alla Sezione della logistica tramite Risoluzione governativa nr. 5626 del 13 dicembre 2017 per l’inizio della progettazione.</w:t>
      </w:r>
    </w:p>
    <w:p w:rsidR="00FA7916" w:rsidRPr="005848B6" w:rsidRDefault="00FA7916" w:rsidP="00BD1DDA">
      <w:pPr>
        <w:tabs>
          <w:tab w:val="left" w:pos="851"/>
        </w:tabs>
        <w:rPr>
          <w:rFonts w:cs="Arial"/>
          <w:color w:val="000000"/>
        </w:rPr>
      </w:pPr>
    </w:p>
    <w:p w:rsidR="00FA7916" w:rsidRDefault="00FA7916" w:rsidP="00047EE9">
      <w:pPr>
        <w:tabs>
          <w:tab w:val="left" w:pos="851"/>
        </w:tabs>
        <w:spacing w:after="240"/>
        <w:rPr>
          <w:rFonts w:cs="Arial"/>
          <w:color w:val="000000"/>
        </w:rPr>
      </w:pPr>
      <w:r w:rsidRPr="005848B6">
        <w:rPr>
          <w:rFonts w:cs="Arial"/>
          <w:color w:val="000000"/>
        </w:rPr>
        <w:t>Nello specifico:</w:t>
      </w:r>
    </w:p>
    <w:tbl>
      <w:tblPr>
        <w:tblW w:w="9639" w:type="dxa"/>
        <w:tblInd w:w="70" w:type="dxa"/>
        <w:tblBorders>
          <w:top w:val="single" w:sz="4" w:space="0" w:color="auto"/>
          <w:bottom w:val="single"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993"/>
        <w:gridCol w:w="5103"/>
        <w:gridCol w:w="1275"/>
        <w:gridCol w:w="2268"/>
      </w:tblGrid>
      <w:tr w:rsidR="00FA7916" w:rsidRPr="005848B6" w:rsidTr="00372F7C">
        <w:trPr>
          <w:trHeight w:val="560"/>
        </w:trPr>
        <w:tc>
          <w:tcPr>
            <w:tcW w:w="993" w:type="dxa"/>
            <w:tcBorders>
              <w:top w:val="single"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5273D0">
            <w:pPr>
              <w:rPr>
                <w:rFonts w:cs="Arial"/>
                <w:b/>
                <w:color w:val="000000"/>
                <w:sz w:val="22"/>
                <w:szCs w:val="22"/>
              </w:rPr>
            </w:pPr>
            <w:proofErr w:type="spellStart"/>
            <w:r w:rsidRPr="005848B6">
              <w:rPr>
                <w:rFonts w:cs="Arial"/>
                <w:b/>
                <w:color w:val="000000"/>
                <w:sz w:val="22"/>
                <w:szCs w:val="22"/>
              </w:rPr>
              <w:t>eCCC</w:t>
            </w:r>
            <w:proofErr w:type="spellEnd"/>
            <w:r w:rsidRPr="005848B6">
              <w:rPr>
                <w:rFonts w:cs="Arial"/>
                <w:b/>
                <w:color w:val="000000"/>
                <w:sz w:val="22"/>
                <w:szCs w:val="22"/>
              </w:rPr>
              <w:t>-E</w:t>
            </w:r>
          </w:p>
        </w:tc>
        <w:tc>
          <w:tcPr>
            <w:tcW w:w="6378" w:type="dxa"/>
            <w:gridSpan w:val="2"/>
            <w:tcBorders>
              <w:top w:val="single"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5273D0">
            <w:pPr>
              <w:rPr>
                <w:rFonts w:cs="Arial"/>
                <w:b/>
                <w:color w:val="000000"/>
                <w:sz w:val="22"/>
                <w:szCs w:val="22"/>
              </w:rPr>
            </w:pPr>
            <w:r w:rsidRPr="005848B6">
              <w:rPr>
                <w:rFonts w:cs="Arial"/>
                <w:b/>
                <w:color w:val="000000"/>
                <w:sz w:val="22"/>
                <w:szCs w:val="22"/>
              </w:rPr>
              <w:t xml:space="preserve">Descrizione </w:t>
            </w:r>
            <w:proofErr w:type="spellStart"/>
            <w:r w:rsidRPr="005848B6">
              <w:rPr>
                <w:rFonts w:cs="Arial"/>
                <w:b/>
                <w:color w:val="000000"/>
                <w:sz w:val="22"/>
                <w:szCs w:val="22"/>
              </w:rPr>
              <w:t>eCCC</w:t>
            </w:r>
            <w:proofErr w:type="spellEnd"/>
            <w:r w:rsidRPr="005848B6">
              <w:rPr>
                <w:rFonts w:cs="Arial"/>
                <w:b/>
                <w:color w:val="000000"/>
                <w:sz w:val="22"/>
                <w:szCs w:val="22"/>
              </w:rPr>
              <w:t>-E</w:t>
            </w:r>
          </w:p>
        </w:tc>
        <w:tc>
          <w:tcPr>
            <w:tcW w:w="2268" w:type="dxa"/>
            <w:tcBorders>
              <w:top w:val="single" w:sz="4" w:space="0" w:color="auto"/>
              <w:left w:val="single" w:sz="4" w:space="0" w:color="auto"/>
              <w:bottom w:val="single" w:sz="4" w:space="0" w:color="auto"/>
              <w:right w:val="single" w:sz="4" w:space="0" w:color="auto"/>
            </w:tcBorders>
            <w:shd w:val="clear" w:color="auto" w:fill="D9D9D9"/>
          </w:tcPr>
          <w:p w:rsidR="00FA7916" w:rsidRPr="005848B6" w:rsidRDefault="00FA7916" w:rsidP="005273D0">
            <w:pPr>
              <w:jc w:val="center"/>
              <w:rPr>
                <w:rFonts w:cs="Arial"/>
                <w:b/>
                <w:color w:val="000000"/>
                <w:sz w:val="22"/>
                <w:szCs w:val="22"/>
              </w:rPr>
            </w:pPr>
            <w:proofErr w:type="spellStart"/>
            <w:r w:rsidRPr="005848B6">
              <w:rPr>
                <w:rFonts w:cs="Arial"/>
                <w:b/>
                <w:color w:val="000000"/>
                <w:sz w:val="22"/>
                <w:szCs w:val="22"/>
              </w:rPr>
              <w:t>Prev</w:t>
            </w:r>
            <w:proofErr w:type="spellEnd"/>
            <w:r w:rsidRPr="005848B6">
              <w:rPr>
                <w:rFonts w:cs="Arial"/>
                <w:b/>
                <w:color w:val="000000"/>
                <w:sz w:val="22"/>
                <w:szCs w:val="22"/>
              </w:rPr>
              <w:t xml:space="preserve">. </w:t>
            </w:r>
            <w:proofErr w:type="spellStart"/>
            <w:r w:rsidRPr="005848B6">
              <w:rPr>
                <w:rFonts w:cs="Arial"/>
                <w:b/>
                <w:color w:val="000000"/>
                <w:sz w:val="22"/>
                <w:szCs w:val="22"/>
              </w:rPr>
              <w:t>eCCC</w:t>
            </w:r>
            <w:proofErr w:type="spellEnd"/>
            <w:r w:rsidRPr="005848B6">
              <w:rPr>
                <w:rFonts w:cs="Arial"/>
                <w:b/>
                <w:color w:val="000000"/>
                <w:sz w:val="22"/>
                <w:szCs w:val="22"/>
              </w:rPr>
              <w:t>-E</w:t>
            </w:r>
          </w:p>
          <w:p w:rsidR="00FA7916" w:rsidRPr="005848B6" w:rsidRDefault="00FA7916" w:rsidP="005273D0">
            <w:pPr>
              <w:jc w:val="center"/>
              <w:rPr>
                <w:rFonts w:cs="Arial"/>
                <w:b/>
                <w:color w:val="000000"/>
                <w:sz w:val="22"/>
                <w:szCs w:val="22"/>
              </w:rPr>
            </w:pPr>
            <w:r w:rsidRPr="005848B6">
              <w:rPr>
                <w:rFonts w:cs="Arial"/>
                <w:b/>
                <w:color w:val="000000"/>
                <w:sz w:val="22"/>
                <w:szCs w:val="22"/>
              </w:rPr>
              <w:t>(Gruppo principale)</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B</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Preparazione</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215'000.-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C</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Costruzione grezza edificio</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1'210'000.-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D</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Impianti tecnici edificio</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300'000.-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E</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Facciata edificio</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80'000.-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F</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Tetto edificio</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15'000.-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G</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Finitura interna edificio</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165'000.-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H</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Impianti ad uso specifico (attrezz</w:t>
            </w:r>
            <w:r>
              <w:rPr>
                <w:rFonts w:cs="Arial"/>
                <w:color w:val="000000"/>
                <w:sz w:val="22"/>
                <w:szCs w:val="22"/>
              </w:rPr>
              <w:t>atura</w:t>
            </w:r>
            <w:r w:rsidRPr="00984EC4">
              <w:rPr>
                <w:rFonts w:cs="Arial"/>
                <w:color w:val="000000"/>
                <w:sz w:val="22"/>
                <w:szCs w:val="22"/>
              </w:rPr>
              <w:t>. sportiva)</w:t>
            </w:r>
          </w:p>
        </w:tc>
        <w:tc>
          <w:tcPr>
            <w:tcW w:w="1275" w:type="dxa"/>
            <w:tcBorders>
              <w:left w:val="single" w:sz="4" w:space="0" w:color="auto"/>
              <w:right w:val="single" w:sz="4" w:space="0" w:color="auto"/>
            </w:tcBorders>
            <w:shd w:val="clear" w:color="auto" w:fill="auto"/>
            <w:noWrap/>
            <w:vAlign w:val="center"/>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110'000.-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I</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Esterno edificio</w:t>
            </w:r>
          </w:p>
        </w:tc>
        <w:tc>
          <w:tcPr>
            <w:tcW w:w="1275" w:type="dxa"/>
            <w:tcBorders>
              <w:left w:val="single" w:sz="4" w:space="0" w:color="auto"/>
              <w:right w:val="single" w:sz="4" w:space="0" w:color="auto"/>
            </w:tcBorders>
            <w:shd w:val="clear" w:color="auto" w:fill="auto"/>
            <w:noWrap/>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20'000.-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J</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Arredo edificio</w:t>
            </w:r>
          </w:p>
        </w:tc>
        <w:tc>
          <w:tcPr>
            <w:tcW w:w="1275" w:type="dxa"/>
            <w:tcBorders>
              <w:left w:val="single" w:sz="4" w:space="0" w:color="auto"/>
              <w:right w:val="single" w:sz="4" w:space="0" w:color="auto"/>
            </w:tcBorders>
            <w:shd w:val="clear" w:color="auto" w:fill="auto"/>
            <w:noWrap/>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15'000.-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V</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Costi di progettazione</w:t>
            </w:r>
          </w:p>
        </w:tc>
        <w:tc>
          <w:tcPr>
            <w:tcW w:w="1275" w:type="dxa"/>
            <w:tcBorders>
              <w:left w:val="single" w:sz="4" w:space="0" w:color="auto"/>
              <w:right w:val="single" w:sz="4" w:space="0" w:color="auto"/>
            </w:tcBorders>
            <w:shd w:val="clear" w:color="auto" w:fill="auto"/>
            <w:noWrap/>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450'000.-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W</w:t>
            </w:r>
          </w:p>
        </w:tc>
        <w:tc>
          <w:tcPr>
            <w:tcW w:w="5103" w:type="dxa"/>
            <w:tcBorders>
              <w:top w:val="dotted" w:sz="4" w:space="0" w:color="auto"/>
              <w:left w:val="single" w:sz="4" w:space="0" w:color="auto"/>
              <w:bottom w:val="dotted"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 xml:space="preserve">Costi secondari </w:t>
            </w:r>
          </w:p>
        </w:tc>
        <w:tc>
          <w:tcPr>
            <w:tcW w:w="1275" w:type="dxa"/>
            <w:tcBorders>
              <w:left w:val="single" w:sz="4" w:space="0" w:color="auto"/>
              <w:right w:val="single" w:sz="4" w:space="0" w:color="auto"/>
            </w:tcBorders>
            <w:shd w:val="clear" w:color="auto" w:fill="auto"/>
            <w:noWrap/>
          </w:tcPr>
          <w:p w:rsidR="00FA7916" w:rsidRPr="00984EC4" w:rsidRDefault="00FA7916" w:rsidP="005273D0">
            <w:pPr>
              <w:jc w:val="center"/>
              <w:rPr>
                <w:rFonts w:cs="Arial"/>
                <w:color w:val="000000"/>
                <w:sz w:val="22"/>
                <w:szCs w:val="22"/>
              </w:rPr>
            </w:pPr>
            <w:r w:rsidRPr="00984EC4">
              <w:rPr>
                <w:rFonts w:cs="Arial"/>
                <w:color w:val="000000"/>
                <w:sz w:val="22"/>
                <w:szCs w:val="22"/>
              </w:rPr>
              <w:t>CHF</w:t>
            </w:r>
          </w:p>
        </w:tc>
        <w:tc>
          <w:tcPr>
            <w:tcW w:w="2268" w:type="dxa"/>
            <w:tcBorders>
              <w:left w:val="single" w:sz="4" w:space="0" w:color="auto"/>
              <w:right w:val="single" w:sz="4" w:space="0" w:color="auto"/>
            </w:tcBorders>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65'000.-</w:t>
            </w:r>
          </w:p>
        </w:tc>
      </w:tr>
      <w:tr w:rsidR="00FA7916" w:rsidRPr="005848B6" w:rsidTr="00372F7C">
        <w:trPr>
          <w:trHeight w:val="315"/>
        </w:trPr>
        <w:tc>
          <w:tcPr>
            <w:tcW w:w="993"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FA7916" w:rsidRPr="005848B6" w:rsidRDefault="00FA7916" w:rsidP="005273D0">
            <w:pPr>
              <w:jc w:val="left"/>
              <w:rPr>
                <w:rFonts w:cs="Arial"/>
                <w:b/>
                <w:color w:val="000000"/>
                <w:sz w:val="22"/>
                <w:szCs w:val="22"/>
              </w:rPr>
            </w:pPr>
            <w:r w:rsidRPr="005848B6">
              <w:rPr>
                <w:rFonts w:cs="Arial"/>
                <w:b/>
                <w:color w:val="000000"/>
                <w:sz w:val="22"/>
                <w:szCs w:val="22"/>
              </w:rPr>
              <w:t>B-W</w:t>
            </w:r>
          </w:p>
        </w:tc>
        <w:tc>
          <w:tcPr>
            <w:tcW w:w="5103"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FA7916" w:rsidRPr="005848B6" w:rsidRDefault="00FA7916" w:rsidP="005273D0">
            <w:pPr>
              <w:jc w:val="left"/>
              <w:rPr>
                <w:rFonts w:cs="Arial"/>
                <w:b/>
                <w:color w:val="000000"/>
                <w:sz w:val="22"/>
                <w:szCs w:val="22"/>
              </w:rPr>
            </w:pPr>
            <w:r w:rsidRPr="005848B6">
              <w:rPr>
                <w:rFonts w:cs="Arial"/>
                <w:b/>
                <w:color w:val="000000"/>
                <w:sz w:val="22"/>
                <w:szCs w:val="22"/>
              </w:rPr>
              <w:t xml:space="preserve">Totale costo di realizzazione </w:t>
            </w:r>
          </w:p>
        </w:tc>
        <w:tc>
          <w:tcPr>
            <w:tcW w:w="1275" w:type="dxa"/>
            <w:tcBorders>
              <w:top w:val="dotted" w:sz="4" w:space="0" w:color="auto"/>
              <w:left w:val="single" w:sz="4" w:space="0" w:color="auto"/>
              <w:bottom w:val="dotted" w:sz="4" w:space="0" w:color="auto"/>
              <w:right w:val="single" w:sz="4" w:space="0" w:color="auto"/>
            </w:tcBorders>
            <w:shd w:val="clear" w:color="auto" w:fill="D9D9D9"/>
            <w:noWrap/>
            <w:vAlign w:val="center"/>
          </w:tcPr>
          <w:p w:rsidR="00FA7916" w:rsidRPr="005848B6" w:rsidRDefault="00FA7916" w:rsidP="005273D0">
            <w:pPr>
              <w:jc w:val="center"/>
              <w:rPr>
                <w:rFonts w:cs="Arial"/>
                <w:b/>
                <w:color w:val="000000"/>
                <w:sz w:val="22"/>
                <w:szCs w:val="22"/>
              </w:rPr>
            </w:pPr>
            <w:r w:rsidRPr="005848B6">
              <w:rPr>
                <w:rFonts w:cs="Arial"/>
                <w:b/>
                <w:color w:val="000000"/>
                <w:sz w:val="22"/>
                <w:szCs w:val="22"/>
              </w:rPr>
              <w:t>CHF</w:t>
            </w:r>
          </w:p>
        </w:tc>
        <w:tc>
          <w:tcPr>
            <w:tcW w:w="2268" w:type="dxa"/>
            <w:tcBorders>
              <w:top w:val="dotted" w:sz="4" w:space="0" w:color="auto"/>
              <w:left w:val="single" w:sz="4" w:space="0" w:color="auto"/>
              <w:bottom w:val="dotted" w:sz="4" w:space="0" w:color="auto"/>
              <w:right w:val="single" w:sz="4" w:space="0" w:color="auto"/>
            </w:tcBorders>
            <w:shd w:val="clear" w:color="auto" w:fill="D9D9D9"/>
            <w:vAlign w:val="center"/>
          </w:tcPr>
          <w:p w:rsidR="00FA7916" w:rsidRPr="005848B6" w:rsidRDefault="00FA7916" w:rsidP="00047EE9">
            <w:pPr>
              <w:ind w:right="213"/>
              <w:jc w:val="right"/>
              <w:rPr>
                <w:rFonts w:cs="Arial"/>
                <w:b/>
                <w:color w:val="000000"/>
                <w:sz w:val="22"/>
                <w:szCs w:val="22"/>
              </w:rPr>
            </w:pPr>
            <w:r>
              <w:rPr>
                <w:rFonts w:cs="Arial"/>
                <w:b/>
                <w:color w:val="000000"/>
                <w:sz w:val="22"/>
                <w:szCs w:val="22"/>
              </w:rPr>
              <w:t>2'645'</w:t>
            </w:r>
            <w:r w:rsidRPr="005848B6">
              <w:rPr>
                <w:rFonts w:cs="Arial"/>
                <w:b/>
                <w:color w:val="000000"/>
                <w:sz w:val="22"/>
                <w:szCs w:val="22"/>
              </w:rPr>
              <w:t>000.-</w:t>
            </w:r>
          </w:p>
        </w:tc>
      </w:tr>
      <w:tr w:rsidR="00FA7916" w:rsidRPr="005848B6" w:rsidTr="00372F7C">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Z</w:t>
            </w:r>
          </w:p>
        </w:tc>
        <w:tc>
          <w:tcPr>
            <w:tcW w:w="5103"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Pr="00984EC4" w:rsidRDefault="00FA7916" w:rsidP="005273D0">
            <w:pPr>
              <w:jc w:val="left"/>
              <w:rPr>
                <w:rFonts w:cs="Arial"/>
                <w:color w:val="000000"/>
                <w:sz w:val="22"/>
                <w:szCs w:val="22"/>
              </w:rPr>
            </w:pPr>
            <w:r w:rsidRPr="00984EC4">
              <w:rPr>
                <w:rFonts w:cs="Arial"/>
                <w:color w:val="000000"/>
                <w:sz w:val="22"/>
                <w:szCs w:val="22"/>
              </w:rPr>
              <w:t>Imposta sul valore aggiunto 7.7%</w:t>
            </w:r>
          </w:p>
        </w:tc>
        <w:tc>
          <w:tcPr>
            <w:tcW w:w="1275"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Pr="00984EC4" w:rsidRDefault="00FA7916" w:rsidP="005273D0">
            <w:pPr>
              <w:jc w:val="center"/>
              <w:rPr>
                <w:rFonts w:cs="Arial"/>
              </w:rPr>
            </w:pPr>
            <w:r w:rsidRPr="00984EC4">
              <w:rPr>
                <w:rFonts w:cs="Arial"/>
                <w:color w:val="000000"/>
                <w:sz w:val="22"/>
                <w:szCs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auto"/>
            <w:vAlign w:val="center"/>
          </w:tcPr>
          <w:p w:rsidR="00FA7916" w:rsidRPr="00984EC4" w:rsidRDefault="00FA7916" w:rsidP="00047EE9">
            <w:pPr>
              <w:ind w:right="213"/>
              <w:jc w:val="right"/>
              <w:rPr>
                <w:rFonts w:cs="Arial"/>
                <w:color w:val="000000"/>
                <w:sz w:val="22"/>
                <w:szCs w:val="22"/>
              </w:rPr>
            </w:pPr>
            <w:r w:rsidRPr="00984EC4">
              <w:rPr>
                <w:rFonts w:cs="Arial"/>
                <w:color w:val="000000"/>
                <w:sz w:val="22"/>
                <w:szCs w:val="22"/>
              </w:rPr>
              <w:t>205'000.-</w:t>
            </w:r>
          </w:p>
        </w:tc>
      </w:tr>
      <w:tr w:rsidR="00FA7916" w:rsidRPr="005A3E50" w:rsidTr="00372F7C">
        <w:trPr>
          <w:trHeight w:val="104"/>
        </w:trPr>
        <w:tc>
          <w:tcPr>
            <w:tcW w:w="993"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FA7916" w:rsidRPr="005A3E50" w:rsidRDefault="00FA7916" w:rsidP="00047EE9">
            <w:pPr>
              <w:ind w:right="213"/>
              <w:jc w:val="right"/>
              <w:rPr>
                <w:rFonts w:cs="Arial"/>
                <w:b/>
                <w:color w:val="000000"/>
                <w:sz w:val="16"/>
                <w:szCs w:val="16"/>
              </w:rPr>
            </w:pPr>
          </w:p>
        </w:tc>
      </w:tr>
      <w:tr w:rsidR="00FA7916" w:rsidRPr="005848B6" w:rsidTr="00372F7C">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left"/>
              <w:rPr>
                <w:rFonts w:cs="Arial"/>
                <w:b/>
                <w:color w:val="000000"/>
                <w:sz w:val="22"/>
                <w:szCs w:val="22"/>
              </w:rPr>
            </w:pPr>
            <w:r w:rsidRPr="005848B6">
              <w:rPr>
                <w:rFonts w:cs="Arial"/>
                <w:b/>
                <w:color w:val="000000"/>
                <w:sz w:val="22"/>
                <w:szCs w:val="22"/>
              </w:rPr>
              <w:t>B-Z</w:t>
            </w:r>
          </w:p>
        </w:tc>
        <w:tc>
          <w:tcPr>
            <w:tcW w:w="510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left"/>
              <w:rPr>
                <w:rFonts w:cs="Arial"/>
                <w:b/>
                <w:color w:val="000000"/>
                <w:sz w:val="22"/>
                <w:szCs w:val="22"/>
              </w:rPr>
            </w:pPr>
            <w:r w:rsidRPr="005848B6">
              <w:rPr>
                <w:rFonts w:cs="Arial"/>
                <w:b/>
                <w:color w:val="000000"/>
                <w:sz w:val="22"/>
                <w:szCs w:val="22"/>
              </w:rPr>
              <w:t>Totale SL costo dell’investimento</w:t>
            </w:r>
          </w:p>
        </w:tc>
        <w:tc>
          <w:tcPr>
            <w:tcW w:w="1275"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center"/>
              <w:rPr>
                <w:rFonts w:cs="Arial"/>
              </w:rPr>
            </w:pPr>
            <w:r w:rsidRPr="005848B6">
              <w:rPr>
                <w:rFonts w:cs="Arial"/>
                <w:b/>
                <w:color w:val="000000"/>
                <w:sz w:val="22"/>
                <w:szCs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D9D9D9"/>
            <w:vAlign w:val="center"/>
          </w:tcPr>
          <w:p w:rsidR="00FA7916" w:rsidRPr="005848B6" w:rsidRDefault="00FA7916" w:rsidP="00047EE9">
            <w:pPr>
              <w:ind w:right="213"/>
              <w:jc w:val="right"/>
              <w:rPr>
                <w:rFonts w:cs="Arial"/>
                <w:b/>
                <w:color w:val="000000"/>
                <w:sz w:val="22"/>
                <w:szCs w:val="22"/>
              </w:rPr>
            </w:pPr>
            <w:r w:rsidRPr="005848B6">
              <w:rPr>
                <w:rFonts w:cs="Arial"/>
                <w:b/>
                <w:color w:val="000000"/>
                <w:sz w:val="22"/>
                <w:szCs w:val="22"/>
              </w:rPr>
              <w:t>2'</w:t>
            </w:r>
            <w:r>
              <w:rPr>
                <w:rFonts w:cs="Arial"/>
                <w:b/>
                <w:color w:val="000000"/>
                <w:sz w:val="22"/>
                <w:szCs w:val="22"/>
              </w:rPr>
              <w:t>850'</w:t>
            </w:r>
            <w:r w:rsidRPr="005848B6">
              <w:rPr>
                <w:rFonts w:cs="Arial"/>
                <w:b/>
                <w:color w:val="000000"/>
                <w:sz w:val="22"/>
                <w:szCs w:val="22"/>
              </w:rPr>
              <w:t>000.-</w:t>
            </w:r>
          </w:p>
        </w:tc>
      </w:tr>
      <w:tr w:rsidR="00FA7916" w:rsidRPr="005848B6" w:rsidTr="00372F7C">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left"/>
              <w:rPr>
                <w:rFonts w:cs="Arial"/>
                <w:b/>
                <w:color w:val="000000"/>
                <w:sz w:val="22"/>
                <w:szCs w:val="22"/>
              </w:rPr>
            </w:pPr>
            <w:r w:rsidRPr="005848B6">
              <w:rPr>
                <w:rFonts w:cs="Arial"/>
                <w:b/>
                <w:color w:val="000000"/>
                <w:sz w:val="22"/>
                <w:szCs w:val="22"/>
              </w:rPr>
              <w:t>C-G</w:t>
            </w:r>
          </w:p>
        </w:tc>
        <w:tc>
          <w:tcPr>
            <w:tcW w:w="5103"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left"/>
              <w:rPr>
                <w:rFonts w:cs="Arial"/>
                <w:b/>
                <w:color w:val="000000"/>
                <w:sz w:val="22"/>
                <w:szCs w:val="22"/>
              </w:rPr>
            </w:pPr>
            <w:r w:rsidRPr="005848B6">
              <w:rPr>
                <w:rFonts w:cs="Arial"/>
                <w:b/>
                <w:color w:val="000000"/>
                <w:sz w:val="22"/>
                <w:szCs w:val="22"/>
              </w:rPr>
              <w:t>Totale costo dell’opera</w:t>
            </w:r>
          </w:p>
        </w:tc>
        <w:tc>
          <w:tcPr>
            <w:tcW w:w="1275" w:type="dxa"/>
            <w:tcBorders>
              <w:top w:val="dotted" w:sz="4" w:space="0" w:color="auto"/>
              <w:left w:val="single" w:sz="4" w:space="0" w:color="auto"/>
              <w:bottom w:val="single" w:sz="4" w:space="0" w:color="auto"/>
              <w:right w:val="single" w:sz="4" w:space="0" w:color="auto"/>
            </w:tcBorders>
            <w:shd w:val="clear" w:color="auto" w:fill="D9D9D9"/>
            <w:noWrap/>
            <w:vAlign w:val="center"/>
          </w:tcPr>
          <w:p w:rsidR="00FA7916" w:rsidRPr="005848B6" w:rsidRDefault="00FA7916" w:rsidP="0000416E">
            <w:pPr>
              <w:jc w:val="center"/>
              <w:rPr>
                <w:rFonts w:cs="Arial"/>
                <w:b/>
                <w:color w:val="000000"/>
                <w:sz w:val="22"/>
                <w:szCs w:val="22"/>
              </w:rPr>
            </w:pPr>
            <w:r w:rsidRPr="005848B6">
              <w:rPr>
                <w:rFonts w:cs="Arial"/>
                <w:b/>
                <w:color w:val="000000"/>
                <w:sz w:val="22"/>
                <w:szCs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D9D9D9"/>
            <w:vAlign w:val="center"/>
          </w:tcPr>
          <w:p w:rsidR="00FA7916" w:rsidRPr="005848B6" w:rsidRDefault="00FA7916" w:rsidP="00047EE9">
            <w:pPr>
              <w:ind w:right="213"/>
              <w:jc w:val="right"/>
              <w:rPr>
                <w:rFonts w:cs="Arial"/>
                <w:b/>
                <w:color w:val="000000"/>
                <w:sz w:val="22"/>
                <w:szCs w:val="22"/>
              </w:rPr>
            </w:pPr>
            <w:r>
              <w:rPr>
                <w:rFonts w:cs="Arial"/>
                <w:b/>
                <w:color w:val="000000"/>
                <w:sz w:val="22"/>
                <w:szCs w:val="22"/>
              </w:rPr>
              <w:t>1'770'</w:t>
            </w:r>
            <w:r w:rsidRPr="005848B6">
              <w:rPr>
                <w:rFonts w:cs="Arial"/>
                <w:b/>
                <w:color w:val="000000"/>
                <w:sz w:val="22"/>
                <w:szCs w:val="22"/>
              </w:rPr>
              <w:t>000.-</w:t>
            </w:r>
          </w:p>
        </w:tc>
      </w:tr>
      <w:tr w:rsidR="00FA7916" w:rsidRPr="005A3E50" w:rsidTr="00372F7C">
        <w:trPr>
          <w:trHeight w:val="174"/>
        </w:trPr>
        <w:tc>
          <w:tcPr>
            <w:tcW w:w="993"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FA7916" w:rsidRPr="005A3E50" w:rsidRDefault="00FA7916" w:rsidP="005273D0">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FA7916" w:rsidRPr="005A3E50" w:rsidRDefault="00FA7916" w:rsidP="00047EE9">
            <w:pPr>
              <w:ind w:right="213"/>
              <w:jc w:val="right"/>
              <w:rPr>
                <w:rFonts w:cs="Arial"/>
                <w:b/>
                <w:color w:val="000000"/>
                <w:sz w:val="16"/>
                <w:szCs w:val="16"/>
              </w:rPr>
            </w:pPr>
          </w:p>
        </w:tc>
      </w:tr>
      <w:tr w:rsidR="00FA7916" w:rsidRPr="005848B6" w:rsidTr="00372F7C">
        <w:trPr>
          <w:trHeight w:val="315"/>
        </w:trPr>
        <w:tc>
          <w:tcPr>
            <w:tcW w:w="993"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Pr="005848B6" w:rsidRDefault="00FA7916" w:rsidP="005273D0">
            <w:pPr>
              <w:jc w:val="left"/>
              <w:rPr>
                <w:rFonts w:cs="Arial"/>
                <w:b/>
                <w:color w:val="000000"/>
                <w:sz w:val="22"/>
                <w:szCs w:val="22"/>
              </w:rPr>
            </w:pPr>
          </w:p>
        </w:tc>
        <w:tc>
          <w:tcPr>
            <w:tcW w:w="5103"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Default="00FA7916" w:rsidP="005273D0">
            <w:pPr>
              <w:jc w:val="left"/>
              <w:rPr>
                <w:rFonts w:cs="Arial"/>
                <w:b/>
                <w:color w:val="000000"/>
                <w:sz w:val="22"/>
                <w:szCs w:val="22"/>
              </w:rPr>
            </w:pPr>
            <w:r>
              <w:rPr>
                <w:rFonts w:cs="Arial"/>
                <w:b/>
                <w:color w:val="000000"/>
                <w:sz w:val="22"/>
                <w:szCs w:val="22"/>
              </w:rPr>
              <w:t>Anticipo credito di progettazione</w:t>
            </w:r>
          </w:p>
          <w:p w:rsidR="00FA7916" w:rsidRPr="005848B6" w:rsidRDefault="00FA7916" w:rsidP="005273D0">
            <w:pPr>
              <w:jc w:val="left"/>
              <w:rPr>
                <w:rFonts w:cs="Arial"/>
                <w:b/>
                <w:color w:val="000000"/>
                <w:sz w:val="22"/>
                <w:szCs w:val="22"/>
              </w:rPr>
            </w:pPr>
            <w:r>
              <w:rPr>
                <w:rFonts w:cs="Arial"/>
                <w:b/>
                <w:color w:val="000000"/>
                <w:sz w:val="22"/>
                <w:szCs w:val="22"/>
              </w:rPr>
              <w:t>RG 5626 del 13 dicembre 2017</w:t>
            </w:r>
          </w:p>
        </w:tc>
        <w:tc>
          <w:tcPr>
            <w:tcW w:w="1275" w:type="dxa"/>
            <w:tcBorders>
              <w:top w:val="dotted" w:sz="4" w:space="0" w:color="auto"/>
              <w:left w:val="single" w:sz="4" w:space="0" w:color="auto"/>
              <w:bottom w:val="single" w:sz="4" w:space="0" w:color="auto"/>
              <w:right w:val="single" w:sz="4" w:space="0" w:color="auto"/>
            </w:tcBorders>
            <w:shd w:val="clear" w:color="auto" w:fill="auto"/>
            <w:noWrap/>
            <w:vAlign w:val="center"/>
          </w:tcPr>
          <w:p w:rsidR="00FA7916" w:rsidRPr="005848B6" w:rsidRDefault="00FA7916" w:rsidP="005273D0">
            <w:pPr>
              <w:jc w:val="center"/>
              <w:rPr>
                <w:rFonts w:cs="Arial"/>
                <w:b/>
                <w:color w:val="000000"/>
                <w:sz w:val="22"/>
                <w:szCs w:val="22"/>
              </w:rPr>
            </w:pPr>
            <w:r>
              <w:rPr>
                <w:rFonts w:cs="Arial"/>
                <w:b/>
                <w:color w:val="000000"/>
                <w:sz w:val="22"/>
                <w:szCs w:val="22"/>
              </w:rPr>
              <w:t>CHF</w:t>
            </w:r>
          </w:p>
        </w:tc>
        <w:tc>
          <w:tcPr>
            <w:tcW w:w="2268" w:type="dxa"/>
            <w:tcBorders>
              <w:top w:val="dotted" w:sz="4" w:space="0" w:color="auto"/>
              <w:left w:val="single" w:sz="4" w:space="0" w:color="auto"/>
              <w:bottom w:val="single" w:sz="4" w:space="0" w:color="auto"/>
              <w:right w:val="single" w:sz="4" w:space="0" w:color="auto"/>
            </w:tcBorders>
            <w:shd w:val="clear" w:color="auto" w:fill="auto"/>
            <w:vAlign w:val="center"/>
          </w:tcPr>
          <w:p w:rsidR="00FA7916" w:rsidRDefault="00FA7916" w:rsidP="00047EE9">
            <w:pPr>
              <w:ind w:right="213"/>
              <w:jc w:val="right"/>
              <w:rPr>
                <w:rFonts w:cs="Arial"/>
                <w:b/>
                <w:color w:val="000000"/>
                <w:sz w:val="22"/>
                <w:szCs w:val="22"/>
              </w:rPr>
            </w:pPr>
            <w:r>
              <w:rPr>
                <w:rFonts w:cs="Arial"/>
                <w:b/>
                <w:color w:val="000000"/>
                <w:sz w:val="22"/>
                <w:szCs w:val="22"/>
              </w:rPr>
              <w:t>-200'000.-</w:t>
            </w:r>
          </w:p>
        </w:tc>
      </w:tr>
      <w:tr w:rsidR="00FA7916" w:rsidRPr="005848B6" w:rsidTr="00372F7C">
        <w:trPr>
          <w:trHeight w:val="114"/>
        </w:trPr>
        <w:tc>
          <w:tcPr>
            <w:tcW w:w="993" w:type="dxa"/>
            <w:tcBorders>
              <w:top w:val="single" w:sz="4" w:space="0" w:color="auto"/>
              <w:left w:val="nil"/>
              <w:bottom w:val="single" w:sz="4" w:space="0" w:color="auto"/>
              <w:right w:val="nil"/>
            </w:tcBorders>
            <w:shd w:val="clear" w:color="auto" w:fill="auto"/>
            <w:noWrap/>
            <w:vAlign w:val="center"/>
          </w:tcPr>
          <w:p w:rsidR="00FA7916" w:rsidRPr="00372F7C" w:rsidRDefault="00FA7916" w:rsidP="005273D0">
            <w:pPr>
              <w:jc w:val="left"/>
              <w:rPr>
                <w:rFonts w:cs="Arial"/>
                <w:b/>
                <w:color w:val="000000"/>
                <w:sz w:val="16"/>
                <w:szCs w:val="16"/>
              </w:rPr>
            </w:pPr>
          </w:p>
        </w:tc>
        <w:tc>
          <w:tcPr>
            <w:tcW w:w="5103" w:type="dxa"/>
            <w:tcBorders>
              <w:top w:val="single" w:sz="4" w:space="0" w:color="auto"/>
              <w:left w:val="nil"/>
              <w:bottom w:val="single" w:sz="4" w:space="0" w:color="auto"/>
              <w:right w:val="nil"/>
            </w:tcBorders>
            <w:shd w:val="clear" w:color="auto" w:fill="auto"/>
            <w:noWrap/>
            <w:vAlign w:val="center"/>
          </w:tcPr>
          <w:p w:rsidR="00FA7916" w:rsidRPr="00372F7C" w:rsidRDefault="00FA7916" w:rsidP="005273D0">
            <w:pPr>
              <w:jc w:val="left"/>
              <w:rPr>
                <w:rFonts w:cs="Arial"/>
                <w:b/>
                <w:color w:val="000000"/>
                <w:sz w:val="16"/>
                <w:szCs w:val="16"/>
              </w:rPr>
            </w:pPr>
          </w:p>
        </w:tc>
        <w:tc>
          <w:tcPr>
            <w:tcW w:w="1275" w:type="dxa"/>
            <w:tcBorders>
              <w:top w:val="single" w:sz="4" w:space="0" w:color="auto"/>
              <w:left w:val="nil"/>
              <w:bottom w:val="single" w:sz="4" w:space="0" w:color="auto"/>
              <w:right w:val="nil"/>
            </w:tcBorders>
            <w:shd w:val="clear" w:color="auto" w:fill="auto"/>
            <w:noWrap/>
            <w:vAlign w:val="center"/>
          </w:tcPr>
          <w:p w:rsidR="00FA7916" w:rsidRPr="00372F7C" w:rsidRDefault="00FA7916" w:rsidP="005273D0">
            <w:pPr>
              <w:jc w:val="center"/>
              <w:rPr>
                <w:rFonts w:cs="Arial"/>
                <w:b/>
                <w:color w:val="000000"/>
                <w:sz w:val="16"/>
                <w:szCs w:val="16"/>
              </w:rPr>
            </w:pPr>
          </w:p>
        </w:tc>
        <w:tc>
          <w:tcPr>
            <w:tcW w:w="2268" w:type="dxa"/>
            <w:tcBorders>
              <w:top w:val="single" w:sz="4" w:space="0" w:color="auto"/>
              <w:left w:val="nil"/>
              <w:bottom w:val="single" w:sz="4" w:space="0" w:color="auto"/>
              <w:right w:val="nil"/>
            </w:tcBorders>
            <w:shd w:val="clear" w:color="auto" w:fill="auto"/>
            <w:vAlign w:val="center"/>
          </w:tcPr>
          <w:p w:rsidR="00FA7916" w:rsidRPr="00372F7C" w:rsidRDefault="00FA7916" w:rsidP="00047EE9">
            <w:pPr>
              <w:ind w:right="213"/>
              <w:jc w:val="right"/>
              <w:rPr>
                <w:rFonts w:cs="Arial"/>
                <w:b/>
                <w:color w:val="000000"/>
                <w:sz w:val="16"/>
                <w:szCs w:val="16"/>
              </w:rPr>
            </w:pPr>
          </w:p>
        </w:tc>
      </w:tr>
      <w:tr w:rsidR="00FA7916" w:rsidRPr="005848B6" w:rsidTr="0000416E">
        <w:trPr>
          <w:trHeight w:val="315"/>
        </w:trPr>
        <w:tc>
          <w:tcPr>
            <w:tcW w:w="993"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FA7916" w:rsidRPr="005848B6" w:rsidRDefault="00FA7916" w:rsidP="005273D0">
            <w:pPr>
              <w:jc w:val="left"/>
              <w:rPr>
                <w:rFonts w:cs="Arial"/>
                <w:b/>
                <w:color w:val="000000"/>
                <w:sz w:val="22"/>
                <w:szCs w:val="22"/>
              </w:rPr>
            </w:pPr>
          </w:p>
        </w:tc>
        <w:tc>
          <w:tcPr>
            <w:tcW w:w="5103"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FA7916" w:rsidRPr="005848B6" w:rsidRDefault="00FA7916" w:rsidP="0000416E">
            <w:pPr>
              <w:jc w:val="left"/>
              <w:rPr>
                <w:rFonts w:cs="Arial"/>
                <w:b/>
                <w:color w:val="000000"/>
                <w:sz w:val="22"/>
                <w:szCs w:val="22"/>
              </w:rPr>
            </w:pPr>
            <w:r w:rsidRPr="005848B6">
              <w:rPr>
                <w:rFonts w:cs="Arial"/>
                <w:b/>
                <w:color w:val="000000"/>
                <w:sz w:val="22"/>
                <w:szCs w:val="22"/>
              </w:rPr>
              <w:t xml:space="preserve">Credito </w:t>
            </w:r>
            <w:r>
              <w:rPr>
                <w:rFonts w:cs="Arial"/>
                <w:b/>
                <w:color w:val="000000"/>
                <w:sz w:val="22"/>
                <w:szCs w:val="22"/>
              </w:rPr>
              <w:t xml:space="preserve">netto </w:t>
            </w:r>
            <w:r w:rsidRPr="005848B6">
              <w:rPr>
                <w:rFonts w:cs="Arial"/>
                <w:b/>
                <w:color w:val="000000"/>
                <w:sz w:val="22"/>
                <w:szCs w:val="22"/>
              </w:rPr>
              <w:t>di costruzione richiesto</w:t>
            </w:r>
          </w:p>
          <w:p w:rsidR="00FA7916" w:rsidRPr="005848B6" w:rsidRDefault="00FA7916" w:rsidP="0000416E">
            <w:pPr>
              <w:jc w:val="left"/>
              <w:rPr>
                <w:rFonts w:cs="Arial"/>
                <w:b/>
                <w:color w:val="000000"/>
                <w:sz w:val="22"/>
                <w:szCs w:val="22"/>
              </w:rPr>
            </w:pPr>
            <w:r>
              <w:rPr>
                <w:rFonts w:cs="Arial"/>
                <w:b/>
                <w:color w:val="000000"/>
                <w:sz w:val="22"/>
                <w:szCs w:val="22"/>
              </w:rPr>
              <w:t>(IVA 7.7</w:t>
            </w:r>
            <w:r w:rsidRPr="005848B6">
              <w:rPr>
                <w:rFonts w:cs="Arial"/>
                <w:b/>
                <w:color w:val="000000"/>
                <w:sz w:val="22"/>
                <w:szCs w:val="22"/>
              </w:rPr>
              <w:t>% compresa)</w:t>
            </w:r>
          </w:p>
        </w:tc>
        <w:tc>
          <w:tcPr>
            <w:tcW w:w="1275" w:type="dxa"/>
            <w:tcBorders>
              <w:top w:val="single" w:sz="4" w:space="0" w:color="auto"/>
              <w:left w:val="single" w:sz="4" w:space="0" w:color="auto"/>
              <w:bottom w:val="single" w:sz="4" w:space="0" w:color="auto"/>
              <w:right w:val="single" w:sz="4" w:space="0" w:color="auto"/>
            </w:tcBorders>
            <w:shd w:val="clear" w:color="auto" w:fill="E5B8B7"/>
            <w:noWrap/>
            <w:vAlign w:val="center"/>
          </w:tcPr>
          <w:p w:rsidR="00FA7916" w:rsidRPr="005848B6" w:rsidRDefault="00FA7916" w:rsidP="0000416E">
            <w:pPr>
              <w:jc w:val="center"/>
              <w:rPr>
                <w:rFonts w:cs="Arial"/>
                <w:b/>
                <w:color w:val="000000"/>
                <w:sz w:val="22"/>
                <w:szCs w:val="22"/>
              </w:rPr>
            </w:pPr>
            <w:r w:rsidRPr="005848B6">
              <w:rPr>
                <w:rFonts w:cs="Arial"/>
                <w:b/>
                <w:color w:val="000000"/>
                <w:sz w:val="22"/>
                <w:szCs w:val="22"/>
              </w:rPr>
              <w:t>CHF</w:t>
            </w:r>
          </w:p>
        </w:tc>
        <w:tc>
          <w:tcPr>
            <w:tcW w:w="2268" w:type="dxa"/>
            <w:tcBorders>
              <w:top w:val="single" w:sz="4" w:space="0" w:color="auto"/>
              <w:left w:val="single" w:sz="4" w:space="0" w:color="auto"/>
              <w:bottom w:val="single" w:sz="4" w:space="0" w:color="auto"/>
              <w:right w:val="single" w:sz="4" w:space="0" w:color="auto"/>
            </w:tcBorders>
            <w:shd w:val="clear" w:color="auto" w:fill="E5B8B7"/>
            <w:vAlign w:val="center"/>
          </w:tcPr>
          <w:p w:rsidR="00FA7916" w:rsidRPr="005848B6" w:rsidRDefault="00FA7916" w:rsidP="00047EE9">
            <w:pPr>
              <w:ind w:right="213"/>
              <w:jc w:val="right"/>
              <w:rPr>
                <w:rFonts w:cs="Arial"/>
                <w:b/>
                <w:color w:val="000000"/>
                <w:sz w:val="22"/>
                <w:szCs w:val="22"/>
              </w:rPr>
            </w:pPr>
            <w:r>
              <w:rPr>
                <w:rFonts w:cs="Arial"/>
                <w:b/>
                <w:color w:val="000000"/>
                <w:sz w:val="22"/>
                <w:szCs w:val="22"/>
              </w:rPr>
              <w:t>2</w:t>
            </w:r>
            <w:r w:rsidRPr="005848B6">
              <w:rPr>
                <w:rFonts w:cs="Arial"/>
                <w:b/>
                <w:color w:val="000000"/>
                <w:sz w:val="22"/>
                <w:szCs w:val="22"/>
              </w:rPr>
              <w:t>'</w:t>
            </w:r>
            <w:r>
              <w:rPr>
                <w:rFonts w:cs="Arial"/>
                <w:b/>
                <w:color w:val="000000"/>
                <w:sz w:val="22"/>
                <w:szCs w:val="22"/>
              </w:rPr>
              <w:t>650'</w:t>
            </w:r>
            <w:r w:rsidRPr="005848B6">
              <w:rPr>
                <w:rFonts w:cs="Arial"/>
                <w:b/>
                <w:color w:val="000000"/>
                <w:sz w:val="22"/>
                <w:szCs w:val="22"/>
              </w:rPr>
              <w:t>000.-</w:t>
            </w:r>
          </w:p>
        </w:tc>
      </w:tr>
    </w:tbl>
    <w:p w:rsidR="00FA7916" w:rsidRDefault="00FA7916" w:rsidP="00F20626">
      <w:pPr>
        <w:rPr>
          <w:rFonts w:cs="Arial"/>
        </w:rPr>
      </w:pPr>
    </w:p>
    <w:p w:rsidR="00FA7916" w:rsidRDefault="00FA7916" w:rsidP="00F20626">
      <w:pPr>
        <w:rPr>
          <w:rFonts w:cs="Arial"/>
        </w:rPr>
      </w:pPr>
    </w:p>
    <w:p w:rsidR="00FA7916" w:rsidRDefault="00FA7916" w:rsidP="00F20626">
      <w:pPr>
        <w:rPr>
          <w:rFonts w:cs="Arial"/>
        </w:rPr>
      </w:pPr>
    </w:p>
    <w:p w:rsidR="00FA7916" w:rsidRPr="005848B6" w:rsidRDefault="00FA7916" w:rsidP="00BE130F">
      <w:pPr>
        <w:pStyle w:val="Titolo1"/>
        <w:tabs>
          <w:tab w:val="clear" w:pos="567"/>
        </w:tabs>
        <w:ind w:left="567" w:hanging="567"/>
        <w:rPr>
          <w:rFonts w:cs="Arial"/>
          <w:color w:val="000000"/>
        </w:rPr>
      </w:pPr>
      <w:r>
        <w:rPr>
          <w:rFonts w:cs="Arial"/>
          <w:color w:val="000000"/>
        </w:rPr>
        <w:t>5</w:t>
      </w:r>
      <w:r w:rsidRPr="005848B6">
        <w:rPr>
          <w:rFonts w:cs="Arial"/>
          <w:color w:val="000000"/>
        </w:rPr>
        <w:t>.</w:t>
      </w:r>
      <w:r w:rsidRPr="005848B6">
        <w:rPr>
          <w:rFonts w:cs="Arial"/>
          <w:color w:val="000000"/>
        </w:rPr>
        <w:tab/>
        <w:t xml:space="preserve">CORRISPONDENZA CON LE LINEE DIRETTIVE E CON IL PIANO FINANZIARIO </w:t>
      </w:r>
    </w:p>
    <w:p w:rsidR="00FA7916" w:rsidRDefault="00FA7916" w:rsidP="00372F7C">
      <w:pPr>
        <w:tabs>
          <w:tab w:val="left" w:pos="851"/>
        </w:tabs>
        <w:rPr>
          <w:rFonts w:cs="Arial"/>
        </w:rPr>
      </w:pPr>
      <w:r w:rsidRPr="005848B6">
        <w:rPr>
          <w:rFonts w:cs="Arial"/>
          <w:lang w:val="it-CH"/>
        </w:rPr>
        <w:t>L</w:t>
      </w:r>
      <w:r>
        <w:rPr>
          <w:rFonts w:cs="Arial"/>
          <w:lang w:val="it-CH"/>
        </w:rPr>
        <w:t>a</w:t>
      </w:r>
      <w:r w:rsidRPr="005848B6">
        <w:rPr>
          <w:rFonts w:cs="Arial"/>
          <w:lang w:val="it-CH"/>
        </w:rPr>
        <w:t xml:space="preserve"> richiest</w:t>
      </w:r>
      <w:r>
        <w:rPr>
          <w:rFonts w:cs="Arial"/>
          <w:lang w:val="it-CH"/>
        </w:rPr>
        <w:t xml:space="preserve">a di credito in oggetto è prevista nelle Linee direttive e nel piano finanziario degli investimenti; </w:t>
      </w:r>
      <w:r w:rsidRPr="005848B6">
        <w:rPr>
          <w:rFonts w:cs="Arial"/>
          <w:lang w:val="it-CH"/>
        </w:rPr>
        <w:t xml:space="preserve">in particolare l’onere per la costruzione è pianificato nel settore 42 Scuole medie e medie superiori, alla posizione WBS </w:t>
      </w:r>
      <w:r>
        <w:rPr>
          <w:rFonts w:cs="Arial"/>
          <w:lang w:val="it-CH"/>
        </w:rPr>
        <w:t xml:space="preserve">941 59 6081. </w:t>
      </w:r>
      <w:r w:rsidRPr="005848B6">
        <w:rPr>
          <w:rFonts w:cs="Arial"/>
        </w:rPr>
        <w:t xml:space="preserve">L’investimento complessivo, </w:t>
      </w:r>
      <w:r>
        <w:rPr>
          <w:rFonts w:cs="Arial"/>
        </w:rPr>
        <w:t xml:space="preserve">considerando gli anticipi sulla progettazione già impegnati dal Governo in base all’art. 13 della Legge sulla gestione e sul controllo finanziari dello Stato, </w:t>
      </w:r>
      <w:r w:rsidRPr="005848B6">
        <w:rPr>
          <w:rFonts w:cs="Arial"/>
        </w:rPr>
        <w:t xml:space="preserve">è di CHF </w:t>
      </w:r>
      <w:r>
        <w:rPr>
          <w:rFonts w:cs="Arial"/>
        </w:rPr>
        <w:t>2</w:t>
      </w:r>
      <w:r w:rsidRPr="005848B6">
        <w:rPr>
          <w:rFonts w:cs="Arial"/>
        </w:rPr>
        <w:t>'</w:t>
      </w:r>
      <w:r>
        <w:rPr>
          <w:rFonts w:cs="Arial"/>
        </w:rPr>
        <w:t>85</w:t>
      </w:r>
      <w:r w:rsidRPr="005848B6">
        <w:rPr>
          <w:rFonts w:cs="Arial"/>
        </w:rPr>
        <w:t>0'000.</w:t>
      </w:r>
      <w:r>
        <w:rPr>
          <w:rFonts w:cs="Arial"/>
        </w:rPr>
        <w:t xml:space="preserve"> Per il citato anticipo di credito è inserita la formale ratifica nel progetto di Decreto legislativo allegato.</w:t>
      </w:r>
    </w:p>
    <w:p w:rsidR="00FA7916" w:rsidRDefault="00FA7916" w:rsidP="00372F7C">
      <w:pPr>
        <w:tabs>
          <w:tab w:val="left" w:pos="851"/>
        </w:tabs>
        <w:rPr>
          <w:rFonts w:cs="Arial"/>
        </w:rPr>
      </w:pPr>
    </w:p>
    <w:p w:rsidR="00FA7916" w:rsidRDefault="00FA7916" w:rsidP="0077714A">
      <w:pPr>
        <w:rPr>
          <w:rFonts w:cs="Arial"/>
          <w:bCs/>
          <w:iCs/>
          <w:color w:val="000000"/>
        </w:rPr>
      </w:pPr>
      <w:r w:rsidRPr="005848B6">
        <w:rPr>
          <w:rFonts w:cs="Arial"/>
          <w:bCs/>
          <w:iCs/>
          <w:color w:val="000000"/>
        </w:rPr>
        <w:t>Lo stanziamento del credito proposto con l’allegato decreto legislativo richiede l’approvazione da parte della maggioranza assoluta dei membri del Gran Consiglio (cfr. art. 5 cpv. 3 Legge sulla gestione e sul controllo finanziario dello Stato del 20 gennaio 1986).</w:t>
      </w:r>
    </w:p>
    <w:p w:rsidR="00FA7916" w:rsidRDefault="00FA7916" w:rsidP="0077714A">
      <w:pPr>
        <w:rPr>
          <w:rFonts w:cs="Arial"/>
          <w:bCs/>
          <w:iCs/>
          <w:color w:val="000000"/>
        </w:rPr>
      </w:pPr>
    </w:p>
    <w:p w:rsidR="00FA7916" w:rsidRPr="005848B6" w:rsidRDefault="00FA7916" w:rsidP="002435F5">
      <w:pPr>
        <w:pStyle w:val="Titolo2"/>
        <w:tabs>
          <w:tab w:val="clear" w:pos="567"/>
        </w:tabs>
        <w:ind w:left="709" w:hanging="709"/>
        <w:rPr>
          <w:rFonts w:cs="Arial"/>
        </w:rPr>
      </w:pPr>
      <w:r>
        <w:rPr>
          <w:rFonts w:cs="Arial"/>
        </w:rPr>
        <w:lastRenderedPageBreak/>
        <w:t>5</w:t>
      </w:r>
      <w:r w:rsidRPr="005848B6">
        <w:rPr>
          <w:rFonts w:cs="Arial"/>
        </w:rPr>
        <w:t>.1</w:t>
      </w:r>
      <w:r w:rsidRPr="005848B6">
        <w:rPr>
          <w:rFonts w:cs="Arial"/>
        </w:rPr>
        <w:tab/>
        <w:t>Relazioni con il piano finanziario</w:t>
      </w:r>
    </w:p>
    <w:p w:rsidR="00FA7916" w:rsidRPr="00B947E3" w:rsidRDefault="00FA7916" w:rsidP="002435F5">
      <w:pPr>
        <w:pStyle w:val="Titolo2"/>
        <w:tabs>
          <w:tab w:val="clear" w:pos="567"/>
        </w:tabs>
        <w:ind w:left="709" w:hanging="709"/>
        <w:rPr>
          <w:rFonts w:cs="Arial"/>
          <w:i/>
          <w:color w:val="000000"/>
          <w:sz w:val="23"/>
          <w:szCs w:val="23"/>
        </w:rPr>
      </w:pPr>
      <w:r w:rsidRPr="00B947E3">
        <w:rPr>
          <w:rFonts w:cs="Arial"/>
          <w:i/>
          <w:color w:val="000000"/>
          <w:sz w:val="23"/>
          <w:szCs w:val="23"/>
        </w:rPr>
        <w:t>5.1.1</w:t>
      </w:r>
      <w:r w:rsidRPr="00B947E3">
        <w:rPr>
          <w:rFonts w:cs="Arial"/>
          <w:i/>
          <w:color w:val="000000"/>
          <w:sz w:val="23"/>
          <w:szCs w:val="23"/>
        </w:rPr>
        <w:tab/>
        <w:t>Conseguenze finanziarie sulla gestione corrente</w:t>
      </w:r>
    </w:p>
    <w:p w:rsidR="00FA7916" w:rsidRDefault="00FA7916" w:rsidP="00312FC7">
      <w:pPr>
        <w:tabs>
          <w:tab w:val="left" w:pos="851"/>
          <w:tab w:val="right" w:pos="6120"/>
          <w:tab w:val="right" w:pos="7920"/>
          <w:tab w:val="right" w:pos="9638"/>
        </w:tabs>
        <w:rPr>
          <w:rFonts w:cs="Arial"/>
          <w:lang w:val="it-CH"/>
        </w:rPr>
      </w:pPr>
      <w:r w:rsidRPr="003307A7">
        <w:rPr>
          <w:rFonts w:cs="Arial"/>
          <w:lang w:val="it-CH"/>
        </w:rPr>
        <w:t>In termini generali si può affermare che i costi di esercizio (ossia i costi di manutenzione ordinaria sommati ai costi di gestione) incidono mediamente annualmente nella misura del 2% dei costi di costruzione (costo d’opera C-G + H). Tal</w:t>
      </w:r>
      <w:r>
        <w:rPr>
          <w:rFonts w:cs="Arial"/>
          <w:lang w:val="it-CH"/>
        </w:rPr>
        <w:t>e incidenza, per il progetto E 3060</w:t>
      </w:r>
      <w:r w:rsidRPr="003307A7">
        <w:rPr>
          <w:rFonts w:cs="Arial"/>
          <w:lang w:val="it-CH"/>
        </w:rPr>
        <w:t xml:space="preserve"> </w:t>
      </w:r>
      <w:r>
        <w:rPr>
          <w:rFonts w:cs="Arial"/>
          <w:lang w:val="it-CH"/>
        </w:rPr>
        <w:t xml:space="preserve">Palestra provvisoria </w:t>
      </w:r>
      <w:proofErr w:type="spellStart"/>
      <w:r>
        <w:rPr>
          <w:rFonts w:cs="Arial"/>
          <w:lang w:val="it-CH"/>
        </w:rPr>
        <w:t>Gordola</w:t>
      </w:r>
      <w:proofErr w:type="spellEnd"/>
      <w:r w:rsidRPr="003307A7">
        <w:rPr>
          <w:rFonts w:cs="Arial"/>
          <w:lang w:val="it-CH"/>
        </w:rPr>
        <w:t xml:space="preserve">, è quindi orientativamente calcolabile in complessivi CHF/anno </w:t>
      </w:r>
      <w:r w:rsidRPr="00051312">
        <w:rPr>
          <w:rFonts w:cs="Arial"/>
          <w:lang w:val="it-CH"/>
        </w:rPr>
        <w:t>37</w:t>
      </w:r>
      <w:r w:rsidRPr="005848B6">
        <w:rPr>
          <w:rFonts w:cs="Arial"/>
        </w:rPr>
        <w:t>'</w:t>
      </w:r>
      <w:r w:rsidRPr="00051312">
        <w:rPr>
          <w:rFonts w:cs="Arial"/>
          <w:lang w:val="it-CH"/>
        </w:rPr>
        <w:t>600.-.</w:t>
      </w:r>
    </w:p>
    <w:p w:rsidR="00FA7916" w:rsidRDefault="00FA7916" w:rsidP="00312FC7">
      <w:pPr>
        <w:tabs>
          <w:tab w:val="left" w:pos="851"/>
          <w:tab w:val="right" w:pos="6120"/>
          <w:tab w:val="right" w:pos="7920"/>
          <w:tab w:val="right" w:pos="9638"/>
        </w:tabs>
        <w:rPr>
          <w:rFonts w:cs="Arial"/>
          <w:lang w:val="it-CH"/>
        </w:rPr>
      </w:pPr>
    </w:p>
    <w:p w:rsidR="00FA7916" w:rsidRPr="00B947E3" w:rsidRDefault="00FA7916" w:rsidP="00FA7916">
      <w:pPr>
        <w:pStyle w:val="Titolo2"/>
        <w:tabs>
          <w:tab w:val="clear" w:pos="567"/>
        </w:tabs>
        <w:spacing w:before="120"/>
        <w:ind w:left="709" w:hanging="709"/>
        <w:rPr>
          <w:rFonts w:cs="Arial"/>
          <w:i/>
          <w:color w:val="000000"/>
          <w:sz w:val="23"/>
          <w:szCs w:val="23"/>
        </w:rPr>
      </w:pPr>
      <w:r w:rsidRPr="00B947E3">
        <w:rPr>
          <w:rFonts w:cs="Arial"/>
          <w:i/>
          <w:color w:val="000000"/>
          <w:sz w:val="23"/>
          <w:szCs w:val="23"/>
        </w:rPr>
        <w:t>5.1.2</w:t>
      </w:r>
      <w:r w:rsidRPr="00B947E3">
        <w:rPr>
          <w:rFonts w:cs="Arial"/>
          <w:i/>
          <w:color w:val="000000"/>
          <w:sz w:val="23"/>
          <w:szCs w:val="23"/>
        </w:rPr>
        <w:tab/>
        <w:t>Conseguenze sul personale</w:t>
      </w:r>
    </w:p>
    <w:p w:rsidR="00FA7916" w:rsidRDefault="00FA7916" w:rsidP="0077714A">
      <w:pPr>
        <w:rPr>
          <w:rFonts w:cs="Arial"/>
          <w:b/>
          <w:bCs/>
          <w:i/>
          <w:iCs/>
          <w:color w:val="000000"/>
        </w:rPr>
      </w:pPr>
      <w:r w:rsidRPr="005848B6">
        <w:rPr>
          <w:rFonts w:cs="Arial"/>
        </w:rPr>
        <w:t>Non sono previste maggiori spese per il personale.</w:t>
      </w:r>
    </w:p>
    <w:p w:rsidR="00FA7916" w:rsidRPr="00FA7916" w:rsidRDefault="00FA7916" w:rsidP="0077714A">
      <w:pPr>
        <w:rPr>
          <w:rFonts w:cs="Arial"/>
          <w:bCs/>
          <w:iCs/>
          <w:color w:val="000000"/>
        </w:rPr>
      </w:pPr>
    </w:p>
    <w:p w:rsidR="00FA7916" w:rsidRPr="00FA7916" w:rsidRDefault="00FA7916" w:rsidP="0077714A">
      <w:pPr>
        <w:rPr>
          <w:rFonts w:cs="Arial"/>
          <w:bCs/>
          <w:iCs/>
          <w:color w:val="000000"/>
        </w:rPr>
      </w:pPr>
    </w:p>
    <w:p w:rsidR="00FA7916" w:rsidRPr="00FA7916" w:rsidRDefault="00FA7916" w:rsidP="0077714A">
      <w:pPr>
        <w:rPr>
          <w:rFonts w:cs="Arial"/>
          <w:bCs/>
          <w:iCs/>
          <w:color w:val="000000"/>
        </w:rPr>
      </w:pPr>
    </w:p>
    <w:p w:rsidR="00FA7916" w:rsidRPr="005848B6" w:rsidRDefault="00FA7916" w:rsidP="00BE130F">
      <w:pPr>
        <w:pStyle w:val="Titolo1"/>
        <w:tabs>
          <w:tab w:val="clear" w:pos="567"/>
        </w:tabs>
        <w:ind w:left="567" w:hanging="567"/>
        <w:rPr>
          <w:rFonts w:cs="Arial"/>
          <w:color w:val="000000"/>
        </w:rPr>
      </w:pPr>
      <w:r>
        <w:rPr>
          <w:rFonts w:cs="Arial"/>
          <w:color w:val="000000"/>
        </w:rPr>
        <w:t>6</w:t>
      </w:r>
      <w:r w:rsidRPr="005848B6">
        <w:rPr>
          <w:rFonts w:cs="Arial"/>
          <w:color w:val="000000"/>
        </w:rPr>
        <w:t>.</w:t>
      </w:r>
      <w:r w:rsidRPr="005848B6">
        <w:rPr>
          <w:rFonts w:cs="Arial"/>
          <w:color w:val="000000"/>
        </w:rPr>
        <w:tab/>
        <w:t xml:space="preserve">TEMPI DI REALIZZAZIONE </w:t>
      </w:r>
    </w:p>
    <w:p w:rsidR="00FA7916" w:rsidRPr="005848B6" w:rsidRDefault="00FA7916" w:rsidP="002F03E2">
      <w:pPr>
        <w:pStyle w:val="NormaleWeb"/>
        <w:tabs>
          <w:tab w:val="left" w:pos="851"/>
        </w:tabs>
        <w:spacing w:before="0" w:beforeAutospacing="0" w:after="0" w:afterAutospacing="0"/>
        <w:jc w:val="both"/>
        <w:rPr>
          <w:rFonts w:ascii="Arial" w:hAnsi="Arial" w:cs="Arial"/>
          <w:color w:val="000000"/>
        </w:rPr>
      </w:pPr>
      <w:r w:rsidRPr="005848B6">
        <w:rPr>
          <w:rFonts w:ascii="Arial" w:hAnsi="Arial" w:cs="Arial"/>
          <w:color w:val="000000"/>
        </w:rPr>
        <w:t>Sulla base dei programmi lavoro allestiti con i vari consulenti specialisti si possono indicare i seguenti termini</w:t>
      </w:r>
      <w:r>
        <w:rPr>
          <w:rFonts w:ascii="Arial" w:hAnsi="Arial" w:cs="Arial"/>
          <w:color w:val="000000"/>
        </w:rPr>
        <w:t xml:space="preserve"> di realizzazione:</w:t>
      </w:r>
    </w:p>
    <w:p w:rsidR="00FA7916" w:rsidRPr="005848B6" w:rsidRDefault="00FA7916" w:rsidP="00047EE9">
      <w:pPr>
        <w:spacing w:before="100"/>
        <w:ind w:left="1985" w:hanging="1985"/>
        <w:rPr>
          <w:rFonts w:cs="Arial"/>
          <w:color w:val="000000"/>
        </w:rPr>
      </w:pPr>
      <w:r w:rsidRPr="00312FC7">
        <w:rPr>
          <w:rFonts w:cs="Arial"/>
          <w:color w:val="000000"/>
        </w:rPr>
        <w:t>settembre 2018</w:t>
      </w:r>
      <w:r w:rsidRPr="00DC4DE8">
        <w:rPr>
          <w:rFonts w:cs="Arial"/>
          <w:color w:val="000000"/>
        </w:rPr>
        <w:t>:</w:t>
      </w:r>
      <w:r w:rsidRPr="005848B6">
        <w:rPr>
          <w:rFonts w:cs="Arial"/>
          <w:color w:val="000000"/>
        </w:rPr>
        <w:tab/>
        <w:t xml:space="preserve">Approvazione del credito da parte del </w:t>
      </w:r>
      <w:r w:rsidRPr="00312FC7">
        <w:rPr>
          <w:rFonts w:cs="Arial"/>
          <w:color w:val="000000"/>
        </w:rPr>
        <w:t>Parlamento</w:t>
      </w:r>
    </w:p>
    <w:p w:rsidR="00FA7916" w:rsidRPr="005848B6" w:rsidRDefault="00FA7916" w:rsidP="00047EE9">
      <w:pPr>
        <w:spacing w:before="100"/>
        <w:ind w:left="1985" w:hanging="1985"/>
        <w:rPr>
          <w:rFonts w:cs="Arial"/>
          <w:color w:val="000000"/>
        </w:rPr>
      </w:pPr>
      <w:r w:rsidRPr="00312FC7">
        <w:rPr>
          <w:rFonts w:cs="Arial"/>
          <w:color w:val="000000"/>
        </w:rPr>
        <w:t>settembre 2018</w:t>
      </w:r>
      <w:r w:rsidRPr="00DC4DE8">
        <w:rPr>
          <w:rFonts w:cs="Arial"/>
          <w:color w:val="000000"/>
        </w:rPr>
        <w:t>:</w:t>
      </w:r>
      <w:r w:rsidRPr="005848B6">
        <w:rPr>
          <w:rFonts w:cs="Arial"/>
          <w:color w:val="000000"/>
        </w:rPr>
        <w:tab/>
        <w:t xml:space="preserve">Delibere dei concorsi pubblicati e inizio lavori di </w:t>
      </w:r>
      <w:r>
        <w:rPr>
          <w:rFonts w:cs="Arial"/>
          <w:color w:val="000000"/>
        </w:rPr>
        <w:t>prefabbricazione</w:t>
      </w:r>
    </w:p>
    <w:p w:rsidR="00FA7916" w:rsidRPr="005848B6" w:rsidRDefault="00FA7916" w:rsidP="00047EE9">
      <w:pPr>
        <w:spacing w:before="100"/>
        <w:ind w:left="1985" w:hanging="1985"/>
        <w:rPr>
          <w:rFonts w:cs="Arial"/>
          <w:color w:val="000000"/>
        </w:rPr>
      </w:pPr>
      <w:r>
        <w:rPr>
          <w:rFonts w:cs="Arial"/>
          <w:color w:val="000000"/>
        </w:rPr>
        <w:t>settembre</w:t>
      </w:r>
      <w:r w:rsidRPr="005848B6">
        <w:rPr>
          <w:rFonts w:cs="Arial"/>
          <w:color w:val="000000"/>
        </w:rPr>
        <w:t xml:space="preserve"> 2018:</w:t>
      </w:r>
      <w:r w:rsidRPr="005848B6">
        <w:rPr>
          <w:rFonts w:cs="Arial"/>
          <w:color w:val="000000"/>
        </w:rPr>
        <w:tab/>
      </w:r>
      <w:r>
        <w:rPr>
          <w:rFonts w:cs="Arial"/>
          <w:color w:val="000000"/>
        </w:rPr>
        <w:t>Inizio esecuzione delle opere</w:t>
      </w:r>
    </w:p>
    <w:p w:rsidR="00FA7916" w:rsidRDefault="00FA7916" w:rsidP="00047EE9">
      <w:pPr>
        <w:spacing w:before="100"/>
        <w:ind w:left="1985" w:hanging="1985"/>
        <w:rPr>
          <w:rFonts w:cs="Arial"/>
          <w:color w:val="000000"/>
        </w:rPr>
      </w:pPr>
      <w:r w:rsidRPr="005848B6">
        <w:rPr>
          <w:rFonts w:cs="Arial"/>
          <w:color w:val="000000"/>
        </w:rPr>
        <w:t>dicembre 201</w:t>
      </w:r>
      <w:r>
        <w:rPr>
          <w:rFonts w:cs="Arial"/>
          <w:color w:val="000000"/>
        </w:rPr>
        <w:t>8</w:t>
      </w:r>
      <w:r w:rsidRPr="005848B6">
        <w:rPr>
          <w:rFonts w:cs="Arial"/>
          <w:color w:val="000000"/>
        </w:rPr>
        <w:t>:</w:t>
      </w:r>
      <w:r w:rsidRPr="005848B6">
        <w:rPr>
          <w:rFonts w:cs="Arial"/>
          <w:color w:val="000000"/>
        </w:rPr>
        <w:tab/>
        <w:t>Collaudi e consegna edificio</w:t>
      </w:r>
    </w:p>
    <w:p w:rsidR="00FA7916" w:rsidRPr="00FA7916" w:rsidRDefault="00FA7916" w:rsidP="00B62FAB">
      <w:pPr>
        <w:rPr>
          <w:rFonts w:cs="Arial"/>
          <w:bCs/>
          <w:iCs/>
          <w:color w:val="000000"/>
        </w:rPr>
      </w:pPr>
    </w:p>
    <w:p w:rsidR="00FA7916" w:rsidRPr="00FA7916" w:rsidRDefault="00FA7916" w:rsidP="00B62FAB">
      <w:pPr>
        <w:rPr>
          <w:rFonts w:cs="Arial"/>
          <w:bCs/>
          <w:iCs/>
          <w:color w:val="000000"/>
        </w:rPr>
      </w:pPr>
    </w:p>
    <w:p w:rsidR="00FA7916" w:rsidRPr="00FA7916" w:rsidRDefault="00FA7916" w:rsidP="00B62FAB">
      <w:pPr>
        <w:rPr>
          <w:rFonts w:cs="Arial"/>
          <w:bCs/>
          <w:iCs/>
          <w:color w:val="000000"/>
        </w:rPr>
      </w:pPr>
    </w:p>
    <w:p w:rsidR="00FA7916" w:rsidRPr="005848B6" w:rsidRDefault="00FA7916" w:rsidP="00BE130F">
      <w:pPr>
        <w:pStyle w:val="Titolo1"/>
        <w:tabs>
          <w:tab w:val="clear" w:pos="567"/>
        </w:tabs>
        <w:ind w:left="567" w:hanging="567"/>
        <w:rPr>
          <w:rFonts w:cs="Arial"/>
          <w:color w:val="000000"/>
        </w:rPr>
      </w:pPr>
      <w:r>
        <w:rPr>
          <w:rFonts w:cs="Arial"/>
          <w:color w:val="000000"/>
        </w:rPr>
        <w:t>7</w:t>
      </w:r>
      <w:r w:rsidRPr="005848B6">
        <w:rPr>
          <w:rFonts w:cs="Arial"/>
          <w:color w:val="000000"/>
        </w:rPr>
        <w:t>.</w:t>
      </w:r>
      <w:r w:rsidRPr="005848B6">
        <w:rPr>
          <w:rFonts w:cs="Arial"/>
          <w:color w:val="000000"/>
        </w:rPr>
        <w:tab/>
        <w:t xml:space="preserve">CONCLUSIONE </w:t>
      </w:r>
    </w:p>
    <w:p w:rsidR="00FA7916" w:rsidRPr="005848B6" w:rsidRDefault="00FA7916" w:rsidP="009A629B">
      <w:pPr>
        <w:tabs>
          <w:tab w:val="left" w:pos="851"/>
        </w:tabs>
        <w:rPr>
          <w:rFonts w:cs="Arial"/>
          <w:color w:val="000000"/>
        </w:rPr>
      </w:pPr>
      <w:r w:rsidRPr="005848B6">
        <w:rPr>
          <w:rFonts w:cs="Arial"/>
          <w:color w:val="000000"/>
        </w:rPr>
        <w:t>Per le considerazioni esposte ci pregiamo raccomandarvi l'approvazione del disegno di decreto legislativo allegato.</w:t>
      </w:r>
    </w:p>
    <w:p w:rsidR="00FA7916" w:rsidRPr="005848B6" w:rsidRDefault="00FA7916" w:rsidP="009A629B">
      <w:pPr>
        <w:tabs>
          <w:tab w:val="left" w:pos="851"/>
        </w:tabs>
        <w:rPr>
          <w:rFonts w:cs="Arial"/>
          <w:color w:val="000000"/>
        </w:rPr>
      </w:pPr>
    </w:p>
    <w:p w:rsidR="00FA7916" w:rsidRPr="005848B6" w:rsidRDefault="00FA7916" w:rsidP="009A629B">
      <w:pPr>
        <w:tabs>
          <w:tab w:val="left" w:pos="851"/>
        </w:tabs>
        <w:rPr>
          <w:rFonts w:cs="Arial"/>
          <w:color w:val="000000"/>
        </w:rPr>
      </w:pPr>
    </w:p>
    <w:p w:rsidR="00FA7916" w:rsidRPr="0012583C" w:rsidRDefault="00FA7916" w:rsidP="00FA7916">
      <w:r>
        <w:t>Vogliate gradire, signora Presidente, signore e signori deputati, l’espressione della nostra massima stima.</w:t>
      </w:r>
    </w:p>
    <w:p w:rsidR="00FA7916" w:rsidRDefault="00FA7916" w:rsidP="00FA7916"/>
    <w:p w:rsidR="00FA7916" w:rsidRDefault="00FA7916" w:rsidP="00FA7916"/>
    <w:p w:rsidR="00FA7916" w:rsidRPr="00366720" w:rsidRDefault="00FA7916" w:rsidP="00FA7916"/>
    <w:p w:rsidR="00FA7916" w:rsidRDefault="00FA7916" w:rsidP="00FA7916">
      <w:pPr>
        <w:spacing w:after="120"/>
      </w:pPr>
      <w:r>
        <w:t>Per il Consiglio di Stato:</w:t>
      </w:r>
    </w:p>
    <w:p w:rsidR="00FA7916" w:rsidRPr="00366720" w:rsidRDefault="00FA7916" w:rsidP="00FA7916">
      <w:r>
        <w:t>Il Presidente,</w:t>
      </w:r>
      <w:r w:rsidRPr="00366720">
        <w:t xml:space="preserve"> </w:t>
      </w:r>
      <w:r>
        <w:t>Claudio Zali</w:t>
      </w:r>
    </w:p>
    <w:p w:rsidR="00FA7916" w:rsidRDefault="00FA7916" w:rsidP="00FA7916">
      <w:r>
        <w:t>Il Cancelliere,</w:t>
      </w:r>
      <w:r w:rsidRPr="00366720">
        <w:t xml:space="preserve"> A</w:t>
      </w:r>
      <w:r>
        <w:t>rnoldo</w:t>
      </w:r>
      <w:r w:rsidRPr="00366720">
        <w:t xml:space="preserve"> Coduri</w:t>
      </w:r>
    </w:p>
    <w:p w:rsidR="00FA7916" w:rsidRDefault="00FA7916" w:rsidP="000658D3">
      <w:pPr>
        <w:tabs>
          <w:tab w:val="left" w:pos="6804"/>
        </w:tabs>
        <w:rPr>
          <w:rFonts w:cs="Arial"/>
          <w:color w:val="000000"/>
        </w:rPr>
      </w:pPr>
    </w:p>
    <w:p w:rsidR="00FA7916" w:rsidRPr="005848B6" w:rsidRDefault="00FA7916" w:rsidP="000658D3">
      <w:pPr>
        <w:tabs>
          <w:tab w:val="left" w:pos="6804"/>
        </w:tabs>
        <w:rPr>
          <w:rFonts w:cs="Arial"/>
          <w:color w:val="000000"/>
        </w:rPr>
      </w:pPr>
    </w:p>
    <w:p w:rsidR="00FA7916" w:rsidRPr="005848B6" w:rsidRDefault="00FA7916" w:rsidP="00AF50A4">
      <w:pPr>
        <w:tabs>
          <w:tab w:val="left" w:pos="6804"/>
        </w:tabs>
        <w:rPr>
          <w:rFonts w:cs="Arial"/>
          <w:color w:val="000000"/>
        </w:rPr>
      </w:pPr>
      <w:r w:rsidRPr="005848B6">
        <w:rPr>
          <w:rFonts w:cs="Arial"/>
          <w:color w:val="000000"/>
        </w:rPr>
        <w:br w:type="page"/>
      </w:r>
      <w:r w:rsidRPr="005848B6">
        <w:rPr>
          <w:rFonts w:cs="Arial"/>
          <w:color w:val="000000"/>
        </w:rPr>
        <w:lastRenderedPageBreak/>
        <w:t>Disegno di</w:t>
      </w:r>
    </w:p>
    <w:p w:rsidR="00FA7916" w:rsidRPr="005848B6" w:rsidRDefault="00FA7916" w:rsidP="00AF50A4">
      <w:pPr>
        <w:spacing w:after="120"/>
        <w:rPr>
          <w:rFonts w:cs="Arial"/>
          <w:color w:val="000000"/>
        </w:rPr>
      </w:pPr>
    </w:p>
    <w:p w:rsidR="00FA7916" w:rsidRPr="005848B6" w:rsidRDefault="00FA7916" w:rsidP="00AF50A4">
      <w:pPr>
        <w:spacing w:after="120"/>
        <w:rPr>
          <w:rFonts w:cs="Arial"/>
          <w:b/>
          <w:color w:val="000000"/>
        </w:rPr>
      </w:pPr>
      <w:r w:rsidRPr="005848B6">
        <w:rPr>
          <w:rFonts w:cs="Arial"/>
          <w:b/>
          <w:color w:val="000000"/>
        </w:rPr>
        <w:t>D</w:t>
      </w:r>
      <w:r>
        <w:rPr>
          <w:rFonts w:cs="Arial"/>
          <w:b/>
          <w:color w:val="000000"/>
        </w:rPr>
        <w:t>ECRETO LEGISLATIVO</w:t>
      </w:r>
    </w:p>
    <w:p w:rsidR="00FA7916" w:rsidRPr="002F03E2" w:rsidRDefault="00FA7916" w:rsidP="002F03E2">
      <w:pPr>
        <w:outlineLvl w:val="0"/>
        <w:rPr>
          <w:rFonts w:cs="Arial"/>
          <w:b/>
          <w:color w:val="000000"/>
        </w:rPr>
      </w:pPr>
      <w:r>
        <w:rPr>
          <w:rFonts w:cs="Arial"/>
          <w:b/>
          <w:color w:val="000000"/>
        </w:rPr>
        <w:t>concernente la r</w:t>
      </w:r>
      <w:r w:rsidRPr="002F03E2">
        <w:rPr>
          <w:rFonts w:cs="Arial"/>
          <w:b/>
          <w:color w:val="000000"/>
        </w:rPr>
        <w:t>ich</w:t>
      </w:r>
      <w:r>
        <w:rPr>
          <w:rFonts w:cs="Arial"/>
          <w:b/>
          <w:color w:val="000000"/>
        </w:rPr>
        <w:t xml:space="preserve">iesta di un credito </w:t>
      </w:r>
      <w:r w:rsidRPr="002F03E2">
        <w:rPr>
          <w:rFonts w:cs="Arial"/>
          <w:b/>
          <w:color w:val="000000"/>
        </w:rPr>
        <w:t xml:space="preserve">di </w:t>
      </w:r>
      <w:proofErr w:type="spellStart"/>
      <w:r w:rsidR="00D338FF">
        <w:rPr>
          <w:rFonts w:cs="Arial"/>
          <w:b/>
          <w:color w:val="000000"/>
        </w:rPr>
        <w:t>fr</w:t>
      </w:r>
      <w:proofErr w:type="spellEnd"/>
      <w:r w:rsidR="00D338FF">
        <w:rPr>
          <w:rFonts w:cs="Arial"/>
          <w:b/>
          <w:color w:val="000000"/>
        </w:rPr>
        <w:t xml:space="preserve">. </w:t>
      </w:r>
      <w:r w:rsidRPr="00051312">
        <w:rPr>
          <w:rFonts w:cs="Arial"/>
          <w:b/>
          <w:color w:val="000000"/>
        </w:rPr>
        <w:t>2'</w:t>
      </w:r>
      <w:r>
        <w:rPr>
          <w:rFonts w:cs="Arial"/>
          <w:b/>
          <w:color w:val="000000"/>
        </w:rPr>
        <w:t>85</w:t>
      </w:r>
      <w:r w:rsidRPr="00051312">
        <w:rPr>
          <w:rFonts w:cs="Arial"/>
          <w:b/>
          <w:color w:val="000000"/>
        </w:rPr>
        <w:t>0</w:t>
      </w:r>
      <w:r>
        <w:rPr>
          <w:rFonts w:cs="Arial"/>
          <w:b/>
          <w:color w:val="000000"/>
        </w:rPr>
        <w:t>'</w:t>
      </w:r>
      <w:r w:rsidRPr="00051312">
        <w:rPr>
          <w:rFonts w:cs="Arial"/>
          <w:b/>
          <w:color w:val="000000"/>
        </w:rPr>
        <w:t>000</w:t>
      </w:r>
      <w:r>
        <w:rPr>
          <w:rFonts w:cs="Arial"/>
          <w:b/>
          <w:color w:val="000000"/>
        </w:rPr>
        <w:t xml:space="preserve"> </w:t>
      </w:r>
      <w:r w:rsidRPr="002F03E2">
        <w:rPr>
          <w:rFonts w:cs="Arial"/>
          <w:b/>
          <w:color w:val="000000"/>
        </w:rPr>
        <w:t>per la costruzione di una palestra provvisoria presso la scuola media di Gordola</w:t>
      </w:r>
    </w:p>
    <w:p w:rsidR="00FA7916" w:rsidRPr="005848B6" w:rsidRDefault="00FA7916" w:rsidP="00AF50A4">
      <w:pPr>
        <w:rPr>
          <w:rFonts w:cs="Arial"/>
          <w:color w:val="000000"/>
        </w:rPr>
      </w:pPr>
    </w:p>
    <w:p w:rsidR="00FA7916" w:rsidRPr="005848B6" w:rsidRDefault="00FA7916" w:rsidP="00AF50A4">
      <w:pPr>
        <w:rPr>
          <w:rFonts w:cs="Arial"/>
          <w:color w:val="000000"/>
        </w:rPr>
      </w:pPr>
    </w:p>
    <w:p w:rsidR="00FA7916" w:rsidRDefault="00FA7916" w:rsidP="00FE4335">
      <w:r>
        <w:t>IL GRAN CONSIGLIO</w:t>
      </w:r>
    </w:p>
    <w:p w:rsidR="00FA7916" w:rsidRDefault="00FA7916" w:rsidP="00FE4335">
      <w:r>
        <w:t>DELLA REPUBBLICA E CANTONE TICINO</w:t>
      </w:r>
    </w:p>
    <w:p w:rsidR="00FA7916" w:rsidRDefault="00FA7916" w:rsidP="00FE4335"/>
    <w:p w:rsidR="00FA7916" w:rsidRPr="005848B6" w:rsidRDefault="00FA7916" w:rsidP="00AF50A4">
      <w:pPr>
        <w:rPr>
          <w:rFonts w:cs="Arial"/>
          <w:color w:val="000000"/>
        </w:rPr>
      </w:pPr>
      <w:r>
        <w:t xml:space="preserve">visto il messaggio </w:t>
      </w:r>
      <w:r w:rsidR="00047EE9">
        <w:t>6 giugno 2018 n. 7542 del Consiglio di Stato,</w:t>
      </w:r>
    </w:p>
    <w:p w:rsidR="00FA7916" w:rsidRPr="005848B6" w:rsidRDefault="00FA7916" w:rsidP="00AF50A4">
      <w:pPr>
        <w:rPr>
          <w:rFonts w:cs="Arial"/>
          <w:color w:val="000000"/>
        </w:rPr>
      </w:pPr>
    </w:p>
    <w:p w:rsidR="00FA7916" w:rsidRPr="005848B6" w:rsidRDefault="00FA7916" w:rsidP="00AF50A4">
      <w:pPr>
        <w:rPr>
          <w:rFonts w:cs="Arial"/>
          <w:color w:val="000000"/>
        </w:rPr>
      </w:pPr>
    </w:p>
    <w:p w:rsidR="00FA7916" w:rsidRPr="00FA7916" w:rsidRDefault="00FA7916" w:rsidP="00AF50A4">
      <w:pPr>
        <w:rPr>
          <w:rFonts w:cs="Arial"/>
          <w:b/>
          <w:color w:val="000000"/>
        </w:rPr>
      </w:pPr>
      <w:r w:rsidRPr="00FA7916">
        <w:rPr>
          <w:b/>
        </w:rPr>
        <w:t>d</w:t>
      </w:r>
      <w:r>
        <w:rPr>
          <w:b/>
        </w:rPr>
        <w:t xml:space="preserve"> </w:t>
      </w:r>
      <w:r w:rsidRPr="00FA7916">
        <w:rPr>
          <w:b/>
        </w:rPr>
        <w:t>e</w:t>
      </w:r>
      <w:r>
        <w:rPr>
          <w:b/>
        </w:rPr>
        <w:t xml:space="preserve"> </w:t>
      </w:r>
      <w:r w:rsidRPr="00FA7916">
        <w:rPr>
          <w:b/>
        </w:rPr>
        <w:t>c</w:t>
      </w:r>
      <w:r>
        <w:rPr>
          <w:b/>
        </w:rPr>
        <w:t xml:space="preserve"> </w:t>
      </w:r>
      <w:r w:rsidRPr="00FA7916">
        <w:rPr>
          <w:b/>
        </w:rPr>
        <w:t>r</w:t>
      </w:r>
      <w:r>
        <w:rPr>
          <w:b/>
        </w:rPr>
        <w:t xml:space="preserve"> </w:t>
      </w:r>
      <w:r w:rsidRPr="00FA7916">
        <w:rPr>
          <w:b/>
        </w:rPr>
        <w:t>e</w:t>
      </w:r>
      <w:r>
        <w:rPr>
          <w:b/>
        </w:rPr>
        <w:t xml:space="preserve"> </w:t>
      </w:r>
      <w:r w:rsidRPr="00FA7916">
        <w:rPr>
          <w:b/>
        </w:rPr>
        <w:t>t</w:t>
      </w:r>
      <w:r>
        <w:rPr>
          <w:b/>
        </w:rPr>
        <w:t xml:space="preserve"> </w:t>
      </w:r>
      <w:r w:rsidRPr="00FA7916">
        <w:rPr>
          <w:b/>
        </w:rPr>
        <w:t>a</w:t>
      </w:r>
      <w:r>
        <w:rPr>
          <w:b/>
        </w:rPr>
        <w:t xml:space="preserve"> </w:t>
      </w:r>
      <w:r w:rsidRPr="00FA7916">
        <w:rPr>
          <w:b/>
        </w:rPr>
        <w:t>:</w:t>
      </w:r>
    </w:p>
    <w:p w:rsidR="00FA7916" w:rsidRPr="005848B6" w:rsidRDefault="00FA7916" w:rsidP="00AF50A4">
      <w:pPr>
        <w:rPr>
          <w:rFonts w:cs="Arial"/>
          <w:color w:val="000000"/>
        </w:rPr>
      </w:pPr>
    </w:p>
    <w:p w:rsidR="00FA7916" w:rsidRPr="005848B6" w:rsidRDefault="00FA7916" w:rsidP="00AF50A4">
      <w:pPr>
        <w:rPr>
          <w:rFonts w:cs="Arial"/>
          <w:color w:val="000000"/>
        </w:rPr>
      </w:pPr>
    </w:p>
    <w:p w:rsidR="00FA7916" w:rsidRPr="00FA7916" w:rsidRDefault="00FA7916" w:rsidP="00AF50A4">
      <w:pPr>
        <w:rPr>
          <w:rFonts w:cs="Arial"/>
          <w:b/>
          <w:color w:val="000000"/>
          <w:u w:val="single"/>
        </w:rPr>
      </w:pPr>
      <w:r w:rsidRPr="00FA7916">
        <w:rPr>
          <w:rFonts w:cs="Arial"/>
          <w:b/>
          <w:color w:val="000000"/>
          <w:u w:val="single"/>
        </w:rPr>
        <w:t>Articolo 1</w:t>
      </w:r>
    </w:p>
    <w:p w:rsidR="00FA7916" w:rsidRPr="005848B6" w:rsidRDefault="00FA7916" w:rsidP="000658D3">
      <w:pPr>
        <w:rPr>
          <w:rFonts w:cs="Arial"/>
          <w:color w:val="000000"/>
          <w:u w:val="single"/>
        </w:rPr>
      </w:pPr>
    </w:p>
    <w:p w:rsidR="00FA7916" w:rsidRDefault="00FA7916" w:rsidP="00F20626">
      <w:pPr>
        <w:rPr>
          <w:rFonts w:cs="Arial"/>
        </w:rPr>
      </w:pPr>
      <w:r w:rsidRPr="005848B6">
        <w:rPr>
          <w:rFonts w:cs="Arial"/>
          <w:vertAlign w:val="superscript"/>
        </w:rPr>
        <w:t>1</w:t>
      </w:r>
      <w:r w:rsidRPr="005848B6">
        <w:rPr>
          <w:rFonts w:cs="Arial"/>
        </w:rPr>
        <w:t xml:space="preserve">È concesso un credito di </w:t>
      </w:r>
      <w:proofErr w:type="spellStart"/>
      <w:r w:rsidR="00D338FF">
        <w:rPr>
          <w:rFonts w:cs="Arial"/>
        </w:rPr>
        <w:t>fr</w:t>
      </w:r>
      <w:proofErr w:type="spellEnd"/>
      <w:r w:rsidR="00D338FF">
        <w:rPr>
          <w:rFonts w:cs="Arial"/>
        </w:rPr>
        <w:t xml:space="preserve">. </w:t>
      </w:r>
      <w:r w:rsidRPr="00051312">
        <w:rPr>
          <w:rFonts w:cs="Arial"/>
        </w:rPr>
        <w:t>2'</w:t>
      </w:r>
      <w:r>
        <w:rPr>
          <w:rFonts w:cs="Arial"/>
        </w:rPr>
        <w:t>85</w:t>
      </w:r>
      <w:r w:rsidRPr="00051312">
        <w:rPr>
          <w:rFonts w:cs="Arial"/>
        </w:rPr>
        <w:t>0</w:t>
      </w:r>
      <w:r>
        <w:rPr>
          <w:rFonts w:cs="Arial"/>
        </w:rPr>
        <w:t>'</w:t>
      </w:r>
      <w:r w:rsidRPr="00051312">
        <w:rPr>
          <w:rFonts w:cs="Arial"/>
        </w:rPr>
        <w:t>000</w:t>
      </w:r>
      <w:r>
        <w:rPr>
          <w:rFonts w:cs="Arial"/>
        </w:rPr>
        <w:t xml:space="preserve"> </w:t>
      </w:r>
      <w:r w:rsidRPr="005848B6">
        <w:rPr>
          <w:rFonts w:cs="Arial"/>
        </w:rPr>
        <w:t xml:space="preserve">per la costruzione </w:t>
      </w:r>
      <w:r>
        <w:rPr>
          <w:rFonts w:cs="Arial"/>
        </w:rPr>
        <w:t xml:space="preserve">di una palestra provvisoria per la scuola media di </w:t>
      </w:r>
      <w:proofErr w:type="spellStart"/>
      <w:r>
        <w:rPr>
          <w:rFonts w:cs="Arial"/>
        </w:rPr>
        <w:t>Gordola</w:t>
      </w:r>
      <w:proofErr w:type="spellEnd"/>
      <w:r>
        <w:rPr>
          <w:rFonts w:cs="Arial"/>
        </w:rPr>
        <w:t>.</w:t>
      </w:r>
    </w:p>
    <w:p w:rsidR="00FA7916" w:rsidRPr="005848B6" w:rsidRDefault="00FA7916" w:rsidP="00F20626">
      <w:pPr>
        <w:rPr>
          <w:rFonts w:cs="Arial"/>
        </w:rPr>
      </w:pPr>
    </w:p>
    <w:p w:rsidR="00FA7916" w:rsidRDefault="00FA7916" w:rsidP="00F20626">
      <w:pPr>
        <w:rPr>
          <w:rFonts w:cs="Arial"/>
        </w:rPr>
      </w:pPr>
      <w:r w:rsidRPr="005848B6">
        <w:rPr>
          <w:rFonts w:cs="Arial"/>
          <w:vertAlign w:val="superscript"/>
        </w:rPr>
        <w:t>2</w:t>
      </w:r>
      <w:r w:rsidRPr="005848B6">
        <w:rPr>
          <w:rFonts w:cs="Arial"/>
        </w:rPr>
        <w:t>L’importo sarà adeguato all’evoluzione dei costi sulla base dell’indice nazionale dei prezzi della costruzione.</w:t>
      </w:r>
    </w:p>
    <w:p w:rsidR="00FA7916" w:rsidRDefault="00FA7916" w:rsidP="00F20626">
      <w:pPr>
        <w:rPr>
          <w:rFonts w:cs="Arial"/>
        </w:rPr>
      </w:pPr>
    </w:p>
    <w:p w:rsidR="00FA7916" w:rsidRPr="005848B6" w:rsidRDefault="00FA7916" w:rsidP="00F20626">
      <w:pPr>
        <w:rPr>
          <w:rFonts w:cs="Arial"/>
        </w:rPr>
      </w:pPr>
      <w:r>
        <w:rPr>
          <w:rFonts w:cs="Arial"/>
          <w:vertAlign w:val="superscript"/>
        </w:rPr>
        <w:t>3</w:t>
      </w:r>
      <w:r>
        <w:rPr>
          <w:rFonts w:cs="Arial"/>
        </w:rPr>
        <w:t xml:space="preserve">È ratificato il credito di </w:t>
      </w:r>
      <w:proofErr w:type="spellStart"/>
      <w:r w:rsidR="00D338FF">
        <w:rPr>
          <w:rFonts w:cs="Arial"/>
        </w:rPr>
        <w:t>fr</w:t>
      </w:r>
      <w:proofErr w:type="spellEnd"/>
      <w:r w:rsidR="00D338FF">
        <w:rPr>
          <w:rFonts w:cs="Arial"/>
        </w:rPr>
        <w:t xml:space="preserve">. </w:t>
      </w:r>
      <w:r>
        <w:rPr>
          <w:rFonts w:cs="Arial"/>
        </w:rPr>
        <w:t>200'000 concesso dal Consiglio di Stato con risoluzione governativa n. 5626 del 13 dicembre 2017. L’importo è già compreso nel credito indicato al capoverso 1.</w:t>
      </w:r>
    </w:p>
    <w:p w:rsidR="00FA7916" w:rsidRPr="005848B6" w:rsidRDefault="00FA7916" w:rsidP="00AF50A4">
      <w:pPr>
        <w:rPr>
          <w:rFonts w:cs="Arial"/>
        </w:rPr>
      </w:pPr>
    </w:p>
    <w:p w:rsidR="00FA7916" w:rsidRPr="005848B6" w:rsidRDefault="00FA7916" w:rsidP="00AF50A4">
      <w:pPr>
        <w:rPr>
          <w:rFonts w:cs="Arial"/>
        </w:rPr>
      </w:pPr>
    </w:p>
    <w:p w:rsidR="00FA7916" w:rsidRPr="00FA7916" w:rsidRDefault="00FA7916" w:rsidP="00AF50A4">
      <w:pPr>
        <w:rPr>
          <w:rFonts w:cs="Arial"/>
          <w:b/>
          <w:color w:val="000000"/>
          <w:u w:val="single"/>
        </w:rPr>
      </w:pPr>
      <w:r w:rsidRPr="00FA7916">
        <w:rPr>
          <w:rFonts w:cs="Arial"/>
          <w:b/>
          <w:color w:val="000000"/>
          <w:u w:val="single"/>
        </w:rPr>
        <w:t>Articolo 2</w:t>
      </w:r>
    </w:p>
    <w:p w:rsidR="00FA7916" w:rsidRPr="005848B6" w:rsidRDefault="00FA7916" w:rsidP="00F20626">
      <w:pPr>
        <w:rPr>
          <w:rFonts w:cs="Arial"/>
          <w:color w:val="000000"/>
          <w:u w:val="single"/>
        </w:rPr>
      </w:pPr>
    </w:p>
    <w:p w:rsidR="00FA7916" w:rsidRPr="00AF50A4" w:rsidRDefault="00FA7916" w:rsidP="0004648F">
      <w:pPr>
        <w:spacing w:after="120"/>
        <w:rPr>
          <w:rFonts w:cs="Arial"/>
          <w:lang w:val="it-CH"/>
        </w:rPr>
      </w:pPr>
      <w:r w:rsidRPr="005848B6">
        <w:rPr>
          <w:rFonts w:cs="Arial"/>
        </w:rPr>
        <w:t xml:space="preserve">Il credito è iscritto al conto investimenti del Dipartimento delle finanze e dell’economia, </w:t>
      </w:r>
      <w:r>
        <w:rPr>
          <w:rFonts w:cs="Arial"/>
        </w:rPr>
        <w:t>Sezione della logistica.</w:t>
      </w:r>
    </w:p>
    <w:p w:rsidR="00FA7916" w:rsidRDefault="00FA7916" w:rsidP="00AF50A4">
      <w:pPr>
        <w:rPr>
          <w:rFonts w:cs="Arial"/>
          <w:color w:val="000000"/>
          <w:u w:val="single"/>
        </w:rPr>
      </w:pPr>
    </w:p>
    <w:p w:rsidR="00FA7916" w:rsidRPr="005848B6" w:rsidRDefault="00FA7916" w:rsidP="00F20626">
      <w:pPr>
        <w:rPr>
          <w:rFonts w:cs="Arial"/>
          <w:color w:val="000000"/>
          <w:u w:val="single"/>
        </w:rPr>
      </w:pPr>
    </w:p>
    <w:p w:rsidR="00FA7916" w:rsidRPr="00FA7916" w:rsidRDefault="00FA7916" w:rsidP="00F20626">
      <w:pPr>
        <w:rPr>
          <w:rFonts w:cs="Arial"/>
          <w:b/>
          <w:color w:val="000000"/>
          <w:u w:val="single"/>
        </w:rPr>
      </w:pPr>
      <w:r w:rsidRPr="00FA7916">
        <w:rPr>
          <w:rFonts w:cs="Arial"/>
          <w:b/>
          <w:color w:val="000000"/>
          <w:u w:val="single"/>
        </w:rPr>
        <w:t>Articolo 3</w:t>
      </w:r>
    </w:p>
    <w:p w:rsidR="00FA7916" w:rsidRPr="005848B6" w:rsidRDefault="00FA7916" w:rsidP="00F20626">
      <w:pPr>
        <w:rPr>
          <w:rFonts w:cs="Arial"/>
          <w:color w:val="000000"/>
          <w:u w:val="single"/>
        </w:rPr>
      </w:pPr>
    </w:p>
    <w:p w:rsidR="00FA7916" w:rsidRPr="005848B6" w:rsidRDefault="00FA7916" w:rsidP="00F20626">
      <w:pPr>
        <w:rPr>
          <w:rFonts w:cs="Arial"/>
        </w:rPr>
      </w:pPr>
      <w:r w:rsidRPr="005848B6">
        <w:rPr>
          <w:rFonts w:cs="Arial"/>
        </w:rPr>
        <w:t>Trascorsi i termini per l’esercizio del diritto di referendum, il presente decreto è pubblicato nel Bollettino ufficiale delle leggi ed entra immediatamente in vigore.</w:t>
      </w:r>
    </w:p>
    <w:p w:rsidR="00BF3FC3" w:rsidRDefault="00BF3FC3"/>
    <w:p w:rsidR="00146755" w:rsidRPr="00366720" w:rsidRDefault="00146755" w:rsidP="006C313C">
      <w:pPr>
        <w:rPr>
          <w:lang w:val="it-CH"/>
        </w:rPr>
      </w:pPr>
    </w:p>
    <w:sectPr w:rsidR="00146755" w:rsidRPr="00366720"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4BEE" w:rsidRDefault="00564BEE">
      <w:r>
        <w:separator/>
      </w:r>
    </w:p>
  </w:endnote>
  <w:endnote w:type="continuationSeparator" w:id="0">
    <w:p w:rsidR="00564BEE" w:rsidRDefault="00564B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Univers 45 Light">
    <w:altName w:val="Univers 45 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Sans-Light">
    <w:altName w:val="Mangal"/>
    <w:charset w:val="00"/>
    <w:family w:val="auto"/>
    <w:pitch w:val="variable"/>
    <w:sig w:usb0="00000003" w:usb1="00000000" w:usb2="00000000" w:usb3="00000000" w:csb0="00000001" w:csb1="00000000"/>
  </w:font>
  <w:font w:name="Gill Sans">
    <w:panose1 w:val="020B0602020204020204"/>
    <w:charset w:val="00"/>
    <w:family w:val="swiss"/>
    <w:pitch w:val="variable"/>
    <w:sig w:usb0="00000007" w:usb1="00000000" w:usb2="00000000" w:usb3="00000000" w:csb0="00000093" w:csb1="00000000"/>
  </w:font>
  <w:font w:name="Frutiger 45 Light">
    <w:charset w:val="00"/>
    <w:family w:val="auto"/>
    <w:pitch w:val="variable"/>
    <w:sig w:usb0="00000003" w:usb1="00000000" w:usb2="00000000" w:usb3="00000000" w:csb0="00000001" w:csb1="00000000"/>
  </w:font>
  <w:font w:name="Museo Sans">
    <w:altName w:val="Museo Sans"/>
    <w:panose1 w:val="00000000000000000000"/>
    <w:charset w:val="00"/>
    <w:family w:val="swiss"/>
    <w:notTrueType/>
    <w:pitch w:val="default"/>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0CA9" w:rsidRPr="00B23FD0" w:rsidRDefault="00670CA9">
    <w:pPr>
      <w:pStyle w:val="Pidipagina"/>
      <w:jc w:val="center"/>
      <w:rPr>
        <w:sz w:val="22"/>
        <w:szCs w:val="22"/>
      </w:rPr>
    </w:pPr>
    <w:r w:rsidRPr="00B23FD0">
      <w:rPr>
        <w:rStyle w:val="Numeropagina"/>
        <w:sz w:val="22"/>
        <w:szCs w:val="22"/>
      </w:rPr>
      <w:fldChar w:fldCharType="begin"/>
    </w:r>
    <w:r w:rsidRPr="00B23FD0">
      <w:rPr>
        <w:rStyle w:val="Numeropagina"/>
        <w:sz w:val="22"/>
        <w:szCs w:val="22"/>
      </w:rPr>
      <w:instrText xml:space="preserve"> PAGE </w:instrText>
    </w:r>
    <w:r w:rsidRPr="00B23FD0">
      <w:rPr>
        <w:rStyle w:val="Numeropagina"/>
        <w:sz w:val="22"/>
        <w:szCs w:val="22"/>
      </w:rPr>
      <w:fldChar w:fldCharType="separate"/>
    </w:r>
    <w:r w:rsidR="00DE49E0">
      <w:rPr>
        <w:rStyle w:val="Numeropagina"/>
        <w:noProof/>
        <w:sz w:val="22"/>
        <w:szCs w:val="22"/>
      </w:rPr>
      <w:t>1</w:t>
    </w:r>
    <w:r w:rsidRPr="00B23FD0">
      <w:rPr>
        <w:rStyle w:val="Numeropagina"/>
        <w:sz w:val="22"/>
        <w:szCs w:val="22"/>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4BEE" w:rsidRDefault="00564BEE">
      <w:r>
        <w:separator/>
      </w:r>
    </w:p>
  </w:footnote>
  <w:footnote w:type="continuationSeparator" w:id="0">
    <w:p w:rsidR="00564BEE" w:rsidRDefault="00564B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F53BB3"/>
    <w:multiLevelType w:val="hybridMultilevel"/>
    <w:tmpl w:val="FD207904"/>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39702B01"/>
    <w:multiLevelType w:val="multilevel"/>
    <w:tmpl w:val="76BEFD16"/>
    <w:lvl w:ilvl="0">
      <w:start w:val="2"/>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nsid w:val="3D6800AD"/>
    <w:multiLevelType w:val="hybridMultilevel"/>
    <w:tmpl w:val="558AF4E8"/>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4B7D44C3"/>
    <w:multiLevelType w:val="hybridMultilevel"/>
    <w:tmpl w:val="4A80909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5BB27953"/>
    <w:multiLevelType w:val="hybridMultilevel"/>
    <w:tmpl w:val="5446545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6C3C15C2"/>
    <w:multiLevelType w:val="hybridMultilevel"/>
    <w:tmpl w:val="DC8805EE"/>
    <w:lvl w:ilvl="0" w:tplc="08100017">
      <w:start w:val="1"/>
      <w:numFmt w:val="lowerLetter"/>
      <w:lvlText w:val="%1)"/>
      <w:lvlJc w:val="left"/>
      <w:pPr>
        <w:tabs>
          <w:tab w:val="num" w:pos="360"/>
        </w:tabs>
        <w:ind w:left="360" w:hanging="360"/>
      </w:pPr>
      <w:rPr>
        <w:rFonts w:hint="default"/>
      </w:rPr>
    </w:lvl>
    <w:lvl w:ilvl="1" w:tplc="08100019" w:tentative="1">
      <w:start w:val="1"/>
      <w:numFmt w:val="lowerLetter"/>
      <w:lvlText w:val="%2."/>
      <w:lvlJc w:val="left"/>
      <w:pPr>
        <w:tabs>
          <w:tab w:val="num" w:pos="1080"/>
        </w:tabs>
        <w:ind w:left="1080" w:hanging="360"/>
      </w:pPr>
    </w:lvl>
    <w:lvl w:ilvl="2" w:tplc="0810001B" w:tentative="1">
      <w:start w:val="1"/>
      <w:numFmt w:val="lowerRoman"/>
      <w:lvlText w:val="%3."/>
      <w:lvlJc w:val="right"/>
      <w:pPr>
        <w:tabs>
          <w:tab w:val="num" w:pos="1800"/>
        </w:tabs>
        <w:ind w:left="1800" w:hanging="180"/>
      </w:pPr>
    </w:lvl>
    <w:lvl w:ilvl="3" w:tplc="0810000F" w:tentative="1">
      <w:start w:val="1"/>
      <w:numFmt w:val="decimal"/>
      <w:lvlText w:val="%4."/>
      <w:lvlJc w:val="left"/>
      <w:pPr>
        <w:tabs>
          <w:tab w:val="num" w:pos="2520"/>
        </w:tabs>
        <w:ind w:left="2520" w:hanging="360"/>
      </w:pPr>
    </w:lvl>
    <w:lvl w:ilvl="4" w:tplc="08100019" w:tentative="1">
      <w:start w:val="1"/>
      <w:numFmt w:val="lowerLetter"/>
      <w:lvlText w:val="%5."/>
      <w:lvlJc w:val="left"/>
      <w:pPr>
        <w:tabs>
          <w:tab w:val="num" w:pos="3240"/>
        </w:tabs>
        <w:ind w:left="3240" w:hanging="360"/>
      </w:pPr>
    </w:lvl>
    <w:lvl w:ilvl="5" w:tplc="0810001B" w:tentative="1">
      <w:start w:val="1"/>
      <w:numFmt w:val="lowerRoman"/>
      <w:lvlText w:val="%6."/>
      <w:lvlJc w:val="right"/>
      <w:pPr>
        <w:tabs>
          <w:tab w:val="num" w:pos="3960"/>
        </w:tabs>
        <w:ind w:left="3960" w:hanging="180"/>
      </w:pPr>
    </w:lvl>
    <w:lvl w:ilvl="6" w:tplc="0810000F" w:tentative="1">
      <w:start w:val="1"/>
      <w:numFmt w:val="decimal"/>
      <w:lvlText w:val="%7."/>
      <w:lvlJc w:val="left"/>
      <w:pPr>
        <w:tabs>
          <w:tab w:val="num" w:pos="4680"/>
        </w:tabs>
        <w:ind w:left="4680" w:hanging="360"/>
      </w:pPr>
    </w:lvl>
    <w:lvl w:ilvl="7" w:tplc="08100019" w:tentative="1">
      <w:start w:val="1"/>
      <w:numFmt w:val="lowerLetter"/>
      <w:lvlText w:val="%8."/>
      <w:lvlJc w:val="left"/>
      <w:pPr>
        <w:tabs>
          <w:tab w:val="num" w:pos="5400"/>
        </w:tabs>
        <w:ind w:left="5400" w:hanging="360"/>
      </w:pPr>
    </w:lvl>
    <w:lvl w:ilvl="8" w:tplc="0810001B" w:tentative="1">
      <w:start w:val="1"/>
      <w:numFmt w:val="lowerRoman"/>
      <w:lvlText w:val="%9."/>
      <w:lvlJc w:val="right"/>
      <w:pPr>
        <w:tabs>
          <w:tab w:val="num" w:pos="6120"/>
        </w:tabs>
        <w:ind w:left="6120" w:hanging="180"/>
      </w:pPr>
    </w:lvl>
  </w:abstractNum>
  <w:abstractNum w:abstractNumId="6">
    <w:nsid w:val="744F54EA"/>
    <w:multiLevelType w:val="hybridMultilevel"/>
    <w:tmpl w:val="C68EE5A4"/>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783A0FF0"/>
    <w:multiLevelType w:val="hybridMultilevel"/>
    <w:tmpl w:val="50D8C47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7B69410C"/>
    <w:multiLevelType w:val="hybridMultilevel"/>
    <w:tmpl w:val="50C4C3EE"/>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4"/>
  </w:num>
  <w:num w:numId="4">
    <w:abstractNumId w:val="7"/>
  </w:num>
  <w:num w:numId="5">
    <w:abstractNumId w:val="6"/>
  </w:num>
  <w:num w:numId="6">
    <w:abstractNumId w:val="3"/>
  </w:num>
  <w:num w:numId="7">
    <w:abstractNumId w:val="2"/>
  </w:num>
  <w:num w:numId="8">
    <w:abstractNumId w:val="0"/>
  </w:num>
  <w:num w:numId="9">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1E74"/>
    <w:rsid w:val="0000362A"/>
    <w:rsid w:val="00004488"/>
    <w:rsid w:val="000046C7"/>
    <w:rsid w:val="00005B35"/>
    <w:rsid w:val="00007D8A"/>
    <w:rsid w:val="00013B0D"/>
    <w:rsid w:val="000217E8"/>
    <w:rsid w:val="00024F2D"/>
    <w:rsid w:val="00027B6F"/>
    <w:rsid w:val="000332A8"/>
    <w:rsid w:val="00033334"/>
    <w:rsid w:val="0003401D"/>
    <w:rsid w:val="000342DD"/>
    <w:rsid w:val="00035812"/>
    <w:rsid w:val="000404E0"/>
    <w:rsid w:val="000422C3"/>
    <w:rsid w:val="000435DD"/>
    <w:rsid w:val="00046C50"/>
    <w:rsid w:val="00047EE9"/>
    <w:rsid w:val="00052DA1"/>
    <w:rsid w:val="000547FE"/>
    <w:rsid w:val="00056425"/>
    <w:rsid w:val="000578A2"/>
    <w:rsid w:val="00060BFA"/>
    <w:rsid w:val="00061B84"/>
    <w:rsid w:val="00062517"/>
    <w:rsid w:val="000666BC"/>
    <w:rsid w:val="0007166F"/>
    <w:rsid w:val="0007415A"/>
    <w:rsid w:val="00074B45"/>
    <w:rsid w:val="00077062"/>
    <w:rsid w:val="00081BE9"/>
    <w:rsid w:val="0008605D"/>
    <w:rsid w:val="00086153"/>
    <w:rsid w:val="000864A4"/>
    <w:rsid w:val="000869B4"/>
    <w:rsid w:val="0009003A"/>
    <w:rsid w:val="000939D6"/>
    <w:rsid w:val="0009445D"/>
    <w:rsid w:val="000947D7"/>
    <w:rsid w:val="000958BE"/>
    <w:rsid w:val="000971A2"/>
    <w:rsid w:val="00097E2B"/>
    <w:rsid w:val="000A6F3B"/>
    <w:rsid w:val="000A716D"/>
    <w:rsid w:val="000A71D0"/>
    <w:rsid w:val="000B075A"/>
    <w:rsid w:val="000B17D6"/>
    <w:rsid w:val="000B5A87"/>
    <w:rsid w:val="000B7D44"/>
    <w:rsid w:val="000C0718"/>
    <w:rsid w:val="000C1853"/>
    <w:rsid w:val="000C1AA2"/>
    <w:rsid w:val="000C321D"/>
    <w:rsid w:val="000C4A89"/>
    <w:rsid w:val="000D0C9E"/>
    <w:rsid w:val="000D1079"/>
    <w:rsid w:val="000D2C4E"/>
    <w:rsid w:val="000D3611"/>
    <w:rsid w:val="000D5362"/>
    <w:rsid w:val="000D5CEC"/>
    <w:rsid w:val="000D61D8"/>
    <w:rsid w:val="000D63AC"/>
    <w:rsid w:val="000E3993"/>
    <w:rsid w:val="000E6832"/>
    <w:rsid w:val="000F5315"/>
    <w:rsid w:val="000F5F9E"/>
    <w:rsid w:val="000F6DB5"/>
    <w:rsid w:val="00102B39"/>
    <w:rsid w:val="00106F94"/>
    <w:rsid w:val="0011474A"/>
    <w:rsid w:val="001247E6"/>
    <w:rsid w:val="0012583C"/>
    <w:rsid w:val="00132831"/>
    <w:rsid w:val="00132893"/>
    <w:rsid w:val="00135135"/>
    <w:rsid w:val="00135260"/>
    <w:rsid w:val="00140744"/>
    <w:rsid w:val="00140EE9"/>
    <w:rsid w:val="0014128C"/>
    <w:rsid w:val="00142B48"/>
    <w:rsid w:val="00144104"/>
    <w:rsid w:val="00145BC6"/>
    <w:rsid w:val="00145EDF"/>
    <w:rsid w:val="00146755"/>
    <w:rsid w:val="001478BE"/>
    <w:rsid w:val="001516B2"/>
    <w:rsid w:val="00153036"/>
    <w:rsid w:val="00155092"/>
    <w:rsid w:val="00157A46"/>
    <w:rsid w:val="0016198C"/>
    <w:rsid w:val="001661E4"/>
    <w:rsid w:val="001673D9"/>
    <w:rsid w:val="00180E36"/>
    <w:rsid w:val="00180F3B"/>
    <w:rsid w:val="00182B56"/>
    <w:rsid w:val="0018369F"/>
    <w:rsid w:val="0018429E"/>
    <w:rsid w:val="00190D4F"/>
    <w:rsid w:val="001934E0"/>
    <w:rsid w:val="001966A3"/>
    <w:rsid w:val="00197E0A"/>
    <w:rsid w:val="001A54C9"/>
    <w:rsid w:val="001A642A"/>
    <w:rsid w:val="001A6D77"/>
    <w:rsid w:val="001B010A"/>
    <w:rsid w:val="001B059B"/>
    <w:rsid w:val="001B3C31"/>
    <w:rsid w:val="001B5883"/>
    <w:rsid w:val="001B5F8A"/>
    <w:rsid w:val="001C4523"/>
    <w:rsid w:val="001D1AE3"/>
    <w:rsid w:val="001D2605"/>
    <w:rsid w:val="001D325B"/>
    <w:rsid w:val="001D54CC"/>
    <w:rsid w:val="001D6915"/>
    <w:rsid w:val="001E0DE2"/>
    <w:rsid w:val="001E1828"/>
    <w:rsid w:val="001E29D9"/>
    <w:rsid w:val="001F02A7"/>
    <w:rsid w:val="001F0F2F"/>
    <w:rsid w:val="001F12F3"/>
    <w:rsid w:val="001F20F1"/>
    <w:rsid w:val="001F3001"/>
    <w:rsid w:val="00203454"/>
    <w:rsid w:val="00204DE8"/>
    <w:rsid w:val="00205F85"/>
    <w:rsid w:val="002066B7"/>
    <w:rsid w:val="00207070"/>
    <w:rsid w:val="00210F11"/>
    <w:rsid w:val="002117A2"/>
    <w:rsid w:val="00211829"/>
    <w:rsid w:val="0021268B"/>
    <w:rsid w:val="00215218"/>
    <w:rsid w:val="00222EB4"/>
    <w:rsid w:val="00225958"/>
    <w:rsid w:val="002262CE"/>
    <w:rsid w:val="0022731E"/>
    <w:rsid w:val="00232085"/>
    <w:rsid w:val="002324E0"/>
    <w:rsid w:val="00232902"/>
    <w:rsid w:val="00240B81"/>
    <w:rsid w:val="00240EA2"/>
    <w:rsid w:val="002436CA"/>
    <w:rsid w:val="0024580A"/>
    <w:rsid w:val="00247D6C"/>
    <w:rsid w:val="002546A7"/>
    <w:rsid w:val="00255482"/>
    <w:rsid w:val="00256C38"/>
    <w:rsid w:val="0025774A"/>
    <w:rsid w:val="002617CB"/>
    <w:rsid w:val="00261EA0"/>
    <w:rsid w:val="0026713C"/>
    <w:rsid w:val="0027079E"/>
    <w:rsid w:val="00273D65"/>
    <w:rsid w:val="00273FD3"/>
    <w:rsid w:val="00282788"/>
    <w:rsid w:val="00284001"/>
    <w:rsid w:val="00287982"/>
    <w:rsid w:val="00291ABF"/>
    <w:rsid w:val="00292675"/>
    <w:rsid w:val="00292936"/>
    <w:rsid w:val="002949BF"/>
    <w:rsid w:val="00296F6E"/>
    <w:rsid w:val="002A1D81"/>
    <w:rsid w:val="002A519B"/>
    <w:rsid w:val="002B0D8E"/>
    <w:rsid w:val="002B2798"/>
    <w:rsid w:val="002B64E7"/>
    <w:rsid w:val="002B698B"/>
    <w:rsid w:val="002B6BD1"/>
    <w:rsid w:val="002B785A"/>
    <w:rsid w:val="002C2609"/>
    <w:rsid w:val="002C295F"/>
    <w:rsid w:val="002C3B88"/>
    <w:rsid w:val="002C7F1E"/>
    <w:rsid w:val="002D01C6"/>
    <w:rsid w:val="002D04F9"/>
    <w:rsid w:val="002D4AEA"/>
    <w:rsid w:val="002D6E00"/>
    <w:rsid w:val="002E0171"/>
    <w:rsid w:val="002E35DF"/>
    <w:rsid w:val="002E3F33"/>
    <w:rsid w:val="002E5CC4"/>
    <w:rsid w:val="002E6C46"/>
    <w:rsid w:val="002F0860"/>
    <w:rsid w:val="002F1CB0"/>
    <w:rsid w:val="002F28A0"/>
    <w:rsid w:val="002F4859"/>
    <w:rsid w:val="003010D2"/>
    <w:rsid w:val="00301D50"/>
    <w:rsid w:val="00302B0E"/>
    <w:rsid w:val="00302DA2"/>
    <w:rsid w:val="003107B7"/>
    <w:rsid w:val="00310DB5"/>
    <w:rsid w:val="003157A2"/>
    <w:rsid w:val="00320CBD"/>
    <w:rsid w:val="00321BFC"/>
    <w:rsid w:val="00323DD2"/>
    <w:rsid w:val="00324C82"/>
    <w:rsid w:val="00325C6C"/>
    <w:rsid w:val="0032651B"/>
    <w:rsid w:val="0032692E"/>
    <w:rsid w:val="00331A4B"/>
    <w:rsid w:val="00332A9A"/>
    <w:rsid w:val="0033338A"/>
    <w:rsid w:val="00333841"/>
    <w:rsid w:val="003346F6"/>
    <w:rsid w:val="003359DF"/>
    <w:rsid w:val="00336475"/>
    <w:rsid w:val="00337287"/>
    <w:rsid w:val="003378B5"/>
    <w:rsid w:val="00337CA5"/>
    <w:rsid w:val="00337EF3"/>
    <w:rsid w:val="003400BB"/>
    <w:rsid w:val="00341CED"/>
    <w:rsid w:val="00344710"/>
    <w:rsid w:val="00344F76"/>
    <w:rsid w:val="00345D9E"/>
    <w:rsid w:val="0034739C"/>
    <w:rsid w:val="00354051"/>
    <w:rsid w:val="00354CF2"/>
    <w:rsid w:val="003625BF"/>
    <w:rsid w:val="00365BA4"/>
    <w:rsid w:val="00366160"/>
    <w:rsid w:val="00366720"/>
    <w:rsid w:val="00367248"/>
    <w:rsid w:val="0037121B"/>
    <w:rsid w:val="003714D2"/>
    <w:rsid w:val="00372EBB"/>
    <w:rsid w:val="003759A3"/>
    <w:rsid w:val="00376FB6"/>
    <w:rsid w:val="00380654"/>
    <w:rsid w:val="00381542"/>
    <w:rsid w:val="0038225D"/>
    <w:rsid w:val="00382BCC"/>
    <w:rsid w:val="00382C30"/>
    <w:rsid w:val="00383B59"/>
    <w:rsid w:val="003851DE"/>
    <w:rsid w:val="003903C8"/>
    <w:rsid w:val="00395FDC"/>
    <w:rsid w:val="003965CD"/>
    <w:rsid w:val="00397C9E"/>
    <w:rsid w:val="003A13D1"/>
    <w:rsid w:val="003A6D70"/>
    <w:rsid w:val="003B190C"/>
    <w:rsid w:val="003B21FE"/>
    <w:rsid w:val="003B2FE6"/>
    <w:rsid w:val="003B465A"/>
    <w:rsid w:val="003C2297"/>
    <w:rsid w:val="003C239E"/>
    <w:rsid w:val="003C48B2"/>
    <w:rsid w:val="003C6785"/>
    <w:rsid w:val="003C704C"/>
    <w:rsid w:val="003D0051"/>
    <w:rsid w:val="003D169C"/>
    <w:rsid w:val="003D296D"/>
    <w:rsid w:val="003D319B"/>
    <w:rsid w:val="003D424B"/>
    <w:rsid w:val="003D6022"/>
    <w:rsid w:val="003D68FC"/>
    <w:rsid w:val="003E195F"/>
    <w:rsid w:val="003E1CD2"/>
    <w:rsid w:val="003E39B1"/>
    <w:rsid w:val="003E4E86"/>
    <w:rsid w:val="003F423C"/>
    <w:rsid w:val="003F5BD0"/>
    <w:rsid w:val="004010B8"/>
    <w:rsid w:val="004125E1"/>
    <w:rsid w:val="0041685E"/>
    <w:rsid w:val="00422687"/>
    <w:rsid w:val="00422712"/>
    <w:rsid w:val="004229C1"/>
    <w:rsid w:val="004240EF"/>
    <w:rsid w:val="0042721B"/>
    <w:rsid w:val="00430FFC"/>
    <w:rsid w:val="0043515C"/>
    <w:rsid w:val="00435BA3"/>
    <w:rsid w:val="00435F63"/>
    <w:rsid w:val="00441B8D"/>
    <w:rsid w:val="00443379"/>
    <w:rsid w:val="00443B51"/>
    <w:rsid w:val="00447266"/>
    <w:rsid w:val="00452A7E"/>
    <w:rsid w:val="004546DA"/>
    <w:rsid w:val="004569DD"/>
    <w:rsid w:val="00456B56"/>
    <w:rsid w:val="0047283A"/>
    <w:rsid w:val="00472945"/>
    <w:rsid w:val="00474568"/>
    <w:rsid w:val="004776A5"/>
    <w:rsid w:val="00480EAD"/>
    <w:rsid w:val="00482D6E"/>
    <w:rsid w:val="004832B0"/>
    <w:rsid w:val="00483B1C"/>
    <w:rsid w:val="004848F1"/>
    <w:rsid w:val="00487C77"/>
    <w:rsid w:val="00491C97"/>
    <w:rsid w:val="004923F5"/>
    <w:rsid w:val="004976FA"/>
    <w:rsid w:val="004A1A11"/>
    <w:rsid w:val="004A2A0D"/>
    <w:rsid w:val="004A2B0B"/>
    <w:rsid w:val="004A39C1"/>
    <w:rsid w:val="004A7ED6"/>
    <w:rsid w:val="004B20A9"/>
    <w:rsid w:val="004B48FF"/>
    <w:rsid w:val="004B4F65"/>
    <w:rsid w:val="004B7F6B"/>
    <w:rsid w:val="004C2C5C"/>
    <w:rsid w:val="004C4C04"/>
    <w:rsid w:val="004C4D1D"/>
    <w:rsid w:val="004C5FC2"/>
    <w:rsid w:val="004D14B3"/>
    <w:rsid w:val="004D6D85"/>
    <w:rsid w:val="004E00E2"/>
    <w:rsid w:val="004E2AE3"/>
    <w:rsid w:val="004E36F1"/>
    <w:rsid w:val="004E4842"/>
    <w:rsid w:val="004E5E51"/>
    <w:rsid w:val="004E7A10"/>
    <w:rsid w:val="004F5E66"/>
    <w:rsid w:val="004F6C90"/>
    <w:rsid w:val="00500DA0"/>
    <w:rsid w:val="00504881"/>
    <w:rsid w:val="005065DF"/>
    <w:rsid w:val="00507318"/>
    <w:rsid w:val="00512872"/>
    <w:rsid w:val="00515A18"/>
    <w:rsid w:val="0052184C"/>
    <w:rsid w:val="005221B1"/>
    <w:rsid w:val="005242A2"/>
    <w:rsid w:val="00533403"/>
    <w:rsid w:val="0053660F"/>
    <w:rsid w:val="00541F14"/>
    <w:rsid w:val="005442E9"/>
    <w:rsid w:val="00545538"/>
    <w:rsid w:val="00545BE1"/>
    <w:rsid w:val="005503B6"/>
    <w:rsid w:val="0055140C"/>
    <w:rsid w:val="005515B6"/>
    <w:rsid w:val="00555D2B"/>
    <w:rsid w:val="00555DA2"/>
    <w:rsid w:val="00556807"/>
    <w:rsid w:val="00556BF8"/>
    <w:rsid w:val="00563B1E"/>
    <w:rsid w:val="00564178"/>
    <w:rsid w:val="0056495D"/>
    <w:rsid w:val="00564BEE"/>
    <w:rsid w:val="0056555D"/>
    <w:rsid w:val="00565EDA"/>
    <w:rsid w:val="00572C5D"/>
    <w:rsid w:val="0057794D"/>
    <w:rsid w:val="00580E43"/>
    <w:rsid w:val="00584262"/>
    <w:rsid w:val="00584AB0"/>
    <w:rsid w:val="00591A61"/>
    <w:rsid w:val="005922A5"/>
    <w:rsid w:val="00592A28"/>
    <w:rsid w:val="00592E14"/>
    <w:rsid w:val="0059602E"/>
    <w:rsid w:val="005A5A75"/>
    <w:rsid w:val="005B026B"/>
    <w:rsid w:val="005B03BF"/>
    <w:rsid w:val="005B5019"/>
    <w:rsid w:val="005B52B1"/>
    <w:rsid w:val="005B6A6B"/>
    <w:rsid w:val="005C02C8"/>
    <w:rsid w:val="005C2DEA"/>
    <w:rsid w:val="005C2DEF"/>
    <w:rsid w:val="005D136A"/>
    <w:rsid w:val="005D1BCF"/>
    <w:rsid w:val="005D265B"/>
    <w:rsid w:val="005D4D96"/>
    <w:rsid w:val="005D64C8"/>
    <w:rsid w:val="005D738A"/>
    <w:rsid w:val="005E1B17"/>
    <w:rsid w:val="005E2E57"/>
    <w:rsid w:val="005E428D"/>
    <w:rsid w:val="005E680C"/>
    <w:rsid w:val="005F01C9"/>
    <w:rsid w:val="005F12B7"/>
    <w:rsid w:val="005F1F73"/>
    <w:rsid w:val="005F29ED"/>
    <w:rsid w:val="0060230E"/>
    <w:rsid w:val="006132B7"/>
    <w:rsid w:val="006146C1"/>
    <w:rsid w:val="00616C27"/>
    <w:rsid w:val="00616E54"/>
    <w:rsid w:val="00617C13"/>
    <w:rsid w:val="00617FAC"/>
    <w:rsid w:val="00623EBD"/>
    <w:rsid w:val="00624CE6"/>
    <w:rsid w:val="00624D32"/>
    <w:rsid w:val="006275DC"/>
    <w:rsid w:val="00632BAF"/>
    <w:rsid w:val="00632E60"/>
    <w:rsid w:val="00632F59"/>
    <w:rsid w:val="0063426B"/>
    <w:rsid w:val="00635343"/>
    <w:rsid w:val="00637D6C"/>
    <w:rsid w:val="0064636A"/>
    <w:rsid w:val="006470C0"/>
    <w:rsid w:val="0064778F"/>
    <w:rsid w:val="00650D74"/>
    <w:rsid w:val="00652225"/>
    <w:rsid w:val="00663458"/>
    <w:rsid w:val="00663F5D"/>
    <w:rsid w:val="00667B48"/>
    <w:rsid w:val="00667E29"/>
    <w:rsid w:val="00667F16"/>
    <w:rsid w:val="00670CA9"/>
    <w:rsid w:val="00683128"/>
    <w:rsid w:val="00683FAB"/>
    <w:rsid w:val="0068457C"/>
    <w:rsid w:val="006862B0"/>
    <w:rsid w:val="0068652C"/>
    <w:rsid w:val="00687D10"/>
    <w:rsid w:val="00692174"/>
    <w:rsid w:val="00694185"/>
    <w:rsid w:val="00697AA2"/>
    <w:rsid w:val="006A0B13"/>
    <w:rsid w:val="006A210D"/>
    <w:rsid w:val="006A655F"/>
    <w:rsid w:val="006A7349"/>
    <w:rsid w:val="006A77A3"/>
    <w:rsid w:val="006B0CAE"/>
    <w:rsid w:val="006B1742"/>
    <w:rsid w:val="006B27DE"/>
    <w:rsid w:val="006B5BE1"/>
    <w:rsid w:val="006C01A9"/>
    <w:rsid w:val="006C2E5F"/>
    <w:rsid w:val="006C313C"/>
    <w:rsid w:val="006C498C"/>
    <w:rsid w:val="006C4EC7"/>
    <w:rsid w:val="006C5476"/>
    <w:rsid w:val="006C73A1"/>
    <w:rsid w:val="006D0050"/>
    <w:rsid w:val="006D2949"/>
    <w:rsid w:val="006D2BB5"/>
    <w:rsid w:val="006D339A"/>
    <w:rsid w:val="006D6E3F"/>
    <w:rsid w:val="006D7298"/>
    <w:rsid w:val="006E08FF"/>
    <w:rsid w:val="006E1E7D"/>
    <w:rsid w:val="006E3E57"/>
    <w:rsid w:val="006E43F8"/>
    <w:rsid w:val="006E55D8"/>
    <w:rsid w:val="006E6E4D"/>
    <w:rsid w:val="006F2109"/>
    <w:rsid w:val="006F2378"/>
    <w:rsid w:val="006F3502"/>
    <w:rsid w:val="006F3A7A"/>
    <w:rsid w:val="006F41BD"/>
    <w:rsid w:val="006F4488"/>
    <w:rsid w:val="006F5F93"/>
    <w:rsid w:val="006F7FB4"/>
    <w:rsid w:val="0070089F"/>
    <w:rsid w:val="00701D9B"/>
    <w:rsid w:val="00711EF1"/>
    <w:rsid w:val="00713443"/>
    <w:rsid w:val="00714AF7"/>
    <w:rsid w:val="00717C07"/>
    <w:rsid w:val="00722DA1"/>
    <w:rsid w:val="00723BC5"/>
    <w:rsid w:val="00723C3D"/>
    <w:rsid w:val="00724135"/>
    <w:rsid w:val="00730289"/>
    <w:rsid w:val="0073164F"/>
    <w:rsid w:val="00734F6A"/>
    <w:rsid w:val="00740CB4"/>
    <w:rsid w:val="007446BF"/>
    <w:rsid w:val="00745BA2"/>
    <w:rsid w:val="007475AD"/>
    <w:rsid w:val="00747C39"/>
    <w:rsid w:val="007538F3"/>
    <w:rsid w:val="007539AD"/>
    <w:rsid w:val="00754AFB"/>
    <w:rsid w:val="00757053"/>
    <w:rsid w:val="00757C6C"/>
    <w:rsid w:val="007602DC"/>
    <w:rsid w:val="0076096F"/>
    <w:rsid w:val="00761A53"/>
    <w:rsid w:val="00771EB9"/>
    <w:rsid w:val="00773540"/>
    <w:rsid w:val="00780B63"/>
    <w:rsid w:val="0078153C"/>
    <w:rsid w:val="00782F91"/>
    <w:rsid w:val="007842AD"/>
    <w:rsid w:val="007857D2"/>
    <w:rsid w:val="0078728E"/>
    <w:rsid w:val="00792984"/>
    <w:rsid w:val="00795EA4"/>
    <w:rsid w:val="007A2800"/>
    <w:rsid w:val="007A3AC9"/>
    <w:rsid w:val="007A65CF"/>
    <w:rsid w:val="007A78A4"/>
    <w:rsid w:val="007B057E"/>
    <w:rsid w:val="007B3820"/>
    <w:rsid w:val="007B423C"/>
    <w:rsid w:val="007B5CAD"/>
    <w:rsid w:val="007B75BE"/>
    <w:rsid w:val="007C088E"/>
    <w:rsid w:val="007C119B"/>
    <w:rsid w:val="007C2930"/>
    <w:rsid w:val="007C31CD"/>
    <w:rsid w:val="007C670B"/>
    <w:rsid w:val="007C7F2B"/>
    <w:rsid w:val="007D037B"/>
    <w:rsid w:val="007D0542"/>
    <w:rsid w:val="007D2A7A"/>
    <w:rsid w:val="007D326E"/>
    <w:rsid w:val="007D451A"/>
    <w:rsid w:val="007D6051"/>
    <w:rsid w:val="007D7A69"/>
    <w:rsid w:val="007E17D4"/>
    <w:rsid w:val="007E5F8F"/>
    <w:rsid w:val="007E7B2F"/>
    <w:rsid w:val="007E7C77"/>
    <w:rsid w:val="007F733A"/>
    <w:rsid w:val="007F7D9C"/>
    <w:rsid w:val="00801100"/>
    <w:rsid w:val="00802069"/>
    <w:rsid w:val="00802760"/>
    <w:rsid w:val="00803083"/>
    <w:rsid w:val="00804D2D"/>
    <w:rsid w:val="00805433"/>
    <w:rsid w:val="008077B8"/>
    <w:rsid w:val="0081443F"/>
    <w:rsid w:val="0081545F"/>
    <w:rsid w:val="0082115E"/>
    <w:rsid w:val="00827409"/>
    <w:rsid w:val="00830289"/>
    <w:rsid w:val="00830DE2"/>
    <w:rsid w:val="0083172C"/>
    <w:rsid w:val="008326BF"/>
    <w:rsid w:val="008330A3"/>
    <w:rsid w:val="00835BB5"/>
    <w:rsid w:val="00842D5F"/>
    <w:rsid w:val="008430F6"/>
    <w:rsid w:val="00844EB2"/>
    <w:rsid w:val="00847324"/>
    <w:rsid w:val="00850F37"/>
    <w:rsid w:val="00851B2A"/>
    <w:rsid w:val="00851CA0"/>
    <w:rsid w:val="008523B2"/>
    <w:rsid w:val="008529BE"/>
    <w:rsid w:val="00860ACF"/>
    <w:rsid w:val="00863BD3"/>
    <w:rsid w:val="0086488F"/>
    <w:rsid w:val="00870D3F"/>
    <w:rsid w:val="00870EFF"/>
    <w:rsid w:val="008754CF"/>
    <w:rsid w:val="0087795E"/>
    <w:rsid w:val="008806D3"/>
    <w:rsid w:val="008819D0"/>
    <w:rsid w:val="008821B8"/>
    <w:rsid w:val="008824D2"/>
    <w:rsid w:val="00882804"/>
    <w:rsid w:val="008879DE"/>
    <w:rsid w:val="00891B2E"/>
    <w:rsid w:val="008922EC"/>
    <w:rsid w:val="0089346E"/>
    <w:rsid w:val="00896EF5"/>
    <w:rsid w:val="008A21A6"/>
    <w:rsid w:val="008A2618"/>
    <w:rsid w:val="008A2CC1"/>
    <w:rsid w:val="008A590B"/>
    <w:rsid w:val="008A65A1"/>
    <w:rsid w:val="008A7A6C"/>
    <w:rsid w:val="008B657D"/>
    <w:rsid w:val="008C163E"/>
    <w:rsid w:val="008C2B6A"/>
    <w:rsid w:val="008C45EA"/>
    <w:rsid w:val="008D134B"/>
    <w:rsid w:val="008D3D2D"/>
    <w:rsid w:val="008E08D9"/>
    <w:rsid w:val="008E26F4"/>
    <w:rsid w:val="008E4532"/>
    <w:rsid w:val="008F301E"/>
    <w:rsid w:val="008F64EA"/>
    <w:rsid w:val="008F70AA"/>
    <w:rsid w:val="00901F01"/>
    <w:rsid w:val="0090283E"/>
    <w:rsid w:val="00904415"/>
    <w:rsid w:val="00904CA5"/>
    <w:rsid w:val="00905020"/>
    <w:rsid w:val="00905988"/>
    <w:rsid w:val="00905E59"/>
    <w:rsid w:val="00906EAD"/>
    <w:rsid w:val="00911278"/>
    <w:rsid w:val="00911969"/>
    <w:rsid w:val="0091335D"/>
    <w:rsid w:val="00914B18"/>
    <w:rsid w:val="00917480"/>
    <w:rsid w:val="00917E4A"/>
    <w:rsid w:val="009217C1"/>
    <w:rsid w:val="00924361"/>
    <w:rsid w:val="0092576E"/>
    <w:rsid w:val="00930ED2"/>
    <w:rsid w:val="00930FC9"/>
    <w:rsid w:val="0093135F"/>
    <w:rsid w:val="009341BD"/>
    <w:rsid w:val="009343B1"/>
    <w:rsid w:val="00934901"/>
    <w:rsid w:val="00940EBE"/>
    <w:rsid w:val="00941152"/>
    <w:rsid w:val="00942178"/>
    <w:rsid w:val="009455A7"/>
    <w:rsid w:val="009468D9"/>
    <w:rsid w:val="0095023C"/>
    <w:rsid w:val="009531C9"/>
    <w:rsid w:val="00953452"/>
    <w:rsid w:val="00954E56"/>
    <w:rsid w:val="009562B7"/>
    <w:rsid w:val="00960245"/>
    <w:rsid w:val="009616FD"/>
    <w:rsid w:val="009619D1"/>
    <w:rsid w:val="009652A9"/>
    <w:rsid w:val="009677AF"/>
    <w:rsid w:val="00967E5C"/>
    <w:rsid w:val="00970986"/>
    <w:rsid w:val="00971CC1"/>
    <w:rsid w:val="00972767"/>
    <w:rsid w:val="00973AB4"/>
    <w:rsid w:val="00974F4E"/>
    <w:rsid w:val="00975009"/>
    <w:rsid w:val="00975D06"/>
    <w:rsid w:val="00977AF3"/>
    <w:rsid w:val="00980019"/>
    <w:rsid w:val="00981FFF"/>
    <w:rsid w:val="0098288A"/>
    <w:rsid w:val="0098391D"/>
    <w:rsid w:val="00983D5D"/>
    <w:rsid w:val="00985282"/>
    <w:rsid w:val="00985A71"/>
    <w:rsid w:val="00990374"/>
    <w:rsid w:val="0099131D"/>
    <w:rsid w:val="00992148"/>
    <w:rsid w:val="00994D84"/>
    <w:rsid w:val="00995265"/>
    <w:rsid w:val="00996244"/>
    <w:rsid w:val="00996EE6"/>
    <w:rsid w:val="009A02F0"/>
    <w:rsid w:val="009A030B"/>
    <w:rsid w:val="009A0722"/>
    <w:rsid w:val="009A2F7E"/>
    <w:rsid w:val="009A36EC"/>
    <w:rsid w:val="009A3AE1"/>
    <w:rsid w:val="009B6A24"/>
    <w:rsid w:val="009B7542"/>
    <w:rsid w:val="009B79C6"/>
    <w:rsid w:val="009C3A8B"/>
    <w:rsid w:val="009C3F53"/>
    <w:rsid w:val="009C6250"/>
    <w:rsid w:val="009C659D"/>
    <w:rsid w:val="009C7755"/>
    <w:rsid w:val="009D02E1"/>
    <w:rsid w:val="009D22A8"/>
    <w:rsid w:val="009D3EA6"/>
    <w:rsid w:val="009D5044"/>
    <w:rsid w:val="009D57F6"/>
    <w:rsid w:val="009E058C"/>
    <w:rsid w:val="009E0F35"/>
    <w:rsid w:val="009E620B"/>
    <w:rsid w:val="009F01F9"/>
    <w:rsid w:val="009F0BFC"/>
    <w:rsid w:val="009F176F"/>
    <w:rsid w:val="009F37C0"/>
    <w:rsid w:val="00A05B99"/>
    <w:rsid w:val="00A07B65"/>
    <w:rsid w:val="00A1145A"/>
    <w:rsid w:val="00A11EDF"/>
    <w:rsid w:val="00A13C9F"/>
    <w:rsid w:val="00A15009"/>
    <w:rsid w:val="00A153E2"/>
    <w:rsid w:val="00A1568C"/>
    <w:rsid w:val="00A1622B"/>
    <w:rsid w:val="00A20D02"/>
    <w:rsid w:val="00A20DB5"/>
    <w:rsid w:val="00A21C1C"/>
    <w:rsid w:val="00A26CE1"/>
    <w:rsid w:val="00A363C7"/>
    <w:rsid w:val="00A4034F"/>
    <w:rsid w:val="00A441C3"/>
    <w:rsid w:val="00A45104"/>
    <w:rsid w:val="00A46626"/>
    <w:rsid w:val="00A4784F"/>
    <w:rsid w:val="00A502E7"/>
    <w:rsid w:val="00A51883"/>
    <w:rsid w:val="00A53B5C"/>
    <w:rsid w:val="00A57A9D"/>
    <w:rsid w:val="00A603F5"/>
    <w:rsid w:val="00A6086D"/>
    <w:rsid w:val="00A624E7"/>
    <w:rsid w:val="00A67A53"/>
    <w:rsid w:val="00A70323"/>
    <w:rsid w:val="00A7268A"/>
    <w:rsid w:val="00A73DA6"/>
    <w:rsid w:val="00A73EDB"/>
    <w:rsid w:val="00A84B39"/>
    <w:rsid w:val="00A8611B"/>
    <w:rsid w:val="00A868FF"/>
    <w:rsid w:val="00A8753B"/>
    <w:rsid w:val="00A9056A"/>
    <w:rsid w:val="00A91584"/>
    <w:rsid w:val="00A93338"/>
    <w:rsid w:val="00A9539B"/>
    <w:rsid w:val="00A9603C"/>
    <w:rsid w:val="00A96AFB"/>
    <w:rsid w:val="00A96E8B"/>
    <w:rsid w:val="00A979CB"/>
    <w:rsid w:val="00AA0D5E"/>
    <w:rsid w:val="00AA33FF"/>
    <w:rsid w:val="00AA405D"/>
    <w:rsid w:val="00AA556F"/>
    <w:rsid w:val="00AA68D5"/>
    <w:rsid w:val="00AB0357"/>
    <w:rsid w:val="00AB1C17"/>
    <w:rsid w:val="00AB2202"/>
    <w:rsid w:val="00AB252F"/>
    <w:rsid w:val="00AC02D8"/>
    <w:rsid w:val="00AC0AD1"/>
    <w:rsid w:val="00AC16E4"/>
    <w:rsid w:val="00AC22FA"/>
    <w:rsid w:val="00AC3C5A"/>
    <w:rsid w:val="00AC66A4"/>
    <w:rsid w:val="00AD0EBF"/>
    <w:rsid w:val="00AD1DA9"/>
    <w:rsid w:val="00AD681F"/>
    <w:rsid w:val="00AD6BED"/>
    <w:rsid w:val="00AE043E"/>
    <w:rsid w:val="00AE4F78"/>
    <w:rsid w:val="00AE75AB"/>
    <w:rsid w:val="00AF60F5"/>
    <w:rsid w:val="00B00EB6"/>
    <w:rsid w:val="00B019AB"/>
    <w:rsid w:val="00B01E6C"/>
    <w:rsid w:val="00B0672D"/>
    <w:rsid w:val="00B10C8D"/>
    <w:rsid w:val="00B11832"/>
    <w:rsid w:val="00B164C3"/>
    <w:rsid w:val="00B1672C"/>
    <w:rsid w:val="00B17413"/>
    <w:rsid w:val="00B201B8"/>
    <w:rsid w:val="00B21B13"/>
    <w:rsid w:val="00B22742"/>
    <w:rsid w:val="00B235CE"/>
    <w:rsid w:val="00B23FD0"/>
    <w:rsid w:val="00B241A3"/>
    <w:rsid w:val="00B320E7"/>
    <w:rsid w:val="00B3216B"/>
    <w:rsid w:val="00B3225D"/>
    <w:rsid w:val="00B326BF"/>
    <w:rsid w:val="00B34007"/>
    <w:rsid w:val="00B358B5"/>
    <w:rsid w:val="00B364FB"/>
    <w:rsid w:val="00B378FB"/>
    <w:rsid w:val="00B40607"/>
    <w:rsid w:val="00B40FB4"/>
    <w:rsid w:val="00B414FB"/>
    <w:rsid w:val="00B44267"/>
    <w:rsid w:val="00B453F2"/>
    <w:rsid w:val="00B512F0"/>
    <w:rsid w:val="00B52501"/>
    <w:rsid w:val="00B55CE3"/>
    <w:rsid w:val="00B56C78"/>
    <w:rsid w:val="00B56E6B"/>
    <w:rsid w:val="00B57745"/>
    <w:rsid w:val="00B60285"/>
    <w:rsid w:val="00B61A52"/>
    <w:rsid w:val="00B61DED"/>
    <w:rsid w:val="00B6310B"/>
    <w:rsid w:val="00B700FC"/>
    <w:rsid w:val="00B7156F"/>
    <w:rsid w:val="00B720D1"/>
    <w:rsid w:val="00B72730"/>
    <w:rsid w:val="00B73124"/>
    <w:rsid w:val="00B74887"/>
    <w:rsid w:val="00B7527F"/>
    <w:rsid w:val="00B76AF9"/>
    <w:rsid w:val="00B770CD"/>
    <w:rsid w:val="00B7718D"/>
    <w:rsid w:val="00B8154E"/>
    <w:rsid w:val="00B823F6"/>
    <w:rsid w:val="00B865D8"/>
    <w:rsid w:val="00B90229"/>
    <w:rsid w:val="00B946FA"/>
    <w:rsid w:val="00B947E3"/>
    <w:rsid w:val="00B94839"/>
    <w:rsid w:val="00B9731E"/>
    <w:rsid w:val="00BA2D6B"/>
    <w:rsid w:val="00BA4353"/>
    <w:rsid w:val="00BA622B"/>
    <w:rsid w:val="00BB0AFF"/>
    <w:rsid w:val="00BC15C9"/>
    <w:rsid w:val="00BC2B17"/>
    <w:rsid w:val="00BC30A1"/>
    <w:rsid w:val="00BC37B4"/>
    <w:rsid w:val="00BC3DFB"/>
    <w:rsid w:val="00BC422E"/>
    <w:rsid w:val="00BC6319"/>
    <w:rsid w:val="00BD0043"/>
    <w:rsid w:val="00BD06EB"/>
    <w:rsid w:val="00BD32A4"/>
    <w:rsid w:val="00BD492A"/>
    <w:rsid w:val="00BD5246"/>
    <w:rsid w:val="00BD6037"/>
    <w:rsid w:val="00BD6190"/>
    <w:rsid w:val="00BD61AE"/>
    <w:rsid w:val="00BD7EA2"/>
    <w:rsid w:val="00BE0B51"/>
    <w:rsid w:val="00BE36B3"/>
    <w:rsid w:val="00BE3967"/>
    <w:rsid w:val="00BE3FC5"/>
    <w:rsid w:val="00BF038D"/>
    <w:rsid w:val="00BF0A83"/>
    <w:rsid w:val="00BF2F86"/>
    <w:rsid w:val="00BF3FC3"/>
    <w:rsid w:val="00BF4730"/>
    <w:rsid w:val="00BF5BF4"/>
    <w:rsid w:val="00BF7F55"/>
    <w:rsid w:val="00C000D4"/>
    <w:rsid w:val="00C03D36"/>
    <w:rsid w:val="00C043F9"/>
    <w:rsid w:val="00C06B4F"/>
    <w:rsid w:val="00C10DE2"/>
    <w:rsid w:val="00C14F7E"/>
    <w:rsid w:val="00C207B6"/>
    <w:rsid w:val="00C214A3"/>
    <w:rsid w:val="00C216FE"/>
    <w:rsid w:val="00C223D9"/>
    <w:rsid w:val="00C23FD0"/>
    <w:rsid w:val="00C24F8A"/>
    <w:rsid w:val="00C30427"/>
    <w:rsid w:val="00C31CA2"/>
    <w:rsid w:val="00C324EA"/>
    <w:rsid w:val="00C345E6"/>
    <w:rsid w:val="00C4015F"/>
    <w:rsid w:val="00C462A2"/>
    <w:rsid w:val="00C4634F"/>
    <w:rsid w:val="00C46844"/>
    <w:rsid w:val="00C50841"/>
    <w:rsid w:val="00C55935"/>
    <w:rsid w:val="00C5745C"/>
    <w:rsid w:val="00C60979"/>
    <w:rsid w:val="00C62A1E"/>
    <w:rsid w:val="00C636F8"/>
    <w:rsid w:val="00C64AE7"/>
    <w:rsid w:val="00C64F43"/>
    <w:rsid w:val="00C6734A"/>
    <w:rsid w:val="00C678A8"/>
    <w:rsid w:val="00C67F45"/>
    <w:rsid w:val="00C71FD1"/>
    <w:rsid w:val="00C724EA"/>
    <w:rsid w:val="00C72E25"/>
    <w:rsid w:val="00C812B0"/>
    <w:rsid w:val="00C820C4"/>
    <w:rsid w:val="00C90742"/>
    <w:rsid w:val="00C92A1A"/>
    <w:rsid w:val="00C92FD6"/>
    <w:rsid w:val="00C945F8"/>
    <w:rsid w:val="00C946E4"/>
    <w:rsid w:val="00C9536B"/>
    <w:rsid w:val="00CA0AC6"/>
    <w:rsid w:val="00CA112A"/>
    <w:rsid w:val="00CA117A"/>
    <w:rsid w:val="00CA17CB"/>
    <w:rsid w:val="00CA4641"/>
    <w:rsid w:val="00CA4909"/>
    <w:rsid w:val="00CA4E67"/>
    <w:rsid w:val="00CB192C"/>
    <w:rsid w:val="00CB1E94"/>
    <w:rsid w:val="00CB2C61"/>
    <w:rsid w:val="00CB32DD"/>
    <w:rsid w:val="00CB6E62"/>
    <w:rsid w:val="00CB7245"/>
    <w:rsid w:val="00CC2269"/>
    <w:rsid w:val="00CC2C6C"/>
    <w:rsid w:val="00CC4123"/>
    <w:rsid w:val="00CC5714"/>
    <w:rsid w:val="00CC5770"/>
    <w:rsid w:val="00CC5FFB"/>
    <w:rsid w:val="00CC6B67"/>
    <w:rsid w:val="00CD0470"/>
    <w:rsid w:val="00CD0825"/>
    <w:rsid w:val="00CD1CEE"/>
    <w:rsid w:val="00CD31C4"/>
    <w:rsid w:val="00CD41ED"/>
    <w:rsid w:val="00CD4DE1"/>
    <w:rsid w:val="00CD5000"/>
    <w:rsid w:val="00CD537C"/>
    <w:rsid w:val="00CD6AB9"/>
    <w:rsid w:val="00CD6C19"/>
    <w:rsid w:val="00CD7090"/>
    <w:rsid w:val="00CD7C8A"/>
    <w:rsid w:val="00CE008E"/>
    <w:rsid w:val="00CE0A18"/>
    <w:rsid w:val="00CE0E37"/>
    <w:rsid w:val="00CE497F"/>
    <w:rsid w:val="00CE5E9A"/>
    <w:rsid w:val="00CE680E"/>
    <w:rsid w:val="00CE6BB8"/>
    <w:rsid w:val="00CF0866"/>
    <w:rsid w:val="00CF0AEA"/>
    <w:rsid w:val="00CF1373"/>
    <w:rsid w:val="00CF16DE"/>
    <w:rsid w:val="00CF4CDF"/>
    <w:rsid w:val="00D03180"/>
    <w:rsid w:val="00D032AD"/>
    <w:rsid w:val="00D04E3D"/>
    <w:rsid w:val="00D06C6F"/>
    <w:rsid w:val="00D122CD"/>
    <w:rsid w:val="00D13060"/>
    <w:rsid w:val="00D15440"/>
    <w:rsid w:val="00D206D7"/>
    <w:rsid w:val="00D218B3"/>
    <w:rsid w:val="00D233FE"/>
    <w:rsid w:val="00D2371D"/>
    <w:rsid w:val="00D23E7E"/>
    <w:rsid w:val="00D247B1"/>
    <w:rsid w:val="00D267A2"/>
    <w:rsid w:val="00D31BE9"/>
    <w:rsid w:val="00D32A54"/>
    <w:rsid w:val="00D338FF"/>
    <w:rsid w:val="00D340BF"/>
    <w:rsid w:val="00D3505E"/>
    <w:rsid w:val="00D36177"/>
    <w:rsid w:val="00D362D0"/>
    <w:rsid w:val="00D4025D"/>
    <w:rsid w:val="00D42E37"/>
    <w:rsid w:val="00D46E8A"/>
    <w:rsid w:val="00D5160D"/>
    <w:rsid w:val="00D51D41"/>
    <w:rsid w:val="00D54A9E"/>
    <w:rsid w:val="00D57952"/>
    <w:rsid w:val="00D6147D"/>
    <w:rsid w:val="00D61630"/>
    <w:rsid w:val="00D61EB7"/>
    <w:rsid w:val="00D62CDE"/>
    <w:rsid w:val="00D64805"/>
    <w:rsid w:val="00D652E9"/>
    <w:rsid w:val="00D7283A"/>
    <w:rsid w:val="00D7398D"/>
    <w:rsid w:val="00D75873"/>
    <w:rsid w:val="00D8171B"/>
    <w:rsid w:val="00D83077"/>
    <w:rsid w:val="00D834E3"/>
    <w:rsid w:val="00D84AAA"/>
    <w:rsid w:val="00D859F9"/>
    <w:rsid w:val="00D914B2"/>
    <w:rsid w:val="00DA20B3"/>
    <w:rsid w:val="00DA3711"/>
    <w:rsid w:val="00DA42C0"/>
    <w:rsid w:val="00DA507C"/>
    <w:rsid w:val="00DA641C"/>
    <w:rsid w:val="00DB0071"/>
    <w:rsid w:val="00DB399B"/>
    <w:rsid w:val="00DB3F7A"/>
    <w:rsid w:val="00DB486B"/>
    <w:rsid w:val="00DB4C82"/>
    <w:rsid w:val="00DB6DC8"/>
    <w:rsid w:val="00DB70CD"/>
    <w:rsid w:val="00DB7192"/>
    <w:rsid w:val="00DC3B6B"/>
    <w:rsid w:val="00DC7570"/>
    <w:rsid w:val="00DD25E7"/>
    <w:rsid w:val="00DD7F7D"/>
    <w:rsid w:val="00DE0659"/>
    <w:rsid w:val="00DE17C5"/>
    <w:rsid w:val="00DE49E0"/>
    <w:rsid w:val="00DE4F5C"/>
    <w:rsid w:val="00DE76B0"/>
    <w:rsid w:val="00DF00EC"/>
    <w:rsid w:val="00DF4256"/>
    <w:rsid w:val="00DF434B"/>
    <w:rsid w:val="00DF6E24"/>
    <w:rsid w:val="00E0558B"/>
    <w:rsid w:val="00E0677C"/>
    <w:rsid w:val="00E067A3"/>
    <w:rsid w:val="00E158F2"/>
    <w:rsid w:val="00E16EBC"/>
    <w:rsid w:val="00E2192F"/>
    <w:rsid w:val="00E23829"/>
    <w:rsid w:val="00E252E7"/>
    <w:rsid w:val="00E277BD"/>
    <w:rsid w:val="00E30C6F"/>
    <w:rsid w:val="00E30DB6"/>
    <w:rsid w:val="00E316E8"/>
    <w:rsid w:val="00E3182B"/>
    <w:rsid w:val="00E31B89"/>
    <w:rsid w:val="00E323DB"/>
    <w:rsid w:val="00E34D30"/>
    <w:rsid w:val="00E40CCB"/>
    <w:rsid w:val="00E422A2"/>
    <w:rsid w:val="00E42B20"/>
    <w:rsid w:val="00E45587"/>
    <w:rsid w:val="00E45FCB"/>
    <w:rsid w:val="00E47D33"/>
    <w:rsid w:val="00E523F4"/>
    <w:rsid w:val="00E55858"/>
    <w:rsid w:val="00E56CC5"/>
    <w:rsid w:val="00E6004B"/>
    <w:rsid w:val="00E60C28"/>
    <w:rsid w:val="00E62450"/>
    <w:rsid w:val="00E626B7"/>
    <w:rsid w:val="00E65E66"/>
    <w:rsid w:val="00E7334A"/>
    <w:rsid w:val="00E762E7"/>
    <w:rsid w:val="00E77548"/>
    <w:rsid w:val="00E81AED"/>
    <w:rsid w:val="00E81BD1"/>
    <w:rsid w:val="00E86864"/>
    <w:rsid w:val="00E87D01"/>
    <w:rsid w:val="00E91606"/>
    <w:rsid w:val="00E923B8"/>
    <w:rsid w:val="00E960A4"/>
    <w:rsid w:val="00E96A1B"/>
    <w:rsid w:val="00EA21F5"/>
    <w:rsid w:val="00EA22D9"/>
    <w:rsid w:val="00EA3F87"/>
    <w:rsid w:val="00EB0B9F"/>
    <w:rsid w:val="00EB12C6"/>
    <w:rsid w:val="00EB6CB2"/>
    <w:rsid w:val="00EC097D"/>
    <w:rsid w:val="00EC6772"/>
    <w:rsid w:val="00EC67CD"/>
    <w:rsid w:val="00ED18A8"/>
    <w:rsid w:val="00ED2248"/>
    <w:rsid w:val="00ED25AE"/>
    <w:rsid w:val="00ED78D7"/>
    <w:rsid w:val="00EE2219"/>
    <w:rsid w:val="00EF3488"/>
    <w:rsid w:val="00F06FC8"/>
    <w:rsid w:val="00F07131"/>
    <w:rsid w:val="00F07EAC"/>
    <w:rsid w:val="00F07EB7"/>
    <w:rsid w:val="00F07FA0"/>
    <w:rsid w:val="00F12D7F"/>
    <w:rsid w:val="00F142D7"/>
    <w:rsid w:val="00F16866"/>
    <w:rsid w:val="00F20C1B"/>
    <w:rsid w:val="00F22EEA"/>
    <w:rsid w:val="00F25CD2"/>
    <w:rsid w:val="00F31A2A"/>
    <w:rsid w:val="00F31B45"/>
    <w:rsid w:val="00F321B7"/>
    <w:rsid w:val="00F37499"/>
    <w:rsid w:val="00F374E8"/>
    <w:rsid w:val="00F37CC3"/>
    <w:rsid w:val="00F40358"/>
    <w:rsid w:val="00F43003"/>
    <w:rsid w:val="00F43AAF"/>
    <w:rsid w:val="00F47404"/>
    <w:rsid w:val="00F47D41"/>
    <w:rsid w:val="00F53B46"/>
    <w:rsid w:val="00F55595"/>
    <w:rsid w:val="00F55701"/>
    <w:rsid w:val="00F60375"/>
    <w:rsid w:val="00F64025"/>
    <w:rsid w:val="00F64154"/>
    <w:rsid w:val="00F643D2"/>
    <w:rsid w:val="00F67491"/>
    <w:rsid w:val="00F67C47"/>
    <w:rsid w:val="00F71541"/>
    <w:rsid w:val="00F72312"/>
    <w:rsid w:val="00F74071"/>
    <w:rsid w:val="00F76C17"/>
    <w:rsid w:val="00F95A90"/>
    <w:rsid w:val="00FA0CFA"/>
    <w:rsid w:val="00FA4485"/>
    <w:rsid w:val="00FA543E"/>
    <w:rsid w:val="00FA56AA"/>
    <w:rsid w:val="00FA6314"/>
    <w:rsid w:val="00FA7916"/>
    <w:rsid w:val="00FB0847"/>
    <w:rsid w:val="00FB0C41"/>
    <w:rsid w:val="00FB11A6"/>
    <w:rsid w:val="00FC1053"/>
    <w:rsid w:val="00FC2E67"/>
    <w:rsid w:val="00FC48A2"/>
    <w:rsid w:val="00FD0605"/>
    <w:rsid w:val="00FD396A"/>
    <w:rsid w:val="00FD4914"/>
    <w:rsid w:val="00FD4B01"/>
    <w:rsid w:val="00FD5A47"/>
    <w:rsid w:val="00FD7396"/>
    <w:rsid w:val="00FD7468"/>
    <w:rsid w:val="00FE000D"/>
    <w:rsid w:val="00FE13C5"/>
    <w:rsid w:val="00FE1CA7"/>
    <w:rsid w:val="00FE6EBA"/>
    <w:rsid w:val="00FE70B4"/>
    <w:rsid w:val="00FF32DE"/>
    <w:rsid w:val="00FF4FED"/>
    <w:rsid w:val="00FF7855"/>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rsid w:val="00584AB0"/>
    <w:pPr>
      <w:jc w:val="left"/>
    </w:pPr>
    <w:rPr>
      <w:rFonts w:ascii="Times New Roman" w:hAnsi="Times New Roman"/>
      <w:sz w:val="20"/>
    </w:rPr>
  </w:style>
  <w:style w:type="character" w:customStyle="1" w:styleId="TestonotaapidipaginaCarattere">
    <w:name w:val="Testo nota a piè di pagina Carattere"/>
    <w:link w:val="Testonotaapidipagina"/>
    <w:rsid w:val="00584AB0"/>
    <w:rPr>
      <w:lang w:val="it-IT" w:eastAsia="it-IT"/>
    </w:rPr>
  </w:style>
  <w:style w:type="paragraph" w:styleId="Paragrafoelenco">
    <w:name w:val="List Paragraph"/>
    <w:basedOn w:val="Normale"/>
    <w:uiPriority w:val="34"/>
    <w:qFormat/>
    <w:rsid w:val="00584AB0"/>
    <w:pPr>
      <w:ind w:left="720"/>
      <w:jc w:val="left"/>
    </w:pPr>
    <w:rPr>
      <w:rFonts w:ascii="Calibri" w:eastAsia="Calibri" w:hAnsi="Calibri"/>
      <w:sz w:val="22"/>
      <w:szCs w:val="22"/>
      <w:lang w:val="it-CH" w:eastAsia="en-US"/>
    </w:rPr>
  </w:style>
  <w:style w:type="character" w:styleId="Rimandonotaapidipagina">
    <w:name w:val="footnote reference"/>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uiPriority w:val="99"/>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aliases w:val="H Titolo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C043F9"/>
    <w:pPr>
      <w:keepNext/>
      <w:tabs>
        <w:tab w:val="num" w:pos="3960"/>
      </w:tabs>
      <w:ind w:left="3600"/>
      <w:jc w:val="left"/>
      <w:outlineLvl w:val="5"/>
    </w:pPr>
    <w:rPr>
      <w:b/>
      <w:sz w:val="20"/>
    </w:rPr>
  </w:style>
  <w:style w:type="paragraph" w:styleId="Titolo7">
    <w:name w:val="heading 7"/>
    <w:basedOn w:val="Normale"/>
    <w:next w:val="Normale"/>
    <w:link w:val="Titolo7Carattere"/>
    <w:qFormat/>
    <w:rsid w:val="00C043F9"/>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C043F9"/>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C043F9"/>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uiPriority w:val="39"/>
    <w:rsid w:val="00FF32DE"/>
    <w:pPr>
      <w:tabs>
        <w:tab w:val="left" w:pos="709"/>
        <w:tab w:val="right" w:leader="dot" w:pos="9639"/>
      </w:tabs>
      <w:spacing w:before="120"/>
    </w:pPr>
    <w:rPr>
      <w:sz w:val="22"/>
      <w:szCs w:val="22"/>
    </w:rPr>
  </w:style>
  <w:style w:type="paragraph" w:styleId="Sommario3">
    <w:name w:val="toc 3"/>
    <w:basedOn w:val="Normale"/>
    <w:next w:val="Normale"/>
    <w:autoRedefine/>
    <w:uiPriority w:val="39"/>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styleId="NormaleWeb">
    <w:name w:val="Normal (Web)"/>
    <w:basedOn w:val="Normale"/>
    <w:uiPriority w:val="99"/>
    <w:rsid w:val="00512872"/>
    <w:pPr>
      <w:spacing w:before="100" w:beforeAutospacing="1" w:after="100" w:afterAutospacing="1"/>
      <w:jc w:val="left"/>
    </w:pPr>
    <w:rPr>
      <w:rFonts w:ascii="Times New Roman" w:hAnsi="Times New Roman"/>
      <w:szCs w:val="24"/>
    </w:rPr>
  </w:style>
  <w:style w:type="paragraph" w:customStyle="1" w:styleId="TestoCarattere">
    <w:name w:val="Testo Carattere"/>
    <w:link w:val="TestoCarattereCarattere"/>
    <w:rsid w:val="00512872"/>
    <w:pPr>
      <w:jc w:val="both"/>
    </w:pPr>
    <w:rPr>
      <w:rFonts w:ascii="Arial" w:hAnsi="Arial" w:cs="Arial"/>
      <w:bCs/>
      <w:sz w:val="24"/>
      <w:szCs w:val="24"/>
      <w:lang w:eastAsia="it-IT"/>
    </w:rPr>
  </w:style>
  <w:style w:type="character" w:customStyle="1" w:styleId="TestoCarattereCarattere">
    <w:name w:val="Testo Carattere Carattere"/>
    <w:link w:val="TestoCarattere"/>
    <w:rsid w:val="00512872"/>
    <w:rPr>
      <w:rFonts w:ascii="Arial" w:hAnsi="Arial" w:cs="Arial"/>
      <w:bCs/>
      <w:sz w:val="24"/>
      <w:szCs w:val="24"/>
      <w:lang w:val="it-CH" w:eastAsia="it-IT" w:bidi="ar-SA"/>
    </w:rPr>
  </w:style>
  <w:style w:type="paragraph" w:customStyle="1" w:styleId="Paragrafoelenco1">
    <w:name w:val="Paragrafo elenco1"/>
    <w:basedOn w:val="Normale"/>
    <w:qFormat/>
    <w:rsid w:val="00512872"/>
    <w:pPr>
      <w:ind w:left="720"/>
      <w:contextualSpacing/>
      <w:jc w:val="left"/>
    </w:pPr>
    <w:rPr>
      <w:rFonts w:ascii="Cambria" w:eastAsia="Cambria" w:hAnsi="Cambria"/>
      <w:szCs w:val="24"/>
      <w:lang w:val="en-US" w:eastAsia="en-US"/>
    </w:rPr>
  </w:style>
  <w:style w:type="table" w:styleId="Grigliatabella">
    <w:name w:val="Table Grid"/>
    <w:basedOn w:val="Tabellanormale"/>
    <w:uiPriority w:val="59"/>
    <w:rsid w:val="00E455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fasigrassetto">
    <w:name w:val="Strong"/>
    <w:uiPriority w:val="22"/>
    <w:qFormat/>
    <w:rsid w:val="003B21FE"/>
    <w:rPr>
      <w:b/>
      <w:bCs/>
    </w:rPr>
  </w:style>
  <w:style w:type="paragraph" w:customStyle="1" w:styleId="Default">
    <w:name w:val="Default"/>
    <w:rsid w:val="00144104"/>
    <w:pPr>
      <w:autoSpaceDE w:val="0"/>
      <w:autoSpaceDN w:val="0"/>
      <w:adjustRightInd w:val="0"/>
    </w:pPr>
    <w:rPr>
      <w:rFonts w:ascii="Univers 45 Light" w:hAnsi="Univers 45 Light" w:cs="Univers 45 Light"/>
      <w:color w:val="000000"/>
      <w:sz w:val="24"/>
      <w:szCs w:val="24"/>
    </w:rPr>
  </w:style>
  <w:style w:type="character" w:styleId="Collegamentoipertestuale">
    <w:name w:val="Hyperlink"/>
    <w:uiPriority w:val="99"/>
    <w:unhideWhenUsed/>
    <w:rsid w:val="00E77548"/>
    <w:rPr>
      <w:strike w:val="0"/>
      <w:dstrike w:val="0"/>
      <w:color w:val="336699"/>
      <w:u w:val="none"/>
      <w:effect w:val="none"/>
    </w:rPr>
  </w:style>
  <w:style w:type="paragraph" w:styleId="Testonotaapidipagina">
    <w:name w:val="footnote text"/>
    <w:basedOn w:val="Normale"/>
    <w:link w:val="TestonotaapidipaginaCarattere"/>
    <w:rsid w:val="00584AB0"/>
    <w:pPr>
      <w:jc w:val="left"/>
    </w:pPr>
    <w:rPr>
      <w:rFonts w:ascii="Times New Roman" w:hAnsi="Times New Roman"/>
      <w:sz w:val="20"/>
    </w:rPr>
  </w:style>
  <w:style w:type="character" w:customStyle="1" w:styleId="TestonotaapidipaginaCarattere">
    <w:name w:val="Testo nota a piè di pagina Carattere"/>
    <w:link w:val="Testonotaapidipagina"/>
    <w:rsid w:val="00584AB0"/>
    <w:rPr>
      <w:lang w:val="it-IT" w:eastAsia="it-IT"/>
    </w:rPr>
  </w:style>
  <w:style w:type="paragraph" w:styleId="Paragrafoelenco">
    <w:name w:val="List Paragraph"/>
    <w:basedOn w:val="Normale"/>
    <w:uiPriority w:val="34"/>
    <w:qFormat/>
    <w:rsid w:val="00584AB0"/>
    <w:pPr>
      <w:ind w:left="720"/>
      <w:jc w:val="left"/>
    </w:pPr>
    <w:rPr>
      <w:rFonts w:ascii="Calibri" w:eastAsia="Calibri" w:hAnsi="Calibri"/>
      <w:sz w:val="22"/>
      <w:szCs w:val="22"/>
      <w:lang w:val="it-CH" w:eastAsia="en-US"/>
    </w:rPr>
  </w:style>
  <w:style w:type="character" w:styleId="Rimandonotaapidipagina">
    <w:name w:val="footnote reference"/>
    <w:unhideWhenUsed/>
    <w:rsid w:val="00584AB0"/>
    <w:rPr>
      <w:vertAlign w:val="superscript"/>
    </w:rPr>
  </w:style>
  <w:style w:type="character" w:customStyle="1" w:styleId="Titolo3Carattere">
    <w:name w:val="Titolo 3 Carattere"/>
    <w:link w:val="Titolo3"/>
    <w:rsid w:val="004F6C90"/>
    <w:rPr>
      <w:rFonts w:ascii="Arial" w:hAnsi="Arial"/>
      <w:b/>
      <w:i/>
      <w:sz w:val="23"/>
      <w:szCs w:val="23"/>
      <w:lang w:val="it-IT" w:eastAsia="it-IT"/>
    </w:rPr>
  </w:style>
  <w:style w:type="character" w:customStyle="1" w:styleId="Titolo4Carattere">
    <w:name w:val="Titolo 4 Carattere"/>
    <w:link w:val="Titolo4"/>
    <w:rsid w:val="004F6C90"/>
    <w:rPr>
      <w:rFonts w:ascii="Arial" w:hAnsi="Arial"/>
      <w:b/>
      <w:sz w:val="22"/>
      <w:szCs w:val="22"/>
      <w:lang w:eastAsia="it-IT"/>
    </w:rPr>
  </w:style>
  <w:style w:type="character" w:customStyle="1" w:styleId="Titolo1Carattere">
    <w:name w:val="Titolo 1 Carattere"/>
    <w:aliases w:val="H Titolo 1 Carattere"/>
    <w:link w:val="Titolo1"/>
    <w:rsid w:val="00366720"/>
    <w:rPr>
      <w:rFonts w:ascii="Arial" w:hAnsi="Arial"/>
      <w:b/>
      <w:caps/>
      <w:sz w:val="24"/>
      <w:szCs w:val="24"/>
      <w:lang w:val="it-IT" w:eastAsia="it-IT"/>
    </w:rPr>
  </w:style>
  <w:style w:type="character" w:styleId="Rimandocommento">
    <w:name w:val="annotation reference"/>
    <w:basedOn w:val="Carpredefinitoparagrafo"/>
    <w:rsid w:val="007B423C"/>
    <w:rPr>
      <w:sz w:val="16"/>
      <w:szCs w:val="16"/>
    </w:rPr>
  </w:style>
  <w:style w:type="paragraph" w:styleId="Testocommento">
    <w:name w:val="annotation text"/>
    <w:basedOn w:val="Normale"/>
    <w:link w:val="TestocommentoCarattere"/>
    <w:rsid w:val="007B423C"/>
    <w:rPr>
      <w:sz w:val="20"/>
    </w:rPr>
  </w:style>
  <w:style w:type="character" w:customStyle="1" w:styleId="TestocommentoCarattere">
    <w:name w:val="Testo commento Carattere"/>
    <w:basedOn w:val="Carpredefinitoparagrafo"/>
    <w:link w:val="Testocommento"/>
    <w:rsid w:val="007B423C"/>
    <w:rPr>
      <w:rFonts w:ascii="Arial" w:hAnsi="Arial"/>
      <w:lang w:val="it-IT" w:eastAsia="it-IT"/>
    </w:rPr>
  </w:style>
  <w:style w:type="paragraph" w:styleId="Soggettocommento">
    <w:name w:val="annotation subject"/>
    <w:basedOn w:val="Testocommento"/>
    <w:next w:val="Testocommento"/>
    <w:link w:val="SoggettocommentoCarattere"/>
    <w:rsid w:val="007B423C"/>
    <w:rPr>
      <w:b/>
      <w:bCs/>
    </w:rPr>
  </w:style>
  <w:style w:type="character" w:customStyle="1" w:styleId="SoggettocommentoCarattere">
    <w:name w:val="Soggetto commento Carattere"/>
    <w:basedOn w:val="TestocommentoCarattere"/>
    <w:link w:val="Soggettocommento"/>
    <w:rsid w:val="007B423C"/>
    <w:rPr>
      <w:rFonts w:ascii="Arial" w:hAnsi="Arial"/>
      <w:b/>
      <w:bCs/>
      <w:lang w:val="it-IT" w:eastAsia="it-IT"/>
    </w:rPr>
  </w:style>
  <w:style w:type="paragraph" w:styleId="Revisione">
    <w:name w:val="Revision"/>
    <w:hidden/>
    <w:uiPriority w:val="99"/>
    <w:semiHidden/>
    <w:rsid w:val="002436CA"/>
    <w:rPr>
      <w:rFonts w:ascii="Arial" w:hAnsi="Arial"/>
      <w:sz w:val="24"/>
      <w:lang w:val="it-IT" w:eastAsia="it-IT"/>
    </w:rPr>
  </w:style>
  <w:style w:type="character" w:customStyle="1" w:styleId="IntestazioneCarattere">
    <w:name w:val="Intestazione Carattere"/>
    <w:link w:val="Intestazione"/>
    <w:locked/>
    <w:rsid w:val="007B3820"/>
    <w:rPr>
      <w:rFonts w:ascii="Arial" w:hAnsi="Arial"/>
      <w:sz w:val="24"/>
      <w:lang w:val="it-IT" w:eastAsia="it-IT"/>
    </w:rPr>
  </w:style>
  <w:style w:type="character" w:customStyle="1" w:styleId="Titolo6Carattere">
    <w:name w:val="Titolo 6 Carattere"/>
    <w:basedOn w:val="Carpredefinitoparagrafo"/>
    <w:link w:val="Titolo6"/>
    <w:rsid w:val="00C043F9"/>
    <w:rPr>
      <w:rFonts w:ascii="Arial" w:hAnsi="Arial"/>
      <w:b/>
      <w:lang w:val="it-IT" w:eastAsia="it-IT"/>
    </w:rPr>
  </w:style>
  <w:style w:type="character" w:customStyle="1" w:styleId="Titolo7Carattere">
    <w:name w:val="Titolo 7 Carattere"/>
    <w:basedOn w:val="Carpredefinitoparagrafo"/>
    <w:link w:val="Titolo7"/>
    <w:rsid w:val="00C043F9"/>
    <w:rPr>
      <w:sz w:val="24"/>
      <w:szCs w:val="24"/>
      <w:lang w:val="it-IT" w:eastAsia="it-IT"/>
    </w:rPr>
  </w:style>
  <w:style w:type="character" w:customStyle="1" w:styleId="Titolo8Carattere">
    <w:name w:val="Titolo 8 Carattere"/>
    <w:basedOn w:val="Carpredefinitoparagrafo"/>
    <w:link w:val="Titolo8"/>
    <w:rsid w:val="00C043F9"/>
    <w:rPr>
      <w:i/>
      <w:iCs/>
      <w:sz w:val="24"/>
      <w:szCs w:val="24"/>
      <w:lang w:val="it-IT" w:eastAsia="it-IT"/>
    </w:rPr>
  </w:style>
  <w:style w:type="character" w:customStyle="1" w:styleId="Titolo9Carattere">
    <w:name w:val="Titolo 9 Carattere"/>
    <w:basedOn w:val="Carpredefinitoparagrafo"/>
    <w:link w:val="Titolo9"/>
    <w:rsid w:val="00C043F9"/>
    <w:rPr>
      <w:rFonts w:ascii="Arial" w:hAnsi="Arial" w:cs="Arial"/>
      <w:sz w:val="22"/>
      <w:szCs w:val="22"/>
      <w:lang w:val="it-IT" w:eastAsia="it-IT"/>
    </w:rPr>
  </w:style>
  <w:style w:type="character" w:styleId="Collegamentovisitato">
    <w:name w:val="FollowedHyperlink"/>
    <w:uiPriority w:val="99"/>
    <w:rsid w:val="00C043F9"/>
    <w:rPr>
      <w:color w:val="800080"/>
      <w:u w:val="single"/>
    </w:rPr>
  </w:style>
  <w:style w:type="paragraph" w:styleId="Corpodeltesto3">
    <w:name w:val="Body Text 3"/>
    <w:basedOn w:val="Normale"/>
    <w:link w:val="Corpodeltesto3Carattere"/>
    <w:rsid w:val="00C043F9"/>
    <w:pPr>
      <w:spacing w:before="1120" w:line="160" w:lineRule="exact"/>
      <w:jc w:val="right"/>
    </w:pPr>
    <w:rPr>
      <w:rFonts w:ascii="GillSans-Light" w:hAnsi="GillSans-Light"/>
      <w:sz w:val="16"/>
    </w:rPr>
  </w:style>
  <w:style w:type="character" w:customStyle="1" w:styleId="Corpodeltesto3Carattere">
    <w:name w:val="Corpo del testo 3 Carattere"/>
    <w:basedOn w:val="Carpredefinitoparagrafo"/>
    <w:link w:val="Corpodeltesto3"/>
    <w:rsid w:val="00C043F9"/>
    <w:rPr>
      <w:rFonts w:ascii="GillSans-Light" w:hAnsi="GillSans-Light"/>
      <w:sz w:val="16"/>
      <w:lang w:val="it-IT" w:eastAsia="it-IT"/>
    </w:rPr>
  </w:style>
  <w:style w:type="paragraph" w:styleId="Data">
    <w:name w:val="Date"/>
    <w:basedOn w:val="Normale"/>
    <w:next w:val="Normale"/>
    <w:link w:val="DataCarattere"/>
    <w:rsid w:val="00C043F9"/>
    <w:pPr>
      <w:jc w:val="left"/>
    </w:pPr>
  </w:style>
  <w:style w:type="character" w:customStyle="1" w:styleId="DataCarattere">
    <w:name w:val="Data Carattere"/>
    <w:basedOn w:val="Carpredefinitoparagrafo"/>
    <w:link w:val="Data"/>
    <w:rsid w:val="00C043F9"/>
    <w:rPr>
      <w:rFonts w:ascii="Arial" w:hAnsi="Arial"/>
      <w:sz w:val="24"/>
      <w:lang w:val="it-IT" w:eastAsia="it-IT"/>
    </w:rPr>
  </w:style>
  <w:style w:type="paragraph" w:styleId="Rientrocorpodeltesto">
    <w:name w:val="Body Text Indent"/>
    <w:basedOn w:val="Normale"/>
    <w:link w:val="RientrocorpodeltestoCarattere"/>
    <w:rsid w:val="00C043F9"/>
    <w:pPr>
      <w:pBdr>
        <w:top w:val="single" w:sz="4" w:space="0" w:color="auto"/>
      </w:pBdr>
      <w:tabs>
        <w:tab w:val="left" w:pos="1985"/>
        <w:tab w:val="left" w:pos="4253"/>
      </w:tabs>
      <w:ind w:left="1985" w:hanging="1985"/>
      <w:jc w:val="left"/>
    </w:pPr>
  </w:style>
  <w:style w:type="character" w:customStyle="1" w:styleId="RientrocorpodeltestoCarattere">
    <w:name w:val="Rientro corpo del testo Carattere"/>
    <w:basedOn w:val="Carpredefinitoparagrafo"/>
    <w:link w:val="Rientrocorpodeltesto"/>
    <w:rsid w:val="00C043F9"/>
    <w:rPr>
      <w:rFonts w:ascii="Arial" w:hAnsi="Arial"/>
      <w:sz w:val="24"/>
      <w:lang w:val="it-IT" w:eastAsia="it-IT"/>
    </w:rPr>
  </w:style>
  <w:style w:type="paragraph" w:customStyle="1" w:styleId="INDICE">
    <w:name w:val="INDICE"/>
    <w:basedOn w:val="Titolo1"/>
    <w:rsid w:val="00C043F9"/>
    <w:pPr>
      <w:tabs>
        <w:tab w:val="clear" w:pos="567"/>
      </w:tabs>
      <w:spacing w:after="0"/>
      <w:ind w:left="426" w:hanging="426"/>
      <w:jc w:val="left"/>
    </w:pPr>
    <w:rPr>
      <w:rFonts w:cs="Arial"/>
      <w:caps w:val="0"/>
      <w:noProof/>
      <w:sz w:val="28"/>
      <w:szCs w:val="28"/>
    </w:rPr>
  </w:style>
  <w:style w:type="paragraph" w:styleId="Sommario6">
    <w:name w:val="toc 6"/>
    <w:basedOn w:val="Normale"/>
    <w:next w:val="Normale"/>
    <w:autoRedefine/>
    <w:rsid w:val="00C043F9"/>
    <w:pPr>
      <w:jc w:val="left"/>
    </w:pPr>
    <w:rPr>
      <w:rFonts w:ascii="Times New Roman" w:hAnsi="Times New Roman"/>
      <w:szCs w:val="26"/>
    </w:rPr>
  </w:style>
  <w:style w:type="paragraph" w:styleId="Sommario7">
    <w:name w:val="toc 7"/>
    <w:basedOn w:val="Normale"/>
    <w:next w:val="Normale"/>
    <w:autoRedefine/>
    <w:rsid w:val="00C043F9"/>
    <w:pPr>
      <w:jc w:val="left"/>
    </w:pPr>
    <w:rPr>
      <w:rFonts w:ascii="Times New Roman" w:hAnsi="Times New Roman"/>
      <w:szCs w:val="26"/>
    </w:rPr>
  </w:style>
  <w:style w:type="paragraph" w:styleId="Sommario8">
    <w:name w:val="toc 8"/>
    <w:basedOn w:val="Normale"/>
    <w:next w:val="Normale"/>
    <w:autoRedefine/>
    <w:rsid w:val="00C043F9"/>
    <w:pPr>
      <w:jc w:val="left"/>
    </w:pPr>
    <w:rPr>
      <w:rFonts w:ascii="Times New Roman" w:hAnsi="Times New Roman"/>
      <w:szCs w:val="26"/>
    </w:rPr>
  </w:style>
  <w:style w:type="paragraph" w:styleId="Sommario9">
    <w:name w:val="toc 9"/>
    <w:basedOn w:val="Normale"/>
    <w:next w:val="Normale"/>
    <w:autoRedefine/>
    <w:rsid w:val="00C043F9"/>
    <w:pPr>
      <w:jc w:val="left"/>
    </w:pPr>
    <w:rPr>
      <w:rFonts w:ascii="Times New Roman" w:hAnsi="Times New Roman"/>
      <w:szCs w:val="26"/>
    </w:rPr>
  </w:style>
  <w:style w:type="paragraph" w:customStyle="1" w:styleId="titolopasso">
    <w:name w:val="titolo passo"/>
    <w:basedOn w:val="Normale"/>
    <w:rsid w:val="00C043F9"/>
    <w:pPr>
      <w:shd w:val="clear" w:color="auto" w:fill="D9D9D9"/>
      <w:jc w:val="left"/>
    </w:pPr>
    <w:rPr>
      <w:rFonts w:cs="Arial"/>
      <w:b/>
      <w:szCs w:val="24"/>
    </w:rPr>
  </w:style>
  <w:style w:type="paragraph" w:customStyle="1" w:styleId="RAPPORTO">
    <w:name w:val="RAPPORTO"/>
    <w:basedOn w:val="Titolo5"/>
    <w:rsid w:val="00C043F9"/>
    <w:pPr>
      <w:numPr>
        <w:ilvl w:val="4"/>
      </w:numPr>
      <w:tabs>
        <w:tab w:val="clear" w:pos="851"/>
        <w:tab w:val="num" w:pos="3240"/>
      </w:tabs>
      <w:spacing w:after="0"/>
      <w:jc w:val="left"/>
    </w:pPr>
    <w:rPr>
      <w:rFonts w:ascii="Gill Sans" w:hAnsi="Gill Sans"/>
      <w:bCs/>
      <w:i w:val="0"/>
      <w:sz w:val="52"/>
      <w:szCs w:val="20"/>
      <w:lang w:val="it-IT"/>
    </w:rPr>
  </w:style>
  <w:style w:type="paragraph" w:styleId="Titolosommario">
    <w:name w:val="TOC Heading"/>
    <w:basedOn w:val="Titolo1"/>
    <w:next w:val="Normale"/>
    <w:uiPriority w:val="39"/>
    <w:unhideWhenUsed/>
    <w:qFormat/>
    <w:rsid w:val="00C043F9"/>
    <w:pPr>
      <w:keepLines/>
      <w:tabs>
        <w:tab w:val="clear" w:pos="567"/>
      </w:tabs>
      <w:spacing w:before="480" w:after="0" w:line="276" w:lineRule="auto"/>
      <w:jc w:val="left"/>
      <w:outlineLvl w:val="9"/>
    </w:pPr>
    <w:rPr>
      <w:rFonts w:ascii="Cambria" w:hAnsi="Cambria" w:cs="Arial"/>
      <w:bCs/>
      <w:caps w:val="0"/>
      <w:noProof/>
      <w:color w:val="365F91"/>
      <w:sz w:val="28"/>
      <w:szCs w:val="28"/>
      <w:lang w:val="it-CH" w:eastAsia="it-CH"/>
    </w:rPr>
  </w:style>
  <w:style w:type="paragraph" w:styleId="Sottotitolo">
    <w:name w:val="Subtitle"/>
    <w:basedOn w:val="Normale"/>
    <w:next w:val="Normale"/>
    <w:link w:val="SottotitoloCarattere"/>
    <w:qFormat/>
    <w:rsid w:val="00C043F9"/>
    <w:pPr>
      <w:spacing w:after="60"/>
      <w:jc w:val="center"/>
      <w:outlineLvl w:val="1"/>
    </w:pPr>
    <w:rPr>
      <w:rFonts w:ascii="Cambria" w:hAnsi="Cambria"/>
      <w:szCs w:val="24"/>
    </w:rPr>
  </w:style>
  <w:style w:type="character" w:customStyle="1" w:styleId="SottotitoloCarattere">
    <w:name w:val="Sottotitolo Carattere"/>
    <w:basedOn w:val="Carpredefinitoparagrafo"/>
    <w:link w:val="Sottotitolo"/>
    <w:rsid w:val="00C043F9"/>
    <w:rPr>
      <w:rFonts w:ascii="Cambria" w:hAnsi="Cambria"/>
      <w:sz w:val="24"/>
      <w:szCs w:val="24"/>
      <w:lang w:val="it-IT" w:eastAsia="it-IT"/>
    </w:rPr>
  </w:style>
  <w:style w:type="paragraph" w:customStyle="1" w:styleId="Pa9">
    <w:name w:val="Pa9"/>
    <w:basedOn w:val="Default"/>
    <w:next w:val="Default"/>
    <w:uiPriority w:val="99"/>
    <w:rsid w:val="00C043F9"/>
    <w:pPr>
      <w:spacing w:line="201" w:lineRule="atLeast"/>
    </w:pPr>
    <w:rPr>
      <w:rFonts w:ascii="Frutiger 45 Light" w:eastAsiaTheme="minorHAnsi" w:hAnsi="Frutiger 45 Light" w:cstheme="minorBidi"/>
      <w:color w:val="auto"/>
      <w:lang w:eastAsia="en-US"/>
    </w:rPr>
  </w:style>
  <w:style w:type="character" w:customStyle="1" w:styleId="A5">
    <w:name w:val="A5"/>
    <w:uiPriority w:val="99"/>
    <w:rsid w:val="00C043F9"/>
    <w:rPr>
      <w:rFonts w:cs="Museo Sans"/>
      <w:color w:val="000000"/>
      <w:sz w:val="22"/>
      <w:szCs w:val="22"/>
    </w:rPr>
  </w:style>
  <w:style w:type="paragraph" w:customStyle="1" w:styleId="Pa6">
    <w:name w:val="Pa6"/>
    <w:basedOn w:val="Default"/>
    <w:next w:val="Default"/>
    <w:uiPriority w:val="99"/>
    <w:rsid w:val="00C043F9"/>
    <w:pPr>
      <w:spacing w:line="241" w:lineRule="atLeast"/>
    </w:pPr>
    <w:rPr>
      <w:rFonts w:ascii="Museo Sans" w:eastAsiaTheme="minorHAnsi" w:hAnsi="Museo Sans"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73877">
      <w:bodyDiv w:val="1"/>
      <w:marLeft w:val="0"/>
      <w:marRight w:val="0"/>
      <w:marTop w:val="0"/>
      <w:marBottom w:val="0"/>
      <w:divBdr>
        <w:top w:val="none" w:sz="0" w:space="0" w:color="auto"/>
        <w:left w:val="none" w:sz="0" w:space="0" w:color="auto"/>
        <w:bottom w:val="none" w:sz="0" w:space="0" w:color="auto"/>
        <w:right w:val="none" w:sz="0" w:space="0" w:color="auto"/>
      </w:divBdr>
    </w:div>
    <w:div w:id="546989219">
      <w:bodyDiv w:val="1"/>
      <w:marLeft w:val="0"/>
      <w:marRight w:val="0"/>
      <w:marTop w:val="0"/>
      <w:marBottom w:val="0"/>
      <w:divBdr>
        <w:top w:val="none" w:sz="0" w:space="0" w:color="auto"/>
        <w:left w:val="none" w:sz="0" w:space="0" w:color="auto"/>
        <w:bottom w:val="none" w:sz="0" w:space="0" w:color="auto"/>
        <w:right w:val="none" w:sz="0" w:space="0" w:color="auto"/>
      </w:divBdr>
    </w:div>
    <w:div w:id="592250984">
      <w:bodyDiv w:val="1"/>
      <w:marLeft w:val="0"/>
      <w:marRight w:val="0"/>
      <w:marTop w:val="0"/>
      <w:marBottom w:val="0"/>
      <w:divBdr>
        <w:top w:val="none" w:sz="0" w:space="0" w:color="auto"/>
        <w:left w:val="none" w:sz="0" w:space="0" w:color="auto"/>
        <w:bottom w:val="none" w:sz="0" w:space="0" w:color="auto"/>
        <w:right w:val="none" w:sz="0" w:space="0" w:color="auto"/>
      </w:divBdr>
    </w:div>
    <w:div w:id="607544257">
      <w:bodyDiv w:val="1"/>
      <w:marLeft w:val="0"/>
      <w:marRight w:val="0"/>
      <w:marTop w:val="0"/>
      <w:marBottom w:val="0"/>
      <w:divBdr>
        <w:top w:val="none" w:sz="0" w:space="0" w:color="auto"/>
        <w:left w:val="none" w:sz="0" w:space="0" w:color="auto"/>
        <w:bottom w:val="none" w:sz="0" w:space="0" w:color="auto"/>
        <w:right w:val="none" w:sz="0" w:space="0" w:color="auto"/>
      </w:divBdr>
    </w:div>
    <w:div w:id="947390866">
      <w:bodyDiv w:val="1"/>
      <w:marLeft w:val="0"/>
      <w:marRight w:val="0"/>
      <w:marTop w:val="0"/>
      <w:marBottom w:val="0"/>
      <w:divBdr>
        <w:top w:val="none" w:sz="0" w:space="0" w:color="auto"/>
        <w:left w:val="none" w:sz="0" w:space="0" w:color="auto"/>
        <w:bottom w:val="none" w:sz="0" w:space="0" w:color="auto"/>
        <w:right w:val="none" w:sz="0" w:space="0" w:color="auto"/>
      </w:divBdr>
      <w:divsChild>
        <w:div w:id="689768403">
          <w:marLeft w:val="0"/>
          <w:marRight w:val="0"/>
          <w:marTop w:val="150"/>
          <w:marBottom w:val="0"/>
          <w:divBdr>
            <w:top w:val="none" w:sz="0" w:space="0" w:color="auto"/>
            <w:left w:val="none" w:sz="0" w:space="0" w:color="auto"/>
            <w:bottom w:val="none" w:sz="0" w:space="0" w:color="auto"/>
            <w:right w:val="none" w:sz="0" w:space="0" w:color="auto"/>
          </w:divBdr>
          <w:divsChild>
            <w:div w:id="838544495">
              <w:marLeft w:val="300"/>
              <w:marRight w:val="300"/>
              <w:marTop w:val="0"/>
              <w:marBottom w:val="0"/>
              <w:divBdr>
                <w:top w:val="none" w:sz="0" w:space="0" w:color="auto"/>
                <w:left w:val="none" w:sz="0" w:space="0" w:color="auto"/>
                <w:bottom w:val="none" w:sz="0" w:space="0" w:color="auto"/>
                <w:right w:val="none" w:sz="0" w:space="0" w:color="auto"/>
              </w:divBdr>
              <w:divsChild>
                <w:div w:id="233928593">
                  <w:marLeft w:val="0"/>
                  <w:marRight w:val="0"/>
                  <w:marTop w:val="0"/>
                  <w:marBottom w:val="0"/>
                  <w:divBdr>
                    <w:top w:val="none" w:sz="0" w:space="0" w:color="auto"/>
                    <w:left w:val="none" w:sz="0" w:space="0" w:color="auto"/>
                    <w:bottom w:val="none" w:sz="0" w:space="0" w:color="auto"/>
                    <w:right w:val="none" w:sz="0" w:space="0" w:color="auto"/>
                  </w:divBdr>
                  <w:divsChild>
                    <w:div w:id="430204659">
                      <w:marLeft w:val="0"/>
                      <w:marRight w:val="0"/>
                      <w:marTop w:val="0"/>
                      <w:marBottom w:val="0"/>
                      <w:divBdr>
                        <w:top w:val="none" w:sz="0" w:space="0" w:color="auto"/>
                        <w:left w:val="none" w:sz="0" w:space="0" w:color="auto"/>
                        <w:bottom w:val="none" w:sz="0" w:space="0" w:color="auto"/>
                        <w:right w:val="none" w:sz="0" w:space="0" w:color="auto"/>
                      </w:divBdr>
                      <w:divsChild>
                        <w:div w:id="1199590309">
                          <w:marLeft w:val="3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045737">
      <w:bodyDiv w:val="1"/>
      <w:marLeft w:val="0"/>
      <w:marRight w:val="0"/>
      <w:marTop w:val="0"/>
      <w:marBottom w:val="0"/>
      <w:divBdr>
        <w:top w:val="none" w:sz="0" w:space="0" w:color="auto"/>
        <w:left w:val="none" w:sz="0" w:space="0" w:color="auto"/>
        <w:bottom w:val="none" w:sz="0" w:space="0" w:color="auto"/>
        <w:right w:val="none" w:sz="0" w:space="0" w:color="auto"/>
      </w:divBdr>
    </w:div>
    <w:div w:id="1170363625">
      <w:bodyDiv w:val="1"/>
      <w:marLeft w:val="0"/>
      <w:marRight w:val="0"/>
      <w:marTop w:val="0"/>
      <w:marBottom w:val="0"/>
      <w:divBdr>
        <w:top w:val="none" w:sz="0" w:space="0" w:color="auto"/>
        <w:left w:val="none" w:sz="0" w:space="0" w:color="auto"/>
        <w:bottom w:val="none" w:sz="0" w:space="0" w:color="auto"/>
        <w:right w:val="none" w:sz="0" w:space="0" w:color="auto"/>
      </w:divBdr>
      <w:divsChild>
        <w:div w:id="1460875442">
          <w:marLeft w:val="0"/>
          <w:marRight w:val="0"/>
          <w:marTop w:val="150"/>
          <w:marBottom w:val="0"/>
          <w:divBdr>
            <w:top w:val="none" w:sz="0" w:space="0" w:color="auto"/>
            <w:left w:val="none" w:sz="0" w:space="0" w:color="auto"/>
            <w:bottom w:val="none" w:sz="0" w:space="0" w:color="auto"/>
            <w:right w:val="none" w:sz="0" w:space="0" w:color="auto"/>
          </w:divBdr>
          <w:divsChild>
            <w:div w:id="68385326">
              <w:marLeft w:val="300"/>
              <w:marRight w:val="300"/>
              <w:marTop w:val="0"/>
              <w:marBottom w:val="0"/>
              <w:divBdr>
                <w:top w:val="none" w:sz="0" w:space="0" w:color="auto"/>
                <w:left w:val="none" w:sz="0" w:space="0" w:color="auto"/>
                <w:bottom w:val="none" w:sz="0" w:space="0" w:color="auto"/>
                <w:right w:val="none" w:sz="0" w:space="0" w:color="auto"/>
              </w:divBdr>
              <w:divsChild>
                <w:div w:id="59325621">
                  <w:marLeft w:val="0"/>
                  <w:marRight w:val="0"/>
                  <w:marTop w:val="0"/>
                  <w:marBottom w:val="0"/>
                  <w:divBdr>
                    <w:top w:val="none" w:sz="0" w:space="0" w:color="auto"/>
                    <w:left w:val="none" w:sz="0" w:space="0" w:color="auto"/>
                    <w:bottom w:val="none" w:sz="0" w:space="0" w:color="auto"/>
                    <w:right w:val="none" w:sz="0" w:space="0" w:color="auto"/>
                  </w:divBdr>
                  <w:divsChild>
                    <w:div w:id="176495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634429">
      <w:bodyDiv w:val="1"/>
      <w:marLeft w:val="0"/>
      <w:marRight w:val="0"/>
      <w:marTop w:val="0"/>
      <w:marBottom w:val="0"/>
      <w:divBdr>
        <w:top w:val="none" w:sz="0" w:space="0" w:color="auto"/>
        <w:left w:val="none" w:sz="0" w:space="0" w:color="auto"/>
        <w:bottom w:val="none" w:sz="0" w:space="0" w:color="auto"/>
        <w:right w:val="none" w:sz="0" w:space="0" w:color="auto"/>
      </w:divBdr>
    </w:div>
    <w:div w:id="1651446713">
      <w:bodyDiv w:val="1"/>
      <w:marLeft w:val="0"/>
      <w:marRight w:val="0"/>
      <w:marTop w:val="0"/>
      <w:marBottom w:val="0"/>
      <w:divBdr>
        <w:top w:val="none" w:sz="0" w:space="0" w:color="auto"/>
        <w:left w:val="none" w:sz="0" w:space="0" w:color="auto"/>
        <w:bottom w:val="none" w:sz="0" w:space="0" w:color="auto"/>
        <w:right w:val="none" w:sz="0" w:space="0" w:color="auto"/>
      </w:divBdr>
    </w:div>
    <w:div w:id="1791970286">
      <w:bodyDiv w:val="1"/>
      <w:marLeft w:val="0"/>
      <w:marRight w:val="0"/>
      <w:marTop w:val="0"/>
      <w:marBottom w:val="0"/>
      <w:divBdr>
        <w:top w:val="none" w:sz="0" w:space="0" w:color="auto"/>
        <w:left w:val="none" w:sz="0" w:space="0" w:color="auto"/>
        <w:bottom w:val="none" w:sz="0" w:space="0" w:color="auto"/>
        <w:right w:val="none" w:sz="0" w:space="0" w:color="auto"/>
      </w:divBdr>
    </w:div>
    <w:div w:id="1841388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DC25E-DBD0-4CC4-BEF0-EAB82C1635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2051</Words>
  <Characters>11691</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13715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Florioli Guido / T142901</dc:creator>
  <cp:lastModifiedBy>Agostinetti Jole / kxgc002</cp:lastModifiedBy>
  <cp:revision>4</cp:revision>
  <cp:lastPrinted>2018-06-08T08:05:00Z</cp:lastPrinted>
  <dcterms:created xsi:type="dcterms:W3CDTF">2018-06-08T08:03:00Z</dcterms:created>
  <dcterms:modified xsi:type="dcterms:W3CDTF">2018-06-08T08:11:00Z</dcterms:modified>
</cp:coreProperties>
</file>