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2105" w:rsidRPr="00FC2105" w:rsidRDefault="00FC2105" w:rsidP="00FC2105">
      <w:pPr>
        <w:tabs>
          <w:tab w:val="left" w:pos="284"/>
        </w:tabs>
        <w:jc w:val="both"/>
        <w:rPr>
          <w:rFonts w:ascii="Arial" w:hAnsi="Arial" w:cs="Arial"/>
          <w:sz w:val="23"/>
          <w:szCs w:val="23"/>
        </w:rPr>
      </w:pPr>
    </w:p>
    <w:p w:rsidR="00FC2105" w:rsidRPr="00FC2105" w:rsidRDefault="00FC2105" w:rsidP="00FC2105">
      <w:pPr>
        <w:spacing w:after="120"/>
        <w:jc w:val="both"/>
        <w:rPr>
          <w:rFonts w:ascii="Arial" w:hAnsi="Arial" w:cs="Arial"/>
          <w:b/>
          <w:sz w:val="23"/>
          <w:szCs w:val="23"/>
          <w:lang w:val="it-IT"/>
        </w:rPr>
      </w:pPr>
      <w:r w:rsidRPr="00FC2105">
        <w:rPr>
          <w:rFonts w:ascii="Arial" w:hAnsi="Arial" w:cs="Arial"/>
          <w:b/>
          <w:sz w:val="23"/>
          <w:szCs w:val="23"/>
          <w:lang w:val="it-IT"/>
        </w:rPr>
        <w:t>INTERPELLANZA</w:t>
      </w:r>
    </w:p>
    <w:p w:rsidR="00FC2105" w:rsidRPr="00FC2105" w:rsidRDefault="00FC2105" w:rsidP="00FC2105">
      <w:pPr>
        <w:jc w:val="both"/>
        <w:rPr>
          <w:rFonts w:ascii="Arial" w:hAnsi="Arial" w:cs="Arial"/>
          <w:sz w:val="23"/>
          <w:szCs w:val="23"/>
          <w:u w:val="single"/>
          <w:lang w:val="it-IT"/>
        </w:rPr>
      </w:pPr>
    </w:p>
    <w:p w:rsidR="00FC2105" w:rsidRPr="00FC2105" w:rsidRDefault="00FC2105" w:rsidP="00FC2105">
      <w:pPr>
        <w:spacing w:after="120"/>
        <w:jc w:val="both"/>
        <w:rPr>
          <w:rFonts w:ascii="Arial" w:hAnsi="Arial" w:cs="Arial"/>
          <w:b/>
          <w:sz w:val="23"/>
          <w:szCs w:val="23"/>
          <w:u w:val="single"/>
          <w:lang w:val="it-IT"/>
        </w:rPr>
      </w:pPr>
      <w:bookmarkStart w:id="0" w:name="_GoBack"/>
      <w:r w:rsidRPr="00FC2105">
        <w:rPr>
          <w:rFonts w:ascii="Arial" w:hAnsi="Arial" w:cs="Arial"/>
          <w:b/>
          <w:sz w:val="23"/>
          <w:szCs w:val="23"/>
          <w:u w:val="single"/>
          <w:lang w:val="it-IT"/>
        </w:rPr>
        <w:t xml:space="preserve">Pianificazione ospedaliera, quo </w:t>
      </w:r>
      <w:proofErr w:type="spellStart"/>
      <w:r w:rsidRPr="00FC2105">
        <w:rPr>
          <w:rFonts w:ascii="Arial" w:hAnsi="Arial" w:cs="Arial"/>
          <w:b/>
          <w:sz w:val="23"/>
          <w:szCs w:val="23"/>
          <w:u w:val="single"/>
          <w:lang w:val="it-IT"/>
        </w:rPr>
        <w:t>vadis</w:t>
      </w:r>
      <w:proofErr w:type="spellEnd"/>
      <w:r w:rsidRPr="00FC2105">
        <w:rPr>
          <w:rFonts w:ascii="Arial" w:hAnsi="Arial" w:cs="Arial"/>
          <w:b/>
          <w:sz w:val="23"/>
          <w:szCs w:val="23"/>
          <w:u w:val="single"/>
          <w:lang w:val="it-IT"/>
        </w:rPr>
        <w:t>?</w:t>
      </w:r>
    </w:p>
    <w:bookmarkEnd w:id="0"/>
    <w:p w:rsidR="00FC2105" w:rsidRPr="00FC2105" w:rsidRDefault="00FC2105" w:rsidP="00FC2105">
      <w:pPr>
        <w:jc w:val="both"/>
        <w:rPr>
          <w:rFonts w:ascii="Arial" w:hAnsi="Arial" w:cs="Arial"/>
          <w:sz w:val="23"/>
          <w:szCs w:val="23"/>
          <w:lang w:val="it-IT"/>
        </w:rPr>
      </w:pPr>
    </w:p>
    <w:p w:rsidR="00FC2105" w:rsidRPr="00FC2105" w:rsidRDefault="00FC2105" w:rsidP="00FC2105">
      <w:pPr>
        <w:jc w:val="both"/>
        <w:rPr>
          <w:rFonts w:ascii="Arial" w:hAnsi="Arial" w:cs="Arial"/>
          <w:sz w:val="23"/>
          <w:szCs w:val="23"/>
          <w:lang w:val="it-IT"/>
        </w:rPr>
      </w:pPr>
      <w:r w:rsidRPr="00FC2105">
        <w:rPr>
          <w:rFonts w:ascii="Arial" w:hAnsi="Arial" w:cs="Arial"/>
          <w:sz w:val="23"/>
          <w:szCs w:val="23"/>
          <w:lang w:val="it-IT"/>
        </w:rPr>
        <w:t>dell’8 marzo 2019</w:t>
      </w:r>
    </w:p>
    <w:p w:rsidR="00FC2105" w:rsidRPr="00FC2105" w:rsidRDefault="00FC2105" w:rsidP="00FC2105">
      <w:pPr>
        <w:jc w:val="both"/>
        <w:rPr>
          <w:rFonts w:ascii="Arial" w:hAnsi="Arial" w:cs="Arial"/>
          <w:sz w:val="23"/>
          <w:szCs w:val="23"/>
          <w:u w:val="single"/>
          <w:lang w:val="it-IT"/>
        </w:rPr>
      </w:pPr>
    </w:p>
    <w:p w:rsidR="00FC2105" w:rsidRPr="00FC2105" w:rsidRDefault="00FC2105" w:rsidP="00FC2105">
      <w:pPr>
        <w:jc w:val="both"/>
        <w:rPr>
          <w:rFonts w:ascii="Arial" w:hAnsi="Arial" w:cs="Arial"/>
          <w:sz w:val="23"/>
          <w:szCs w:val="23"/>
          <w:u w:val="single"/>
          <w:lang w:val="it-IT"/>
        </w:rPr>
      </w:pPr>
    </w:p>
    <w:p w:rsidR="00FC2105" w:rsidRPr="00FC2105" w:rsidRDefault="00FC2105" w:rsidP="00FC2105">
      <w:pPr>
        <w:tabs>
          <w:tab w:val="left" w:pos="284"/>
        </w:tabs>
        <w:spacing w:after="120"/>
        <w:jc w:val="both"/>
        <w:rPr>
          <w:rFonts w:ascii="Arial" w:hAnsi="Arial" w:cs="Arial"/>
          <w:b/>
          <w:sz w:val="23"/>
          <w:szCs w:val="23"/>
          <w:lang w:val="it-IT"/>
        </w:rPr>
      </w:pPr>
      <w:r w:rsidRPr="00FC2105">
        <w:rPr>
          <w:rFonts w:ascii="Arial" w:hAnsi="Arial" w:cs="Arial"/>
          <w:b/>
          <w:sz w:val="23"/>
          <w:szCs w:val="23"/>
          <w:lang w:val="it-IT"/>
        </w:rPr>
        <w:t>Premessa 1</w:t>
      </w:r>
    </w:p>
    <w:p w:rsidR="00FC2105" w:rsidRPr="00FC2105" w:rsidRDefault="00FC2105" w:rsidP="00FC2105">
      <w:pPr>
        <w:tabs>
          <w:tab w:val="left" w:pos="284"/>
        </w:tabs>
        <w:jc w:val="both"/>
        <w:rPr>
          <w:rFonts w:ascii="Arial" w:hAnsi="Arial" w:cs="Arial"/>
          <w:sz w:val="23"/>
          <w:szCs w:val="23"/>
          <w:lang w:val="it-IT"/>
        </w:rPr>
      </w:pPr>
      <w:r w:rsidRPr="00FC2105">
        <w:rPr>
          <w:rFonts w:ascii="Arial" w:hAnsi="Arial" w:cs="Arial"/>
          <w:sz w:val="23"/>
          <w:szCs w:val="23"/>
          <w:lang w:val="it-IT"/>
        </w:rPr>
        <w:t>Il sottoscritto deputato, pur conscio del fatto che un'interpellanza non può, formalmente, essere definita "urgente", ha l'immodestia di credere che le domande oggetto del presente atto parlamentare rivestano effettivamente carattere di urgenza. Si permette pertanto di auspicare una risposta il più rapida possibile; se nulla osta, magari già nel corso della sessione parlamentare di settimana prossima, tanto più che l'inevitabile rallentamento dell'attività legislativa, conseguente alle elezioni del prossimo aprile, farà sì che le stesse potrebbero ottenere risposta non prima della sessione di giugno (quando peraltro il sottoscritto non sarà più membro del Legislativo, per cui l'atto parlamentare in oggetto sarà considerato decaduto).</w:t>
      </w:r>
    </w:p>
    <w:p w:rsidR="00FC2105" w:rsidRPr="00FC2105" w:rsidRDefault="00FC2105" w:rsidP="00FC2105">
      <w:pPr>
        <w:tabs>
          <w:tab w:val="left" w:pos="284"/>
        </w:tabs>
        <w:jc w:val="both"/>
        <w:rPr>
          <w:rFonts w:ascii="Arial" w:hAnsi="Arial" w:cs="Arial"/>
          <w:sz w:val="23"/>
          <w:szCs w:val="23"/>
          <w:lang w:val="it-IT"/>
        </w:rPr>
      </w:pPr>
    </w:p>
    <w:p w:rsidR="00FC2105" w:rsidRPr="00FC2105" w:rsidRDefault="00FC2105" w:rsidP="00FC2105">
      <w:pPr>
        <w:tabs>
          <w:tab w:val="left" w:pos="284"/>
        </w:tabs>
        <w:spacing w:after="120"/>
        <w:jc w:val="both"/>
        <w:rPr>
          <w:rFonts w:ascii="Arial" w:hAnsi="Arial" w:cs="Arial"/>
          <w:b/>
          <w:sz w:val="23"/>
          <w:szCs w:val="23"/>
          <w:lang w:val="it-IT"/>
        </w:rPr>
      </w:pPr>
      <w:r w:rsidRPr="00FC2105">
        <w:rPr>
          <w:rFonts w:ascii="Arial" w:hAnsi="Arial" w:cs="Arial"/>
          <w:b/>
          <w:sz w:val="23"/>
          <w:szCs w:val="23"/>
          <w:lang w:val="it-IT"/>
        </w:rPr>
        <w:t>Premessa 2</w:t>
      </w:r>
    </w:p>
    <w:p w:rsidR="00FC2105" w:rsidRPr="00FC2105" w:rsidRDefault="00FC2105" w:rsidP="00FC2105">
      <w:pPr>
        <w:tabs>
          <w:tab w:val="left" w:pos="284"/>
        </w:tabs>
        <w:jc w:val="both"/>
        <w:rPr>
          <w:rFonts w:ascii="Arial" w:hAnsi="Arial" w:cs="Arial"/>
          <w:sz w:val="23"/>
          <w:szCs w:val="23"/>
          <w:lang w:val="it-IT"/>
        </w:rPr>
      </w:pPr>
      <w:r w:rsidRPr="00FC2105">
        <w:rPr>
          <w:rFonts w:ascii="Arial" w:hAnsi="Arial" w:cs="Arial"/>
          <w:sz w:val="23"/>
          <w:szCs w:val="23"/>
          <w:lang w:val="it-IT"/>
        </w:rPr>
        <w:t>Negli scorsi giorni i mezzi d'informazione hanno reso noto che il Tribunale amministrativo federale avrebbe accolto i ricorsi contro la Pianificazione ospedaliera cantonale presentati da due cliniche private, per cui l'attribuzione dei mandati andrebbe riveduta. Oggi si è poi saputo che nella medesima sentenza (o con atto separato, poco importa), lo stesso Tribunale avrebbe pure dichiarato "fuori legge" anche i cosiddetti "letti AMI" ("Reparti acuti di minore intensità") introdotti nella Pianificazione stessa.</w:t>
      </w:r>
    </w:p>
    <w:p w:rsidR="00FC2105" w:rsidRPr="00FC2105" w:rsidRDefault="00FC2105" w:rsidP="00FC2105">
      <w:pPr>
        <w:tabs>
          <w:tab w:val="left" w:pos="284"/>
        </w:tabs>
        <w:jc w:val="both"/>
        <w:rPr>
          <w:rFonts w:ascii="Arial" w:hAnsi="Arial" w:cs="Arial"/>
          <w:sz w:val="23"/>
          <w:szCs w:val="23"/>
          <w:lang w:val="it-IT"/>
        </w:rPr>
      </w:pPr>
    </w:p>
    <w:p w:rsidR="00FC2105" w:rsidRPr="00FC2105" w:rsidRDefault="00FC2105" w:rsidP="00FC2105">
      <w:pPr>
        <w:tabs>
          <w:tab w:val="left" w:pos="284"/>
        </w:tabs>
        <w:spacing w:after="120"/>
        <w:jc w:val="both"/>
        <w:rPr>
          <w:rFonts w:ascii="Arial" w:hAnsi="Arial" w:cs="Arial"/>
          <w:b/>
          <w:sz w:val="23"/>
          <w:szCs w:val="23"/>
          <w:lang w:val="it-IT"/>
        </w:rPr>
      </w:pPr>
      <w:r w:rsidRPr="00FC2105">
        <w:rPr>
          <w:rFonts w:ascii="Arial" w:hAnsi="Arial" w:cs="Arial"/>
          <w:b/>
          <w:sz w:val="23"/>
          <w:szCs w:val="23"/>
          <w:lang w:val="it-IT"/>
        </w:rPr>
        <w:t>Domande</w:t>
      </w:r>
    </w:p>
    <w:p w:rsidR="00FC2105" w:rsidRPr="00FC2105" w:rsidRDefault="00FC2105" w:rsidP="00FC2105">
      <w:pPr>
        <w:tabs>
          <w:tab w:val="left" w:pos="284"/>
        </w:tabs>
        <w:spacing w:after="120"/>
        <w:jc w:val="both"/>
        <w:rPr>
          <w:rFonts w:ascii="Arial" w:hAnsi="Arial" w:cs="Arial"/>
          <w:sz w:val="23"/>
          <w:szCs w:val="23"/>
          <w:lang w:val="it-IT"/>
        </w:rPr>
      </w:pPr>
      <w:r w:rsidRPr="00FC2105">
        <w:rPr>
          <w:rFonts w:ascii="Arial" w:hAnsi="Arial" w:cs="Arial"/>
          <w:sz w:val="23"/>
          <w:szCs w:val="23"/>
          <w:lang w:val="it-IT"/>
        </w:rPr>
        <w:t>Di fronte a queste informazioni, il cittadino si chiede:</w:t>
      </w:r>
    </w:p>
    <w:p w:rsidR="00FC2105" w:rsidRPr="00FC2105" w:rsidRDefault="00FC2105" w:rsidP="00FC2105">
      <w:pPr>
        <w:widowControl/>
        <w:numPr>
          <w:ilvl w:val="0"/>
          <w:numId w:val="10"/>
        </w:numPr>
        <w:tabs>
          <w:tab w:val="left" w:pos="284"/>
        </w:tabs>
        <w:autoSpaceDE/>
        <w:autoSpaceDN/>
        <w:adjustRightInd/>
        <w:spacing w:after="120"/>
        <w:ind w:left="284" w:hanging="284"/>
        <w:jc w:val="both"/>
        <w:rPr>
          <w:rFonts w:ascii="Arial" w:hAnsi="Arial" w:cs="Arial"/>
          <w:sz w:val="23"/>
          <w:szCs w:val="23"/>
          <w:lang w:val="it-IT"/>
        </w:rPr>
      </w:pPr>
      <w:r w:rsidRPr="00FC2105">
        <w:rPr>
          <w:rFonts w:ascii="Arial" w:hAnsi="Arial" w:cs="Arial"/>
          <w:sz w:val="23"/>
          <w:szCs w:val="23"/>
          <w:lang w:val="it-IT"/>
        </w:rPr>
        <w:t>Corrispondono al vero?</w:t>
      </w:r>
    </w:p>
    <w:p w:rsidR="00FC2105" w:rsidRPr="00FC2105" w:rsidRDefault="00FC2105" w:rsidP="00FC2105">
      <w:pPr>
        <w:widowControl/>
        <w:numPr>
          <w:ilvl w:val="0"/>
          <w:numId w:val="10"/>
        </w:numPr>
        <w:tabs>
          <w:tab w:val="left" w:pos="284"/>
        </w:tabs>
        <w:autoSpaceDE/>
        <w:autoSpaceDN/>
        <w:adjustRightInd/>
        <w:spacing w:after="120"/>
        <w:ind w:left="284" w:hanging="284"/>
        <w:jc w:val="both"/>
        <w:rPr>
          <w:rFonts w:ascii="Arial" w:hAnsi="Arial" w:cs="Arial"/>
          <w:sz w:val="23"/>
          <w:szCs w:val="23"/>
          <w:lang w:val="it-IT"/>
        </w:rPr>
      </w:pPr>
      <w:r w:rsidRPr="00FC2105">
        <w:rPr>
          <w:rFonts w:ascii="Arial" w:hAnsi="Arial" w:cs="Arial"/>
          <w:sz w:val="23"/>
          <w:szCs w:val="23"/>
          <w:lang w:val="it-IT"/>
        </w:rPr>
        <w:t>Se sì, in che modo il Cantone intende reagire?</w:t>
      </w:r>
    </w:p>
    <w:p w:rsidR="00FC2105" w:rsidRPr="00FC2105" w:rsidRDefault="00FC2105" w:rsidP="00FC2105">
      <w:pPr>
        <w:widowControl/>
        <w:numPr>
          <w:ilvl w:val="0"/>
          <w:numId w:val="10"/>
        </w:numPr>
        <w:tabs>
          <w:tab w:val="left" w:pos="284"/>
        </w:tabs>
        <w:autoSpaceDE/>
        <w:autoSpaceDN/>
        <w:adjustRightInd/>
        <w:ind w:left="284" w:hanging="284"/>
        <w:contextualSpacing/>
        <w:jc w:val="both"/>
        <w:rPr>
          <w:rFonts w:ascii="Arial" w:hAnsi="Arial" w:cs="Arial"/>
          <w:sz w:val="23"/>
          <w:szCs w:val="23"/>
          <w:lang w:val="it-IT"/>
        </w:rPr>
      </w:pPr>
      <w:r w:rsidRPr="00FC2105">
        <w:rPr>
          <w:rFonts w:ascii="Arial" w:hAnsi="Arial" w:cs="Arial"/>
          <w:sz w:val="23"/>
          <w:szCs w:val="23"/>
          <w:lang w:val="it-IT"/>
        </w:rPr>
        <w:t>Per quanto concerne i "letti AMI", come si reagirà? Gli ospedali cui sono stati attribuiti ne saranno privati? Se del caso, entro quando?</w:t>
      </w:r>
    </w:p>
    <w:p w:rsidR="00FC2105" w:rsidRPr="00FC2105" w:rsidRDefault="00FC2105" w:rsidP="00FC2105">
      <w:pPr>
        <w:jc w:val="both"/>
        <w:rPr>
          <w:rFonts w:ascii="Arial" w:hAnsi="Arial" w:cs="Arial"/>
          <w:sz w:val="23"/>
          <w:szCs w:val="23"/>
          <w:lang w:val="it-IT"/>
        </w:rPr>
      </w:pPr>
    </w:p>
    <w:p w:rsidR="00FC2105" w:rsidRPr="00FC2105" w:rsidRDefault="00FC2105" w:rsidP="00FC2105">
      <w:pPr>
        <w:jc w:val="both"/>
        <w:rPr>
          <w:rFonts w:ascii="Arial" w:hAnsi="Arial" w:cs="Arial"/>
          <w:sz w:val="23"/>
          <w:szCs w:val="23"/>
          <w:lang w:val="it-IT"/>
        </w:rPr>
      </w:pPr>
    </w:p>
    <w:p w:rsidR="00FC2105" w:rsidRPr="00FC2105" w:rsidRDefault="00FC2105" w:rsidP="00FC2105">
      <w:pPr>
        <w:jc w:val="both"/>
        <w:rPr>
          <w:rFonts w:ascii="Arial" w:hAnsi="Arial" w:cs="Arial"/>
          <w:sz w:val="23"/>
          <w:szCs w:val="23"/>
          <w:lang w:val="it-IT"/>
        </w:rPr>
      </w:pPr>
      <w:r w:rsidRPr="00FC2105">
        <w:rPr>
          <w:rFonts w:ascii="Arial" w:hAnsi="Arial" w:cs="Arial"/>
          <w:sz w:val="23"/>
          <w:szCs w:val="23"/>
          <w:lang w:val="it-IT"/>
        </w:rPr>
        <w:t>Franco Celio</w:t>
      </w:r>
    </w:p>
    <w:sectPr w:rsidR="00FC2105" w:rsidRPr="00FC2105" w:rsidSect="001F65F1">
      <w:footerReference w:type="even" r:id="rId8"/>
      <w:footerReference w:type="default" r:id="rId9"/>
      <w:pgSz w:w="11906" w:h="16838"/>
      <w:pgMar w:top="851"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791C" w:rsidRDefault="00D3791C" w:rsidP="00404D73">
      <w:r>
        <w:separator/>
      </w:r>
    </w:p>
  </w:endnote>
  <w:endnote w:type="continuationSeparator" w:id="0">
    <w:p w:rsidR="00D3791C" w:rsidRDefault="00D3791C" w:rsidP="00404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rutiger LT 45 Light">
    <w:altName w:val="Corbel"/>
    <w:charset w:val="00"/>
    <w:family w:val="swiss"/>
    <w:pitch w:val="variable"/>
    <w:sig w:usb0="80000027"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6B8" w:rsidRDefault="008C500C" w:rsidP="008526B8">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rsidR="008526B8" w:rsidRDefault="00D3791C" w:rsidP="008526B8">
    <w:pPr>
      <w:pStyle w:val="Pidipa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6B8" w:rsidRDefault="00D3791C" w:rsidP="008526B8">
    <w:pPr>
      <w:pStyle w:val="Pidipa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791C" w:rsidRDefault="00D3791C" w:rsidP="00404D73">
      <w:r>
        <w:separator/>
      </w:r>
    </w:p>
  </w:footnote>
  <w:footnote w:type="continuationSeparator" w:id="0">
    <w:p w:rsidR="00D3791C" w:rsidRDefault="00D3791C" w:rsidP="00404D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84176"/>
    <w:multiLevelType w:val="hybridMultilevel"/>
    <w:tmpl w:val="20B6375E"/>
    <w:lvl w:ilvl="0" w:tplc="0810000F">
      <w:start w:val="1"/>
      <w:numFmt w:val="decimal"/>
      <w:lvlText w:val="%1."/>
      <w:lvlJc w:val="left"/>
      <w:pPr>
        <w:tabs>
          <w:tab w:val="num" w:pos="720"/>
        </w:tabs>
        <w:ind w:left="720" w:hanging="360"/>
      </w:pPr>
      <w:rPr>
        <w:rFont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14DF5AAC"/>
    <w:multiLevelType w:val="hybridMultilevel"/>
    <w:tmpl w:val="E306D7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201A402A"/>
    <w:multiLevelType w:val="hybridMultilevel"/>
    <w:tmpl w:val="CAFC9B6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27BD32BF"/>
    <w:multiLevelType w:val="hybridMultilevel"/>
    <w:tmpl w:val="0166E060"/>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4">
    <w:nsid w:val="2ECB6600"/>
    <w:multiLevelType w:val="hybridMultilevel"/>
    <w:tmpl w:val="A694267E"/>
    <w:lvl w:ilvl="0" w:tplc="11F8BA4A">
      <w:start w:val="1"/>
      <w:numFmt w:val="decimal"/>
      <w:lvlText w:val="%1."/>
      <w:lvlJc w:val="left"/>
      <w:pPr>
        <w:tabs>
          <w:tab w:val="num" w:pos="720"/>
        </w:tabs>
        <w:ind w:left="720" w:hanging="360"/>
      </w:pPr>
      <w:rPr>
        <w:rFonts w:hint="default"/>
        <w:i w:val="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33940123"/>
    <w:multiLevelType w:val="hybridMultilevel"/>
    <w:tmpl w:val="E8E686F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nsid w:val="378E769F"/>
    <w:multiLevelType w:val="hybridMultilevel"/>
    <w:tmpl w:val="10ACFEE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nsid w:val="3D855B27"/>
    <w:multiLevelType w:val="hybridMultilevel"/>
    <w:tmpl w:val="EB32603A"/>
    <w:lvl w:ilvl="0" w:tplc="08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6BD80B6B"/>
    <w:multiLevelType w:val="hybridMultilevel"/>
    <w:tmpl w:val="66287F62"/>
    <w:lvl w:ilvl="0" w:tplc="673282FE">
      <w:start w:val="1"/>
      <w:numFmt w:val="decimal"/>
      <w:lvlText w:val="%1."/>
      <w:lvlJc w:val="left"/>
      <w:pPr>
        <w:ind w:left="720" w:hanging="360"/>
      </w:pPr>
      <w:rPr>
        <w:rFonts w:hint="default"/>
        <w:b w:val="0"/>
        <w:i w:val="0"/>
        <w:sz w:val="22"/>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nsid w:val="745C4FDA"/>
    <w:multiLevelType w:val="hybridMultilevel"/>
    <w:tmpl w:val="3FDC6818"/>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
  </w:num>
  <w:num w:numId="2">
    <w:abstractNumId w:val="3"/>
  </w:num>
  <w:num w:numId="3">
    <w:abstractNumId w:val="9"/>
  </w:num>
  <w:num w:numId="4">
    <w:abstractNumId w:val="6"/>
  </w:num>
  <w:num w:numId="5">
    <w:abstractNumId w:val="8"/>
  </w:num>
  <w:num w:numId="6">
    <w:abstractNumId w:val="5"/>
  </w:num>
  <w:num w:numId="7">
    <w:abstractNumId w:val="0"/>
  </w:num>
  <w:num w:numId="8">
    <w:abstractNumId w:val="7"/>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14F6"/>
    <w:rsid w:val="000278C4"/>
    <w:rsid w:val="0016084E"/>
    <w:rsid w:val="00172037"/>
    <w:rsid w:val="001F65F1"/>
    <w:rsid w:val="001F71A2"/>
    <w:rsid w:val="00214910"/>
    <w:rsid w:val="00217F6C"/>
    <w:rsid w:val="002D769B"/>
    <w:rsid w:val="00404D73"/>
    <w:rsid w:val="004451B5"/>
    <w:rsid w:val="00445CE6"/>
    <w:rsid w:val="00703C12"/>
    <w:rsid w:val="008C500C"/>
    <w:rsid w:val="00920C3E"/>
    <w:rsid w:val="009B57B2"/>
    <w:rsid w:val="009C4C24"/>
    <w:rsid w:val="00A66660"/>
    <w:rsid w:val="00BE14F6"/>
    <w:rsid w:val="00C969A4"/>
    <w:rsid w:val="00CB3E66"/>
    <w:rsid w:val="00D3791C"/>
    <w:rsid w:val="00D83506"/>
    <w:rsid w:val="00EC4013"/>
    <w:rsid w:val="00F06601"/>
    <w:rsid w:val="00FA1610"/>
    <w:rsid w:val="00FC2105"/>
    <w:rsid w:val="00FE56D0"/>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BE14F6"/>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rsid w:val="00BE14F6"/>
    <w:pPr>
      <w:widowControl/>
      <w:tabs>
        <w:tab w:val="center" w:pos="4819"/>
        <w:tab w:val="right" w:pos="9638"/>
      </w:tabs>
      <w:suppressAutoHyphens/>
      <w:autoSpaceDE/>
      <w:autoSpaceDN/>
      <w:adjustRightInd/>
      <w:spacing w:after="200" w:line="276" w:lineRule="auto"/>
    </w:pPr>
    <w:rPr>
      <w:rFonts w:ascii="Calibri" w:eastAsia="Calibri" w:hAnsi="Calibri"/>
      <w:sz w:val="22"/>
      <w:szCs w:val="22"/>
      <w:lang w:val="fr-CH" w:eastAsia="ar-SA"/>
    </w:rPr>
  </w:style>
  <w:style w:type="character" w:customStyle="1" w:styleId="PidipaginaCarattere">
    <w:name w:val="Piè di pagina Carattere"/>
    <w:basedOn w:val="Carpredefinitoparagrafo"/>
    <w:link w:val="Pidipagina"/>
    <w:rsid w:val="00BE14F6"/>
    <w:rPr>
      <w:rFonts w:ascii="Calibri" w:eastAsia="Calibri" w:hAnsi="Calibri" w:cs="Times New Roman"/>
      <w:lang w:val="fr-CH" w:eastAsia="ar-SA"/>
    </w:rPr>
  </w:style>
  <w:style w:type="character" w:styleId="Numeropagina">
    <w:name w:val="page number"/>
    <w:rsid w:val="00BE14F6"/>
  </w:style>
  <w:style w:type="paragraph" w:styleId="Testofumetto">
    <w:name w:val="Balloon Text"/>
    <w:basedOn w:val="Normale"/>
    <w:link w:val="TestofumettoCarattere"/>
    <w:uiPriority w:val="99"/>
    <w:semiHidden/>
    <w:unhideWhenUsed/>
    <w:rsid w:val="00172037"/>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72037"/>
    <w:rPr>
      <w:rFonts w:ascii="Tahoma" w:eastAsia="Times New Roman" w:hAnsi="Tahoma" w:cs="Tahoma"/>
      <w:sz w:val="16"/>
      <w:szCs w:val="16"/>
      <w:lang w:eastAsia="it-CH"/>
    </w:rPr>
  </w:style>
  <w:style w:type="paragraph" w:styleId="Testonotaapidipagina">
    <w:name w:val="footnote text"/>
    <w:basedOn w:val="Normale"/>
    <w:link w:val="TestonotaapidipaginaCarattere"/>
    <w:uiPriority w:val="99"/>
    <w:semiHidden/>
    <w:unhideWhenUsed/>
    <w:rsid w:val="00404D73"/>
    <w:rPr>
      <w:sz w:val="20"/>
      <w:szCs w:val="20"/>
    </w:rPr>
  </w:style>
  <w:style w:type="character" w:customStyle="1" w:styleId="TestonotaapidipaginaCarattere">
    <w:name w:val="Testo nota a piè di pagina Carattere"/>
    <w:basedOn w:val="Carpredefinitoparagrafo"/>
    <w:link w:val="Testonotaapidipagina"/>
    <w:uiPriority w:val="99"/>
    <w:semiHidden/>
    <w:rsid w:val="00404D73"/>
    <w:rPr>
      <w:rFonts w:ascii="Times New Roman" w:eastAsia="Times New Roman" w:hAnsi="Times New Roman" w:cs="Times New Roman"/>
      <w:sz w:val="20"/>
      <w:szCs w:val="20"/>
      <w:lang w:eastAsia="it-CH"/>
    </w:rPr>
  </w:style>
  <w:style w:type="character" w:styleId="Rimandonotaapidipagina">
    <w:name w:val="footnote reference"/>
    <w:uiPriority w:val="99"/>
    <w:semiHidden/>
    <w:unhideWhenUsed/>
    <w:rsid w:val="00404D73"/>
  </w:style>
  <w:style w:type="character" w:styleId="Collegamentoipertestuale">
    <w:name w:val="Hyperlink"/>
    <w:rsid w:val="00404D73"/>
    <w:rPr>
      <w:u w:val="single"/>
    </w:rPr>
  </w:style>
  <w:style w:type="paragraph" w:customStyle="1" w:styleId="Didefault">
    <w:name w:val="Di default"/>
    <w:rsid w:val="001F65F1"/>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it-IT" w:eastAsia="it-IT"/>
    </w:rPr>
  </w:style>
  <w:style w:type="paragraph" w:styleId="Intestazione">
    <w:name w:val="header"/>
    <w:basedOn w:val="Normale"/>
    <w:link w:val="IntestazioneCarattere"/>
    <w:unhideWhenUsed/>
    <w:rsid w:val="00D83506"/>
    <w:pPr>
      <w:tabs>
        <w:tab w:val="center" w:pos="4819"/>
        <w:tab w:val="right" w:pos="9638"/>
      </w:tabs>
    </w:pPr>
  </w:style>
  <w:style w:type="character" w:customStyle="1" w:styleId="IntestazioneCarattere">
    <w:name w:val="Intestazione Carattere"/>
    <w:basedOn w:val="Carpredefinitoparagrafo"/>
    <w:link w:val="Intestazione"/>
    <w:rsid w:val="00D83506"/>
    <w:rPr>
      <w:rFonts w:ascii="Times New Roman" w:eastAsia="Times New Roman" w:hAnsi="Times New Roman" w:cs="Times New Roman"/>
      <w:sz w:val="24"/>
      <w:szCs w:val="24"/>
      <w:lang w:eastAsia="it-CH"/>
    </w:rPr>
  </w:style>
  <w:style w:type="paragraph" w:customStyle="1" w:styleId="Kopftitel">
    <w:name w:val="Kopftitel"/>
    <w:basedOn w:val="Intestazione"/>
    <w:rsid w:val="00D83506"/>
    <w:pPr>
      <w:widowControl/>
      <w:tabs>
        <w:tab w:val="clear" w:pos="4819"/>
        <w:tab w:val="clear" w:pos="9638"/>
        <w:tab w:val="center" w:pos="4536"/>
        <w:tab w:val="right" w:pos="9072"/>
      </w:tabs>
      <w:autoSpaceDE/>
      <w:autoSpaceDN/>
      <w:adjustRightInd/>
      <w:spacing w:line="280" w:lineRule="exact"/>
    </w:pPr>
    <w:rPr>
      <w:rFonts w:ascii="Frutiger LT 45 Light" w:hAnsi="Frutiger LT 45 Light"/>
      <w:b/>
      <w:bCs/>
      <w:sz w:val="29"/>
      <w:szCs w:val="20"/>
      <w:lang w:val="de-CH"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BE14F6"/>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rsid w:val="00BE14F6"/>
    <w:pPr>
      <w:widowControl/>
      <w:tabs>
        <w:tab w:val="center" w:pos="4819"/>
        <w:tab w:val="right" w:pos="9638"/>
      </w:tabs>
      <w:suppressAutoHyphens/>
      <w:autoSpaceDE/>
      <w:autoSpaceDN/>
      <w:adjustRightInd/>
      <w:spacing w:after="200" w:line="276" w:lineRule="auto"/>
    </w:pPr>
    <w:rPr>
      <w:rFonts w:ascii="Calibri" w:eastAsia="Calibri" w:hAnsi="Calibri"/>
      <w:sz w:val="22"/>
      <w:szCs w:val="22"/>
      <w:lang w:val="fr-CH" w:eastAsia="ar-SA"/>
    </w:rPr>
  </w:style>
  <w:style w:type="character" w:customStyle="1" w:styleId="PidipaginaCarattere">
    <w:name w:val="Piè di pagina Carattere"/>
    <w:basedOn w:val="Carpredefinitoparagrafo"/>
    <w:link w:val="Pidipagina"/>
    <w:rsid w:val="00BE14F6"/>
    <w:rPr>
      <w:rFonts w:ascii="Calibri" w:eastAsia="Calibri" w:hAnsi="Calibri" w:cs="Times New Roman"/>
      <w:lang w:val="fr-CH" w:eastAsia="ar-SA"/>
    </w:rPr>
  </w:style>
  <w:style w:type="character" w:styleId="Numeropagina">
    <w:name w:val="page number"/>
    <w:rsid w:val="00BE14F6"/>
  </w:style>
  <w:style w:type="paragraph" w:styleId="Testofumetto">
    <w:name w:val="Balloon Text"/>
    <w:basedOn w:val="Normale"/>
    <w:link w:val="TestofumettoCarattere"/>
    <w:uiPriority w:val="99"/>
    <w:semiHidden/>
    <w:unhideWhenUsed/>
    <w:rsid w:val="00172037"/>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72037"/>
    <w:rPr>
      <w:rFonts w:ascii="Tahoma" w:eastAsia="Times New Roman" w:hAnsi="Tahoma" w:cs="Tahoma"/>
      <w:sz w:val="16"/>
      <w:szCs w:val="16"/>
      <w:lang w:eastAsia="it-CH"/>
    </w:rPr>
  </w:style>
  <w:style w:type="paragraph" w:styleId="Testonotaapidipagina">
    <w:name w:val="footnote text"/>
    <w:basedOn w:val="Normale"/>
    <w:link w:val="TestonotaapidipaginaCarattere"/>
    <w:uiPriority w:val="99"/>
    <w:semiHidden/>
    <w:unhideWhenUsed/>
    <w:rsid w:val="00404D73"/>
    <w:rPr>
      <w:sz w:val="20"/>
      <w:szCs w:val="20"/>
    </w:rPr>
  </w:style>
  <w:style w:type="character" w:customStyle="1" w:styleId="TestonotaapidipaginaCarattere">
    <w:name w:val="Testo nota a piè di pagina Carattere"/>
    <w:basedOn w:val="Carpredefinitoparagrafo"/>
    <w:link w:val="Testonotaapidipagina"/>
    <w:uiPriority w:val="99"/>
    <w:semiHidden/>
    <w:rsid w:val="00404D73"/>
    <w:rPr>
      <w:rFonts w:ascii="Times New Roman" w:eastAsia="Times New Roman" w:hAnsi="Times New Roman" w:cs="Times New Roman"/>
      <w:sz w:val="20"/>
      <w:szCs w:val="20"/>
      <w:lang w:eastAsia="it-CH"/>
    </w:rPr>
  </w:style>
  <w:style w:type="character" w:styleId="Rimandonotaapidipagina">
    <w:name w:val="footnote reference"/>
    <w:uiPriority w:val="99"/>
    <w:semiHidden/>
    <w:unhideWhenUsed/>
    <w:rsid w:val="00404D73"/>
  </w:style>
  <w:style w:type="character" w:styleId="Collegamentoipertestuale">
    <w:name w:val="Hyperlink"/>
    <w:rsid w:val="00404D73"/>
    <w:rPr>
      <w:u w:val="single"/>
    </w:rPr>
  </w:style>
  <w:style w:type="paragraph" w:customStyle="1" w:styleId="Didefault">
    <w:name w:val="Di default"/>
    <w:rsid w:val="001F65F1"/>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it-IT" w:eastAsia="it-IT"/>
    </w:rPr>
  </w:style>
  <w:style w:type="paragraph" w:styleId="Intestazione">
    <w:name w:val="header"/>
    <w:basedOn w:val="Normale"/>
    <w:link w:val="IntestazioneCarattere"/>
    <w:unhideWhenUsed/>
    <w:rsid w:val="00D83506"/>
    <w:pPr>
      <w:tabs>
        <w:tab w:val="center" w:pos="4819"/>
        <w:tab w:val="right" w:pos="9638"/>
      </w:tabs>
    </w:pPr>
  </w:style>
  <w:style w:type="character" w:customStyle="1" w:styleId="IntestazioneCarattere">
    <w:name w:val="Intestazione Carattere"/>
    <w:basedOn w:val="Carpredefinitoparagrafo"/>
    <w:link w:val="Intestazione"/>
    <w:rsid w:val="00D83506"/>
    <w:rPr>
      <w:rFonts w:ascii="Times New Roman" w:eastAsia="Times New Roman" w:hAnsi="Times New Roman" w:cs="Times New Roman"/>
      <w:sz w:val="24"/>
      <w:szCs w:val="24"/>
      <w:lang w:eastAsia="it-CH"/>
    </w:rPr>
  </w:style>
  <w:style w:type="paragraph" w:customStyle="1" w:styleId="Kopftitel">
    <w:name w:val="Kopftitel"/>
    <w:basedOn w:val="Intestazione"/>
    <w:rsid w:val="00D83506"/>
    <w:pPr>
      <w:widowControl/>
      <w:tabs>
        <w:tab w:val="clear" w:pos="4819"/>
        <w:tab w:val="clear" w:pos="9638"/>
        <w:tab w:val="center" w:pos="4536"/>
        <w:tab w:val="right" w:pos="9072"/>
      </w:tabs>
      <w:autoSpaceDE/>
      <w:autoSpaceDN/>
      <w:adjustRightInd/>
      <w:spacing w:line="280" w:lineRule="exact"/>
    </w:pPr>
    <w:rPr>
      <w:rFonts w:ascii="Frutiger LT 45 Light" w:hAnsi="Frutiger LT 45 Light"/>
      <w:b/>
      <w:bCs/>
      <w:sz w:val="29"/>
      <w:szCs w:val="20"/>
      <w:lang w:val="de-CH"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245</Words>
  <Characters>1403</Characters>
  <Application>Microsoft Office Word</Application>
  <DocSecurity>0</DocSecurity>
  <Lines>11</Lines>
  <Paragraphs>3</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2019-03-21T10:39:00Z</cp:lastPrinted>
  <dcterms:created xsi:type="dcterms:W3CDTF">2019-03-21T10:41:00Z</dcterms:created>
  <dcterms:modified xsi:type="dcterms:W3CDTF">2019-03-21T10:41:00Z</dcterms:modified>
</cp:coreProperties>
</file>