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836EEF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14 giugno 2017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127</w:t>
      </w:r>
      <w:r w:rsidR="005138FD">
        <w:rPr>
          <w:rFonts w:ascii="Arial" w:hAnsi="Arial" w:cs="Arial"/>
        </w:rPr>
        <w:t>.</w:t>
      </w:r>
      <w:r>
        <w:rPr>
          <w:rFonts w:ascii="Arial" w:hAnsi="Arial" w:cs="Arial"/>
        </w:rPr>
        <w:t>17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  <w:bookmarkStart w:id="0" w:name="_GoBack"/>
      <w:bookmarkEnd w:id="0"/>
    </w:p>
    <w:p w:rsidR="00A855E1" w:rsidRDefault="00A855E1">
      <w:pPr>
        <w:rPr>
          <w:rFonts w:ascii="Arial" w:hAnsi="Arial" w:cs="Arial"/>
        </w:rPr>
      </w:pPr>
    </w:p>
    <w:p w:rsidR="00A34454" w:rsidRPr="00836EEF" w:rsidRDefault="00A34454" w:rsidP="00836EEF">
      <w:pPr>
        <w:pStyle w:val="Intestazione"/>
        <w:jc w:val="both"/>
        <w:rPr>
          <w:rFonts w:ascii="Arial" w:hAnsi="Arial" w:cs="Arial"/>
          <w:b/>
          <w:sz w:val="28"/>
          <w:szCs w:val="28"/>
        </w:rPr>
      </w:pPr>
      <w:r w:rsidRPr="00836EEF">
        <w:rPr>
          <w:rFonts w:ascii="Arial" w:hAnsi="Arial" w:cs="Arial"/>
          <w:b/>
          <w:sz w:val="28"/>
          <w:szCs w:val="28"/>
        </w:rPr>
        <w:t xml:space="preserve">Dirigente con permesso </w:t>
      </w:r>
      <w:r w:rsidR="00836EEF">
        <w:rPr>
          <w:rFonts w:ascii="Arial" w:hAnsi="Arial" w:cs="Arial"/>
          <w:b/>
          <w:sz w:val="28"/>
          <w:szCs w:val="28"/>
        </w:rPr>
        <w:t>G presso l’Organizzazione socio</w:t>
      </w:r>
      <w:r w:rsidRPr="00836EEF">
        <w:rPr>
          <w:rFonts w:ascii="Arial" w:hAnsi="Arial" w:cs="Arial"/>
          <w:b/>
          <w:sz w:val="28"/>
          <w:szCs w:val="28"/>
        </w:rPr>
        <w:t xml:space="preserve">psichiatrica cantonale? </w:t>
      </w:r>
    </w:p>
    <w:p w:rsidR="00836EEF" w:rsidRPr="00836EEF" w:rsidRDefault="00836EEF" w:rsidP="00836EEF">
      <w:pPr>
        <w:rPr>
          <w:rFonts w:ascii="Arial" w:hAnsi="Arial" w:cs="Arial"/>
        </w:rPr>
      </w:pPr>
    </w:p>
    <w:p w:rsidR="00836EEF" w:rsidRPr="00836EEF" w:rsidRDefault="00836EEF" w:rsidP="00836EEF">
      <w:pPr>
        <w:rPr>
          <w:rFonts w:ascii="Arial" w:hAnsi="Arial" w:cs="Arial"/>
        </w:rPr>
      </w:pPr>
    </w:p>
    <w:p w:rsidR="00A34454" w:rsidRPr="00836EEF" w:rsidRDefault="00A34454" w:rsidP="00836EEF">
      <w:pPr>
        <w:rPr>
          <w:rFonts w:ascii="Arial" w:hAnsi="Arial" w:cs="Arial"/>
        </w:rPr>
      </w:pPr>
      <w:r w:rsidRPr="00836EEF">
        <w:rPr>
          <w:rFonts w:ascii="Arial" w:hAnsi="Arial" w:cs="Arial"/>
        </w:rPr>
        <w:t>Pochi mesi ci separano da “</w:t>
      </w:r>
      <w:r w:rsidRPr="00836EEF">
        <w:rPr>
          <w:rFonts w:ascii="Arial" w:hAnsi="Arial" w:cs="Arial"/>
          <w:i/>
        </w:rPr>
        <w:t>casi clamorosi”</w:t>
      </w:r>
      <w:r w:rsidRPr="00836EEF">
        <w:rPr>
          <w:rFonts w:ascii="Arial" w:hAnsi="Arial" w:cs="Arial"/>
        </w:rPr>
        <w:t xml:space="preserve"> </w:t>
      </w:r>
      <w:r w:rsidR="003A1308">
        <w:rPr>
          <w:rFonts w:ascii="Arial" w:hAnsi="Arial" w:cs="Arial"/>
        </w:rPr>
        <w:t xml:space="preserve">simili </w:t>
      </w:r>
      <w:r w:rsidRPr="00836EEF">
        <w:rPr>
          <w:rFonts w:ascii="Arial" w:hAnsi="Arial" w:cs="Arial"/>
        </w:rPr>
        <w:t>a questo e di nuovo si viene a conoscenza, dai media,</w:t>
      </w:r>
      <w:r w:rsidR="00836EEF">
        <w:rPr>
          <w:rFonts w:ascii="Arial" w:hAnsi="Arial" w:cs="Arial"/>
        </w:rPr>
        <w:t xml:space="preserve"> di una ulteriore assunzione quale </w:t>
      </w:r>
      <w:r w:rsidRPr="00836EEF">
        <w:rPr>
          <w:rFonts w:ascii="Arial" w:hAnsi="Arial" w:cs="Arial"/>
        </w:rPr>
        <w:t>dirigente, presso l’Unità terapeutica riabilitativa (UTR)</w:t>
      </w:r>
      <w:r w:rsidR="00836EEF">
        <w:rPr>
          <w:rFonts w:ascii="Arial" w:hAnsi="Arial" w:cs="Arial"/>
        </w:rPr>
        <w:t>,</w:t>
      </w:r>
      <w:r w:rsidRPr="00836EEF">
        <w:rPr>
          <w:rFonts w:ascii="Arial" w:hAnsi="Arial" w:cs="Arial"/>
        </w:rPr>
        <w:t xml:space="preserve"> sempre nel settore della sanità-socialità, </w:t>
      </w:r>
      <w:r w:rsidR="00836EEF">
        <w:rPr>
          <w:rFonts w:ascii="Arial" w:hAnsi="Arial" w:cs="Arial"/>
        </w:rPr>
        <w:t>di u</w:t>
      </w:r>
      <w:r w:rsidRPr="00836EEF">
        <w:rPr>
          <w:rFonts w:ascii="Arial" w:hAnsi="Arial" w:cs="Arial"/>
        </w:rPr>
        <w:t>n</w:t>
      </w:r>
      <w:r w:rsidR="003A1308">
        <w:rPr>
          <w:rFonts w:ascii="Arial" w:hAnsi="Arial" w:cs="Arial"/>
        </w:rPr>
        <w:t>a persona in</w:t>
      </w:r>
      <w:r w:rsidRPr="00836EEF">
        <w:rPr>
          <w:rFonts w:ascii="Arial" w:hAnsi="Arial" w:cs="Arial"/>
        </w:rPr>
        <w:t xml:space="preserve"> possesso di</w:t>
      </w:r>
      <w:r w:rsidR="00836EEF">
        <w:rPr>
          <w:rFonts w:ascii="Arial" w:hAnsi="Arial" w:cs="Arial"/>
        </w:rPr>
        <w:t xml:space="preserve"> un permesso G per frontalieri.</w:t>
      </w:r>
    </w:p>
    <w:p w:rsidR="00836EEF" w:rsidRPr="00836EEF" w:rsidRDefault="00836EEF" w:rsidP="00836EEF">
      <w:pPr>
        <w:rPr>
          <w:rFonts w:ascii="Arial" w:hAnsi="Arial" w:cs="Arial"/>
        </w:rPr>
      </w:pPr>
    </w:p>
    <w:p w:rsidR="00A34454" w:rsidRPr="00836EEF" w:rsidRDefault="00A34454" w:rsidP="00836EEF">
      <w:pPr>
        <w:rPr>
          <w:rFonts w:ascii="Arial" w:hAnsi="Arial" w:cs="Arial"/>
        </w:rPr>
      </w:pPr>
      <w:r w:rsidRPr="00836EEF">
        <w:rPr>
          <w:rFonts w:ascii="Arial" w:hAnsi="Arial" w:cs="Arial"/>
        </w:rPr>
        <w:t>Con questo non si intendono mettere in dubbio le capac</w:t>
      </w:r>
      <w:r w:rsidR="00836EEF">
        <w:rPr>
          <w:rFonts w:ascii="Arial" w:hAnsi="Arial" w:cs="Arial"/>
        </w:rPr>
        <w:t>ità professionali d</w:t>
      </w:r>
      <w:r w:rsidR="003A1308">
        <w:rPr>
          <w:rFonts w:ascii="Arial" w:hAnsi="Arial" w:cs="Arial"/>
        </w:rPr>
        <w:t>i questa</w:t>
      </w:r>
      <w:r w:rsidR="00836EEF">
        <w:rPr>
          <w:rFonts w:ascii="Arial" w:hAnsi="Arial" w:cs="Arial"/>
        </w:rPr>
        <w:t xml:space="preserve"> persona</w:t>
      </w:r>
      <w:r w:rsidRPr="00836EEF">
        <w:rPr>
          <w:rFonts w:ascii="Arial" w:hAnsi="Arial" w:cs="Arial"/>
        </w:rPr>
        <w:t xml:space="preserve">, ma sollevare il fatto che un dirigente, con le specializzazioni richieste e sicuramente valide, sarebbe stato reperibile anche sul nostro territorio, sia cantonale che svizzero. Con questo ennesimo caso ci si chiede se l’Amministrazione pubblica abbia o meno percepito il dissenso e il malumore popolare più volte espresso in votazione e che riguarda la volontà di dare sostegno concreto (e non solo a parole) al mercato del lavoro interno, </w:t>
      </w:r>
      <w:r w:rsidR="003A1308">
        <w:rPr>
          <w:rFonts w:ascii="Arial" w:hAnsi="Arial" w:cs="Arial"/>
        </w:rPr>
        <w:t>cioè</w:t>
      </w:r>
      <w:r w:rsidRPr="00836EEF">
        <w:rPr>
          <w:rFonts w:ascii="Arial" w:hAnsi="Arial" w:cs="Arial"/>
        </w:rPr>
        <w:t xml:space="preserve"> a lavoratori ticinesi o residenti stabili. Tralasciando le </w:t>
      </w:r>
      <w:r w:rsidRPr="00836EEF">
        <w:rPr>
          <w:rFonts w:ascii="Arial" w:hAnsi="Arial" w:cs="Arial"/>
          <w:i/>
        </w:rPr>
        <w:t xml:space="preserve">"percezioni" </w:t>
      </w:r>
      <w:r w:rsidRPr="00836EEF">
        <w:rPr>
          <w:rFonts w:ascii="Arial" w:hAnsi="Arial" w:cs="Arial"/>
        </w:rPr>
        <w:t>di alcuni uffici di ricerca cantonale, alquanto discutibili, ma attingendo alla forza lavoro qualificata in modo concreto sul nostro territorio dove, per innumerevoli professioni, sono attive scuole e percorsi di formazione all’altezza della necessità, della situazione e di una eventua</w:t>
      </w:r>
      <w:r w:rsidR="003A1308">
        <w:rPr>
          <w:rFonts w:ascii="Arial" w:hAnsi="Arial" w:cs="Arial"/>
        </w:rPr>
        <w:t xml:space="preserve">le concorrenza da cui attingere </w:t>
      </w:r>
      <w:r w:rsidRPr="00836EEF">
        <w:rPr>
          <w:rFonts w:ascii="Arial" w:hAnsi="Arial" w:cs="Arial"/>
        </w:rPr>
        <w:t>fuori confine.</w:t>
      </w:r>
      <w:r w:rsidR="003A1308">
        <w:rPr>
          <w:rFonts w:ascii="Arial" w:hAnsi="Arial" w:cs="Arial"/>
        </w:rPr>
        <w:t xml:space="preserve"> </w:t>
      </w:r>
    </w:p>
    <w:p w:rsidR="00836EEF" w:rsidRPr="00836EEF" w:rsidRDefault="00836EEF" w:rsidP="00836EEF">
      <w:pPr>
        <w:rPr>
          <w:rFonts w:ascii="Arial" w:hAnsi="Arial" w:cs="Arial"/>
        </w:rPr>
      </w:pPr>
    </w:p>
    <w:p w:rsidR="00A34454" w:rsidRPr="00836EEF" w:rsidRDefault="00A34454" w:rsidP="00836EEF">
      <w:pPr>
        <w:rPr>
          <w:rFonts w:ascii="Arial" w:hAnsi="Arial" w:cs="Arial"/>
        </w:rPr>
      </w:pPr>
      <w:r w:rsidRPr="00836EEF">
        <w:rPr>
          <w:rFonts w:ascii="Arial" w:hAnsi="Arial" w:cs="Arial"/>
        </w:rPr>
        <w:t xml:space="preserve">Questo </w:t>
      </w:r>
      <w:r w:rsidR="003A1308">
        <w:rPr>
          <w:rFonts w:ascii="Arial" w:hAnsi="Arial" w:cs="Arial"/>
        </w:rPr>
        <w:t>genere di notizia</w:t>
      </w:r>
      <w:r w:rsidRPr="00836EEF">
        <w:rPr>
          <w:rFonts w:ascii="Arial" w:hAnsi="Arial" w:cs="Arial"/>
        </w:rPr>
        <w:t xml:space="preserve"> va</w:t>
      </w:r>
      <w:r w:rsidR="003A1308">
        <w:rPr>
          <w:rFonts w:ascii="Arial" w:hAnsi="Arial" w:cs="Arial"/>
        </w:rPr>
        <w:t xml:space="preserve"> a minare e mette</w:t>
      </w:r>
      <w:r w:rsidRPr="00836EEF">
        <w:rPr>
          <w:rFonts w:ascii="Arial" w:hAnsi="Arial" w:cs="Arial"/>
        </w:rPr>
        <w:t xml:space="preserve"> in dubbio la credibilità per quanto riguarda il modo di agire e di scelta nel settore delle assunzioni pubbliche e, di riflesso, anche il modo di agire e gestire l</w:t>
      </w:r>
      <w:r w:rsidR="00836EEF" w:rsidRPr="00836EEF">
        <w:rPr>
          <w:rFonts w:ascii="Arial" w:hAnsi="Arial" w:cs="Arial"/>
        </w:rPr>
        <w:t xml:space="preserve">a politica del Cantone Ticino. </w:t>
      </w:r>
    </w:p>
    <w:p w:rsidR="00836EEF" w:rsidRPr="00836EEF" w:rsidRDefault="00836EEF" w:rsidP="00836EEF">
      <w:pPr>
        <w:rPr>
          <w:rFonts w:ascii="Arial" w:hAnsi="Arial" w:cs="Arial"/>
        </w:rPr>
      </w:pPr>
    </w:p>
    <w:p w:rsidR="00A34454" w:rsidRPr="00836EEF" w:rsidRDefault="00836EEF" w:rsidP="00836EEF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seguito di </w:t>
      </w:r>
      <w:r w:rsidR="00A34454" w:rsidRPr="00836EEF">
        <w:rPr>
          <w:rFonts w:ascii="Arial" w:hAnsi="Arial" w:cs="Arial"/>
        </w:rPr>
        <w:t>quanto esposto sopra</w:t>
      </w:r>
      <w:r>
        <w:rPr>
          <w:rFonts w:ascii="Arial" w:hAnsi="Arial" w:cs="Arial"/>
        </w:rPr>
        <w:t>,</w:t>
      </w:r>
      <w:r w:rsidR="00A34454" w:rsidRPr="00836EEF">
        <w:rPr>
          <w:rFonts w:ascii="Arial" w:hAnsi="Arial" w:cs="Arial"/>
        </w:rPr>
        <w:t xml:space="preserve"> ci permettiamo chiedere al Consiglio di Stato:</w:t>
      </w:r>
    </w:p>
    <w:p w:rsidR="00A34454" w:rsidRPr="00836EEF" w:rsidRDefault="003A1308" w:rsidP="00836EEF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>È</w:t>
      </w:r>
      <w:r w:rsidR="00A34454" w:rsidRPr="00836EEF">
        <w:rPr>
          <w:rFonts w:ascii="Arial" w:hAnsi="Arial" w:cs="Arial"/>
        </w:rPr>
        <w:t xml:space="preserve"> vero che è stato assunto di recente un dirigente con permesso G presso l’OSC-UTR</w:t>
      </w:r>
      <w:r w:rsidR="00836EEF" w:rsidRPr="00836EEF">
        <w:rPr>
          <w:rFonts w:ascii="Arial" w:hAnsi="Arial" w:cs="Arial"/>
        </w:rPr>
        <w:t>?</w:t>
      </w:r>
    </w:p>
    <w:p w:rsidR="00A34454" w:rsidRPr="00836EEF" w:rsidRDefault="00A34454" w:rsidP="00836EEF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836EEF">
        <w:rPr>
          <w:rFonts w:ascii="Arial" w:hAnsi="Arial" w:cs="Arial"/>
        </w:rPr>
        <w:t xml:space="preserve">Se sì, </w:t>
      </w:r>
      <w:r w:rsidR="00836EEF">
        <w:rPr>
          <w:rFonts w:ascii="Arial" w:hAnsi="Arial" w:cs="Arial"/>
        </w:rPr>
        <w:t>q</w:t>
      </w:r>
      <w:r w:rsidRPr="00836EEF">
        <w:rPr>
          <w:rFonts w:ascii="Arial" w:hAnsi="Arial" w:cs="Arial"/>
        </w:rPr>
        <w:t>uando è avvenuta la nomina di questo dirigente nell’OSC-UTR</w:t>
      </w:r>
      <w:r w:rsidR="00836EEF" w:rsidRPr="00836EEF">
        <w:rPr>
          <w:rFonts w:ascii="Arial" w:hAnsi="Arial" w:cs="Arial"/>
        </w:rPr>
        <w:t>?</w:t>
      </w:r>
    </w:p>
    <w:p w:rsidR="00A34454" w:rsidRPr="00836EEF" w:rsidRDefault="00836EEF" w:rsidP="00836EEF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836EEF">
        <w:rPr>
          <w:rFonts w:ascii="Arial" w:hAnsi="Arial" w:cs="Arial"/>
        </w:rPr>
        <w:t>È</w:t>
      </w:r>
      <w:r w:rsidR="00A34454" w:rsidRPr="00836EEF">
        <w:rPr>
          <w:rFonts w:ascii="Arial" w:hAnsi="Arial" w:cs="Arial"/>
        </w:rPr>
        <w:t xml:space="preserve"> stato aperto oppure no un concorso pubblico per questo specifico incarico di responsabilità? Se sì, quanti candidati hanno concorso e</w:t>
      </w:r>
      <w:r w:rsidR="003A1308">
        <w:rPr>
          <w:rFonts w:ascii="Arial" w:hAnsi="Arial" w:cs="Arial"/>
        </w:rPr>
        <w:t>,</w:t>
      </w:r>
      <w:r w:rsidR="00A34454" w:rsidRPr="00836EEF">
        <w:rPr>
          <w:rFonts w:ascii="Arial" w:hAnsi="Arial" w:cs="Arial"/>
        </w:rPr>
        <w:t xml:space="preserve"> di questi</w:t>
      </w:r>
      <w:r w:rsidR="003A1308">
        <w:rPr>
          <w:rFonts w:ascii="Arial" w:hAnsi="Arial" w:cs="Arial"/>
        </w:rPr>
        <w:t>,</w:t>
      </w:r>
      <w:r w:rsidR="00A34454" w:rsidRPr="00836EEF">
        <w:rPr>
          <w:rFonts w:ascii="Arial" w:hAnsi="Arial" w:cs="Arial"/>
        </w:rPr>
        <w:t xml:space="preserve"> quanti erano indigeni e quanti provenienti dall’estero?</w:t>
      </w:r>
    </w:p>
    <w:p w:rsidR="00A34454" w:rsidRPr="00836EEF" w:rsidRDefault="00A34454" w:rsidP="00836EEF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 w:rsidRPr="00836EEF">
        <w:rPr>
          <w:rFonts w:ascii="Arial" w:hAnsi="Arial" w:cs="Arial"/>
        </w:rPr>
        <w:t>Su che basi specifiche (tecniche e formative) è stato assunto un dirigente con permesso G all’UTR?</w:t>
      </w:r>
    </w:p>
    <w:p w:rsidR="00A34454" w:rsidRPr="00836EEF" w:rsidRDefault="003A1308" w:rsidP="00836EEF">
      <w:pPr>
        <w:pStyle w:val="Paragrafoelenco"/>
        <w:numPr>
          <w:ilvl w:val="0"/>
          <w:numId w:val="6"/>
        </w:numPr>
        <w:spacing w:before="12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A34454" w:rsidRPr="00836EEF">
        <w:rPr>
          <w:rFonts w:ascii="Arial" w:hAnsi="Arial" w:cs="Arial"/>
        </w:rPr>
        <w:t>ell’OSC quanti sono gli impiegati e/o dirigenti residenti (in numero e percentuale) e quanti sono coloro che hanno un permesso G?</w:t>
      </w:r>
    </w:p>
    <w:p w:rsidR="00A34454" w:rsidRDefault="00A34454" w:rsidP="00836EEF">
      <w:pPr>
        <w:rPr>
          <w:rFonts w:ascii="Arial" w:hAnsi="Arial" w:cs="Arial"/>
        </w:rPr>
      </w:pPr>
    </w:p>
    <w:p w:rsidR="00836EEF" w:rsidRPr="00836EEF" w:rsidRDefault="00836EEF" w:rsidP="00836EEF">
      <w:pPr>
        <w:rPr>
          <w:rFonts w:ascii="Arial" w:hAnsi="Arial" w:cs="Arial"/>
        </w:rPr>
      </w:pPr>
    </w:p>
    <w:p w:rsidR="00A34454" w:rsidRPr="00836EEF" w:rsidRDefault="00A34454" w:rsidP="00836EEF">
      <w:pPr>
        <w:rPr>
          <w:rFonts w:ascii="Arial" w:eastAsia="Times New Roman" w:hAnsi="Arial" w:cs="Arial"/>
        </w:rPr>
      </w:pPr>
      <w:r w:rsidRPr="00836EEF">
        <w:rPr>
          <w:rFonts w:ascii="Arial" w:eastAsia="Times New Roman" w:hAnsi="Arial" w:cs="Arial"/>
        </w:rPr>
        <w:t>Tiziano Galeazzi</w:t>
      </w:r>
    </w:p>
    <w:p w:rsidR="00836EEF" w:rsidRPr="00836EEF" w:rsidRDefault="00836EEF" w:rsidP="00836EEF">
      <w:pPr>
        <w:rPr>
          <w:rFonts w:ascii="Arial" w:eastAsia="Times New Roman" w:hAnsi="Arial" w:cs="Arial"/>
        </w:rPr>
      </w:pPr>
      <w:r w:rsidRPr="00836EEF">
        <w:rPr>
          <w:rFonts w:ascii="Arial" w:eastAsia="Times New Roman" w:hAnsi="Arial" w:cs="Arial"/>
        </w:rPr>
        <w:t>Bignasca</w:t>
      </w:r>
      <w:r w:rsidRPr="00836EEF">
        <w:rPr>
          <w:rFonts w:ascii="Arial" w:eastAsia="Times New Roman" w:hAnsi="Arial" w:cs="Arial"/>
        </w:rPr>
        <w:t xml:space="preserve"> - </w:t>
      </w:r>
      <w:r w:rsidRPr="00836EEF">
        <w:rPr>
          <w:rFonts w:ascii="Arial" w:eastAsia="Times New Roman" w:hAnsi="Arial" w:cs="Arial"/>
        </w:rPr>
        <w:t>Filippini</w:t>
      </w:r>
      <w:r w:rsidRPr="00836EEF">
        <w:rPr>
          <w:rFonts w:ascii="Arial" w:eastAsia="Times New Roman" w:hAnsi="Arial" w:cs="Arial"/>
        </w:rPr>
        <w:t xml:space="preserve"> - </w:t>
      </w:r>
      <w:r w:rsidRPr="00836EEF">
        <w:rPr>
          <w:rFonts w:ascii="Arial" w:eastAsia="Times New Roman" w:hAnsi="Arial" w:cs="Arial"/>
        </w:rPr>
        <w:t>Giudici</w:t>
      </w:r>
      <w:r w:rsidRPr="00836EEF">
        <w:rPr>
          <w:rFonts w:ascii="Arial" w:eastAsia="Times New Roman" w:hAnsi="Arial" w:cs="Arial"/>
        </w:rPr>
        <w:t xml:space="preserve"> - </w:t>
      </w:r>
    </w:p>
    <w:p w:rsidR="00836EEF" w:rsidRPr="00836EEF" w:rsidRDefault="00836EEF" w:rsidP="00836EEF">
      <w:pPr>
        <w:rPr>
          <w:rFonts w:ascii="Arial" w:eastAsia="Times New Roman" w:hAnsi="Arial" w:cs="Arial"/>
        </w:rPr>
      </w:pPr>
      <w:r w:rsidRPr="00836EEF">
        <w:rPr>
          <w:rFonts w:ascii="Arial" w:eastAsia="Times New Roman" w:hAnsi="Arial" w:cs="Arial"/>
        </w:rPr>
        <w:t xml:space="preserve">Pinoja - </w:t>
      </w:r>
      <w:r>
        <w:rPr>
          <w:rFonts w:ascii="Arial" w:eastAsia="Times New Roman" w:hAnsi="Arial" w:cs="Arial"/>
        </w:rPr>
        <w:t>Robbiani</w:t>
      </w:r>
    </w:p>
    <w:p w:rsidR="005138FD" w:rsidRPr="00836EEF" w:rsidRDefault="005138FD" w:rsidP="00836EEF">
      <w:pPr>
        <w:rPr>
          <w:rFonts w:ascii="Arial" w:hAnsi="Arial" w:cs="Arial"/>
          <w:color w:val="000000" w:themeColor="text1"/>
        </w:rPr>
      </w:pPr>
    </w:p>
    <w:sectPr w:rsidR="005138FD" w:rsidRPr="00836EEF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127B5"/>
    <w:multiLevelType w:val="hybridMultilevel"/>
    <w:tmpl w:val="26F4CF10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B71545"/>
    <w:multiLevelType w:val="hybridMultilevel"/>
    <w:tmpl w:val="5880C2AE"/>
    <w:lvl w:ilvl="0" w:tplc="0810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2E5E40"/>
    <w:rsid w:val="003A1308"/>
    <w:rsid w:val="00417666"/>
    <w:rsid w:val="0048100C"/>
    <w:rsid w:val="005138FD"/>
    <w:rsid w:val="0052425A"/>
    <w:rsid w:val="007B5462"/>
    <w:rsid w:val="008034BD"/>
    <w:rsid w:val="00836EEF"/>
    <w:rsid w:val="00876352"/>
    <w:rsid w:val="009770BB"/>
    <w:rsid w:val="009E008D"/>
    <w:rsid w:val="00A34454"/>
    <w:rsid w:val="00A5465F"/>
    <w:rsid w:val="00A77678"/>
    <w:rsid w:val="00A855E1"/>
    <w:rsid w:val="00BC4C95"/>
    <w:rsid w:val="00BD5944"/>
    <w:rsid w:val="00CF6858"/>
    <w:rsid w:val="00D5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Intestazione">
    <w:name w:val="header"/>
    <w:basedOn w:val="Normale"/>
    <w:link w:val="IntestazioneCarattere"/>
    <w:uiPriority w:val="99"/>
    <w:unhideWhenUsed/>
    <w:rsid w:val="00A34454"/>
    <w:pPr>
      <w:tabs>
        <w:tab w:val="center" w:pos="4819"/>
        <w:tab w:val="right" w:pos="9638"/>
      </w:tabs>
      <w:jc w:val="left"/>
    </w:pPr>
    <w:rPr>
      <w:rFonts w:eastAsiaTheme="minorEastAsia"/>
      <w:lang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34454"/>
    <w:rPr>
      <w:rFonts w:eastAsiaTheme="minorEastAsia"/>
      <w:lang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Intestazione">
    <w:name w:val="header"/>
    <w:basedOn w:val="Normale"/>
    <w:link w:val="IntestazioneCarattere"/>
    <w:uiPriority w:val="99"/>
    <w:unhideWhenUsed/>
    <w:rsid w:val="00A34454"/>
    <w:pPr>
      <w:tabs>
        <w:tab w:val="center" w:pos="4819"/>
        <w:tab w:val="right" w:pos="9638"/>
      </w:tabs>
      <w:jc w:val="left"/>
    </w:pPr>
    <w:rPr>
      <w:rFonts w:eastAsiaTheme="minorEastAsia"/>
      <w:lang w:eastAsia="it-CH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34454"/>
    <w:rPr>
      <w:rFonts w:eastAsiaTheme="minorEastAsia"/>
      <w:lang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A3351-7423-4BE6-A416-4F20F596E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3</cp:revision>
  <cp:lastPrinted>2017-06-14T16:25:00Z</cp:lastPrinted>
  <dcterms:created xsi:type="dcterms:W3CDTF">2017-06-14T16:11:00Z</dcterms:created>
  <dcterms:modified xsi:type="dcterms:W3CDTF">2017-06-14T16:26:00Z</dcterms:modified>
</cp:coreProperties>
</file>