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4C6E4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9D3C00" w14:paraId="03547E5B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5EF212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bookmarkStart w:id="0" w:name="_GoBack"/>
            <w:bookmarkEnd w:id="0"/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795CD3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20. Juni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EB0502" w14:textId="0D557F3B" w:rsidR="00C649D8" w:rsidRDefault="00FE4AC5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ev. Nachmittagssitzung: 15.00 - 19.00 Uhr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2C0F52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9D3C00" w14:paraId="70BBF2C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801A0F" w14:textId="77777777" w:rsidR="00C649D8" w:rsidRPr="008117B0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74A9B6" w14:textId="77777777" w:rsidR="00C649D8" w:rsidRPr="008117B0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20 juin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9F8A0E" w14:textId="0D8CC427" w:rsidR="00C649D8" w:rsidRPr="00485B79" w:rsidRDefault="00FE4AC5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EE06A5">
              <w:rPr>
                <w:b/>
                <w:noProof/>
                <w:spacing w:val="30"/>
                <w:sz w:val="16"/>
                <w:szCs w:val="16"/>
                <w:lang w:val="fr-CH"/>
              </w:rPr>
              <w:t>év. séance de relevée: 15.00 h – 19.00 h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7FF3E2" w14:textId="77777777" w:rsidR="00C649D8" w:rsidRPr="008117B0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9D3C00" w14:paraId="572C9FCC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EA12C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5A1B2E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20 giugno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D199D6" w14:textId="3721D6EA" w:rsidR="00C649D8" w:rsidRDefault="00FE4AC5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ev. seduta pomeridiana: ore 15.00 – 19.00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0796AF" w14:textId="77777777" w:rsidR="00C649D8" w:rsidRDefault="00D0444E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9D3C00" w14:paraId="5FCA516A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FB486C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1645FA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87737F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6835E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9D3C00" w:rsidRPr="00B93DDB" w14:paraId="12B9E534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A2260C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9A92B2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FA85B6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88928" w14:textId="77777777" w:rsidR="00C649D8" w:rsidRDefault="00D0444E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6AE2AEE7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155CB8E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F09E2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9AD5E8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0CDE99" w14:textId="77777777" w:rsidR="00C649D8" w:rsidRPr="004C13D5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C4920F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243AAB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EB7748" w14:textId="77777777" w:rsidR="00C649D8" w:rsidRPr="003268E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4BD1BB" w14:textId="77777777" w:rsidR="00C649D8" w:rsidRPr="00230BCC" w:rsidRDefault="00D0444E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9D3C00" w14:paraId="64466CA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9AAF72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495AB1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19.3170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290D93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FA741B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9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4E44F006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0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45B8E335" w14:textId="77777777" w:rsidR="00C649D8" w:rsidRPr="00A66CD6" w:rsidRDefault="00B93DDB" w:rsidP="002809F9">
            <w:pPr>
              <w:rPr>
                <w:lang w:val="en-US"/>
              </w:rPr>
            </w:pPr>
            <w:hyperlink r:id="rId11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F1379A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Lombardi. Gesetzliche Grundlage zur Wahrung des Mitsprache- und Entscheidungsrechts von Parlament, Volk und Kantonen bei der Umsetzung des Rahmenabkommens</w:t>
            </w:r>
          </w:p>
          <w:p w14:paraId="20EEF680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Mo. Lombardi. Création d'une base légale garantissant que le Parlement, le peuple et les cantons seront consultés et pourront se prononcer lors de la mise en oeuvre de l'accord institutionnel</w:t>
            </w:r>
          </w:p>
          <w:p w14:paraId="0A734107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Mo. Lombardi. Base giuridica per tutelare il diritto di partecipazione e di decisione del Parlamento, del Popolo e dei Cantoni per quanto concerne l'attuazione dell'Accordo quadro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269B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ED24A2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A32E53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4FDF8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1BFFE871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4384E641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82361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61C81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69222FD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C423E0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A15252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DFD6B3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3C72B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2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6E0A6AB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3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20ADC9B3" w14:textId="77777777" w:rsidR="00C649D8" w:rsidRPr="00A66CD6" w:rsidRDefault="00B93DDB" w:rsidP="002809F9">
            <w:pPr>
              <w:rPr>
                <w:lang w:val="en-US"/>
              </w:rPr>
            </w:pPr>
            <w:hyperlink r:id="rId14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1FA760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Français. Rahmenabkommen. Wird die Sozialpartnerschaft infrage gestellt?</w:t>
            </w:r>
          </w:p>
          <w:p w14:paraId="4764F56D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Ip. Français. Accord-cadre. Le partenariat social est-il remis en cause?</w:t>
            </w:r>
          </w:p>
          <w:p w14:paraId="0728317D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Français. Accordo quadro. Il partenariato sociale sarà rimesso in discussione?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F488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8F0F47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4A10A1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6CB173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52E0751F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07FA1921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A2CBE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75FAC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00AA5DC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91D72B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F86FD3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E6DE5F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DD1EE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5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5A9B7532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6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18EBE1EC" w14:textId="77777777" w:rsidR="00C649D8" w:rsidRPr="00A66CD6" w:rsidRDefault="00B93DDB" w:rsidP="002809F9">
            <w:pPr>
              <w:rPr>
                <w:lang w:val="en-US"/>
              </w:rPr>
            </w:pPr>
            <w:hyperlink r:id="rId17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46DDA6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APK-SR. Neue Bestimmungen zur Überprüfung der Rückerstattung unrechtmässig erworbener Vermögenswerte</w:t>
            </w:r>
          </w:p>
          <w:p w14:paraId="35B1E4A6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Po. CPE-CE. Nouvelles dispositions pour le suivi des restitutions de valeurs d'origine illicite</w:t>
            </w:r>
          </w:p>
          <w:p w14:paraId="049D88C1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Po. CPE-CS. Nuove disposizioni concernenti la verifica della restituzione di valori patrimoniali di provenienza illecita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3FC6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47B0CD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565BB8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3B09AB56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7CFEE811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19CE9B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2B180905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541ED032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25DDAA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Berberat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B591E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73E0F5E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DB4FB7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8DE577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19.3019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A8DE3C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2776A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8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698C129E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19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3DB33401" w14:textId="77777777" w:rsidR="00C649D8" w:rsidRPr="00A66CD6" w:rsidRDefault="00B93DDB" w:rsidP="002809F9">
            <w:pPr>
              <w:rPr>
                <w:lang w:val="en-US"/>
              </w:rPr>
            </w:pPr>
            <w:hyperlink r:id="rId20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DEE6D4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Ip. Hêche. Bundesgesetz über die im Ausland erbrachten privaten Sicherheitsdienstleistungen. </w:t>
            </w:r>
            <w:r w:rsidRPr="00485B79">
              <w:rPr>
                <w:noProof/>
                <w:lang w:val="fr-CH"/>
              </w:rPr>
              <w:t>Sind die Rechtsgrundlagen noch ausreichend?</w:t>
            </w:r>
          </w:p>
          <w:p w14:paraId="684A0C09" w14:textId="77777777" w:rsidR="009D3C00" w:rsidRPr="00485B79" w:rsidRDefault="00D0444E" w:rsidP="00B207C5">
            <w:pPr>
              <w:rPr>
                <w:lang w:val="it-IT"/>
              </w:rPr>
            </w:pPr>
            <w:r w:rsidRPr="00485B79">
              <w:rPr>
                <w:noProof/>
                <w:lang w:val="fr-CH"/>
              </w:rPr>
              <w:t xml:space="preserve">Ip. Hêche. Loi fédérale sur les prestations de sécurité privées fournies à l'étranger. </w:t>
            </w:r>
            <w:r w:rsidRPr="00485B79">
              <w:rPr>
                <w:noProof/>
                <w:lang w:val="it-IT"/>
              </w:rPr>
              <w:t>Les bases légales sont-elles encore suffisantes?</w:t>
            </w:r>
          </w:p>
          <w:p w14:paraId="7BBC97DF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Hêche. Legge federale sulle prestazioni di sicurezza private fornite all'estero. Le basi giuridiche sono ancora sufficienti?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B47B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9AFB23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A16EBE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2240A0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5F15E62E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662C6B6B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21D99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A62B8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0862A72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4624D7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000D11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023185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32AE2E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1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79510601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2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346058C3" w14:textId="77777777" w:rsidR="00C649D8" w:rsidRPr="00A66CD6" w:rsidRDefault="00B93DDB" w:rsidP="002809F9">
            <w:pPr>
              <w:rPr>
                <w:lang w:val="en-US"/>
              </w:rPr>
            </w:pPr>
            <w:hyperlink r:id="rId23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3A092E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Seydoux. Schweizer Staatsbürger in Saudi-Arabien zu Unrecht festgehalten. Was gedenkt der Bundesrat zu unternehmen?</w:t>
            </w:r>
          </w:p>
          <w:p w14:paraId="207F0979" w14:textId="77777777" w:rsidR="009D3C00" w:rsidRPr="00485B79" w:rsidRDefault="00D0444E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Ip. Seydoux. Citoyen suisse indûment retenu en Arabie saoudite. </w:t>
            </w:r>
            <w:r w:rsidRPr="00485B79">
              <w:rPr>
                <w:noProof/>
                <w:lang w:val="fr-CH"/>
              </w:rPr>
              <w:t>Qu'entend faire le Conseil fédéral?</w:t>
            </w:r>
          </w:p>
          <w:p w14:paraId="449B1FD4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85B79">
              <w:rPr>
                <w:noProof/>
                <w:lang w:val="it-IT"/>
              </w:rPr>
              <w:t xml:space="preserve">Ip. Seydoux. Cittadino svizzero trattenuto ingiustamente in Arabia saudita. </w:t>
            </w:r>
            <w:r>
              <w:rPr>
                <w:noProof/>
                <w:lang w:val="de-DE"/>
              </w:rPr>
              <w:t>Che cosa intende fare il Consiglio federale?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20DCB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BF0928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CF065E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341EE3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4B91C308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31F3D835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BA3BF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9BADA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2A77C66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BB467C0" w14:textId="77777777" w:rsidR="00C649D8" w:rsidRPr="00230BCC" w:rsidRDefault="00D0444E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2FD1AFF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3019835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F38EE7E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162204F5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3224F2C9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E82E34F" w14:textId="77777777" w:rsidR="00C649D8" w:rsidRPr="003268EC" w:rsidRDefault="00D0444E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0E5722D2" w14:textId="77777777" w:rsidR="009D3C00" w:rsidRDefault="00D0444E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3FDF92F4" w14:textId="77777777" w:rsidR="009D3C00" w:rsidRDefault="00D0444E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F156B1C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3BB1485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B0F1C30" w14:textId="77777777" w:rsidR="009D3C00" w:rsidRPr="003C6844" w:rsidRDefault="00D0444E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3DB9509A" w14:textId="77777777" w:rsidR="009D3C00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95604D5" w14:textId="77777777" w:rsidR="00C649D8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4040D89" w14:textId="77777777" w:rsidR="00C649D8" w:rsidRPr="00485B79" w:rsidRDefault="00D0444E" w:rsidP="00B207C5">
            <w:pPr>
              <w:keepNext/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EDI, Parl</w:t>
            </w:r>
          </w:p>
          <w:p w14:paraId="6A881669" w14:textId="77777777" w:rsidR="009D3C00" w:rsidRPr="00485B79" w:rsidRDefault="00D0444E" w:rsidP="00B207C5">
            <w:pPr>
              <w:keepNext/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DFI, Parl</w:t>
            </w:r>
          </w:p>
          <w:p w14:paraId="01D0AB97" w14:textId="77777777" w:rsidR="00C649D8" w:rsidRPr="00485B79" w:rsidRDefault="00D0444E" w:rsidP="00B207C5">
            <w:pPr>
              <w:keepNext/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DFI, Parl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D53737B" w14:textId="77777777" w:rsidR="00C649D8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Ettlin Erich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582154B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9D3C00" w:rsidRPr="00B93DDB" w14:paraId="0342146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002FCF6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AF5544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66DAC2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E32224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4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52A17480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5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16FF3FE6" w14:textId="77777777" w:rsidR="00C649D8" w:rsidRPr="00A66CD6" w:rsidRDefault="00B93DDB" w:rsidP="002809F9">
            <w:pPr>
              <w:rPr>
                <w:lang w:val="en-US"/>
              </w:rPr>
            </w:pPr>
            <w:hyperlink r:id="rId26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431586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SGK-SR. Indirekter Gegenentwurf zur Vaterschaftsurlaubs-Initiative</w:t>
            </w:r>
          </w:p>
          <w:p w14:paraId="7D9D8DA4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Iv.pa. CSSS-CE. Contre-projet indirect à l'initiative pour un congé de paternité</w:t>
            </w:r>
          </w:p>
          <w:p w14:paraId="204FD639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Iv.pa. CSSS-CS. Controprogetto indiretto all'iniziativa per un congedo di paternità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DA161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8EFC01" w14:textId="77777777" w:rsidR="00C649D8" w:rsidRPr="00485B79" w:rsidRDefault="00D0444E" w:rsidP="00642EDF">
            <w:pPr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Pa.Iv. 2. Phase</w:t>
            </w:r>
          </w:p>
          <w:p w14:paraId="06665EF3" w14:textId="77777777" w:rsidR="009D3C00" w:rsidRPr="00485B79" w:rsidRDefault="00D0444E" w:rsidP="00642EDF">
            <w:pPr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Iv.pa. 2e phase</w:t>
            </w:r>
          </w:p>
          <w:p w14:paraId="205546AD" w14:textId="77777777" w:rsidR="00C649D8" w:rsidRPr="00485B79" w:rsidRDefault="00D0444E" w:rsidP="00642EDF">
            <w:pPr>
              <w:rPr>
                <w:lang w:val="it-IT"/>
              </w:rPr>
            </w:pPr>
            <w:r w:rsidRPr="00485B79">
              <w:rPr>
                <w:noProof/>
                <w:lang w:val="it-IT"/>
              </w:rPr>
              <w:t>Iv.pa. 2a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852FBF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855E25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798E47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7542CA8" w14:textId="77777777" w:rsidR="00C649D8" w:rsidRPr="00485B79" w:rsidRDefault="00C649D8" w:rsidP="00B207C5">
            <w:pPr>
              <w:rPr>
                <w:lang w:val="it-IT"/>
              </w:rPr>
            </w:pPr>
          </w:p>
        </w:tc>
      </w:tr>
      <w:tr w:rsidR="009D3C00" w14:paraId="07A65AB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915986D" w14:textId="77777777" w:rsidR="00C649D8" w:rsidRPr="00485B79" w:rsidRDefault="00D0444E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853B61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18.052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43E868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37B47A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7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5A1365D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28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3537BC4F" w14:textId="77777777" w:rsidR="00C649D8" w:rsidRPr="00A66CD6" w:rsidRDefault="00B93DDB" w:rsidP="002809F9">
            <w:pPr>
              <w:rPr>
                <w:lang w:val="en-US"/>
              </w:rPr>
            </w:pPr>
            <w:hyperlink r:id="rId29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3FE131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Für einen vernünftigen Vaterschaftsurlaub - zum Nutzen der ganzen Familie. </w:t>
            </w:r>
            <w:r w:rsidRPr="00485B79">
              <w:rPr>
                <w:noProof/>
                <w:lang w:val="fr-CH"/>
              </w:rPr>
              <w:t>Volksinitiative</w:t>
            </w:r>
          </w:p>
          <w:p w14:paraId="4BAEDB02" w14:textId="77777777" w:rsidR="009D3C00" w:rsidRPr="00485B79" w:rsidRDefault="00D0444E" w:rsidP="00B207C5">
            <w:pPr>
              <w:rPr>
                <w:lang w:val="it-IT"/>
              </w:rPr>
            </w:pPr>
            <w:r w:rsidRPr="00485B79">
              <w:rPr>
                <w:noProof/>
                <w:lang w:val="fr-CH"/>
              </w:rPr>
              <w:t xml:space="preserve">Pour un congé de paternité raisonnable – en faveur de toute la famille. </w:t>
            </w:r>
            <w:r w:rsidRPr="00485B79">
              <w:rPr>
                <w:noProof/>
                <w:lang w:val="it-IT"/>
              </w:rPr>
              <w:t>Initiative populaire</w:t>
            </w:r>
          </w:p>
          <w:p w14:paraId="0E14BD23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85B79">
              <w:rPr>
                <w:noProof/>
                <w:lang w:val="it-IT"/>
              </w:rPr>
              <w:t xml:space="preserve">Per un congedo di paternità ragionevole – a favore di tutta la famiglia. </w:t>
            </w:r>
            <w:r>
              <w:rPr>
                <w:noProof/>
                <w:lang w:val="de-DE"/>
              </w:rPr>
              <w:t>Iniziativa popolare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A8A04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19EFAD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0CB3E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5ED96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C7CDA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D29CCE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48E69CB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3F3CD92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220367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E94416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E5C647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0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3EF453CE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1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3E3FE0A6" w14:textId="77777777" w:rsidR="00C649D8" w:rsidRPr="00A66CD6" w:rsidRDefault="00B93DDB" w:rsidP="002809F9">
            <w:pPr>
              <w:rPr>
                <w:lang w:val="en-US"/>
              </w:rPr>
            </w:pPr>
            <w:hyperlink r:id="rId32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9A1FD7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485B79">
              <w:rPr>
                <w:noProof/>
                <w:lang w:val="en-US"/>
              </w:rPr>
              <w:t>Pa.Iv. Caroni. Vaterschaftsurlaub. Do it yourself!</w:t>
            </w:r>
          </w:p>
          <w:p w14:paraId="3AC44549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Iv.pa. Caroni. Congé paternité. Utiliser les moyens à disposition</w:t>
            </w:r>
          </w:p>
          <w:p w14:paraId="16A2D49E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Iv.pa. Caroni. Congedo paternità fai da 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375B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8879F4" w14:textId="77777777" w:rsidR="00C649D8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Pa.Iv. 1. Phase</w:t>
            </w:r>
          </w:p>
          <w:p w14:paraId="76BB3238" w14:textId="77777777" w:rsidR="009D3C00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Iv.pa. 1re phase</w:t>
            </w:r>
          </w:p>
          <w:p w14:paraId="06829179" w14:textId="77777777" w:rsidR="00C649D8" w:rsidRPr="003C6844" w:rsidRDefault="00D0444E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137DA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C7B64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A8700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8DE72C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45639D7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2167FC1" w14:textId="77777777" w:rsidR="00C649D8" w:rsidRPr="00230BCC" w:rsidRDefault="00D0444E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42FEB33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D5EE66E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3CBB012C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6D28CE85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5187C6D7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0E41021" w14:textId="77777777" w:rsidR="00C649D8" w:rsidRPr="003268EC" w:rsidRDefault="00D0444E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284B9CA7" w14:textId="77777777" w:rsidR="009D3C00" w:rsidRDefault="00D0444E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77C58443" w14:textId="77777777" w:rsidR="009D3C00" w:rsidRDefault="00D0444E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6F6FF71F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56858F9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F2A13E8" w14:textId="77777777" w:rsidR="009D3C00" w:rsidRPr="003C6844" w:rsidRDefault="00D0444E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C4AA81E" w14:textId="77777777" w:rsidR="009D3C00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7202BB1" w14:textId="77777777" w:rsidR="00C649D8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838DFE6" w14:textId="77777777" w:rsidR="009D3C00" w:rsidRPr="003C6844" w:rsidRDefault="00D0444E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8F22FAD" w14:textId="77777777" w:rsidR="009D3C00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E1BF7BB" w14:textId="77777777" w:rsidR="00C649D8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1FBB2BF" w14:textId="77777777" w:rsidR="00C649D8" w:rsidRPr="003C6844" w:rsidRDefault="00D0444E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0054637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9D3C00" w:rsidRPr="00B93DDB" w14:paraId="070A3D6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99DF219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5D5E34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18.3710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F3E8C7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35E5BF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3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55BBA6DA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4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1AFCEA90" w14:textId="77777777" w:rsidR="00C649D8" w:rsidRPr="00A66CD6" w:rsidRDefault="00B93DDB" w:rsidP="002809F9">
            <w:pPr>
              <w:rPr>
                <w:lang w:val="en-US"/>
              </w:rPr>
            </w:pPr>
            <w:hyperlink r:id="rId35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BF6955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(SGK-NR). MiGeL-Produkte. Inrechnungstellung durch Erbringer von Pflegeleistungen</w:t>
            </w:r>
          </w:p>
          <w:p w14:paraId="1138C59D" w14:textId="77777777" w:rsidR="009D3C00" w:rsidRPr="00485B79" w:rsidRDefault="00D0444E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national (CSSS-CN). </w:t>
            </w:r>
            <w:r w:rsidRPr="00485B79">
              <w:rPr>
                <w:noProof/>
                <w:lang w:val="fr-CH"/>
              </w:rPr>
              <w:t>Produits figurant sur la LiMA. Prise en compte par les prestataires de soins</w:t>
            </w:r>
          </w:p>
          <w:p w14:paraId="4A01C285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Mo. Consiglio nazionale (CSSS-CN). Prodotti EMAp. Fatturazione da parte dei fornitori di prestazioni di cura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9041C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386AD9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67F4D5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28355F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943482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8AF4581" w14:textId="77777777" w:rsidR="00C649D8" w:rsidRPr="00485B79" w:rsidRDefault="00C649D8" w:rsidP="00B207C5">
            <w:pPr>
              <w:rPr>
                <w:lang w:val="it-IT"/>
              </w:rPr>
            </w:pPr>
          </w:p>
        </w:tc>
      </w:tr>
      <w:tr w:rsidR="009D3C00" w14:paraId="1326464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2EE19213" w14:textId="77777777" w:rsidR="00C649D8" w:rsidRPr="00485B79" w:rsidRDefault="00D0444E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EADA298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18.3425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64363D5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259A836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6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2497048C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7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50963C09" w14:textId="77777777" w:rsidR="00C649D8" w:rsidRPr="00A66CD6" w:rsidRDefault="00B93DDB" w:rsidP="002809F9">
            <w:pPr>
              <w:rPr>
                <w:lang w:val="en-US"/>
              </w:rPr>
            </w:pPr>
            <w:hyperlink r:id="rId38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E8A028F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Bischof. Die sprunghafte Mehrbelastung der Kantone, Gemeinden und Spitex-Organisationen beseitigen. </w:t>
            </w:r>
            <w:r w:rsidRPr="00485B79">
              <w:rPr>
                <w:noProof/>
                <w:lang w:val="fr-CH"/>
              </w:rPr>
              <w:t>Die Kosten für das Pflegematerial anpassen</w:t>
            </w:r>
          </w:p>
          <w:p w14:paraId="7F90E0E4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Mo. Bischof. Supprimer la hausse brutale des coûts à la charge des cantons, des communes et des organisations de soins à domicile en adaptant les coûts du matériel de soins</w:t>
            </w:r>
          </w:p>
          <w:p w14:paraId="74108CD3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85B79">
              <w:rPr>
                <w:noProof/>
                <w:lang w:val="it-IT"/>
              </w:rPr>
              <w:t xml:space="preserve">Mo. Bischof. Bloccare l'impennata degli oneri a carico dei cantoni, dei comuni e delle organizzazioni Spitex. </w:t>
            </w:r>
            <w:r>
              <w:rPr>
                <w:noProof/>
                <w:lang w:val="de-DE"/>
              </w:rPr>
              <w:t>Adeguare i costi del materiale sanitario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9F7808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70B6B79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C27016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F6CF32E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1B9F8B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66883A0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5A8BB15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62ECAE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1EB5B6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18.4091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2DF38A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4C8A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39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2DF382FE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0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71F5248F" w14:textId="77777777" w:rsidR="00C649D8" w:rsidRPr="00A66CD6" w:rsidRDefault="00B93DDB" w:rsidP="002809F9">
            <w:pPr>
              <w:rPr>
                <w:lang w:val="en-US"/>
              </w:rPr>
            </w:pPr>
            <w:hyperlink r:id="rId41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887D6E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(SGK-SR). Krankenkassen. Verbindliche Regelung der Vermittlerprovisionen, Sanktionen und Qualitätssicherung</w:t>
            </w:r>
          </w:p>
          <w:p w14:paraId="6340CBFC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Mo. Conseil des Etats (CSSS-CE). Caisses-maladie. Réglementation contraignante des commissions versées aux intermédiaires, sanctions et garantie de la qualité</w:t>
            </w:r>
          </w:p>
          <w:p w14:paraId="47DE7962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Mo. Consiglio degli Stati (CSSS-CS). Casse malati. Disposizioni vincolanti per le provvigioni degli intermediari, sanzioni e garanzia della qualità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3819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EF414A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A8A001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F0F2466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2F43553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AE6394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62F07F8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551A1D1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B997E9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0575F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51D8BED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2029CE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F0A8B1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19.3419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845483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AE0A3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2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647885C9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3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7EB14F2D" w14:textId="77777777" w:rsidR="00C649D8" w:rsidRPr="00A66CD6" w:rsidRDefault="00B93DDB" w:rsidP="002809F9">
            <w:pPr>
              <w:rPr>
                <w:lang w:val="en-US"/>
              </w:rPr>
            </w:pPr>
            <w:hyperlink r:id="rId44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376569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SGK-SR. Obligatorische Krankenpflegeversicherung. Berücksichtigung der Mengenausweitung bei Tarifverhandlungen</w:t>
            </w:r>
          </w:p>
          <w:p w14:paraId="2F3A54EC" w14:textId="77777777" w:rsidR="009D3C00" w:rsidRPr="00485B79" w:rsidRDefault="00D0444E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CSSS-CE. </w:t>
            </w:r>
            <w:r w:rsidRPr="00485B79">
              <w:rPr>
                <w:noProof/>
                <w:lang w:val="fr-CH"/>
              </w:rPr>
              <w:t>Assurance obligatoire des soins. Prise en compte de l'accroissement du volume des prestations dans les négociations tarifaires</w:t>
            </w:r>
          </w:p>
          <w:p w14:paraId="6BD8AB3D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85B79">
              <w:rPr>
                <w:noProof/>
                <w:lang w:val="it-IT"/>
              </w:rPr>
              <w:t xml:space="preserve">Mo. CSSS-CS. Assicurazione obbligatoria delle cure medico-sanitarie. </w:t>
            </w:r>
            <w:r>
              <w:rPr>
                <w:noProof/>
                <w:lang w:val="de-DE"/>
              </w:rPr>
              <w:t>Considerare l'aumento del volume delle prestazioni nelle negoziazioni tariffarie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E244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322E20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207157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3EA91037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6DFE053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ADC1E6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5F43DD6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5F53E2B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5EC22D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Ettlin Erich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4C07E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4996690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1D999F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9B0AA2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F3A03A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6A477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5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4AF04970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6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7F3E3037" w14:textId="77777777" w:rsidR="00C649D8" w:rsidRPr="00A66CD6" w:rsidRDefault="00B93DDB" w:rsidP="002809F9">
            <w:pPr>
              <w:rPr>
                <w:lang w:val="en-US"/>
              </w:rPr>
            </w:pPr>
            <w:hyperlink r:id="rId47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CCA8B7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Müller Damian. Mittel des Bundes für die Bekämpfung von viraler Hepatitis</w:t>
            </w:r>
          </w:p>
          <w:p w14:paraId="39713C56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Ip. Müller Damian. Fonds de la Confédération pour la lutte contre les hépatites virales</w:t>
            </w:r>
          </w:p>
          <w:p w14:paraId="48249080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Müller Damian. Mezzi federali per la lotta contro l'epatite virale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84F7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9EA28A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CE5516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A2F55F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CAC292E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3B4CAA9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CFA67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31DA7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200AA3D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485065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0E92A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19.3172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3DCC1E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C8F43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8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47A0DA8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49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00ED2B91" w14:textId="77777777" w:rsidR="00C649D8" w:rsidRPr="00A66CD6" w:rsidRDefault="00B93DDB" w:rsidP="002809F9">
            <w:pPr>
              <w:rPr>
                <w:lang w:val="en-US"/>
              </w:rPr>
            </w:pPr>
            <w:hyperlink r:id="rId50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AD1313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Hegglin Peter. Förderung der Erwerbstätigkeit nach Erreichen des Regelrentenalters</w:t>
            </w:r>
          </w:p>
          <w:p w14:paraId="7BC1789F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Po. Hegglin Peter. Promouvoir le maintien dans la vie active après l'âge réglementaire de la retraite</w:t>
            </w:r>
          </w:p>
          <w:p w14:paraId="483D645C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Po. Hegglin Peter. Promuovere l'attività lucrativa dopo il raggiungimento dell'età di pensionamento ordinaria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FF19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2320D8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FB7F0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30583E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DB60549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AF59549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6D149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BAF30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5F88826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3C6DCF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4D7DF5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E5FF16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7DC16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1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5A4323D0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2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5CC1CB03" w14:textId="77777777" w:rsidR="00C649D8" w:rsidRPr="00A66CD6" w:rsidRDefault="00B93DDB" w:rsidP="002809F9">
            <w:pPr>
              <w:rPr>
                <w:lang w:val="en-US"/>
              </w:rPr>
            </w:pPr>
            <w:hyperlink r:id="rId53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9613E0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Bischof. Erwerbsarbeit über das Rentenalter hinaus attraktiv machen</w:t>
            </w:r>
          </w:p>
          <w:p w14:paraId="45852D6D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Ip. Bischof. Encourager l'exercice d'une activité lucrative passé l'âge de la retraite</w:t>
            </w:r>
          </w:p>
          <w:p w14:paraId="212C7927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Bischof. Rendere attraente l'attività lucrativa dopo l'età di pensionamento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09CB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F9FB1D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237C6C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6922DD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26B33C7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5AE3BAD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34224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13F41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1644B1D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FEA3AD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D9CE8E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D60BF5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57ED6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4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672FA07F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5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292D104A" w14:textId="77777777" w:rsidR="00C649D8" w:rsidRPr="00A66CD6" w:rsidRDefault="00B93DDB" w:rsidP="002809F9">
            <w:pPr>
              <w:rPr>
                <w:lang w:val="en-US"/>
              </w:rPr>
            </w:pPr>
            <w:hyperlink r:id="rId56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D6ACCB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Noser. Wer schliesst die Lücken im Bereich der Kinderrechte?</w:t>
            </w:r>
          </w:p>
          <w:p w14:paraId="06AFAD49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Ip. Noser. Qui doit combler les lacunes en matière de droits de l'enfant?</w:t>
            </w:r>
          </w:p>
          <w:p w14:paraId="1C976C37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Noser. Chi colma le lacune nel settore dei diritti dei minori?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F314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B24C94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30B73C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F26119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E83CFED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1CC9AC2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59A7E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8BB8F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2FC2B5D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67E045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139C60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62B22B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9E44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7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67984CCF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58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58C78BF9" w14:textId="77777777" w:rsidR="00C649D8" w:rsidRPr="00A66CD6" w:rsidRDefault="00B93DDB" w:rsidP="002809F9">
            <w:pPr>
              <w:rPr>
                <w:lang w:val="en-US"/>
              </w:rPr>
            </w:pPr>
            <w:hyperlink r:id="rId59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51A313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Savary. Kultur. Wo sind die Frauen?</w:t>
            </w:r>
          </w:p>
          <w:p w14:paraId="28EA0504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Ip. Savary. Culture. Où sont les femmes?</w:t>
            </w:r>
          </w:p>
          <w:p w14:paraId="34CF40B2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Ip. Savary. Cultura. Dove sono le donne?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1C92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DB003" w14:textId="77777777" w:rsidR="00C649D8" w:rsidRPr="00485B7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161F54" w14:textId="77777777" w:rsidR="00C649D8" w:rsidRPr="00485B7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BCDB38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A32B701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6A37C06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D9EA2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F8398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561FC64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C71135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EC141D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17.401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CC9206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AC2D3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60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17E0FFE8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61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2DC6264C" w14:textId="77777777" w:rsidR="00C649D8" w:rsidRPr="00A66CD6" w:rsidRDefault="00B93DDB" w:rsidP="002809F9">
            <w:pPr>
              <w:rPr>
                <w:lang w:val="en-US"/>
              </w:rPr>
            </w:pPr>
            <w:hyperlink r:id="rId62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B8023C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SGK-NR. Tarifpflege und Entwicklung</w:t>
            </w:r>
          </w:p>
          <w:p w14:paraId="1F3A7C5C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Iv.pa. CSSS-CN. Maintenance et développement des tarifs</w:t>
            </w:r>
          </w:p>
          <w:p w14:paraId="21C1909E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Iv.pa. CSSS-CN. Manutenzione e sviluppo delle strutture tariffali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D5C3E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C97233" w14:textId="77777777" w:rsidR="00C649D8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Pa.Iv. 1. Phase</w:t>
            </w:r>
          </w:p>
          <w:p w14:paraId="232EDCFB" w14:textId="77777777" w:rsidR="009D3C00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Iv.pa. 1re phase</w:t>
            </w:r>
          </w:p>
          <w:p w14:paraId="57E0437A" w14:textId="77777777" w:rsidR="00C649D8" w:rsidRPr="003C6844" w:rsidRDefault="00D0444E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89854C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3CB969E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45DF55A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9A624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B801F3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Kuprecht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2F92C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143E982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063250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C4FA75" w14:textId="77777777" w:rsidR="00C649D8" w:rsidRPr="004C13D5" w:rsidRDefault="00D0444E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18.321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C93AB7" w14:textId="77777777" w:rsidR="00C649D8" w:rsidRPr="00A026A1" w:rsidRDefault="00D0444E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E3AA6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63" w:history="1">
              <w:r w:rsidR="00D0444E">
                <w:rPr>
                  <w:rStyle w:val="Lienhypertexte"/>
                  <w:b/>
                </w:rPr>
                <w:t>DE</w:t>
              </w:r>
            </w:hyperlink>
          </w:p>
          <w:p w14:paraId="3D7CC6AD" w14:textId="77777777" w:rsidR="00C649D8" w:rsidRDefault="00B93DDB" w:rsidP="002809F9">
            <w:pPr>
              <w:rPr>
                <w:rStyle w:val="Lienhypertexte"/>
                <w:b/>
              </w:rPr>
            </w:pPr>
            <w:hyperlink r:id="rId64" w:history="1">
              <w:r w:rsidR="00D0444E">
                <w:rPr>
                  <w:rStyle w:val="Lienhypertexte"/>
                  <w:b/>
                </w:rPr>
                <w:t>FR</w:t>
              </w:r>
            </w:hyperlink>
          </w:p>
          <w:p w14:paraId="76DEA28D" w14:textId="77777777" w:rsidR="00C649D8" w:rsidRPr="00A66CD6" w:rsidRDefault="00B93DDB" w:rsidP="002809F9">
            <w:pPr>
              <w:rPr>
                <w:lang w:val="en-US"/>
              </w:rPr>
            </w:pPr>
            <w:hyperlink r:id="rId65" w:history="1">
              <w:r w:rsidR="00D0444E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0EF4E8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Genf. Stopp der Administrativhaft für Kinder!</w:t>
            </w:r>
          </w:p>
          <w:p w14:paraId="16D64186" w14:textId="77777777" w:rsidR="009D3C00" w:rsidRPr="00485B79" w:rsidRDefault="00D0444E" w:rsidP="00B207C5">
            <w:pPr>
              <w:rPr>
                <w:lang w:val="fr-CH"/>
              </w:rPr>
            </w:pPr>
            <w:r w:rsidRPr="00485B79">
              <w:rPr>
                <w:noProof/>
                <w:lang w:val="fr-CH"/>
              </w:rPr>
              <w:t>Iv.ct. Genève. La détention administrative d'enfants doit cesser!</w:t>
            </w:r>
          </w:p>
          <w:p w14:paraId="349C71F8" w14:textId="77777777" w:rsidR="00C649D8" w:rsidRPr="00485B79" w:rsidRDefault="00D0444E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85B79">
              <w:rPr>
                <w:noProof/>
                <w:lang w:val="it-IT"/>
              </w:rPr>
              <w:t>Iv.ct. Ginevra. La carcerazione amministrativa di minori deve cessare!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CD0B1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2F3C96" w14:textId="77777777" w:rsidR="00C649D8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Kt.Iv. 1. Phase</w:t>
            </w:r>
          </w:p>
          <w:p w14:paraId="0034080F" w14:textId="77777777" w:rsidR="009D3C00" w:rsidRPr="00485B79" w:rsidRDefault="00D0444E" w:rsidP="00642EDF">
            <w:pPr>
              <w:rPr>
                <w:lang w:val="en-US"/>
              </w:rPr>
            </w:pPr>
            <w:r w:rsidRPr="00485B79">
              <w:rPr>
                <w:noProof/>
                <w:lang w:val="en-US"/>
              </w:rPr>
              <w:t>Iv.ct. 1re phase</w:t>
            </w:r>
          </w:p>
          <w:p w14:paraId="6725D873" w14:textId="77777777" w:rsidR="00C649D8" w:rsidRPr="003C6844" w:rsidRDefault="00D0444E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EDAC0A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5EDD1F4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0F9C3AB6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850D03" w14:textId="77777777" w:rsidR="009D3C00" w:rsidRPr="003C6844" w:rsidRDefault="00D0444E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651356F" w14:textId="77777777" w:rsidR="009D3C00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47BBB37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CA094C" w14:textId="77777777" w:rsidR="00C649D8" w:rsidRPr="003C6844" w:rsidRDefault="00D0444E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Philipp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D353B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70E7552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5FC465" w14:textId="77777777" w:rsidR="00C649D8" w:rsidRPr="00230BCC" w:rsidRDefault="00D0444E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FE2152" w14:textId="77777777" w:rsidR="00C649D8" w:rsidRPr="004C13D5" w:rsidRDefault="00C649D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511D56" w14:textId="77777777" w:rsidR="00C649D8" w:rsidRPr="00A026A1" w:rsidRDefault="00C649D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F17DB" w14:textId="77777777" w:rsidR="00C649D8" w:rsidRDefault="00C649D8" w:rsidP="002809F9">
            <w:pPr>
              <w:rPr>
                <w:rStyle w:val="Lienhypertexte"/>
                <w:b/>
              </w:rPr>
            </w:pPr>
          </w:p>
          <w:p w14:paraId="37A2D518" w14:textId="77777777" w:rsidR="00C649D8" w:rsidRDefault="00C649D8" w:rsidP="002809F9">
            <w:pPr>
              <w:rPr>
                <w:rStyle w:val="Lienhypertexte"/>
                <w:b/>
              </w:rPr>
            </w:pPr>
          </w:p>
          <w:p w14:paraId="7CD5DDD2" w14:textId="77777777" w:rsidR="00C649D8" w:rsidRPr="00A66CD6" w:rsidRDefault="00C649D8" w:rsidP="002809F9">
            <w:pPr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ABB4E8" w14:textId="77777777" w:rsidR="009D3C00" w:rsidRDefault="00D0444E" w:rsidP="00B207C5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Petitionen</w:t>
            </w:r>
          </w:p>
          <w:p w14:paraId="5D47E63F" w14:textId="77777777" w:rsidR="009D3C00" w:rsidRDefault="00D0444E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Pétitions</w:t>
            </w:r>
          </w:p>
          <w:p w14:paraId="2A58E10B" w14:textId="77777777" w:rsidR="00C649D8" w:rsidRPr="003268EC" w:rsidRDefault="00D0444E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Petizioni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E3AE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5F2C7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9F8DB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0D768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8833D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38A38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9D3C00" w14:paraId="6DFA406A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5B9A4F5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348614A0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sectPr w:rsidR="00F946EC" w:rsidSect="00C43733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0F6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BBC"/>
    <w:rsid w:val="0014567F"/>
    <w:rsid w:val="001459D1"/>
    <w:rsid w:val="00145DA2"/>
    <w:rsid w:val="00146B6F"/>
    <w:rsid w:val="00146EDC"/>
    <w:rsid w:val="0014769D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09F9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A57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5B79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31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5E62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0D79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663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37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13A0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3C00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6CD6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4DB9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2C1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3DDB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9D8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3858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477D"/>
    <w:rsid w:val="00CC5029"/>
    <w:rsid w:val="00CC588E"/>
    <w:rsid w:val="00CC58CC"/>
    <w:rsid w:val="00CC686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08C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44E"/>
    <w:rsid w:val="00D04909"/>
    <w:rsid w:val="00D04F5D"/>
    <w:rsid w:val="00D06D7B"/>
    <w:rsid w:val="00D06D7D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723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A38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61BB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49F"/>
    <w:rsid w:val="00EB1769"/>
    <w:rsid w:val="00EB2A81"/>
    <w:rsid w:val="00EB2CE2"/>
    <w:rsid w:val="00EB3A52"/>
    <w:rsid w:val="00EB3CF9"/>
    <w:rsid w:val="00EB3F4D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048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4AC5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79C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193409" TargetMode="External"/><Relationship Id="rId18" Type="http://schemas.openxmlformats.org/officeDocument/2006/relationships/hyperlink" Target="https://www.parlament.ch/de/ratsbetrieb/suche-curia-vista/geschaeft?AffairId=20193019" TargetMode="External"/><Relationship Id="rId26" Type="http://schemas.openxmlformats.org/officeDocument/2006/relationships/hyperlink" Target="https://www.parlament.ch/it/ratsbetrieb/suche-curia-vista/geschaeft?AffairId=20180441" TargetMode="External"/><Relationship Id="rId39" Type="http://schemas.openxmlformats.org/officeDocument/2006/relationships/hyperlink" Target="https://www.parlament.ch/de/ratsbetrieb/suche-curia-vista/geschaeft?AffairId=20184091" TargetMode="External"/><Relationship Id="rId21" Type="http://schemas.openxmlformats.org/officeDocument/2006/relationships/hyperlink" Target="https://www.parlament.ch/de/ratsbetrieb/suche-curia-vista/geschaeft?AffairId=20193408" TargetMode="External"/><Relationship Id="rId34" Type="http://schemas.openxmlformats.org/officeDocument/2006/relationships/hyperlink" Target="https://www.parlament.ch/fr/ratsbetrieb/suche-curia-vista/geschaeft?AffairId=20183710" TargetMode="External"/><Relationship Id="rId42" Type="http://schemas.openxmlformats.org/officeDocument/2006/relationships/hyperlink" Target="https://www.parlament.ch/de/ratsbetrieb/suche-curia-vista/geschaeft?AffairId=20193419" TargetMode="External"/><Relationship Id="rId47" Type="http://schemas.openxmlformats.org/officeDocument/2006/relationships/hyperlink" Target="https://www.parlament.ch/it/ratsbetrieb/suche-curia-vista/geschaeft?AffairId=20193042" TargetMode="External"/><Relationship Id="rId50" Type="http://schemas.openxmlformats.org/officeDocument/2006/relationships/hyperlink" Target="https://www.parlament.ch/it/ratsbetrieb/suche-curia-vista/geschaeft?AffairId=20193172" TargetMode="External"/><Relationship Id="rId55" Type="http://schemas.openxmlformats.org/officeDocument/2006/relationships/hyperlink" Target="https://www.parlament.ch/fr/ratsbetrieb/suche-curia-vista/geschaeft?AffairId=20193405" TargetMode="External"/><Relationship Id="rId63" Type="http://schemas.openxmlformats.org/officeDocument/2006/relationships/hyperlink" Target="https://www.parlament.ch/de/ratsbetrieb/suche-curia-vista/geschaeft?AffairId=20180321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93414" TargetMode="External"/><Relationship Id="rId29" Type="http://schemas.openxmlformats.org/officeDocument/2006/relationships/hyperlink" Target="https://www.parlament.ch/it/ratsbetrieb/suche-curia-vista/geschaeft?AffairId=2018005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93170" TargetMode="External"/><Relationship Id="rId24" Type="http://schemas.openxmlformats.org/officeDocument/2006/relationships/hyperlink" Target="https://www.parlament.ch/de/ratsbetrieb/suche-curia-vista/geschaeft?AffairId=20180441" TargetMode="External"/><Relationship Id="rId32" Type="http://schemas.openxmlformats.org/officeDocument/2006/relationships/hyperlink" Target="https://www.parlament.ch/it/ratsbetrieb/suche-curia-vista/geschaeft?AffairId=20180444" TargetMode="External"/><Relationship Id="rId37" Type="http://schemas.openxmlformats.org/officeDocument/2006/relationships/hyperlink" Target="https://www.parlament.ch/fr/ratsbetrieb/suche-curia-vista/geschaeft?AffairId=20183425" TargetMode="External"/><Relationship Id="rId40" Type="http://schemas.openxmlformats.org/officeDocument/2006/relationships/hyperlink" Target="https://www.parlament.ch/fr/ratsbetrieb/suche-curia-vista/geschaeft?AffairId=20184091" TargetMode="External"/><Relationship Id="rId45" Type="http://schemas.openxmlformats.org/officeDocument/2006/relationships/hyperlink" Target="https://www.parlament.ch/de/ratsbetrieb/suche-curia-vista/geschaeft?AffairId=20193042" TargetMode="External"/><Relationship Id="rId53" Type="http://schemas.openxmlformats.org/officeDocument/2006/relationships/hyperlink" Target="https://www.parlament.ch/it/ratsbetrieb/suche-curia-vista/geschaeft?AffairId=20193407" TargetMode="External"/><Relationship Id="rId58" Type="http://schemas.openxmlformats.org/officeDocument/2006/relationships/hyperlink" Target="https://www.parlament.ch/fr/ratsbetrieb/suche-curia-vista/geschaeft?AffairId=20193412" TargetMode="External"/><Relationship Id="rId66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93414" TargetMode="External"/><Relationship Id="rId23" Type="http://schemas.openxmlformats.org/officeDocument/2006/relationships/hyperlink" Target="https://www.parlament.ch/it/ratsbetrieb/suche-curia-vista/geschaeft?AffairId=20193408" TargetMode="External"/><Relationship Id="rId28" Type="http://schemas.openxmlformats.org/officeDocument/2006/relationships/hyperlink" Target="https://www.parlament.ch/fr/ratsbetrieb/suche-curia-vista/geschaeft?AffairId=20180052" TargetMode="External"/><Relationship Id="rId36" Type="http://schemas.openxmlformats.org/officeDocument/2006/relationships/hyperlink" Target="https://www.parlament.ch/de/ratsbetrieb/suche-curia-vista/geschaeft?AffairId=20183425" TargetMode="External"/><Relationship Id="rId49" Type="http://schemas.openxmlformats.org/officeDocument/2006/relationships/hyperlink" Target="https://www.parlament.ch/fr/ratsbetrieb/suche-curia-vista/geschaeft?AffairId=20193172" TargetMode="External"/><Relationship Id="rId57" Type="http://schemas.openxmlformats.org/officeDocument/2006/relationships/hyperlink" Target="https://www.parlament.ch/de/ratsbetrieb/suche-curia-vista/geschaeft?AffairId=20193412" TargetMode="External"/><Relationship Id="rId61" Type="http://schemas.openxmlformats.org/officeDocument/2006/relationships/hyperlink" Target="https://www.parlament.ch/fr/ratsbetrieb/suche-curia-vista/geschaeft?AffairId=20170401" TargetMode="External"/><Relationship Id="rId10" Type="http://schemas.openxmlformats.org/officeDocument/2006/relationships/hyperlink" Target="https://www.parlament.ch/fr/ratsbetrieb/suche-curia-vista/geschaeft?AffairId=20193170" TargetMode="External"/><Relationship Id="rId19" Type="http://schemas.openxmlformats.org/officeDocument/2006/relationships/hyperlink" Target="https://www.parlament.ch/fr/ratsbetrieb/suche-curia-vista/geschaeft?AffairId=20193019" TargetMode="External"/><Relationship Id="rId31" Type="http://schemas.openxmlformats.org/officeDocument/2006/relationships/hyperlink" Target="https://www.parlament.ch/fr/ratsbetrieb/suche-curia-vista/geschaeft?AffairId=20180444" TargetMode="External"/><Relationship Id="rId44" Type="http://schemas.openxmlformats.org/officeDocument/2006/relationships/hyperlink" Target="https://www.parlament.ch/it/ratsbetrieb/suche-curia-vista/geschaeft?AffairId=20193419" TargetMode="External"/><Relationship Id="rId52" Type="http://schemas.openxmlformats.org/officeDocument/2006/relationships/hyperlink" Target="https://www.parlament.ch/fr/ratsbetrieb/suche-curia-vista/geschaeft?AffairId=20193407" TargetMode="External"/><Relationship Id="rId60" Type="http://schemas.openxmlformats.org/officeDocument/2006/relationships/hyperlink" Target="https://www.parlament.ch/de/ratsbetrieb/suche-curia-vista/geschaeft?AffairId=20170401" TargetMode="External"/><Relationship Id="rId65" Type="http://schemas.openxmlformats.org/officeDocument/2006/relationships/hyperlink" Target="https://www.parlament.ch/it/ratsbetrieb/suche-curia-vista/geschaeft?AffairId=20180321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93170" TargetMode="External"/><Relationship Id="rId14" Type="http://schemas.openxmlformats.org/officeDocument/2006/relationships/hyperlink" Target="https://www.parlament.ch/it/ratsbetrieb/suche-curia-vista/geschaeft?AffairId=20193409" TargetMode="External"/><Relationship Id="rId22" Type="http://schemas.openxmlformats.org/officeDocument/2006/relationships/hyperlink" Target="https://www.parlament.ch/fr/ratsbetrieb/suche-curia-vista/geschaeft?AffairId=20193408" TargetMode="External"/><Relationship Id="rId27" Type="http://schemas.openxmlformats.org/officeDocument/2006/relationships/hyperlink" Target="https://www.parlament.ch/de/ratsbetrieb/suche-curia-vista/geschaeft?AffairId=20180052" TargetMode="External"/><Relationship Id="rId30" Type="http://schemas.openxmlformats.org/officeDocument/2006/relationships/hyperlink" Target="https://www.parlament.ch/de/ratsbetrieb/suche-curia-vista/geschaeft?AffairId=20180444" TargetMode="External"/><Relationship Id="rId35" Type="http://schemas.openxmlformats.org/officeDocument/2006/relationships/hyperlink" Target="https://www.parlament.ch/it/ratsbetrieb/suche-curia-vista/geschaeft?AffairId=20183710" TargetMode="External"/><Relationship Id="rId43" Type="http://schemas.openxmlformats.org/officeDocument/2006/relationships/hyperlink" Target="https://www.parlament.ch/fr/ratsbetrieb/suche-curia-vista/geschaeft?AffairId=20193419" TargetMode="External"/><Relationship Id="rId48" Type="http://schemas.openxmlformats.org/officeDocument/2006/relationships/hyperlink" Target="https://www.parlament.ch/de/ratsbetrieb/suche-curia-vista/geschaeft?AffairId=20193172" TargetMode="External"/><Relationship Id="rId56" Type="http://schemas.openxmlformats.org/officeDocument/2006/relationships/hyperlink" Target="https://www.parlament.ch/it/ratsbetrieb/suche-curia-vista/geschaeft?AffairId=20193405" TargetMode="External"/><Relationship Id="rId64" Type="http://schemas.openxmlformats.org/officeDocument/2006/relationships/hyperlink" Target="https://www.parlament.ch/fr/ratsbetrieb/suche-curia-vista/geschaeft?AffairId=20180321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parlament.ch/de/ratsbetrieb/suche-curia-vista/geschaeft?AffairId=20193407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193409" TargetMode="External"/><Relationship Id="rId17" Type="http://schemas.openxmlformats.org/officeDocument/2006/relationships/hyperlink" Target="https://www.parlament.ch/it/ratsbetrieb/suche-curia-vista/geschaeft?AffairId=20193414" TargetMode="External"/><Relationship Id="rId25" Type="http://schemas.openxmlformats.org/officeDocument/2006/relationships/hyperlink" Target="https://www.parlament.ch/fr/ratsbetrieb/suche-curia-vista/geschaeft?AffairId=20180441" TargetMode="External"/><Relationship Id="rId33" Type="http://schemas.openxmlformats.org/officeDocument/2006/relationships/hyperlink" Target="https://www.parlament.ch/de/ratsbetrieb/suche-curia-vista/geschaeft?AffairId=20183710" TargetMode="External"/><Relationship Id="rId38" Type="http://schemas.openxmlformats.org/officeDocument/2006/relationships/hyperlink" Target="https://www.parlament.ch/it/ratsbetrieb/suche-curia-vista/geschaeft?AffairId=20183425" TargetMode="External"/><Relationship Id="rId46" Type="http://schemas.openxmlformats.org/officeDocument/2006/relationships/hyperlink" Target="https://www.parlament.ch/fr/ratsbetrieb/suche-curia-vista/geschaeft?AffairId=20193042" TargetMode="External"/><Relationship Id="rId59" Type="http://schemas.openxmlformats.org/officeDocument/2006/relationships/hyperlink" Target="https://www.parlament.ch/it/ratsbetrieb/suche-curia-vista/geschaeft?AffairId=20193412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parlament.ch/it/ratsbetrieb/suche-curia-vista/geschaeft?AffairId=20193019" TargetMode="External"/><Relationship Id="rId41" Type="http://schemas.openxmlformats.org/officeDocument/2006/relationships/hyperlink" Target="https://www.parlament.ch/it/ratsbetrieb/suche-curia-vista/geschaeft?AffairId=20184091" TargetMode="External"/><Relationship Id="rId54" Type="http://schemas.openxmlformats.org/officeDocument/2006/relationships/hyperlink" Target="https://www.parlament.ch/de/ratsbetrieb/suche-curia-vista/geschaeft?AffairId=20193405" TargetMode="External"/><Relationship Id="rId62" Type="http://schemas.openxmlformats.org/officeDocument/2006/relationships/hyperlink" Target="https://www.parlament.ch/it/ratsbetrieb/suche-curia-vista/geschaeft?AffairId=20170401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Aktenzeichen xmlns="673932bc-7c50-4e93-afe1-7c692330eb19">203/2019 II/Tagesordnungen--Ordres du jour</Aktenzeichen>
    <Teildossier xmlns="673932bc-7c50-4e93-afe1-7c692330eb19">2019 II S</Teildossier>
    <e-parl xmlns="673932bc-7c50-4e93-afe1-7c692330eb19">true</e-parl>
    <Autor xmlns="673932bc-7c50-4e93-afe1-7c692330eb19">Kohler Laetitia</Autor>
    <Dokumentendatum xmlns="673932bc-7c50-4e93-afe1-7c692330eb19">2019-06-18T22:00:00+00:00</Dokumentendatum>
    <Dokumententyp xmlns="673932bc-7c50-4e93-afe1-7c692330eb19">Tagesordnung--Ordre du jour</Dokumententyp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FDB97815703BA647B5D2EEE21641A178" ma:contentTypeVersion="4" ma:contentTypeDescription="Create a new document." ma:contentTypeScope="" ma:versionID="21296b97a7097626f47c2f6d1bf78837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A51F08-307A-477D-BB04-7BB715771FC1}"/>
</file>

<file path=customXml/itemProps2.xml><?xml version="1.0" encoding="utf-8"?>
<ds:datastoreItem xmlns:ds="http://schemas.openxmlformats.org/officeDocument/2006/customXml" ds:itemID="{1A6AAFCE-8B98-491F-A4DC-68969A989B11}"/>
</file>

<file path=customXml/itemProps3.xml><?xml version="1.0" encoding="utf-8"?>
<ds:datastoreItem xmlns:ds="http://schemas.openxmlformats.org/officeDocument/2006/customXml" ds:itemID="{6941CD86-CDF7-41DF-9F46-A03B1F0EF9EF}"/>
</file>

<file path=customXml/itemProps4.xml><?xml version="1.0" encoding="utf-8"?>
<ds:datastoreItem xmlns:ds="http://schemas.openxmlformats.org/officeDocument/2006/customXml" ds:itemID="{F9280B9D-84E7-476E-AC1F-0E9E60516C3B}"/>
</file>

<file path=customXml/itemProps5.xml><?xml version="1.0" encoding="utf-8"?>
<ds:datastoreItem xmlns:ds="http://schemas.openxmlformats.org/officeDocument/2006/customXml" ds:itemID="{95CA6311-7B68-49D5-B0FF-86AC89476D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12243</Characters>
  <Application>Microsoft Office Word</Application>
  <DocSecurity>0</DocSecurity>
  <Lines>249</Lines>
  <Paragraphs>123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2019-06-19T05:13:00Z</dcterms:created>
  <dcterms:modified xsi:type="dcterms:W3CDTF">2019-06-19T16:08:00Z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0x0101006F7700D8DF1953488F58F32AB4E7CBB30100FDB97815703BA647B5D2EEE21641A178</vt:lpwstr>
  </property>
</Properties>
</file>