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07B1F1FF" w:rsidR="00342F83" w:rsidRPr="00731AA1" w:rsidRDefault="00FA745B" w:rsidP="00B55A7F">
      <w:pPr>
        <w:pStyle w:val="Datum"/>
      </w:pPr>
      <w:r>
        <w:fldChar w:fldCharType="begin"/>
      </w:r>
      <w:r>
        <w:instrText xml:space="preserve"> TIME \@ "d. MMMM yyyy" </w:instrText>
      </w:r>
      <w:r>
        <w:fldChar w:fldCharType="separate"/>
      </w:r>
      <w:r w:rsidR="00C15F0A">
        <w:rPr>
          <w:noProof/>
        </w:rPr>
        <w:t>26. Juni 2024</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8BDE135" w:rsidR="00FA745B" w:rsidRDefault="00FA745B" w:rsidP="00F47821">
      <w:pPr>
        <w:pStyle w:val="TabellentextGR"/>
        <w:rPr>
          <w:rFonts w:cs="Arial"/>
        </w:rPr>
      </w:pPr>
      <w:r w:rsidRPr="00FA745B">
        <w:t xml:space="preserve">Ich freue mich, Sie zur </w:t>
      </w:r>
      <w:r w:rsidR="00030AF6">
        <w:t xml:space="preserve">105. </w:t>
      </w:r>
      <w:r w:rsidR="0084537C">
        <w:t>und</w:t>
      </w:r>
      <w:r w:rsidR="00030AF6">
        <w:t xml:space="preserve"> 106</w:t>
      </w:r>
      <w:r w:rsidR="007D2D72">
        <w:t>.</w:t>
      </w:r>
      <w:r w:rsidRPr="00FA745B">
        <w:t xml:space="preserve"> Ratssitzung der Legislaturperiode </w:t>
      </w:r>
      <w:r w:rsidR="00030AF6">
        <w:t>2021/2024</w:t>
      </w:r>
      <w:r w:rsidR="0070009A">
        <w:br/>
      </w:r>
      <w:r w:rsidRPr="00FA745B">
        <w:t>einzuberufen auf</w:t>
      </w:r>
      <w:r w:rsidR="005643D0">
        <w:br/>
      </w:r>
      <w:r w:rsidR="00030AF6">
        <w:t>Dienstag, 2. Juli 2024, 10:00 - 12:30 Uhr und 14:00 - 17:00 Uhr</w:t>
      </w:r>
      <w:r w:rsidRPr="002E25CE">
        <w:t>,</w:t>
      </w:r>
      <w:r w:rsidR="003F4982">
        <w:br/>
      </w:r>
      <w:r w:rsidRPr="007C5E77">
        <w:rPr>
          <w:rFonts w:cs="Arial"/>
        </w:rPr>
        <w:t xml:space="preserve">in den Grossratssaal, Grossratsgebäude, in </w:t>
      </w:r>
      <w:r w:rsidR="00030AF6">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5A4C60CA" w:rsidR="00FA745B" w:rsidRPr="004755E8" w:rsidRDefault="00030AF6" w:rsidP="00F47821">
            <w:pPr>
              <w:pStyle w:val="TabellentextGR"/>
            </w:pPr>
            <w:bookmarkStart w:id="1" w:name="TraktBlock1"/>
            <w:bookmarkEnd w:id="1"/>
            <w:r>
              <w:t>1</w:t>
            </w:r>
          </w:p>
        </w:tc>
        <w:tc>
          <w:tcPr>
            <w:tcW w:w="8024" w:type="dxa"/>
          </w:tcPr>
          <w:p w14:paraId="7DBB44BB" w14:textId="489B861B" w:rsidR="00FA745B" w:rsidRPr="004755E8" w:rsidRDefault="00030AF6"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2"/>
        <w:gridCol w:w="7708"/>
        <w:gridCol w:w="108"/>
      </w:tblGrid>
      <w:tr w:rsidR="00030AF6" w:rsidRPr="00096F2C" w14:paraId="1A41DC0C" w14:textId="77777777" w:rsidTr="00490ABA">
        <w:trPr>
          <w:gridAfter w:val="1"/>
          <w:wAfter w:w="114" w:type="dxa"/>
          <w:cantSplit/>
        </w:trPr>
        <w:tc>
          <w:tcPr>
            <w:tcW w:w="1188" w:type="dxa"/>
          </w:tcPr>
          <w:p w14:paraId="11748351" w14:textId="12CFF750" w:rsidR="00030AF6" w:rsidRPr="00030AF6" w:rsidRDefault="00030AF6" w:rsidP="00490ABA">
            <w:pPr>
              <w:pStyle w:val="TabellentextGR0"/>
              <w:rPr>
                <w:b/>
              </w:rPr>
            </w:pPr>
            <w:r>
              <w:rPr>
                <w:b/>
              </w:rPr>
              <w:t>I</w:t>
            </w:r>
          </w:p>
        </w:tc>
        <w:tc>
          <w:tcPr>
            <w:tcW w:w="8024" w:type="dxa"/>
          </w:tcPr>
          <w:p w14:paraId="3DDE752C" w14:textId="4C7FE13E" w:rsidR="00030AF6" w:rsidRPr="00030AF6" w:rsidRDefault="00030AF6" w:rsidP="00490ABA">
            <w:pPr>
              <w:pStyle w:val="TabellentextGR0"/>
              <w:rPr>
                <w:b/>
              </w:rPr>
            </w:pPr>
            <w:r w:rsidRPr="00030AF6">
              <w:rPr>
                <w:b/>
              </w:rPr>
              <w:t>Büro</w:t>
            </w:r>
          </w:p>
        </w:tc>
      </w:tr>
      <w:tr w:rsidR="00030AF6" w:rsidRPr="00096F2C" w14:paraId="502A6208" w14:textId="77777777" w:rsidTr="00490ABA">
        <w:trPr>
          <w:gridAfter w:val="1"/>
          <w:wAfter w:w="114" w:type="dxa"/>
          <w:cantSplit/>
        </w:trPr>
        <w:tc>
          <w:tcPr>
            <w:tcW w:w="1188" w:type="dxa"/>
          </w:tcPr>
          <w:p w14:paraId="33CC4B17" w14:textId="1C52C45A" w:rsidR="00030AF6" w:rsidRPr="00096F2C" w:rsidRDefault="00030AF6" w:rsidP="00490ABA">
            <w:pPr>
              <w:pStyle w:val="TabellentextGR0"/>
            </w:pPr>
            <w:r>
              <w:t>2</w:t>
            </w:r>
          </w:p>
        </w:tc>
        <w:tc>
          <w:tcPr>
            <w:tcW w:w="8024" w:type="dxa"/>
          </w:tcPr>
          <w:p w14:paraId="3F69929D" w14:textId="45EFA766" w:rsidR="00030AF6" w:rsidRPr="00096F2C" w:rsidRDefault="00030AF6" w:rsidP="00490ABA">
            <w:pPr>
              <w:pStyle w:val="TabellentextGR0"/>
            </w:pPr>
            <w:r>
              <w:t>(24.160) Kommissionswahl in die Kommission für allgemeine Verwaltung (AVW) durch das Büro des Grossen Rats (Ersatzwahl für den Rest der Legislaturperiode 2021/2024)</w:t>
            </w:r>
            <w:r>
              <w:br/>
              <w:t>- Wahl von Dr. Hanspeter Hilfiker, Aarau (anstelle von Philippe Ramseier, Baden)</w:t>
            </w:r>
            <w:r>
              <w:br/>
              <w:t>- Wahl von Thomas Zollinger, Würenlos (anstelle von Christian Keller, Untersiggenthal)</w:t>
            </w:r>
            <w:r>
              <w:br/>
              <w:t>Kenntnisnahme</w:t>
            </w:r>
            <w:r>
              <w:br/>
            </w:r>
          </w:p>
        </w:tc>
      </w:tr>
      <w:tr w:rsidR="00030AF6" w:rsidRPr="00096F2C" w14:paraId="5AD7D4B8" w14:textId="77777777" w:rsidTr="00490ABA">
        <w:trPr>
          <w:gridAfter w:val="1"/>
          <w:wAfter w:w="114" w:type="dxa"/>
          <w:cantSplit/>
        </w:trPr>
        <w:tc>
          <w:tcPr>
            <w:tcW w:w="1188" w:type="dxa"/>
          </w:tcPr>
          <w:p w14:paraId="466FD3E9" w14:textId="6382B8D7" w:rsidR="00030AF6" w:rsidRPr="00030AF6" w:rsidRDefault="00030AF6" w:rsidP="00490ABA">
            <w:pPr>
              <w:pStyle w:val="TabellentextGR0"/>
              <w:rPr>
                <w:b/>
              </w:rPr>
            </w:pPr>
            <w:r>
              <w:rPr>
                <w:b/>
              </w:rPr>
              <w:t>II</w:t>
            </w:r>
          </w:p>
        </w:tc>
        <w:tc>
          <w:tcPr>
            <w:tcW w:w="8024" w:type="dxa"/>
          </w:tcPr>
          <w:p w14:paraId="4B2162CB" w14:textId="5C2E3706" w:rsidR="00030AF6" w:rsidRPr="00030AF6" w:rsidRDefault="00030AF6" w:rsidP="00490ABA">
            <w:pPr>
              <w:pStyle w:val="TabellentextGR0"/>
              <w:rPr>
                <w:b/>
              </w:rPr>
            </w:pPr>
            <w:r w:rsidRPr="00030AF6">
              <w:rPr>
                <w:b/>
              </w:rPr>
              <w:t>Wahlen</w:t>
            </w:r>
          </w:p>
        </w:tc>
      </w:tr>
      <w:tr w:rsidR="00030AF6" w:rsidRPr="00096F2C" w14:paraId="5095C859" w14:textId="77777777" w:rsidTr="00490ABA">
        <w:trPr>
          <w:gridAfter w:val="1"/>
          <w:wAfter w:w="114" w:type="dxa"/>
          <w:cantSplit/>
        </w:trPr>
        <w:tc>
          <w:tcPr>
            <w:tcW w:w="1188" w:type="dxa"/>
          </w:tcPr>
          <w:p w14:paraId="1AB84ABD" w14:textId="3A0FDF22" w:rsidR="00030AF6" w:rsidRPr="00096F2C" w:rsidRDefault="00030AF6" w:rsidP="00490ABA">
            <w:pPr>
              <w:pStyle w:val="TabellentextGR0"/>
            </w:pPr>
            <w:r>
              <w:t>3</w:t>
            </w:r>
          </w:p>
        </w:tc>
        <w:tc>
          <w:tcPr>
            <w:tcW w:w="8024" w:type="dxa"/>
          </w:tcPr>
          <w:p w14:paraId="2B17F16E" w14:textId="26D4F53F" w:rsidR="00030AF6" w:rsidRPr="00096F2C" w:rsidRDefault="00030AF6" w:rsidP="00490ABA">
            <w:pPr>
              <w:pStyle w:val="TabellentextGR0"/>
            </w:pPr>
            <w:r>
              <w:t xml:space="preserve">(24.185) Ersatzwahl einer Oberstaatsanwältin/eines Oberstaatsanwalts </w:t>
            </w:r>
            <w:r w:rsidR="00312445">
              <w:br/>
            </w:r>
            <w:r>
              <w:t>(1 Stelle) für den Rest der Amtsperiode 2023-2026</w:t>
            </w:r>
            <w:r>
              <w:br/>
            </w:r>
            <w:r>
              <w:br/>
              <w:t>Wahlvorschlag des Regierungsrats im Einvernehmen mit dem Büro:</w:t>
            </w:r>
            <w:r>
              <w:br/>
              <w:t xml:space="preserve">- Dr. </w:t>
            </w:r>
            <w:r w:rsidR="00C15F0A">
              <w:t xml:space="preserve">iur. </w:t>
            </w:r>
            <w:r>
              <w:t>Barbara Loppacher</w:t>
            </w:r>
            <w:r>
              <w:br/>
            </w:r>
            <w:r>
              <w:br/>
              <w:t>Das Büro schlägt eine stille Wahl gemäss § 62a GO vor. </w:t>
            </w:r>
            <w:r>
              <w:br/>
            </w:r>
          </w:p>
        </w:tc>
      </w:tr>
      <w:tr w:rsidR="00030AF6" w:rsidRPr="00096F2C" w14:paraId="1AFC5B8D" w14:textId="77777777" w:rsidTr="00490ABA">
        <w:trPr>
          <w:gridAfter w:val="1"/>
          <w:wAfter w:w="114" w:type="dxa"/>
          <w:cantSplit/>
        </w:trPr>
        <w:tc>
          <w:tcPr>
            <w:tcW w:w="1188" w:type="dxa"/>
          </w:tcPr>
          <w:p w14:paraId="52B213FD" w14:textId="6AFFD33E" w:rsidR="00030AF6" w:rsidRPr="00030AF6" w:rsidRDefault="00030AF6" w:rsidP="00490ABA">
            <w:pPr>
              <w:pStyle w:val="TabellentextGR0"/>
              <w:rPr>
                <w:b/>
              </w:rPr>
            </w:pPr>
            <w:r>
              <w:rPr>
                <w:b/>
              </w:rPr>
              <w:t>III</w:t>
            </w:r>
          </w:p>
        </w:tc>
        <w:tc>
          <w:tcPr>
            <w:tcW w:w="8024" w:type="dxa"/>
          </w:tcPr>
          <w:p w14:paraId="14B5BC10" w14:textId="76AAD46B" w:rsidR="00030AF6" w:rsidRPr="00030AF6" w:rsidRDefault="00030AF6" w:rsidP="00490ABA">
            <w:pPr>
              <w:pStyle w:val="TabellentextGR0"/>
              <w:rPr>
                <w:b/>
              </w:rPr>
            </w:pPr>
            <w:r w:rsidRPr="00030AF6">
              <w:rPr>
                <w:b/>
              </w:rPr>
              <w:t>Departement Gesundheit und Soziales</w:t>
            </w:r>
          </w:p>
        </w:tc>
      </w:tr>
      <w:tr w:rsidR="00030AF6" w:rsidRPr="00096F2C" w14:paraId="75FA73F7" w14:textId="77777777" w:rsidTr="00490ABA">
        <w:trPr>
          <w:gridAfter w:val="1"/>
          <w:wAfter w:w="114" w:type="dxa"/>
          <w:cantSplit/>
        </w:trPr>
        <w:tc>
          <w:tcPr>
            <w:tcW w:w="1188" w:type="dxa"/>
          </w:tcPr>
          <w:p w14:paraId="0AE4F7BE" w14:textId="1ECE759D" w:rsidR="00030AF6" w:rsidRPr="00096F2C" w:rsidRDefault="00030AF6" w:rsidP="00490ABA">
            <w:pPr>
              <w:pStyle w:val="TabellentextGR0"/>
            </w:pPr>
            <w:r>
              <w:t>4</w:t>
            </w:r>
          </w:p>
        </w:tc>
        <w:tc>
          <w:tcPr>
            <w:tcW w:w="8024" w:type="dxa"/>
          </w:tcPr>
          <w:p w14:paraId="0D00E268" w14:textId="72A9CABB" w:rsidR="00030AF6" w:rsidRPr="00096F2C" w:rsidRDefault="00030AF6" w:rsidP="00490ABA">
            <w:pPr>
              <w:pStyle w:val="TabellentextGR0"/>
            </w:pPr>
            <w:r>
              <w:t>(24.139) SVA Aargau; Geschäftsbericht und Jahresrechnung 2023</w:t>
            </w:r>
            <w:r>
              <w:br/>
              <w:t>(Referent GSW: Dr. Severin Lüscher, Schöftland)</w:t>
            </w:r>
            <w:r>
              <w:br/>
              <w:t>a) Allgemeine Aussprache</w:t>
            </w:r>
            <w:r>
              <w:br/>
              <w:t>b) Detailberatung und Beschlussfassung</w:t>
            </w:r>
            <w:r>
              <w:br/>
            </w:r>
          </w:p>
        </w:tc>
      </w:tr>
      <w:tr w:rsidR="00030AF6" w:rsidRPr="00096F2C" w14:paraId="45FC3401" w14:textId="77777777" w:rsidTr="00490ABA">
        <w:trPr>
          <w:gridAfter w:val="1"/>
          <w:wAfter w:w="114" w:type="dxa"/>
          <w:cantSplit/>
        </w:trPr>
        <w:tc>
          <w:tcPr>
            <w:tcW w:w="1188" w:type="dxa"/>
          </w:tcPr>
          <w:p w14:paraId="437FBB5E" w14:textId="309BDE80" w:rsidR="00030AF6" w:rsidRPr="00096F2C" w:rsidRDefault="00030AF6" w:rsidP="00490ABA">
            <w:pPr>
              <w:pStyle w:val="TabellentextGR0"/>
            </w:pPr>
            <w:r>
              <w:t>5</w:t>
            </w:r>
          </w:p>
        </w:tc>
        <w:tc>
          <w:tcPr>
            <w:tcW w:w="8024" w:type="dxa"/>
          </w:tcPr>
          <w:p w14:paraId="1643E6DC" w14:textId="1ABE9674" w:rsidR="00030AF6" w:rsidRPr="00096F2C" w:rsidRDefault="00030AF6" w:rsidP="00490ABA">
            <w:pPr>
              <w:pStyle w:val="TabellentextGR0"/>
            </w:pPr>
            <w:r>
              <w:t>(24.58) Bericht zum Umsetzungsstand der Sozialplanung (SOPLA) 2015</w:t>
            </w:r>
            <w:r>
              <w:br/>
              <w:t>(Referent GSW: Dr. Severin Lüscher, Schöftland)</w:t>
            </w:r>
            <w:r>
              <w:br/>
              <w:t>a) Eintreten</w:t>
            </w:r>
            <w:r>
              <w:br/>
              <w:t>b) Detailberatung und Beschlussfassung</w:t>
            </w:r>
            <w:r>
              <w:br/>
            </w:r>
          </w:p>
        </w:tc>
      </w:tr>
      <w:tr w:rsidR="00030AF6" w:rsidRPr="00096F2C" w14:paraId="39026AE8" w14:textId="77777777" w:rsidTr="00490ABA">
        <w:trPr>
          <w:gridAfter w:val="1"/>
          <w:wAfter w:w="114" w:type="dxa"/>
          <w:cantSplit/>
        </w:trPr>
        <w:tc>
          <w:tcPr>
            <w:tcW w:w="1188" w:type="dxa"/>
          </w:tcPr>
          <w:p w14:paraId="61113834" w14:textId="0D494A70" w:rsidR="00030AF6" w:rsidRPr="00030AF6" w:rsidRDefault="0010587D" w:rsidP="00490ABA">
            <w:pPr>
              <w:pStyle w:val="TabellentextGR0"/>
              <w:rPr>
                <w:b/>
              </w:rPr>
            </w:pPr>
            <w:r>
              <w:rPr>
                <w:b/>
              </w:rPr>
              <w:lastRenderedPageBreak/>
              <w:t>I</w:t>
            </w:r>
            <w:r w:rsidR="00030AF6">
              <w:rPr>
                <w:b/>
              </w:rPr>
              <w:t>V</w:t>
            </w:r>
          </w:p>
        </w:tc>
        <w:tc>
          <w:tcPr>
            <w:tcW w:w="8024" w:type="dxa"/>
          </w:tcPr>
          <w:p w14:paraId="6CA60B0A" w14:textId="18924B3A" w:rsidR="00030AF6" w:rsidRPr="00030AF6" w:rsidRDefault="00030AF6" w:rsidP="00490ABA">
            <w:pPr>
              <w:pStyle w:val="TabellentextGR0"/>
              <w:rPr>
                <w:b/>
              </w:rPr>
            </w:pPr>
            <w:r w:rsidRPr="00030AF6">
              <w:rPr>
                <w:b/>
              </w:rPr>
              <w:t>Departement Finanzen und Ressourcen</w:t>
            </w:r>
          </w:p>
        </w:tc>
      </w:tr>
      <w:tr w:rsidR="00030AF6" w:rsidRPr="00096F2C" w14:paraId="52E1B144" w14:textId="77777777" w:rsidTr="00490ABA">
        <w:trPr>
          <w:gridAfter w:val="1"/>
          <w:wAfter w:w="114" w:type="dxa"/>
          <w:cantSplit/>
        </w:trPr>
        <w:tc>
          <w:tcPr>
            <w:tcW w:w="1188" w:type="dxa"/>
          </w:tcPr>
          <w:p w14:paraId="17BE8DC7" w14:textId="2BF6AAFF" w:rsidR="00030AF6" w:rsidRPr="00096F2C" w:rsidRDefault="00030AF6" w:rsidP="00490ABA">
            <w:pPr>
              <w:pStyle w:val="TabellentextGR0"/>
            </w:pPr>
            <w:r>
              <w:t>6</w:t>
            </w:r>
          </w:p>
        </w:tc>
        <w:tc>
          <w:tcPr>
            <w:tcW w:w="8024" w:type="dxa"/>
          </w:tcPr>
          <w:p w14:paraId="0451D840" w14:textId="0F04B135" w:rsidR="00030AF6" w:rsidRPr="00096F2C" w:rsidRDefault="00030AF6" w:rsidP="00490ABA">
            <w:pPr>
              <w:pStyle w:val="TabellentextGR0"/>
            </w:pPr>
            <w:r>
              <w:t>(24.135) Informationssicherheit; Umsetzung Massnahmen Informatik Aargau; Verpflichtungskredit</w:t>
            </w:r>
            <w:r>
              <w:br/>
              <w:t>(Referent AVW: Alfred Merz, Menziken)</w:t>
            </w:r>
            <w:r>
              <w:br/>
              <w:t>a) Eintreten</w:t>
            </w:r>
            <w:r>
              <w:br/>
              <w:t>b) Detailberatung und Beschlussfassung</w:t>
            </w:r>
            <w:r>
              <w:br/>
            </w:r>
          </w:p>
        </w:tc>
      </w:tr>
      <w:tr w:rsidR="00030AF6" w:rsidRPr="00096F2C" w14:paraId="120A259E" w14:textId="77777777" w:rsidTr="00490ABA">
        <w:trPr>
          <w:gridAfter w:val="1"/>
          <w:wAfter w:w="114" w:type="dxa"/>
          <w:cantSplit/>
        </w:trPr>
        <w:tc>
          <w:tcPr>
            <w:tcW w:w="1188" w:type="dxa"/>
          </w:tcPr>
          <w:p w14:paraId="41E2FEF1" w14:textId="441E4309" w:rsidR="00030AF6" w:rsidRPr="00096F2C" w:rsidRDefault="00030AF6" w:rsidP="00490ABA">
            <w:pPr>
              <w:pStyle w:val="TabellentextGR0"/>
            </w:pPr>
            <w:r>
              <w:t>7</w:t>
            </w:r>
          </w:p>
        </w:tc>
        <w:tc>
          <w:tcPr>
            <w:tcW w:w="8024" w:type="dxa"/>
          </w:tcPr>
          <w:p w14:paraId="3C5B34EC" w14:textId="4DF12437" w:rsidR="00030AF6" w:rsidRPr="00096F2C" w:rsidRDefault="00030AF6" w:rsidP="00490ABA">
            <w:pPr>
              <w:pStyle w:val="TabellentextGR0"/>
            </w:pPr>
            <w:r>
              <w:t>(24.138) Telli-Hochhaus, Aarau; Brandschutz / Statik; Verpflichtungskredit</w:t>
            </w:r>
            <w:r>
              <w:br/>
              <w:t>(Referent AVW: Alfred Merz, Menziken)</w:t>
            </w:r>
            <w:r>
              <w:br/>
              <w:t>a) Eintreten</w:t>
            </w:r>
            <w:r>
              <w:br/>
              <w:t>b) Detailberatung und Beschlussfassung</w:t>
            </w:r>
            <w:r>
              <w:br/>
            </w:r>
          </w:p>
        </w:tc>
      </w:tr>
      <w:tr w:rsidR="00030AF6" w:rsidRPr="00096F2C" w14:paraId="3D7036A6" w14:textId="77777777" w:rsidTr="00490ABA">
        <w:trPr>
          <w:gridAfter w:val="1"/>
          <w:wAfter w:w="114" w:type="dxa"/>
          <w:cantSplit/>
        </w:trPr>
        <w:tc>
          <w:tcPr>
            <w:tcW w:w="1188" w:type="dxa"/>
          </w:tcPr>
          <w:p w14:paraId="2CCE6FDF" w14:textId="1D055A84" w:rsidR="00030AF6" w:rsidRPr="00030AF6" w:rsidRDefault="00030AF6" w:rsidP="00490ABA">
            <w:pPr>
              <w:pStyle w:val="TabellentextGR0"/>
              <w:rPr>
                <w:b/>
              </w:rPr>
            </w:pPr>
            <w:r>
              <w:rPr>
                <w:b/>
              </w:rPr>
              <w:t>V</w:t>
            </w:r>
          </w:p>
        </w:tc>
        <w:tc>
          <w:tcPr>
            <w:tcW w:w="8024" w:type="dxa"/>
          </w:tcPr>
          <w:p w14:paraId="06A68606" w14:textId="33C95AA8" w:rsidR="00030AF6" w:rsidRPr="00030AF6" w:rsidRDefault="00030AF6" w:rsidP="00490ABA">
            <w:pPr>
              <w:pStyle w:val="TabellentextGR0"/>
              <w:rPr>
                <w:b/>
              </w:rPr>
            </w:pPr>
            <w:r w:rsidRPr="00030AF6">
              <w:rPr>
                <w:b/>
              </w:rPr>
              <w:t>Departement Volkswirtschaft und Inneres</w:t>
            </w:r>
          </w:p>
        </w:tc>
      </w:tr>
      <w:tr w:rsidR="00030AF6" w:rsidRPr="00096F2C" w14:paraId="7C78128B" w14:textId="77777777" w:rsidTr="00490ABA">
        <w:trPr>
          <w:gridAfter w:val="1"/>
          <w:wAfter w:w="114" w:type="dxa"/>
          <w:cantSplit/>
        </w:trPr>
        <w:tc>
          <w:tcPr>
            <w:tcW w:w="1188" w:type="dxa"/>
          </w:tcPr>
          <w:p w14:paraId="2B0B240C" w14:textId="41E7FB4B" w:rsidR="00030AF6" w:rsidRPr="00096F2C" w:rsidRDefault="00030AF6" w:rsidP="00490ABA">
            <w:pPr>
              <w:pStyle w:val="TabellentextGR0"/>
            </w:pPr>
            <w:r>
              <w:t>8</w:t>
            </w:r>
          </w:p>
        </w:tc>
        <w:tc>
          <w:tcPr>
            <w:tcW w:w="8024" w:type="dxa"/>
          </w:tcPr>
          <w:p w14:paraId="6572B434" w14:textId="5DEF4A3C" w:rsidR="00030AF6" w:rsidRPr="00096F2C" w:rsidRDefault="00030AF6" w:rsidP="00490ABA">
            <w:pPr>
              <w:pStyle w:val="TabellentextGR0"/>
            </w:pPr>
            <w:r>
              <w:t>(24.56) Beurkundungs- und Beglaubigungsgesetz (</w:t>
            </w:r>
            <w:proofErr w:type="spellStart"/>
            <w:r>
              <w:t>BeurG</w:t>
            </w:r>
            <w:proofErr w:type="spellEnd"/>
            <w:r>
              <w:t xml:space="preserve">), Änderung; Dekret über den Notariatstarif; Änderung; Bericht und Entwurf zur 2. Beratung </w:t>
            </w:r>
            <w:r>
              <w:br/>
              <w:t>(Referent VWA: Roland Kuster, Wettingen)</w:t>
            </w:r>
            <w:r>
              <w:br/>
              <w:t>a) Eintreten</w:t>
            </w:r>
            <w:r>
              <w:br/>
              <w:t>b) Detailberatung und Beschlussfassung</w:t>
            </w:r>
            <w:r>
              <w:br/>
            </w:r>
          </w:p>
        </w:tc>
      </w:tr>
      <w:tr w:rsidR="00030AF6" w:rsidRPr="00096F2C" w14:paraId="3A075375" w14:textId="77777777" w:rsidTr="00490ABA">
        <w:trPr>
          <w:gridAfter w:val="1"/>
          <w:wAfter w:w="114" w:type="dxa"/>
          <w:cantSplit/>
        </w:trPr>
        <w:tc>
          <w:tcPr>
            <w:tcW w:w="1188" w:type="dxa"/>
          </w:tcPr>
          <w:p w14:paraId="4FDD1A5B" w14:textId="74DF663D" w:rsidR="00030AF6" w:rsidRPr="00096F2C" w:rsidRDefault="00030AF6" w:rsidP="00490ABA">
            <w:pPr>
              <w:pStyle w:val="TabellentextGR0"/>
            </w:pPr>
            <w:r>
              <w:t>9</w:t>
            </w:r>
          </w:p>
        </w:tc>
        <w:tc>
          <w:tcPr>
            <w:tcW w:w="8024" w:type="dxa"/>
          </w:tcPr>
          <w:p w14:paraId="7048F5B7" w14:textId="6DE7ED12" w:rsidR="00030AF6" w:rsidRPr="00096F2C" w:rsidRDefault="00030AF6" w:rsidP="00490ABA">
            <w:pPr>
              <w:pStyle w:val="TabellentextGR0"/>
            </w:pPr>
            <w:r>
              <w:t>(24.57) Justizvollzugsanstalt (JVA) Lenzburg; Weiterentwicklung und Optimierung der Gewerbebetriebe; Verpflichtungskredit</w:t>
            </w:r>
            <w:r>
              <w:br/>
              <w:t>(Referent AVW: Alfred Merz, Menziken)</w:t>
            </w:r>
            <w:r>
              <w:br/>
              <w:t>a) Eintreten</w:t>
            </w:r>
            <w:r>
              <w:br/>
              <w:t>b) Detailberatung und Beschlussfassung</w:t>
            </w:r>
            <w:r>
              <w:br/>
            </w:r>
          </w:p>
        </w:tc>
      </w:tr>
      <w:tr w:rsidR="00030AF6" w:rsidRPr="00096F2C" w14:paraId="4A4A0D1B" w14:textId="77777777" w:rsidTr="00490ABA">
        <w:trPr>
          <w:gridAfter w:val="1"/>
          <w:wAfter w:w="114" w:type="dxa"/>
          <w:cantSplit/>
        </w:trPr>
        <w:tc>
          <w:tcPr>
            <w:tcW w:w="1188" w:type="dxa"/>
          </w:tcPr>
          <w:p w14:paraId="4821122B" w14:textId="327D2BB2" w:rsidR="00030AF6" w:rsidRPr="00096F2C" w:rsidRDefault="00030AF6" w:rsidP="00490ABA">
            <w:pPr>
              <w:pStyle w:val="TabellentextGR0"/>
            </w:pPr>
            <w:r>
              <w:t>10</w:t>
            </w:r>
          </w:p>
        </w:tc>
        <w:tc>
          <w:tcPr>
            <w:tcW w:w="8024" w:type="dxa"/>
          </w:tcPr>
          <w:p w14:paraId="37C2E14D" w14:textId="4FB96761" w:rsidR="00030AF6" w:rsidRPr="00096F2C" w:rsidRDefault="00030AF6" w:rsidP="00490ABA">
            <w:pPr>
              <w:pStyle w:val="TabellentextGR0"/>
            </w:pPr>
            <w:r>
              <w:t>(24.17) Motion Tonja Burri, SVP, Hausen (Sprecherin), Nicole Heggli-</w:t>
            </w:r>
            <w:proofErr w:type="spellStart"/>
            <w:r>
              <w:t>Boder</w:t>
            </w:r>
            <w:proofErr w:type="spellEnd"/>
            <w:r>
              <w:t xml:space="preserve">, SVP, </w:t>
            </w:r>
            <w:proofErr w:type="spellStart"/>
            <w:r>
              <w:t>Buttwil</w:t>
            </w:r>
            <w:proofErr w:type="spellEnd"/>
            <w:r>
              <w:t>, vom 16. Januar 2024 betreffend "Security-Points" an den als Hotspots bekannten Bahnhöfen im Kanton Aargau (Ablehnung)</w:t>
            </w:r>
            <w:r>
              <w:br/>
            </w:r>
          </w:p>
        </w:tc>
      </w:tr>
      <w:tr w:rsidR="00030AF6" w:rsidRPr="00096F2C" w14:paraId="7BEEA9E6" w14:textId="77777777" w:rsidTr="00490ABA">
        <w:trPr>
          <w:gridAfter w:val="1"/>
          <w:wAfter w:w="114" w:type="dxa"/>
          <w:cantSplit/>
        </w:trPr>
        <w:tc>
          <w:tcPr>
            <w:tcW w:w="1188" w:type="dxa"/>
          </w:tcPr>
          <w:p w14:paraId="06C14B62" w14:textId="7C0E3F05" w:rsidR="00030AF6" w:rsidRPr="00096F2C" w:rsidRDefault="00030AF6" w:rsidP="00490ABA">
            <w:pPr>
              <w:pStyle w:val="TabellentextGR0"/>
            </w:pPr>
            <w:r>
              <w:t>11</w:t>
            </w:r>
          </w:p>
        </w:tc>
        <w:tc>
          <w:tcPr>
            <w:tcW w:w="8024" w:type="dxa"/>
          </w:tcPr>
          <w:p w14:paraId="4075A2AD" w14:textId="5CAFB4AF" w:rsidR="00030AF6" w:rsidRPr="00096F2C" w:rsidRDefault="00030AF6" w:rsidP="00490ABA">
            <w:pPr>
              <w:pStyle w:val="TabellentextGR0"/>
            </w:pPr>
            <w:r>
              <w:t>(24.109) Motion Norbert Stichert, FDP, Untersiggenthal (Sprecher), Dr. Titus Meier, FDP, Brugg, Rolf Walser, SP, Aarburg, Lelia Hunziker, SP, Aarau, Maurus Kaufmann, Grüne, Seon, Manuela Ernst, GLP, Wettingen, Lutz Fischer, EVP, Wettingen, vom 26. März 2024 betreffend Verbesserung der Polizeiorganisation (Entgegennahme mit Erklärung)</w:t>
            </w:r>
            <w:r>
              <w:br/>
            </w:r>
          </w:p>
        </w:tc>
      </w:tr>
      <w:tr w:rsidR="00030AF6" w:rsidRPr="00096F2C" w14:paraId="4B595B84" w14:textId="77777777" w:rsidTr="00490ABA">
        <w:trPr>
          <w:gridAfter w:val="1"/>
          <w:wAfter w:w="114" w:type="dxa"/>
          <w:cantSplit/>
        </w:trPr>
        <w:tc>
          <w:tcPr>
            <w:tcW w:w="1188" w:type="dxa"/>
          </w:tcPr>
          <w:p w14:paraId="5BB388F2" w14:textId="250557CE" w:rsidR="00030AF6" w:rsidRPr="00096F2C" w:rsidRDefault="00030AF6" w:rsidP="00490ABA">
            <w:pPr>
              <w:pStyle w:val="TabellentextGR0"/>
            </w:pPr>
            <w:r>
              <w:t>12</w:t>
            </w:r>
          </w:p>
        </w:tc>
        <w:tc>
          <w:tcPr>
            <w:tcW w:w="8024" w:type="dxa"/>
          </w:tcPr>
          <w:p w14:paraId="119990EC" w14:textId="5AF2F0AC" w:rsidR="00030AF6" w:rsidRPr="00096F2C" w:rsidRDefault="00030AF6" w:rsidP="00490ABA">
            <w:pPr>
              <w:pStyle w:val="TabellentextGR0"/>
            </w:pPr>
            <w:r>
              <w:t>(24.66) Interpellation Matthias Betsche, GLP, Möriken-Wildegg (Sprecher), Hans-Peter Budmiger, GLP, Muri, Ruth Müri, Grüne, Baden, Andre Rotzetter, Mitte, Buchs, Lea Schmidmeister, SP, Wettingen, vom 5. März 2024 betreffend bedürfnisgerechten Wohnraum für eine alternde Bevölkerung (Beantwortung)</w:t>
            </w:r>
            <w:r>
              <w:br/>
            </w:r>
          </w:p>
        </w:tc>
      </w:tr>
      <w:tr w:rsidR="00030AF6" w:rsidRPr="00096F2C" w14:paraId="7BB307EB" w14:textId="77777777" w:rsidTr="00490ABA">
        <w:trPr>
          <w:gridAfter w:val="1"/>
          <w:wAfter w:w="114" w:type="dxa"/>
          <w:cantSplit/>
        </w:trPr>
        <w:tc>
          <w:tcPr>
            <w:tcW w:w="1188" w:type="dxa"/>
          </w:tcPr>
          <w:p w14:paraId="3507D951" w14:textId="6107AC8A" w:rsidR="00030AF6" w:rsidRPr="00030AF6" w:rsidRDefault="00030AF6" w:rsidP="00490ABA">
            <w:pPr>
              <w:pStyle w:val="TabellentextGR0"/>
              <w:rPr>
                <w:b/>
              </w:rPr>
            </w:pPr>
            <w:r>
              <w:rPr>
                <w:b/>
              </w:rPr>
              <w:t>VI</w:t>
            </w:r>
          </w:p>
        </w:tc>
        <w:tc>
          <w:tcPr>
            <w:tcW w:w="8024" w:type="dxa"/>
          </w:tcPr>
          <w:p w14:paraId="0928C24F" w14:textId="2C71EEC2" w:rsidR="00030AF6" w:rsidRPr="00030AF6" w:rsidRDefault="00030AF6" w:rsidP="00490ABA">
            <w:pPr>
              <w:pStyle w:val="TabellentextGR0"/>
              <w:rPr>
                <w:b/>
              </w:rPr>
            </w:pPr>
            <w:r w:rsidRPr="00030AF6">
              <w:rPr>
                <w:b/>
              </w:rPr>
              <w:t>Departement Bildung, Kultur und Sport</w:t>
            </w:r>
          </w:p>
        </w:tc>
      </w:tr>
      <w:tr w:rsidR="00030AF6" w:rsidRPr="00096F2C" w14:paraId="3144079D" w14:textId="77777777" w:rsidTr="00490ABA">
        <w:trPr>
          <w:gridAfter w:val="1"/>
          <w:wAfter w:w="114" w:type="dxa"/>
          <w:cantSplit/>
        </w:trPr>
        <w:tc>
          <w:tcPr>
            <w:tcW w:w="1188" w:type="dxa"/>
          </w:tcPr>
          <w:p w14:paraId="20FB7023" w14:textId="466EE77A" w:rsidR="00030AF6" w:rsidRPr="00096F2C" w:rsidRDefault="00030AF6" w:rsidP="00490ABA">
            <w:pPr>
              <w:pStyle w:val="TabellentextGR0"/>
            </w:pPr>
            <w:r>
              <w:t>13</w:t>
            </w:r>
          </w:p>
        </w:tc>
        <w:tc>
          <w:tcPr>
            <w:tcW w:w="8024" w:type="dxa"/>
          </w:tcPr>
          <w:p w14:paraId="69099FCA" w14:textId="1439E35A" w:rsidR="00030AF6" w:rsidRPr="00096F2C" w:rsidRDefault="00030AF6" w:rsidP="00490ABA">
            <w:pPr>
              <w:pStyle w:val="TabellentextGR0"/>
            </w:pPr>
            <w:r>
              <w:t>(23.399) Interpellation der SP-Fraktion (Sprecher Rolf Schmid, Frick) vom 12.</w:t>
            </w:r>
            <w:r w:rsidR="00312445">
              <w:t> </w:t>
            </w:r>
            <w:r>
              <w:t>Dezember 2023 betreffend Möglichkeiten und Bedarf eines Modells für Teilzeitlehren zur Förderung der Arbeitsmarktintegration für Menschen mit einer Mehrfachbelastung (Beantwortung)</w:t>
            </w:r>
            <w:r>
              <w:br/>
            </w:r>
          </w:p>
        </w:tc>
      </w:tr>
      <w:tr w:rsidR="00030AF6" w:rsidRPr="00096F2C" w14:paraId="169C287B" w14:textId="77777777" w:rsidTr="00490ABA">
        <w:trPr>
          <w:gridAfter w:val="1"/>
          <w:wAfter w:w="114" w:type="dxa"/>
          <w:cantSplit/>
        </w:trPr>
        <w:tc>
          <w:tcPr>
            <w:tcW w:w="1188" w:type="dxa"/>
          </w:tcPr>
          <w:p w14:paraId="4B98959F" w14:textId="0E7D5177" w:rsidR="00030AF6" w:rsidRPr="00096F2C" w:rsidRDefault="00030AF6" w:rsidP="00490ABA">
            <w:pPr>
              <w:pStyle w:val="TabellentextGR0"/>
            </w:pPr>
            <w:r>
              <w:t>14</w:t>
            </w:r>
          </w:p>
        </w:tc>
        <w:tc>
          <w:tcPr>
            <w:tcW w:w="8024" w:type="dxa"/>
          </w:tcPr>
          <w:p w14:paraId="37B0D9B1" w14:textId="2867FD34" w:rsidR="00030AF6" w:rsidRPr="00096F2C" w:rsidRDefault="00030AF6" w:rsidP="00490ABA">
            <w:pPr>
              <w:pStyle w:val="TabellentextGR0"/>
            </w:pPr>
            <w:r>
              <w:t xml:space="preserve">(23.409) Interpellation Martin Brügger, SP, Brugg (Sprecher), Isabelle Schmid, Grüne, Tegerfelden, Annetta Schuppisser, GLP, </w:t>
            </w:r>
            <w:proofErr w:type="spellStart"/>
            <w:r>
              <w:t>Tägerig</w:t>
            </w:r>
            <w:proofErr w:type="spellEnd"/>
            <w:r>
              <w:t>, Franziska Stenico-Goldschmid, Mitte, Beinwil (Freiamt), Claudia Rohrer, SP, Rheinfelden, vom 12. Dezember 2023 betreffend Förderung von Kunstrasen durch den Regierungsrat im Kanton Aargau (Beantwortung)</w:t>
            </w:r>
            <w:r>
              <w:br/>
            </w:r>
          </w:p>
        </w:tc>
      </w:tr>
      <w:tr w:rsidR="00030AF6" w:rsidRPr="00096F2C" w14:paraId="4B12629C" w14:textId="77777777" w:rsidTr="00490ABA">
        <w:trPr>
          <w:gridAfter w:val="1"/>
          <w:wAfter w:w="114" w:type="dxa"/>
          <w:cantSplit/>
        </w:trPr>
        <w:tc>
          <w:tcPr>
            <w:tcW w:w="1188" w:type="dxa"/>
          </w:tcPr>
          <w:p w14:paraId="3869772D" w14:textId="18352A70" w:rsidR="00030AF6" w:rsidRPr="00096F2C" w:rsidRDefault="00030AF6" w:rsidP="00490ABA">
            <w:pPr>
              <w:pStyle w:val="TabellentextGR0"/>
            </w:pPr>
            <w:r>
              <w:lastRenderedPageBreak/>
              <w:t>15</w:t>
            </w:r>
          </w:p>
        </w:tc>
        <w:tc>
          <w:tcPr>
            <w:tcW w:w="8024" w:type="dxa"/>
          </w:tcPr>
          <w:p w14:paraId="410DD788" w14:textId="677572E3" w:rsidR="00030AF6" w:rsidRPr="00096F2C" w:rsidRDefault="00030AF6" w:rsidP="00490ABA">
            <w:pPr>
              <w:pStyle w:val="TabellentextGR0"/>
            </w:pPr>
            <w:r>
              <w:t xml:space="preserve">(24.6) Motion Martin Bossert, EDU, Rothrist (Sprecher), Rolf Haller, EDU, </w:t>
            </w:r>
            <w:proofErr w:type="spellStart"/>
            <w:r>
              <w:t>Zetzwil</w:t>
            </w:r>
            <w:proofErr w:type="spellEnd"/>
            <w:r>
              <w:t>, vom 9. Januar 2024 betreffend Dispensation von Fremdsprachen</w:t>
            </w:r>
            <w:r w:rsidR="0084537C">
              <w:t>-</w:t>
            </w:r>
            <w:r>
              <w:t>unterricht für Primarschullehrerinnen und Primarschullehrern (Ablehnung)</w:t>
            </w:r>
            <w:r>
              <w:br/>
            </w:r>
          </w:p>
        </w:tc>
      </w:tr>
      <w:tr w:rsidR="00030AF6" w:rsidRPr="00096F2C" w14:paraId="4DE28DC4" w14:textId="77777777" w:rsidTr="00490ABA">
        <w:trPr>
          <w:gridAfter w:val="1"/>
          <w:wAfter w:w="114" w:type="dxa"/>
          <w:cantSplit/>
        </w:trPr>
        <w:tc>
          <w:tcPr>
            <w:tcW w:w="1188" w:type="dxa"/>
          </w:tcPr>
          <w:p w14:paraId="71FC1361" w14:textId="04E1E696" w:rsidR="00030AF6" w:rsidRPr="00096F2C" w:rsidRDefault="00030AF6" w:rsidP="00490ABA">
            <w:pPr>
              <w:pStyle w:val="TabellentextGR0"/>
            </w:pPr>
            <w:r>
              <w:t>16</w:t>
            </w:r>
          </w:p>
        </w:tc>
        <w:tc>
          <w:tcPr>
            <w:tcW w:w="8024" w:type="dxa"/>
          </w:tcPr>
          <w:p w14:paraId="6E805FA7" w14:textId="65F56936" w:rsidR="00030AF6" w:rsidRPr="00096F2C" w:rsidRDefault="00030AF6" w:rsidP="00490ABA">
            <w:pPr>
              <w:pStyle w:val="TabellentextGR0"/>
            </w:pPr>
            <w:r>
              <w:t xml:space="preserve">(24.7) Motion Martin Bossert, EDU, Rothrist (Sprecher), Rolf Haller, EDU, </w:t>
            </w:r>
            <w:proofErr w:type="spellStart"/>
            <w:r>
              <w:t>Zetzwil</w:t>
            </w:r>
            <w:proofErr w:type="spellEnd"/>
            <w:r>
              <w:t>, vom 9. Januar 2024 betreffend Anpassung der Vorgaben bezüglich Sprachaufenthalt von angehenden Primarschullehrerinnen und Primarschullehrern (Umwandlung in ein Postulat)</w:t>
            </w:r>
            <w:r>
              <w:br/>
            </w:r>
          </w:p>
        </w:tc>
      </w:tr>
      <w:tr w:rsidR="00030AF6" w:rsidRPr="00096F2C" w14:paraId="781FA497" w14:textId="77777777" w:rsidTr="00490ABA">
        <w:trPr>
          <w:gridAfter w:val="1"/>
          <w:wAfter w:w="114" w:type="dxa"/>
          <w:cantSplit/>
        </w:trPr>
        <w:tc>
          <w:tcPr>
            <w:tcW w:w="1188" w:type="dxa"/>
          </w:tcPr>
          <w:p w14:paraId="12D23149" w14:textId="6AF87863" w:rsidR="00030AF6" w:rsidRPr="00096F2C" w:rsidRDefault="00030AF6" w:rsidP="00490ABA">
            <w:pPr>
              <w:pStyle w:val="TabellentextGR0"/>
            </w:pPr>
            <w:r>
              <w:t>17</w:t>
            </w:r>
          </w:p>
        </w:tc>
        <w:tc>
          <w:tcPr>
            <w:tcW w:w="8024" w:type="dxa"/>
          </w:tcPr>
          <w:p w14:paraId="24B969E1" w14:textId="0D530EEB" w:rsidR="00030AF6" w:rsidRPr="00096F2C" w:rsidRDefault="00030AF6" w:rsidP="00490ABA">
            <w:pPr>
              <w:pStyle w:val="TabellentextGR0"/>
            </w:pPr>
            <w:r>
              <w:t>(24.24) Motion Martin Bossert, EDU, Rothrist (Sprecher), Miro Barp, SVP, Brugg, Stephan Müller, SVP, Möhlin, Tonja Burri, SVP, Hausen, Kurt Gerhard, SVP, Brittnau, vom 16. Januar 2024 betreffend Notenpflicht bei Prüfungen von promotionswirksamen Fächern in der Volksschule (Ablehnung)</w:t>
            </w:r>
            <w:r>
              <w:br/>
            </w:r>
          </w:p>
        </w:tc>
      </w:tr>
      <w:tr w:rsidR="00030AF6" w:rsidRPr="00096F2C" w14:paraId="65F6B8FB" w14:textId="77777777" w:rsidTr="00490ABA">
        <w:trPr>
          <w:gridAfter w:val="1"/>
          <w:wAfter w:w="114" w:type="dxa"/>
          <w:cantSplit/>
        </w:trPr>
        <w:tc>
          <w:tcPr>
            <w:tcW w:w="1188" w:type="dxa"/>
          </w:tcPr>
          <w:p w14:paraId="46701647" w14:textId="2324959C" w:rsidR="00030AF6" w:rsidRPr="00096F2C" w:rsidRDefault="00030AF6" w:rsidP="00490ABA">
            <w:pPr>
              <w:pStyle w:val="TabellentextGR0"/>
            </w:pPr>
            <w:r>
              <w:t>18</w:t>
            </w:r>
          </w:p>
        </w:tc>
        <w:tc>
          <w:tcPr>
            <w:tcW w:w="8024" w:type="dxa"/>
          </w:tcPr>
          <w:p w14:paraId="55137184" w14:textId="7041789D" w:rsidR="00030AF6" w:rsidRPr="00096F2C" w:rsidRDefault="00030AF6" w:rsidP="00490ABA">
            <w:pPr>
              <w:pStyle w:val="TabellentextGR0"/>
            </w:pPr>
            <w:r>
              <w:t>(24.20) Postulat Alain Burger, SP, Wettingen (Sprecher), Yannick Berner, FDP, Aarau, Jürg Baur, Mitte, Brugg, Ruth Müri, Grüne, Baden, Kurt Gerhard, SVP, Brittnau, Colette Basler, SP, Zeihen, Carole Binder-Meury, SP, Magden, Markus Lang, GLP, Brugg, vom 16. Januar 2024 betreffend Stärkung des Fachs "Berufliche Orientierung" in der Ausbildung von zukünftigen Lehrpersonen (Entgegennahme mit Erklärung)</w:t>
            </w:r>
            <w:r>
              <w:br/>
            </w:r>
          </w:p>
        </w:tc>
      </w:tr>
      <w:tr w:rsidR="00030AF6" w:rsidRPr="00096F2C" w14:paraId="39096DFE" w14:textId="77777777" w:rsidTr="00490ABA">
        <w:trPr>
          <w:gridAfter w:val="1"/>
          <w:wAfter w:w="114" w:type="dxa"/>
          <w:cantSplit/>
        </w:trPr>
        <w:tc>
          <w:tcPr>
            <w:tcW w:w="1188" w:type="dxa"/>
          </w:tcPr>
          <w:p w14:paraId="1ABD175F" w14:textId="5F1289F3" w:rsidR="00030AF6" w:rsidRPr="00096F2C" w:rsidRDefault="00030AF6" w:rsidP="00490ABA">
            <w:pPr>
              <w:pStyle w:val="TabellentextGR0"/>
            </w:pPr>
            <w:r>
              <w:t>19</w:t>
            </w:r>
          </w:p>
        </w:tc>
        <w:tc>
          <w:tcPr>
            <w:tcW w:w="8024" w:type="dxa"/>
          </w:tcPr>
          <w:p w14:paraId="6336668F" w14:textId="5C5380EF" w:rsidR="00030AF6" w:rsidRPr="00096F2C" w:rsidRDefault="00030AF6" w:rsidP="00490ABA">
            <w:pPr>
              <w:pStyle w:val="TabellentextGR0"/>
            </w:pPr>
            <w:r>
              <w:t>(24.19) Interpellation Alain Burger, SP, Wettingen (Sprecher), Yannick Berner, FDP, Aarau, Ruth Müri, Grüne, Baden, Markus Lang, GLP, Brugg, Carole Binder-Meury, SP, Magden, vom 16. Januar 2024 betreffend Zugang zur Pädagogischen Hochschule (Beantwortung)</w:t>
            </w:r>
            <w:r>
              <w:br/>
            </w:r>
          </w:p>
        </w:tc>
      </w:tr>
      <w:tr w:rsidR="00030AF6" w:rsidRPr="00096F2C" w14:paraId="5130395F" w14:textId="77777777" w:rsidTr="00490ABA">
        <w:trPr>
          <w:gridAfter w:val="1"/>
          <w:wAfter w:w="114" w:type="dxa"/>
          <w:cantSplit/>
        </w:trPr>
        <w:tc>
          <w:tcPr>
            <w:tcW w:w="1188" w:type="dxa"/>
          </w:tcPr>
          <w:p w14:paraId="0A8634EF" w14:textId="47D64FEF" w:rsidR="00030AF6" w:rsidRPr="00096F2C" w:rsidRDefault="00030AF6" w:rsidP="00490ABA">
            <w:pPr>
              <w:pStyle w:val="TabellentextGR0"/>
            </w:pPr>
            <w:r>
              <w:t>20</w:t>
            </w:r>
          </w:p>
        </w:tc>
        <w:tc>
          <w:tcPr>
            <w:tcW w:w="8024" w:type="dxa"/>
          </w:tcPr>
          <w:p w14:paraId="59A95BB6" w14:textId="489552AD" w:rsidR="00030AF6" w:rsidRPr="00096F2C" w:rsidRDefault="00030AF6" w:rsidP="00490ABA">
            <w:pPr>
              <w:pStyle w:val="TabellentextGR0"/>
            </w:pPr>
            <w:r>
              <w:t xml:space="preserve">(24.71) Interpellation Carole Binder-Meury, SP, Magden (Sprecherin), Uriel Seibert, EVP, Schöftland, vom 5. März 2024 betreffend Neue </w:t>
            </w:r>
            <w:proofErr w:type="spellStart"/>
            <w:r>
              <w:t>Ressourcierung</w:t>
            </w:r>
            <w:proofErr w:type="spellEnd"/>
            <w:r>
              <w:t xml:space="preserve"> Volksschule (NRVS) (Beantwortung)</w:t>
            </w:r>
            <w:r>
              <w:br/>
            </w:r>
          </w:p>
        </w:tc>
      </w:tr>
      <w:tr w:rsidR="00030AF6" w:rsidRPr="00096F2C" w14:paraId="5960BFCB" w14:textId="77777777" w:rsidTr="00490ABA">
        <w:trPr>
          <w:gridAfter w:val="1"/>
          <w:wAfter w:w="114" w:type="dxa"/>
          <w:cantSplit/>
        </w:trPr>
        <w:tc>
          <w:tcPr>
            <w:tcW w:w="1188" w:type="dxa"/>
          </w:tcPr>
          <w:p w14:paraId="23918ED1" w14:textId="3E5018B5" w:rsidR="00030AF6" w:rsidRPr="00096F2C" w:rsidRDefault="00030AF6" w:rsidP="00490ABA">
            <w:pPr>
              <w:pStyle w:val="TabellentextGR0"/>
            </w:pPr>
            <w:r>
              <w:t>21</w:t>
            </w:r>
          </w:p>
        </w:tc>
        <w:tc>
          <w:tcPr>
            <w:tcW w:w="8024" w:type="dxa"/>
          </w:tcPr>
          <w:p w14:paraId="2220A4D8" w14:textId="6017106C" w:rsidR="00030AF6" w:rsidRPr="00096F2C" w:rsidRDefault="00030AF6" w:rsidP="00490ABA">
            <w:pPr>
              <w:pStyle w:val="TabellentextGR0"/>
            </w:pPr>
            <w:r>
              <w:t>(24.69) Interpellation der SP-Fraktion (Sprecherin Colette Basler, Zeihen) vom 5. März 2024 betreffend Berechnungen bei der Einstufung mit ARCUS (Beantwortung)</w:t>
            </w:r>
            <w:r>
              <w:br/>
            </w:r>
          </w:p>
        </w:tc>
      </w:tr>
      <w:tr w:rsidR="00030AF6" w:rsidRPr="00096F2C" w14:paraId="3E751B32" w14:textId="77777777" w:rsidTr="00490ABA">
        <w:trPr>
          <w:gridAfter w:val="1"/>
          <w:wAfter w:w="114" w:type="dxa"/>
          <w:cantSplit/>
        </w:trPr>
        <w:tc>
          <w:tcPr>
            <w:tcW w:w="1188" w:type="dxa"/>
          </w:tcPr>
          <w:p w14:paraId="6FDDDF11" w14:textId="610EDC04" w:rsidR="00030AF6" w:rsidRPr="00096F2C" w:rsidRDefault="00030AF6" w:rsidP="00490ABA">
            <w:pPr>
              <w:pStyle w:val="TabellentextGR0"/>
            </w:pPr>
            <w:r>
              <w:t>22</w:t>
            </w:r>
          </w:p>
        </w:tc>
        <w:tc>
          <w:tcPr>
            <w:tcW w:w="8024" w:type="dxa"/>
          </w:tcPr>
          <w:p w14:paraId="4F63CBF8" w14:textId="77777777" w:rsidR="00030AF6" w:rsidRDefault="00030AF6" w:rsidP="00490ABA">
            <w:pPr>
              <w:pStyle w:val="TabellentextGR0"/>
            </w:pPr>
            <w:r>
              <w:t>(24.87) Interpellation der SP-Fraktion (Sprecher Stefan Dietrich, Bremgarten) vom 19. März 2024 betreffend zu treffende Massnahmen an Aargauer Schulen und Hochschulen im Umgang mit antisemitisch und rassistisch-motivierter Diskriminierung (Beantwortung)</w:t>
            </w:r>
            <w:r>
              <w:br/>
            </w:r>
          </w:p>
          <w:p w14:paraId="604099E8" w14:textId="77777777" w:rsidR="00030AF6" w:rsidRDefault="00030AF6" w:rsidP="00490ABA">
            <w:pPr>
              <w:pStyle w:val="TabellentextGR0"/>
            </w:pPr>
          </w:p>
          <w:p w14:paraId="7C530652" w14:textId="77777777" w:rsidR="00030AF6" w:rsidRDefault="00030AF6" w:rsidP="00490ABA">
            <w:pPr>
              <w:pStyle w:val="TabellentextGR0"/>
            </w:pPr>
          </w:p>
          <w:p w14:paraId="2DC3753B" w14:textId="3F4BD01C" w:rsidR="00030AF6" w:rsidRPr="00096F2C" w:rsidRDefault="00030AF6" w:rsidP="00490ABA">
            <w:pPr>
              <w:pStyle w:val="TabellentextGR0"/>
            </w:pPr>
          </w:p>
        </w:tc>
      </w:tr>
      <w:tr w:rsidR="00030AF6" w:rsidRPr="00096F2C" w14:paraId="5FB00F18" w14:textId="77777777" w:rsidTr="00490ABA">
        <w:trPr>
          <w:cantSplit/>
        </w:trPr>
        <w:tc>
          <w:tcPr>
            <w:tcW w:w="1188" w:type="dxa"/>
          </w:tcPr>
          <w:p w14:paraId="5A7B883B" w14:textId="77777777" w:rsidR="00030AF6" w:rsidRPr="00030AF6" w:rsidRDefault="00030AF6" w:rsidP="00490ABA">
            <w:pPr>
              <w:pStyle w:val="TabellentextGR0"/>
              <w:rPr>
                <w:i/>
              </w:rPr>
            </w:pPr>
          </w:p>
        </w:tc>
        <w:tc>
          <w:tcPr>
            <w:tcW w:w="8024" w:type="dxa"/>
            <w:gridSpan w:val="2"/>
          </w:tcPr>
          <w:p w14:paraId="502612E7" w14:textId="32B2DB27" w:rsidR="00030AF6" w:rsidRPr="00030AF6" w:rsidRDefault="00030AF6" w:rsidP="00490ABA">
            <w:pPr>
              <w:pStyle w:val="TabellentextGR0"/>
              <w:rPr>
                <w:i/>
              </w:rPr>
            </w:pPr>
            <w:r w:rsidRPr="00030AF6">
              <w:rPr>
                <w:i/>
              </w:rPr>
              <w:t>Im Anschluss an die Nachmittagssitzung sind alle Ratsmitglieder, Regierungsräte, Medienleute und Mitarbeitende Parlamentsdienst zu einem kleinen Apéro auf dem Vorplatz Grossratsgebäude eingeladen (bei Schlechtwetter: Ratskeller).</w:t>
            </w:r>
          </w:p>
        </w:tc>
      </w:tr>
    </w:tbl>
    <w:p w14:paraId="7DBB44BD" w14:textId="77777777" w:rsidR="00FA745B" w:rsidRPr="00FA745B" w:rsidRDefault="00FA745B" w:rsidP="00F47821">
      <w:pPr>
        <w:pStyle w:val="TabellentextGR"/>
      </w:pPr>
    </w:p>
    <w:p w14:paraId="7DBB44BF" w14:textId="4465D6C2" w:rsidR="007B5D92" w:rsidRPr="00E13FA1" w:rsidRDefault="00B25731" w:rsidP="00AD6194">
      <w:pPr>
        <w:pStyle w:val="Blocktext"/>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r>
        <w:br w:type="page"/>
      </w:r>
    </w:p>
    <w:p w14:paraId="7DBB44C0" w14:textId="2EB601B3" w:rsidR="00FA745B" w:rsidRDefault="00FA745B" w:rsidP="00F47821">
      <w:pPr>
        <w:pStyle w:val="TabellentextGRfett"/>
      </w:pPr>
    </w:p>
    <w:tbl>
      <w:tblPr>
        <w:tblW w:w="0" w:type="auto"/>
        <w:tblLook w:val="01E0" w:firstRow="1" w:lastRow="1" w:firstColumn="1" w:lastColumn="1" w:noHBand="0" w:noVBand="0"/>
      </w:tblPr>
      <w:tblGrid>
        <w:gridCol w:w="1160"/>
        <w:gridCol w:w="7798"/>
      </w:tblGrid>
      <w:tr w:rsidR="00B25731" w:rsidRPr="006B17EC" w14:paraId="7DBB44C3" w14:textId="77777777" w:rsidTr="00993B0C">
        <w:tc>
          <w:tcPr>
            <w:tcW w:w="1188" w:type="dxa"/>
          </w:tcPr>
          <w:p w14:paraId="7DBB44C1" w14:textId="77777777" w:rsidR="00B25731" w:rsidRPr="006B17EC" w:rsidRDefault="00B25731" w:rsidP="00F47821">
            <w:pPr>
              <w:pStyle w:val="TabellentextGR"/>
            </w:pPr>
            <w:bookmarkStart w:id="2" w:name="TraktBlock2"/>
            <w:bookmarkEnd w:id="2"/>
          </w:p>
        </w:tc>
        <w:tc>
          <w:tcPr>
            <w:tcW w:w="8024" w:type="dxa"/>
          </w:tcPr>
          <w:p w14:paraId="7DBB44C2" w14:textId="77777777" w:rsidR="00B25731" w:rsidRPr="006B17EC" w:rsidRDefault="00B25731" w:rsidP="00F47821">
            <w:pPr>
              <w:pStyle w:val="TabellentextGR"/>
            </w:pPr>
          </w:p>
        </w:tc>
      </w:tr>
    </w:tbl>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36AEA43C" w:rsidR="00203028" w:rsidRDefault="00543283" w:rsidP="00203028">
            <w:pPr>
              <w:pStyle w:val="Unterschrift"/>
            </w:pPr>
            <w:r w:rsidRPr="00543283">
              <w:t>Dr. Mirjam Kosch</w:t>
            </w:r>
          </w:p>
          <w:p w14:paraId="7DBB44C8" w14:textId="6AE075FF" w:rsidR="00B25731" w:rsidRPr="003D7668" w:rsidRDefault="00B25731" w:rsidP="00F2382D">
            <w:pPr>
              <w:pStyle w:val="UnterschriftFunktion"/>
            </w:pPr>
            <w:r w:rsidRPr="00A73B2F">
              <w:rPr>
                <w:rFonts w:cs="Arial"/>
              </w:rPr>
              <w:t>Präsident</w:t>
            </w:r>
            <w:r w:rsidR="00543283">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3440088B"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030AF6">
        <w:tc>
          <w:tcPr>
            <w:tcW w:w="1157" w:type="dxa"/>
          </w:tcPr>
          <w:p w14:paraId="7DBB44D0" w14:textId="77777777" w:rsidR="001552AC" w:rsidRPr="007C5E77" w:rsidRDefault="001552AC" w:rsidP="00F47821">
            <w:pPr>
              <w:pStyle w:val="TabellentextGR"/>
            </w:pPr>
            <w:bookmarkStart w:id="3" w:name="TraktBlock3"/>
            <w:bookmarkEnd w:id="3"/>
          </w:p>
        </w:tc>
        <w:tc>
          <w:tcPr>
            <w:tcW w:w="7801" w:type="dxa"/>
          </w:tcPr>
          <w:p w14:paraId="7DBB44D1" w14:textId="1E1CC768" w:rsidR="001552AC" w:rsidRPr="007C5E77" w:rsidRDefault="00030AF6" w:rsidP="00F47821">
            <w:pPr>
              <w:pStyle w:val="TabellentextGR"/>
            </w:pPr>
            <w:r>
              <w:t>(24.67) Interpellation der FDP-Fraktion (Sprecherin Karin Faes, Schöftland) vom 5. März 2024 betreffend mögliche Auswirkungen der Kostenbremse-Initiative auf den Kanton Aargau (Beantwortung)</w:t>
            </w:r>
          </w:p>
        </w:tc>
      </w:tr>
    </w:tbl>
    <w:p w14:paraId="63DAD2D4" w14:textId="77777777" w:rsidR="00030AF6" w:rsidRDefault="00030AF6" w:rsidP="00030AF6">
      <w:pPr>
        <w:pStyle w:val="TabellentextGRfett"/>
      </w:pPr>
    </w:p>
    <w:p w14:paraId="404D5614" w14:textId="77777777" w:rsidR="00030AF6" w:rsidRDefault="00030AF6" w:rsidP="00030AF6">
      <w:pPr>
        <w:pStyle w:val="TabellentextGRfett"/>
      </w:pPr>
    </w:p>
    <w:p w14:paraId="7DF8F1EE" w14:textId="5CD707A6" w:rsidR="00030AF6" w:rsidRDefault="00030AF6" w:rsidP="00030AF6">
      <w:pPr>
        <w:pStyle w:val="TabellentextGRfett"/>
      </w:pPr>
      <w:r>
        <w:t xml:space="preserve">Nächste Grossratssitzungen: </w:t>
      </w:r>
      <w:r>
        <w:br/>
        <w:t>Dienstag, 27. August 2024, 10:00 - 12:30 Uhr und 14:00 - 17:00 Uhr</w:t>
      </w:r>
    </w:p>
    <w:p w14:paraId="7DBB44D3" w14:textId="77777777" w:rsidR="007C76E1" w:rsidRDefault="007C76E1" w:rsidP="00F47821">
      <w:pPr>
        <w:pStyle w:val="TabellentextGR"/>
      </w:pPr>
    </w:p>
    <w:p w14:paraId="15AB2A79" w14:textId="77777777" w:rsidR="00030AF6" w:rsidRDefault="00030AF6" w:rsidP="00F47821">
      <w:pPr>
        <w:pStyle w:val="TabellentextGRfett"/>
      </w:pPr>
    </w:p>
    <w:p w14:paraId="7DBB44D6" w14:textId="18267034"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030AF6" w:rsidRDefault="00CB1F16" w:rsidP="00F47821">
            <w:pPr>
              <w:pStyle w:val="TabellentextGR"/>
              <w:rPr>
                <w:b/>
              </w:rPr>
            </w:pPr>
            <w:bookmarkStart w:id="4" w:name="TraktBlock4"/>
            <w:bookmarkEnd w:id="4"/>
          </w:p>
        </w:tc>
        <w:tc>
          <w:tcPr>
            <w:tcW w:w="8024" w:type="dxa"/>
          </w:tcPr>
          <w:p w14:paraId="7DBB44D8" w14:textId="511AA4AA" w:rsidR="00CB1F16" w:rsidRPr="00030AF6" w:rsidRDefault="00030AF6" w:rsidP="00F47821">
            <w:pPr>
              <w:pStyle w:val="TabellentextGR"/>
              <w:rPr>
                <w:b/>
              </w:rPr>
            </w:pPr>
            <w:r>
              <w:rPr>
                <w:b/>
              </w:rPr>
              <w:t>Grosser Rat</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5"/>
        <w:gridCol w:w="7726"/>
        <w:gridCol w:w="107"/>
      </w:tblGrid>
      <w:tr w:rsidR="00030AF6" w:rsidRPr="00096F2C" w14:paraId="4C344D4B" w14:textId="77777777" w:rsidTr="00490ABA">
        <w:trPr>
          <w:gridAfter w:val="1"/>
          <w:wAfter w:w="114" w:type="dxa"/>
          <w:cantSplit/>
        </w:trPr>
        <w:tc>
          <w:tcPr>
            <w:tcW w:w="1188" w:type="dxa"/>
          </w:tcPr>
          <w:p w14:paraId="062BFD54" w14:textId="77777777" w:rsidR="00030AF6" w:rsidRPr="00096F2C" w:rsidRDefault="00030AF6" w:rsidP="00490ABA">
            <w:pPr>
              <w:pStyle w:val="TabellentextGR0"/>
            </w:pPr>
          </w:p>
        </w:tc>
        <w:tc>
          <w:tcPr>
            <w:tcW w:w="8024" w:type="dxa"/>
          </w:tcPr>
          <w:p w14:paraId="60A244BF" w14:textId="70A710A8" w:rsidR="00030AF6" w:rsidRPr="00096F2C" w:rsidRDefault="00030AF6" w:rsidP="00490ABA">
            <w:pPr>
              <w:pStyle w:val="TabellentextGR0"/>
            </w:pPr>
            <w:r>
              <w:t>(24.134) Antrag auf Direktbeschluss Sander Mallien, GLP, Baden, vom 23.</w:t>
            </w:r>
            <w:r w:rsidR="0084537C">
              <w:t> </w:t>
            </w:r>
            <w:r>
              <w:t>April 2024 betreffend Einreichung einer Standesinitiative zwecks Änderung des eidgenössischen Bürgerrechtsgesetzes zur landesweiten Vereinheitlichung der Einbürgerungsvoraussetzungen</w:t>
            </w:r>
          </w:p>
        </w:tc>
      </w:tr>
      <w:tr w:rsidR="00030AF6" w:rsidRPr="00096F2C" w14:paraId="3C7A8429" w14:textId="77777777" w:rsidTr="00490ABA">
        <w:trPr>
          <w:gridAfter w:val="1"/>
          <w:wAfter w:w="114" w:type="dxa"/>
          <w:cantSplit/>
        </w:trPr>
        <w:tc>
          <w:tcPr>
            <w:tcW w:w="1188" w:type="dxa"/>
          </w:tcPr>
          <w:p w14:paraId="2AFD7616" w14:textId="77777777" w:rsidR="00030AF6" w:rsidRPr="00096F2C" w:rsidRDefault="00030AF6" w:rsidP="00490ABA">
            <w:pPr>
              <w:pStyle w:val="TabellentextGR0"/>
            </w:pPr>
          </w:p>
        </w:tc>
        <w:tc>
          <w:tcPr>
            <w:tcW w:w="8024" w:type="dxa"/>
          </w:tcPr>
          <w:p w14:paraId="58A7E7F5" w14:textId="55086EE4" w:rsidR="00030AF6" w:rsidRPr="00096F2C" w:rsidRDefault="00030AF6" w:rsidP="00490ABA">
            <w:pPr>
              <w:pStyle w:val="TabellentextGR0"/>
            </w:pPr>
            <w:r>
              <w:t>(24.175) Antrag auf Direktbeschluss Lukas Huber, GLP, Berikon, vom 11.</w:t>
            </w:r>
            <w:r w:rsidR="00312445">
              <w:t> </w:t>
            </w:r>
            <w:r>
              <w:t>Juni 2024 betreffend Echtzeit-Transkription von Sitzungen des Grossen Rats</w:t>
            </w:r>
          </w:p>
        </w:tc>
      </w:tr>
      <w:tr w:rsidR="00030AF6" w:rsidRPr="00096F2C" w14:paraId="5917A277" w14:textId="77777777" w:rsidTr="00490ABA">
        <w:trPr>
          <w:gridAfter w:val="1"/>
          <w:wAfter w:w="114" w:type="dxa"/>
          <w:cantSplit/>
        </w:trPr>
        <w:tc>
          <w:tcPr>
            <w:tcW w:w="1188" w:type="dxa"/>
          </w:tcPr>
          <w:p w14:paraId="1D1BBA98" w14:textId="77777777" w:rsidR="00030AF6" w:rsidRPr="00096F2C" w:rsidRDefault="00030AF6" w:rsidP="00490ABA">
            <w:pPr>
              <w:pStyle w:val="TabellentextGR0"/>
            </w:pPr>
          </w:p>
        </w:tc>
        <w:tc>
          <w:tcPr>
            <w:tcW w:w="8024" w:type="dxa"/>
          </w:tcPr>
          <w:p w14:paraId="4BD22D10" w14:textId="23CCE7DD" w:rsidR="00030AF6" w:rsidRPr="00096F2C" w:rsidRDefault="00030AF6" w:rsidP="00490ABA">
            <w:pPr>
              <w:pStyle w:val="TabellentextGR0"/>
            </w:pPr>
            <w:r>
              <w:t>(24.165) Parlamentarische Initiative der Kommission für Aufgabenplanung und Finanzen (KAPF) (Sprecher Dr. Lukas Pfisterer, Aarau) vom 11. Juni 2024 betreffend "Notstandsrecht"</w:t>
            </w:r>
          </w:p>
        </w:tc>
      </w:tr>
      <w:tr w:rsidR="00030AF6" w:rsidRPr="00096F2C" w14:paraId="7DADD14B" w14:textId="77777777" w:rsidTr="00490ABA">
        <w:trPr>
          <w:gridAfter w:val="1"/>
          <w:wAfter w:w="114" w:type="dxa"/>
          <w:cantSplit/>
        </w:trPr>
        <w:tc>
          <w:tcPr>
            <w:tcW w:w="1188" w:type="dxa"/>
          </w:tcPr>
          <w:p w14:paraId="06E7E18E" w14:textId="77777777" w:rsidR="00030AF6" w:rsidRPr="00096F2C" w:rsidRDefault="00030AF6" w:rsidP="00490ABA">
            <w:pPr>
              <w:pStyle w:val="TabellentextGR0"/>
            </w:pPr>
          </w:p>
        </w:tc>
        <w:tc>
          <w:tcPr>
            <w:tcW w:w="8024" w:type="dxa"/>
          </w:tcPr>
          <w:p w14:paraId="08C4B704" w14:textId="208EE1E1" w:rsidR="00030AF6" w:rsidRPr="00096F2C" w:rsidRDefault="00030AF6" w:rsidP="00490ABA">
            <w:pPr>
              <w:pStyle w:val="TabellentextGR0"/>
            </w:pPr>
            <w:r>
              <w:t>(24.154) Ersatzwahl eines Fachrichters am Handelsgericht für den Rest der Amtsperiode 2023-2026</w:t>
            </w:r>
          </w:p>
        </w:tc>
      </w:tr>
      <w:tr w:rsidR="00030AF6" w:rsidRPr="00096F2C" w14:paraId="09B0C208" w14:textId="77777777" w:rsidTr="00490ABA">
        <w:trPr>
          <w:gridAfter w:val="1"/>
          <w:wAfter w:w="114" w:type="dxa"/>
          <w:cantSplit/>
        </w:trPr>
        <w:tc>
          <w:tcPr>
            <w:tcW w:w="1188" w:type="dxa"/>
          </w:tcPr>
          <w:p w14:paraId="247C2BAA" w14:textId="77777777" w:rsidR="00030AF6" w:rsidRPr="00030AF6" w:rsidRDefault="00030AF6" w:rsidP="00490ABA">
            <w:pPr>
              <w:pStyle w:val="TabellentextGR0"/>
              <w:rPr>
                <w:b/>
              </w:rPr>
            </w:pPr>
          </w:p>
        </w:tc>
        <w:tc>
          <w:tcPr>
            <w:tcW w:w="8024" w:type="dxa"/>
          </w:tcPr>
          <w:p w14:paraId="4AA3D1B4" w14:textId="0F1EA574" w:rsidR="00030AF6" w:rsidRPr="00030AF6" w:rsidRDefault="00030AF6" w:rsidP="00490ABA">
            <w:pPr>
              <w:pStyle w:val="TabellentextGR0"/>
              <w:rPr>
                <w:b/>
              </w:rPr>
            </w:pPr>
            <w:r>
              <w:rPr>
                <w:b/>
              </w:rPr>
              <w:t>Landammann</w:t>
            </w:r>
          </w:p>
        </w:tc>
      </w:tr>
      <w:tr w:rsidR="00030AF6" w:rsidRPr="00096F2C" w14:paraId="1B1C15C0" w14:textId="77777777" w:rsidTr="00490ABA">
        <w:trPr>
          <w:gridAfter w:val="1"/>
          <w:wAfter w:w="114" w:type="dxa"/>
          <w:cantSplit/>
        </w:trPr>
        <w:tc>
          <w:tcPr>
            <w:tcW w:w="1188" w:type="dxa"/>
          </w:tcPr>
          <w:p w14:paraId="25BE1681" w14:textId="77777777" w:rsidR="00030AF6" w:rsidRPr="00096F2C" w:rsidRDefault="00030AF6" w:rsidP="00490ABA">
            <w:pPr>
              <w:pStyle w:val="TabellentextGR0"/>
            </w:pPr>
          </w:p>
        </w:tc>
        <w:tc>
          <w:tcPr>
            <w:tcW w:w="8024" w:type="dxa"/>
          </w:tcPr>
          <w:p w14:paraId="087211A8" w14:textId="08395AAC" w:rsidR="00030AF6" w:rsidRPr="00096F2C" w:rsidRDefault="00030AF6" w:rsidP="00490ABA">
            <w:pPr>
              <w:pStyle w:val="TabellentextGR0"/>
            </w:pPr>
            <w:r>
              <w:t xml:space="preserve">(24.63) Interpellation Sabine Sutter-Suter, Mitte, Lenzburg (Sprecherin), Alfons Paul Kaufmann, Mitte, Wallbach, Edith Saner, Mitte, Birmenstorf, Rita Brem-Ingold, Mitte, Oberwil-Lieli, Dr. Philipp Laube, Mitte, </w:t>
            </w:r>
            <w:proofErr w:type="spellStart"/>
            <w:r>
              <w:t>Lengnau</w:t>
            </w:r>
            <w:proofErr w:type="spellEnd"/>
            <w:r>
              <w:t>, Matthias Betsche, GLP, Möriken-Wildegg, Christian Minder, EVP, Lenzburg, vom 5.</w:t>
            </w:r>
            <w:r w:rsidR="00312445">
              <w:t> </w:t>
            </w:r>
            <w:r>
              <w:t>März 2024 betreffend Beschaffung von Druckerzeugnissen (Beantwortung)</w:t>
            </w:r>
          </w:p>
        </w:tc>
      </w:tr>
      <w:tr w:rsidR="00030AF6" w:rsidRPr="00096F2C" w14:paraId="357090E9" w14:textId="77777777" w:rsidTr="00490ABA">
        <w:trPr>
          <w:gridAfter w:val="1"/>
          <w:wAfter w:w="114" w:type="dxa"/>
          <w:cantSplit/>
        </w:trPr>
        <w:tc>
          <w:tcPr>
            <w:tcW w:w="1188" w:type="dxa"/>
          </w:tcPr>
          <w:p w14:paraId="75C3C73D" w14:textId="77777777" w:rsidR="00030AF6" w:rsidRPr="00030AF6" w:rsidRDefault="00030AF6" w:rsidP="00490ABA">
            <w:pPr>
              <w:pStyle w:val="TabellentextGR0"/>
              <w:rPr>
                <w:b/>
              </w:rPr>
            </w:pPr>
          </w:p>
        </w:tc>
        <w:tc>
          <w:tcPr>
            <w:tcW w:w="8024" w:type="dxa"/>
          </w:tcPr>
          <w:p w14:paraId="72BF7175" w14:textId="30515493" w:rsidR="00030AF6" w:rsidRPr="00030AF6" w:rsidRDefault="00030AF6" w:rsidP="00490ABA">
            <w:pPr>
              <w:pStyle w:val="TabellentextGR0"/>
              <w:rPr>
                <w:b/>
              </w:rPr>
            </w:pPr>
            <w:r>
              <w:rPr>
                <w:b/>
              </w:rPr>
              <w:t>Departement Volkswirtschaft und Inneres</w:t>
            </w:r>
          </w:p>
        </w:tc>
      </w:tr>
      <w:tr w:rsidR="00030AF6" w:rsidRPr="00096F2C" w14:paraId="5D13EC7D" w14:textId="77777777" w:rsidTr="00490ABA">
        <w:trPr>
          <w:gridAfter w:val="1"/>
          <w:wAfter w:w="114" w:type="dxa"/>
          <w:cantSplit/>
        </w:trPr>
        <w:tc>
          <w:tcPr>
            <w:tcW w:w="1188" w:type="dxa"/>
          </w:tcPr>
          <w:p w14:paraId="3B26628B" w14:textId="77777777" w:rsidR="00030AF6" w:rsidRPr="00096F2C" w:rsidRDefault="00030AF6" w:rsidP="00490ABA">
            <w:pPr>
              <w:pStyle w:val="TabellentextGR0"/>
            </w:pPr>
          </w:p>
        </w:tc>
        <w:tc>
          <w:tcPr>
            <w:tcW w:w="8024" w:type="dxa"/>
          </w:tcPr>
          <w:p w14:paraId="4A9F51DA" w14:textId="2B342FE9" w:rsidR="00030AF6" w:rsidRPr="00096F2C" w:rsidRDefault="00030AF6" w:rsidP="00490ABA">
            <w:pPr>
              <w:pStyle w:val="TabellentextGR0"/>
            </w:pPr>
            <w:r>
              <w:t>(24.155) Bericht über die Prüfung des gesetzgeberischen Handlungsbedarfs betreffend Senkung der Grundbuchabgaben sowie der Notariatstarife für die Eintragung beziehungsweise Errichtung und Erhöhung von Grundpfandrechten</w:t>
            </w:r>
          </w:p>
        </w:tc>
      </w:tr>
      <w:tr w:rsidR="00030AF6" w:rsidRPr="00096F2C" w14:paraId="76DA2543" w14:textId="77777777" w:rsidTr="00490ABA">
        <w:trPr>
          <w:gridAfter w:val="1"/>
          <w:wAfter w:w="114" w:type="dxa"/>
          <w:cantSplit/>
        </w:trPr>
        <w:tc>
          <w:tcPr>
            <w:tcW w:w="1188" w:type="dxa"/>
          </w:tcPr>
          <w:p w14:paraId="0C1EB7F1" w14:textId="77777777" w:rsidR="00030AF6" w:rsidRPr="00096F2C" w:rsidRDefault="00030AF6" w:rsidP="00490ABA">
            <w:pPr>
              <w:pStyle w:val="TabellentextGR0"/>
            </w:pPr>
          </w:p>
        </w:tc>
        <w:tc>
          <w:tcPr>
            <w:tcW w:w="8024" w:type="dxa"/>
          </w:tcPr>
          <w:p w14:paraId="1183582B" w14:textId="0C119CCD" w:rsidR="00030AF6" w:rsidRPr="00096F2C" w:rsidRDefault="00030AF6" w:rsidP="00490ABA">
            <w:pPr>
              <w:pStyle w:val="TabellentextGR0"/>
            </w:pPr>
            <w:r>
              <w:t>(24.97) Interpellation Mia Jenni, SP, Obersiggenthal (Sprecherin), Lea Schmidmeister, SP, Wettingen, Lelia Hunziker, SP, Aarau, Hanspeter Hubmann, SP, Schneisingen, Carol Demarmels, SP, Obersiggenthal, Selena Rhinisperger, SP, Baden, Dr. Lucia Engeli, SP, Unterentfelden, vom 26. März 2024 betreffend Umsetzung Istanbul Konvention im Kanton Aargau, speziell in Bezug auf geschlechtsspezifische Gewalt und Prävention (Beantwortung)</w:t>
            </w:r>
          </w:p>
        </w:tc>
      </w:tr>
      <w:tr w:rsidR="00030AF6" w:rsidRPr="00096F2C" w14:paraId="695A568D" w14:textId="77777777" w:rsidTr="00490ABA">
        <w:trPr>
          <w:gridAfter w:val="1"/>
          <w:wAfter w:w="114" w:type="dxa"/>
          <w:cantSplit/>
        </w:trPr>
        <w:tc>
          <w:tcPr>
            <w:tcW w:w="1188" w:type="dxa"/>
          </w:tcPr>
          <w:p w14:paraId="1AB92A89" w14:textId="77777777" w:rsidR="00030AF6" w:rsidRPr="00096F2C" w:rsidRDefault="00030AF6" w:rsidP="00490ABA">
            <w:pPr>
              <w:pStyle w:val="TabellentextGR0"/>
            </w:pPr>
          </w:p>
        </w:tc>
        <w:tc>
          <w:tcPr>
            <w:tcW w:w="8024" w:type="dxa"/>
          </w:tcPr>
          <w:p w14:paraId="4CA176E0" w14:textId="1F9E596C" w:rsidR="00030AF6" w:rsidRPr="00096F2C" w:rsidRDefault="00030AF6" w:rsidP="00490ABA">
            <w:pPr>
              <w:pStyle w:val="TabellentextGR0"/>
            </w:pPr>
            <w:r>
              <w:t xml:space="preserve">(24.89) Motion Gabriel Lüthy, FDP, </w:t>
            </w:r>
            <w:proofErr w:type="spellStart"/>
            <w:r>
              <w:t>Widen</w:t>
            </w:r>
            <w:proofErr w:type="spellEnd"/>
            <w:r>
              <w:t xml:space="preserve"> (Sprecher), Silvan Hilfiker, FDP, Jonen, Dominik Gresch, GLP, Zofingen, Urs Plüss, EVP, Zofingen, vom 19.</w:t>
            </w:r>
            <w:r w:rsidR="00312445">
              <w:t> </w:t>
            </w:r>
            <w:r>
              <w:t xml:space="preserve">März 2024 betreffend Erhöhung der Gemeindeautonomie bei der Organisation des </w:t>
            </w:r>
            <w:proofErr w:type="spellStart"/>
            <w:r>
              <w:t>Zivilstandswesens</w:t>
            </w:r>
            <w:proofErr w:type="spellEnd"/>
            <w:r>
              <w:t xml:space="preserve"> (Revision von § 7 EG ZGB) (Ablehnung)</w:t>
            </w:r>
          </w:p>
        </w:tc>
      </w:tr>
      <w:tr w:rsidR="00030AF6" w:rsidRPr="00096F2C" w14:paraId="42E55AB4" w14:textId="77777777" w:rsidTr="00490ABA">
        <w:trPr>
          <w:gridAfter w:val="1"/>
          <w:wAfter w:w="114" w:type="dxa"/>
          <w:cantSplit/>
        </w:trPr>
        <w:tc>
          <w:tcPr>
            <w:tcW w:w="1188" w:type="dxa"/>
          </w:tcPr>
          <w:p w14:paraId="1302F9B4" w14:textId="77777777" w:rsidR="00030AF6" w:rsidRPr="00096F2C" w:rsidRDefault="00030AF6" w:rsidP="00490ABA">
            <w:pPr>
              <w:pStyle w:val="TabellentextGR0"/>
            </w:pPr>
          </w:p>
        </w:tc>
        <w:tc>
          <w:tcPr>
            <w:tcW w:w="8024" w:type="dxa"/>
          </w:tcPr>
          <w:p w14:paraId="743225E9" w14:textId="64E4B320" w:rsidR="00030AF6" w:rsidRPr="00096F2C" w:rsidRDefault="00030AF6" w:rsidP="00490ABA">
            <w:pPr>
              <w:pStyle w:val="TabellentextGR0"/>
            </w:pPr>
            <w:r>
              <w:t xml:space="preserve">(24.108) Motion der Fraktionen Die Mitte und SP (Sprecher Alfons Paul Kaufmann, Wallbach) vom 26. März 2024 betreffend Schaffung einer rechtlichen Grundlage für die Erhebung einer kantonalen </w:t>
            </w:r>
            <w:proofErr w:type="spellStart"/>
            <w:r>
              <w:t>Gasttaxe</w:t>
            </w:r>
            <w:proofErr w:type="spellEnd"/>
            <w:r>
              <w:t>, von kommunalen Kurtaxen sowie einer lokalen Tourismusförderungsabgabe (Umwandlung in ein Postulat)</w:t>
            </w:r>
          </w:p>
        </w:tc>
      </w:tr>
      <w:tr w:rsidR="00030AF6" w:rsidRPr="00096F2C" w14:paraId="6A5285A3" w14:textId="77777777" w:rsidTr="00490ABA">
        <w:trPr>
          <w:gridAfter w:val="1"/>
          <w:wAfter w:w="114" w:type="dxa"/>
          <w:cantSplit/>
        </w:trPr>
        <w:tc>
          <w:tcPr>
            <w:tcW w:w="1188" w:type="dxa"/>
          </w:tcPr>
          <w:p w14:paraId="34B8B5D5" w14:textId="77777777" w:rsidR="00030AF6" w:rsidRPr="00096F2C" w:rsidRDefault="00030AF6" w:rsidP="00490ABA">
            <w:pPr>
              <w:pStyle w:val="TabellentextGR0"/>
            </w:pPr>
          </w:p>
        </w:tc>
        <w:tc>
          <w:tcPr>
            <w:tcW w:w="8024" w:type="dxa"/>
          </w:tcPr>
          <w:p w14:paraId="2D2472BD" w14:textId="1521862E" w:rsidR="00030AF6" w:rsidRPr="00096F2C" w:rsidRDefault="00030AF6" w:rsidP="00490ABA">
            <w:pPr>
              <w:pStyle w:val="TabellentextGR0"/>
            </w:pPr>
            <w:r>
              <w:t>(24.144) Postulat Sander Mallien, GLP, Baden, vom 14. Mai 2024 betreffend KBüG § 9 Abs. 5 und 6 (Entgegennahme mit Erklärung)</w:t>
            </w:r>
          </w:p>
        </w:tc>
      </w:tr>
      <w:tr w:rsidR="00030AF6" w:rsidRPr="00096F2C" w14:paraId="5A563471" w14:textId="77777777" w:rsidTr="00490ABA">
        <w:trPr>
          <w:gridAfter w:val="1"/>
          <w:wAfter w:w="114" w:type="dxa"/>
          <w:cantSplit/>
        </w:trPr>
        <w:tc>
          <w:tcPr>
            <w:tcW w:w="1188" w:type="dxa"/>
          </w:tcPr>
          <w:p w14:paraId="422553F9" w14:textId="77777777" w:rsidR="00030AF6" w:rsidRPr="00096F2C" w:rsidRDefault="00030AF6" w:rsidP="00490ABA">
            <w:pPr>
              <w:pStyle w:val="TabellentextGR0"/>
            </w:pPr>
          </w:p>
        </w:tc>
        <w:tc>
          <w:tcPr>
            <w:tcW w:w="8024" w:type="dxa"/>
          </w:tcPr>
          <w:p w14:paraId="2D135951" w14:textId="26B300AA" w:rsidR="00030AF6" w:rsidRPr="00096F2C" w:rsidRDefault="00030AF6" w:rsidP="00490ABA">
            <w:pPr>
              <w:pStyle w:val="TabellentextGR0"/>
            </w:pPr>
            <w:r>
              <w:t>(24.83) Postulat Dr. Adrian Schoop, FDP, Baden, vom 19. März 2024 betreffend Wiederherstellung der Sicherheit durch Fussfesseln und Peilsender bei straffälligen Asylsuchenden (Ablehnung)</w:t>
            </w:r>
          </w:p>
        </w:tc>
      </w:tr>
      <w:tr w:rsidR="00030AF6" w:rsidRPr="00096F2C" w14:paraId="1451CA56" w14:textId="77777777" w:rsidTr="00490ABA">
        <w:trPr>
          <w:gridAfter w:val="1"/>
          <w:wAfter w:w="114" w:type="dxa"/>
          <w:cantSplit/>
        </w:trPr>
        <w:tc>
          <w:tcPr>
            <w:tcW w:w="1188" w:type="dxa"/>
          </w:tcPr>
          <w:p w14:paraId="3C2D3746" w14:textId="77777777" w:rsidR="00030AF6" w:rsidRPr="00030AF6" w:rsidRDefault="00030AF6" w:rsidP="00490ABA">
            <w:pPr>
              <w:pStyle w:val="TabellentextGR0"/>
              <w:rPr>
                <w:b/>
              </w:rPr>
            </w:pPr>
          </w:p>
        </w:tc>
        <w:tc>
          <w:tcPr>
            <w:tcW w:w="8024" w:type="dxa"/>
          </w:tcPr>
          <w:p w14:paraId="2DAE5724" w14:textId="2D40D766" w:rsidR="00030AF6" w:rsidRPr="00030AF6" w:rsidRDefault="00030AF6" w:rsidP="00490ABA">
            <w:pPr>
              <w:pStyle w:val="TabellentextGR0"/>
              <w:rPr>
                <w:b/>
              </w:rPr>
            </w:pPr>
            <w:r>
              <w:rPr>
                <w:b/>
              </w:rPr>
              <w:t>Departement Finanzen und Ressourcen</w:t>
            </w:r>
          </w:p>
        </w:tc>
      </w:tr>
      <w:tr w:rsidR="00030AF6" w:rsidRPr="00096F2C" w14:paraId="72805868" w14:textId="77777777" w:rsidTr="00490ABA">
        <w:trPr>
          <w:gridAfter w:val="1"/>
          <w:wAfter w:w="114" w:type="dxa"/>
          <w:cantSplit/>
        </w:trPr>
        <w:tc>
          <w:tcPr>
            <w:tcW w:w="1188" w:type="dxa"/>
          </w:tcPr>
          <w:p w14:paraId="2B9440D1" w14:textId="77777777" w:rsidR="00030AF6" w:rsidRPr="00096F2C" w:rsidRDefault="00030AF6" w:rsidP="00490ABA">
            <w:pPr>
              <w:pStyle w:val="TabellentextGR0"/>
            </w:pPr>
          </w:p>
        </w:tc>
        <w:tc>
          <w:tcPr>
            <w:tcW w:w="8024" w:type="dxa"/>
          </w:tcPr>
          <w:p w14:paraId="718766D1" w14:textId="62C4B58F" w:rsidR="00030AF6" w:rsidRPr="00096F2C" w:rsidRDefault="00030AF6" w:rsidP="00490ABA">
            <w:pPr>
              <w:pStyle w:val="TabellentextGR0"/>
            </w:pPr>
            <w:r>
              <w:t>(24.78) Interpellation Dr. Hanspeter Hilfiker, FDP, Aarau (Sprecher), Lelia Hunziker, SP, Aarau, Yannick Berner, FDP, Aarau, Adrian Bircher, GLP, Aarau, Therese Dietiker, EVP, Aarau, Dr. Jürg Knuchel, SP, Aarau, vom 19.</w:t>
            </w:r>
            <w:r w:rsidR="00312445">
              <w:t> </w:t>
            </w:r>
            <w:r>
              <w:t>März 2024 betreffend Weiterentwicklung des Kasernenareals in Aarau (Beantwortung)</w:t>
            </w:r>
          </w:p>
        </w:tc>
      </w:tr>
      <w:tr w:rsidR="00030AF6" w:rsidRPr="00096F2C" w14:paraId="3ECE05BE" w14:textId="77777777" w:rsidTr="00490ABA">
        <w:trPr>
          <w:gridAfter w:val="1"/>
          <w:wAfter w:w="114" w:type="dxa"/>
          <w:cantSplit/>
        </w:trPr>
        <w:tc>
          <w:tcPr>
            <w:tcW w:w="1188" w:type="dxa"/>
          </w:tcPr>
          <w:p w14:paraId="5B7E7BDB" w14:textId="77777777" w:rsidR="00030AF6" w:rsidRPr="00096F2C" w:rsidRDefault="00030AF6" w:rsidP="00490ABA">
            <w:pPr>
              <w:pStyle w:val="TabellentextGR0"/>
            </w:pPr>
          </w:p>
        </w:tc>
        <w:tc>
          <w:tcPr>
            <w:tcW w:w="8024" w:type="dxa"/>
          </w:tcPr>
          <w:p w14:paraId="1E625E72" w14:textId="42CA9953" w:rsidR="00030AF6" w:rsidRPr="00096F2C" w:rsidRDefault="00030AF6" w:rsidP="00490ABA">
            <w:pPr>
              <w:pStyle w:val="TabellentextGR0"/>
            </w:pPr>
            <w:r>
              <w:t>(24.64) Interpellation der SP-Fraktion (Sprecherin Carol Demarmels, Obersiggenthal) vom 5. März 2024 betreffend "Heiratsstrafe" bei Kantons- und Gemeindesteuern (Beantwortung)</w:t>
            </w:r>
          </w:p>
        </w:tc>
      </w:tr>
      <w:tr w:rsidR="00030AF6" w:rsidRPr="00096F2C" w14:paraId="530578BA" w14:textId="77777777" w:rsidTr="00490ABA">
        <w:trPr>
          <w:gridAfter w:val="1"/>
          <w:wAfter w:w="114" w:type="dxa"/>
          <w:cantSplit/>
        </w:trPr>
        <w:tc>
          <w:tcPr>
            <w:tcW w:w="1188" w:type="dxa"/>
          </w:tcPr>
          <w:p w14:paraId="7168CCEE" w14:textId="77777777" w:rsidR="00030AF6" w:rsidRPr="00096F2C" w:rsidRDefault="00030AF6" w:rsidP="00490ABA">
            <w:pPr>
              <w:pStyle w:val="TabellentextGR0"/>
            </w:pPr>
          </w:p>
        </w:tc>
        <w:tc>
          <w:tcPr>
            <w:tcW w:w="8024" w:type="dxa"/>
          </w:tcPr>
          <w:p w14:paraId="5C8AC71D" w14:textId="35EE925D" w:rsidR="00030AF6" w:rsidRPr="00096F2C" w:rsidRDefault="00030AF6" w:rsidP="00490ABA">
            <w:pPr>
              <w:pStyle w:val="TabellentextGR0"/>
            </w:pPr>
            <w:r>
              <w:t>(24.98) Motion der SP-Fraktion und der Fraktion der Grünen (Sprecherin Mia Jenni, Obersiggenthal) vom 26. März 2024 betreffend Stellungnahme und Positionierung der Aargauer Kantonsregierung für eine umweltfreundliche SNB – Forderungen der SNB-Klimaaktionäre unterstützen (Ablehnung)</w:t>
            </w:r>
          </w:p>
        </w:tc>
      </w:tr>
      <w:tr w:rsidR="00030AF6" w:rsidRPr="00096F2C" w14:paraId="159BE37F" w14:textId="77777777" w:rsidTr="00490ABA">
        <w:trPr>
          <w:gridAfter w:val="1"/>
          <w:wAfter w:w="114" w:type="dxa"/>
          <w:cantSplit/>
        </w:trPr>
        <w:tc>
          <w:tcPr>
            <w:tcW w:w="1188" w:type="dxa"/>
          </w:tcPr>
          <w:p w14:paraId="1C71CA09" w14:textId="77777777" w:rsidR="00030AF6" w:rsidRPr="00030AF6" w:rsidRDefault="00030AF6" w:rsidP="00490ABA">
            <w:pPr>
              <w:pStyle w:val="TabellentextGR0"/>
              <w:rPr>
                <w:b/>
              </w:rPr>
            </w:pPr>
          </w:p>
        </w:tc>
        <w:tc>
          <w:tcPr>
            <w:tcW w:w="8024" w:type="dxa"/>
          </w:tcPr>
          <w:p w14:paraId="5460835A" w14:textId="59CEDA87" w:rsidR="00030AF6" w:rsidRPr="00030AF6" w:rsidRDefault="00030AF6" w:rsidP="00490ABA">
            <w:pPr>
              <w:pStyle w:val="TabellentextGR0"/>
              <w:rPr>
                <w:b/>
              </w:rPr>
            </w:pPr>
            <w:r>
              <w:rPr>
                <w:b/>
              </w:rPr>
              <w:t>Departement Gesundheit und Soziales</w:t>
            </w:r>
          </w:p>
        </w:tc>
      </w:tr>
      <w:tr w:rsidR="00030AF6" w:rsidRPr="00096F2C" w14:paraId="073F3F2C" w14:textId="77777777" w:rsidTr="00490ABA">
        <w:trPr>
          <w:gridAfter w:val="1"/>
          <w:wAfter w:w="114" w:type="dxa"/>
          <w:cantSplit/>
        </w:trPr>
        <w:tc>
          <w:tcPr>
            <w:tcW w:w="1188" w:type="dxa"/>
          </w:tcPr>
          <w:p w14:paraId="6FA24E86" w14:textId="77777777" w:rsidR="00030AF6" w:rsidRPr="00096F2C" w:rsidRDefault="00030AF6" w:rsidP="00490ABA">
            <w:pPr>
              <w:pStyle w:val="TabellentextGR0"/>
            </w:pPr>
          </w:p>
        </w:tc>
        <w:tc>
          <w:tcPr>
            <w:tcW w:w="8024" w:type="dxa"/>
          </w:tcPr>
          <w:p w14:paraId="40AB5095" w14:textId="1418A64B" w:rsidR="00030AF6" w:rsidRPr="00096F2C" w:rsidRDefault="00030AF6" w:rsidP="00490ABA">
            <w:pPr>
              <w:pStyle w:val="TabellentextGR0"/>
            </w:pPr>
            <w:r>
              <w:t>(24.142) Aargauische Gebäudeversicherung (AGV); Geschäftsbericht 2023</w:t>
            </w:r>
          </w:p>
        </w:tc>
      </w:tr>
      <w:tr w:rsidR="00030AF6" w:rsidRPr="00096F2C" w14:paraId="4803BC70" w14:textId="77777777" w:rsidTr="00490ABA">
        <w:trPr>
          <w:gridAfter w:val="1"/>
          <w:wAfter w:w="114" w:type="dxa"/>
          <w:cantSplit/>
        </w:trPr>
        <w:tc>
          <w:tcPr>
            <w:tcW w:w="1188" w:type="dxa"/>
          </w:tcPr>
          <w:p w14:paraId="10B0497A" w14:textId="77777777" w:rsidR="00030AF6" w:rsidRPr="00096F2C" w:rsidRDefault="00030AF6" w:rsidP="00490ABA">
            <w:pPr>
              <w:pStyle w:val="TabellentextGR0"/>
            </w:pPr>
          </w:p>
        </w:tc>
        <w:tc>
          <w:tcPr>
            <w:tcW w:w="8024" w:type="dxa"/>
          </w:tcPr>
          <w:p w14:paraId="55FF8E52" w14:textId="79EEAA9E" w:rsidR="00030AF6" w:rsidRPr="00096F2C" w:rsidRDefault="00030AF6" w:rsidP="00490ABA">
            <w:pPr>
              <w:pStyle w:val="TabellentextGR0"/>
            </w:pPr>
            <w:r>
              <w:t>(24.61) Motion der SVP-Fraktion (Sprecher Mario Gratwohl, Niederwil) vom 5. März 2024 betreffend Bezahlkarte anstelle von Bargeld für Asylbewerber und vorläufig Aufgenommene (Ablehnung)</w:t>
            </w:r>
          </w:p>
        </w:tc>
      </w:tr>
      <w:tr w:rsidR="00030AF6" w:rsidRPr="00096F2C" w14:paraId="09765857" w14:textId="77777777" w:rsidTr="00490ABA">
        <w:trPr>
          <w:gridAfter w:val="1"/>
          <w:wAfter w:w="114" w:type="dxa"/>
          <w:cantSplit/>
        </w:trPr>
        <w:tc>
          <w:tcPr>
            <w:tcW w:w="1188" w:type="dxa"/>
          </w:tcPr>
          <w:p w14:paraId="54145886" w14:textId="77777777" w:rsidR="00030AF6" w:rsidRPr="00096F2C" w:rsidRDefault="00030AF6" w:rsidP="00490ABA">
            <w:pPr>
              <w:pStyle w:val="TabellentextGR0"/>
            </w:pPr>
          </w:p>
        </w:tc>
        <w:tc>
          <w:tcPr>
            <w:tcW w:w="8024" w:type="dxa"/>
          </w:tcPr>
          <w:p w14:paraId="2B94E087" w14:textId="7101EAE3" w:rsidR="00030AF6" w:rsidRPr="00096F2C" w:rsidRDefault="00030AF6" w:rsidP="00490ABA">
            <w:pPr>
              <w:pStyle w:val="TabellentextGR0"/>
            </w:pPr>
            <w:r>
              <w:t>(24.65) Interpellation der FDP-Fraktion (Sprecherin Sabina Freiermuth, Zofingen) vom 5. März 2024 betreffend mögliche Auswirkungen der Prämien-Entlastungs-Initiative auf den Kanton Aargau (Beantwortung)</w:t>
            </w:r>
          </w:p>
        </w:tc>
      </w:tr>
      <w:tr w:rsidR="00030AF6" w:rsidRPr="00096F2C" w14:paraId="5EC5D7DA" w14:textId="77777777" w:rsidTr="00490ABA">
        <w:trPr>
          <w:gridAfter w:val="1"/>
          <w:wAfter w:w="114" w:type="dxa"/>
          <w:cantSplit/>
        </w:trPr>
        <w:tc>
          <w:tcPr>
            <w:tcW w:w="1188" w:type="dxa"/>
          </w:tcPr>
          <w:p w14:paraId="719CF3A2" w14:textId="77777777" w:rsidR="00030AF6" w:rsidRPr="00030AF6" w:rsidRDefault="00030AF6" w:rsidP="00490ABA">
            <w:pPr>
              <w:pStyle w:val="TabellentextGR0"/>
              <w:rPr>
                <w:b/>
              </w:rPr>
            </w:pPr>
          </w:p>
        </w:tc>
        <w:tc>
          <w:tcPr>
            <w:tcW w:w="8024" w:type="dxa"/>
          </w:tcPr>
          <w:p w14:paraId="2D3B80B8" w14:textId="75447BEF" w:rsidR="00030AF6" w:rsidRPr="00030AF6" w:rsidRDefault="00030AF6" w:rsidP="00490ABA">
            <w:pPr>
              <w:pStyle w:val="TabellentextGR0"/>
              <w:rPr>
                <w:b/>
              </w:rPr>
            </w:pPr>
            <w:r>
              <w:rPr>
                <w:b/>
              </w:rPr>
              <w:t>Departement Bau, Verkehr und Umwelt</w:t>
            </w:r>
          </w:p>
        </w:tc>
      </w:tr>
      <w:tr w:rsidR="00030AF6" w:rsidRPr="00096F2C" w14:paraId="7A7C7363" w14:textId="77777777" w:rsidTr="00490ABA">
        <w:trPr>
          <w:gridAfter w:val="1"/>
          <w:wAfter w:w="114" w:type="dxa"/>
          <w:cantSplit/>
        </w:trPr>
        <w:tc>
          <w:tcPr>
            <w:tcW w:w="1188" w:type="dxa"/>
          </w:tcPr>
          <w:p w14:paraId="5F537396" w14:textId="77777777" w:rsidR="00030AF6" w:rsidRPr="00096F2C" w:rsidRDefault="00030AF6" w:rsidP="00490ABA">
            <w:pPr>
              <w:pStyle w:val="TabellentextGR0"/>
            </w:pPr>
          </w:p>
        </w:tc>
        <w:tc>
          <w:tcPr>
            <w:tcW w:w="8024" w:type="dxa"/>
          </w:tcPr>
          <w:p w14:paraId="1F8633C3" w14:textId="740254B4" w:rsidR="00030AF6" w:rsidRPr="00096F2C" w:rsidRDefault="00030AF6" w:rsidP="00490ABA">
            <w:pPr>
              <w:pStyle w:val="TabellentextGR0"/>
            </w:pPr>
            <w:r>
              <w:t xml:space="preserve">(24.18) Interpellation R. Müller, SVP, </w:t>
            </w:r>
            <w:proofErr w:type="spellStart"/>
            <w:r>
              <w:t>Freienwil</w:t>
            </w:r>
            <w:proofErr w:type="spellEnd"/>
            <w:r>
              <w:t xml:space="preserve"> (Sprecher), S. Mallien, GLP, Baden, I. Schmid, Grüne, Tegerfelden, </w:t>
            </w:r>
            <w:proofErr w:type="spellStart"/>
            <w:r>
              <w:t>Ph</w:t>
            </w:r>
            <w:proofErr w:type="spellEnd"/>
            <w:r>
              <w:t xml:space="preserve">. Laube, Mitte, </w:t>
            </w:r>
            <w:proofErr w:type="spellStart"/>
            <w:r>
              <w:t>Lengnau</w:t>
            </w:r>
            <w:proofErr w:type="spellEnd"/>
            <w:r>
              <w:t xml:space="preserve">, M. Ernst, GLP, Wettingen, A. Burger, SP, Wettingen, P. Kuster, SVP, Neuenhof, W. Scherer, SVP, Killwangen, T. Zollinger, SVP, Würenlos, G. Lüthy, FDP, </w:t>
            </w:r>
            <w:proofErr w:type="spellStart"/>
            <w:r>
              <w:t>Widen</w:t>
            </w:r>
            <w:proofErr w:type="spellEnd"/>
            <w:r>
              <w:t>, R. Brem, Mitte, Oberwil-Lieli, vom 16. Januar 2024 betreffend Objektblatt SIL-Flughafen Zürich –  gefordert werden ein korrektes Richtplanverfahren und raumplanerische Sicherheit für die mittelbare Zukunft (Beantwortung)</w:t>
            </w:r>
          </w:p>
        </w:tc>
      </w:tr>
      <w:tr w:rsidR="00030AF6" w:rsidRPr="00096F2C" w14:paraId="74799986" w14:textId="77777777" w:rsidTr="00490ABA">
        <w:trPr>
          <w:gridAfter w:val="1"/>
          <w:wAfter w:w="114" w:type="dxa"/>
          <w:cantSplit/>
        </w:trPr>
        <w:tc>
          <w:tcPr>
            <w:tcW w:w="1188" w:type="dxa"/>
          </w:tcPr>
          <w:p w14:paraId="18787D4C" w14:textId="77777777" w:rsidR="00030AF6" w:rsidRPr="00096F2C" w:rsidRDefault="00030AF6" w:rsidP="00490ABA">
            <w:pPr>
              <w:pStyle w:val="TabellentextGR0"/>
            </w:pPr>
          </w:p>
        </w:tc>
        <w:tc>
          <w:tcPr>
            <w:tcW w:w="8024" w:type="dxa"/>
          </w:tcPr>
          <w:p w14:paraId="616B827B" w14:textId="496B1C83" w:rsidR="00030AF6" w:rsidRPr="00096F2C" w:rsidRDefault="00030AF6" w:rsidP="00490ABA">
            <w:pPr>
              <w:pStyle w:val="TabellentextGR0"/>
            </w:pPr>
            <w:r>
              <w:t xml:space="preserve">(24.22) Interpellation S. Mallien, GLP, Baden (Sprecher), R. Müller, SVP, </w:t>
            </w:r>
            <w:proofErr w:type="spellStart"/>
            <w:r>
              <w:t>Freienwil</w:t>
            </w:r>
            <w:proofErr w:type="spellEnd"/>
            <w:r>
              <w:t xml:space="preserve">, S. Rhinisperger, SP, Baden, I. Schmid, Grüne, Tegerfelden, Dr. </w:t>
            </w:r>
            <w:proofErr w:type="spellStart"/>
            <w:r>
              <w:t>Ph</w:t>
            </w:r>
            <w:proofErr w:type="spellEnd"/>
            <w:r>
              <w:t xml:space="preserve">. Laube, Mitte, </w:t>
            </w:r>
            <w:proofErr w:type="spellStart"/>
            <w:r>
              <w:t>Lengnau</w:t>
            </w:r>
            <w:proofErr w:type="spellEnd"/>
            <w:r>
              <w:t xml:space="preserve">, M. Ernst, GLP, Wettingen, A. Burger, SP, Wettingen, P. Kuster, SVP, Neuenhof, W. Scherer, SVP, Killwangen, T. Zollinger, SVP, Würenlos, G. Lüthy, FDP, </w:t>
            </w:r>
            <w:proofErr w:type="spellStart"/>
            <w:r>
              <w:t>Widen</w:t>
            </w:r>
            <w:proofErr w:type="spellEnd"/>
            <w:r>
              <w:t>, R. Brem-Ingold, Mitte, Oberwil-Lieli, vom 16. Januar 2024 betreffend Objektblatt SIL-Flughafen Zürich – gefordert wird fairere Belastungsverteilung zwischen den Kantonen (Beantwortung)</w:t>
            </w:r>
          </w:p>
        </w:tc>
      </w:tr>
      <w:tr w:rsidR="00030AF6" w:rsidRPr="00096F2C" w14:paraId="0B21E0ED" w14:textId="77777777" w:rsidTr="00490ABA">
        <w:trPr>
          <w:gridAfter w:val="1"/>
          <w:wAfter w:w="114" w:type="dxa"/>
          <w:cantSplit/>
        </w:trPr>
        <w:tc>
          <w:tcPr>
            <w:tcW w:w="1188" w:type="dxa"/>
          </w:tcPr>
          <w:p w14:paraId="2D31B60B" w14:textId="77777777" w:rsidR="00030AF6" w:rsidRPr="00096F2C" w:rsidRDefault="00030AF6" w:rsidP="00490ABA">
            <w:pPr>
              <w:pStyle w:val="TabellentextGR0"/>
            </w:pPr>
          </w:p>
        </w:tc>
        <w:tc>
          <w:tcPr>
            <w:tcW w:w="8024" w:type="dxa"/>
          </w:tcPr>
          <w:p w14:paraId="67217F6A" w14:textId="37FA95C0" w:rsidR="00030AF6" w:rsidRPr="00096F2C" w:rsidRDefault="00030AF6" w:rsidP="00490ABA">
            <w:pPr>
              <w:pStyle w:val="TabellentextGR0"/>
            </w:pPr>
            <w:r>
              <w:t xml:space="preserve">(24.73) Postulat Robert Alan Müller, SVP, </w:t>
            </w:r>
            <w:proofErr w:type="spellStart"/>
            <w:r>
              <w:t>Freienwil</w:t>
            </w:r>
            <w:proofErr w:type="spellEnd"/>
            <w:r>
              <w:t xml:space="preserve"> (Sprecher), Thomas Zollinger, SVP, Würenlos, Marcel Gerny, SVP, Neuenhof, Daniel Notter, SVP Wettingen, Werner Scherer, SVP, Killwangen, vom 19. März 2024 betreffend Anpassung der Bauverordnung zum Baugesetz (</w:t>
            </w:r>
            <w:proofErr w:type="spellStart"/>
            <w:r>
              <w:t>BauV</w:t>
            </w:r>
            <w:proofErr w:type="spellEnd"/>
            <w:r>
              <w:t xml:space="preserve"> § 21) für vorspringende Gebäudeteile wie Dachvorsprünge und Vordächer bei Gewässerräumen (Ablehnung)</w:t>
            </w:r>
          </w:p>
        </w:tc>
      </w:tr>
      <w:tr w:rsidR="00030AF6" w:rsidRPr="00096F2C" w14:paraId="1F978133" w14:textId="77777777" w:rsidTr="00490ABA">
        <w:trPr>
          <w:gridAfter w:val="1"/>
          <w:wAfter w:w="114" w:type="dxa"/>
          <w:cantSplit/>
        </w:trPr>
        <w:tc>
          <w:tcPr>
            <w:tcW w:w="1188" w:type="dxa"/>
          </w:tcPr>
          <w:p w14:paraId="234FC1A4" w14:textId="77777777" w:rsidR="00030AF6" w:rsidRPr="00096F2C" w:rsidRDefault="00030AF6" w:rsidP="00490ABA">
            <w:pPr>
              <w:pStyle w:val="TabellentextGR0"/>
            </w:pPr>
          </w:p>
        </w:tc>
        <w:tc>
          <w:tcPr>
            <w:tcW w:w="8024" w:type="dxa"/>
          </w:tcPr>
          <w:p w14:paraId="45C487B8" w14:textId="1D8065DF" w:rsidR="00030AF6" w:rsidRPr="00096F2C" w:rsidRDefault="00030AF6" w:rsidP="00490ABA">
            <w:pPr>
              <w:pStyle w:val="TabellentextGR0"/>
            </w:pPr>
            <w:r>
              <w:t xml:space="preserve">(24.70) Interpellation Rolf Schmid, SP, Frick (Sprecher), Colette Basler, SP, Zeihen, vom 5. März 2024 betreffend Zunahme des Schwerverkehrs auf der </w:t>
            </w:r>
            <w:proofErr w:type="spellStart"/>
            <w:r>
              <w:t>Staffeleggstrasse</w:t>
            </w:r>
            <w:proofErr w:type="spellEnd"/>
            <w:r>
              <w:t xml:space="preserve"> K107 durch den Ausbau des Coop-Verteilzentrums und mögliche weitere Neubauten schwerverkehrsintensiver Betriebe in der Region Aarau-Lenzburg (Beantwortung)</w:t>
            </w:r>
          </w:p>
        </w:tc>
      </w:tr>
      <w:tr w:rsidR="00030AF6" w:rsidRPr="00096F2C" w14:paraId="696F3CA6" w14:textId="77777777" w:rsidTr="00490ABA">
        <w:trPr>
          <w:gridAfter w:val="1"/>
          <w:wAfter w:w="114" w:type="dxa"/>
          <w:cantSplit/>
        </w:trPr>
        <w:tc>
          <w:tcPr>
            <w:tcW w:w="1188" w:type="dxa"/>
          </w:tcPr>
          <w:p w14:paraId="61D0DC13" w14:textId="77777777" w:rsidR="00030AF6" w:rsidRPr="00096F2C" w:rsidRDefault="00030AF6" w:rsidP="00490ABA">
            <w:pPr>
              <w:pStyle w:val="TabellentextGR0"/>
            </w:pPr>
          </w:p>
        </w:tc>
        <w:tc>
          <w:tcPr>
            <w:tcW w:w="8024" w:type="dxa"/>
          </w:tcPr>
          <w:p w14:paraId="2497AA5B" w14:textId="502A76A0" w:rsidR="00030AF6" w:rsidRPr="00096F2C" w:rsidRDefault="00030AF6" w:rsidP="00490ABA">
            <w:pPr>
              <w:pStyle w:val="TabellentextGR0"/>
            </w:pPr>
            <w:r>
              <w:t xml:space="preserve">(24.92) Interpellation Daniele </w:t>
            </w:r>
            <w:proofErr w:type="spellStart"/>
            <w:r>
              <w:t>Mezzi</w:t>
            </w:r>
            <w:proofErr w:type="spellEnd"/>
            <w:r>
              <w:t xml:space="preserve">, Mitte, </w:t>
            </w:r>
            <w:proofErr w:type="spellStart"/>
            <w:r>
              <w:t>Laufenburg</w:t>
            </w:r>
            <w:proofErr w:type="spellEnd"/>
            <w:r>
              <w:t xml:space="preserve">, vom 26. März 2024 betreffend aussergewöhnlich stark zunehmende Verkehrsbelastung auf der Rheintalstrasse (K130/J7) im Abschnitt bei </w:t>
            </w:r>
            <w:proofErr w:type="spellStart"/>
            <w:r>
              <w:t>Laufenburg</w:t>
            </w:r>
            <w:proofErr w:type="spellEnd"/>
            <w:r>
              <w:t xml:space="preserve"> (Beantwortung)</w:t>
            </w:r>
          </w:p>
        </w:tc>
      </w:tr>
      <w:tr w:rsidR="00030AF6" w:rsidRPr="00096F2C" w14:paraId="35FC4367" w14:textId="77777777" w:rsidTr="00490ABA">
        <w:trPr>
          <w:gridAfter w:val="1"/>
          <w:wAfter w:w="114" w:type="dxa"/>
          <w:cantSplit/>
        </w:trPr>
        <w:tc>
          <w:tcPr>
            <w:tcW w:w="1188" w:type="dxa"/>
          </w:tcPr>
          <w:p w14:paraId="0815AED2" w14:textId="77777777" w:rsidR="00030AF6" w:rsidRPr="00096F2C" w:rsidRDefault="00030AF6" w:rsidP="00490ABA">
            <w:pPr>
              <w:pStyle w:val="TabellentextGR0"/>
            </w:pPr>
          </w:p>
        </w:tc>
        <w:tc>
          <w:tcPr>
            <w:tcW w:w="8024" w:type="dxa"/>
          </w:tcPr>
          <w:p w14:paraId="42E067D6" w14:textId="0A6216A0" w:rsidR="00030AF6" w:rsidRPr="00096F2C" w:rsidRDefault="00030AF6" w:rsidP="00490ABA">
            <w:pPr>
              <w:pStyle w:val="TabellentextGR0"/>
            </w:pPr>
            <w:r>
              <w:t>(24.95) Interpellation Walter Stierli, SVP, Fischbach-Göslikon (Sprecher), Mario Gratwohl, SVP, Niederwil, vom 26. März 2024 betreffend Starkstromleitung Niederwil - Obfelden (Beantwortung)</w:t>
            </w:r>
          </w:p>
        </w:tc>
      </w:tr>
      <w:tr w:rsidR="00030AF6" w:rsidRPr="00096F2C" w14:paraId="50595A32" w14:textId="77777777" w:rsidTr="00490ABA">
        <w:trPr>
          <w:gridAfter w:val="1"/>
          <w:wAfter w:w="114" w:type="dxa"/>
          <w:cantSplit/>
        </w:trPr>
        <w:tc>
          <w:tcPr>
            <w:tcW w:w="1188" w:type="dxa"/>
          </w:tcPr>
          <w:p w14:paraId="700AAEBF" w14:textId="77777777" w:rsidR="00030AF6" w:rsidRPr="00096F2C" w:rsidRDefault="00030AF6" w:rsidP="00490ABA">
            <w:pPr>
              <w:pStyle w:val="TabellentextGR0"/>
            </w:pPr>
          </w:p>
        </w:tc>
        <w:tc>
          <w:tcPr>
            <w:tcW w:w="8024" w:type="dxa"/>
          </w:tcPr>
          <w:p w14:paraId="64DEBF2F" w14:textId="64CA8C63" w:rsidR="00030AF6" w:rsidRPr="00096F2C" w:rsidRDefault="00030AF6" w:rsidP="00490ABA">
            <w:pPr>
              <w:pStyle w:val="TabellentextGR0"/>
            </w:pPr>
            <w:r>
              <w:t xml:space="preserve">(24.81) Postulat Isabelle Schmid, Grüne, Tegerfelden (Sprecherin), Martin Brügger, SP, Brugg, Béa Bieber, GLP, Rheinfelden, Sabine Sutter-Suter, Mitte, Lenzburg, Monika Baumgartner, Mitte, Tegerfelden, Robert Alan Müller, SVP, </w:t>
            </w:r>
            <w:proofErr w:type="spellStart"/>
            <w:r>
              <w:t>Freienwil</w:t>
            </w:r>
            <w:proofErr w:type="spellEnd"/>
            <w:r>
              <w:t>, Therese Dietiker, EVP, Aarau, Thomas Baumann, Grüne, Suhr, vom 19. März 2024 betreffend "mehr Bäume auf öffentlichem Grund" (Entgegennahme mit Erklärung)</w:t>
            </w:r>
          </w:p>
        </w:tc>
      </w:tr>
      <w:tr w:rsidR="00030AF6" w:rsidRPr="00096F2C" w14:paraId="1B830F13" w14:textId="77777777" w:rsidTr="00490ABA">
        <w:trPr>
          <w:cantSplit/>
        </w:trPr>
        <w:tc>
          <w:tcPr>
            <w:tcW w:w="1188" w:type="dxa"/>
          </w:tcPr>
          <w:p w14:paraId="4978AD12" w14:textId="77777777" w:rsidR="00030AF6" w:rsidRPr="00096F2C" w:rsidRDefault="00030AF6" w:rsidP="00490ABA">
            <w:pPr>
              <w:pStyle w:val="TabellentextGR0"/>
            </w:pPr>
          </w:p>
        </w:tc>
        <w:tc>
          <w:tcPr>
            <w:tcW w:w="8024" w:type="dxa"/>
            <w:gridSpan w:val="2"/>
          </w:tcPr>
          <w:p w14:paraId="35947617" w14:textId="6289248B" w:rsidR="00030AF6" w:rsidRPr="00096F2C" w:rsidRDefault="00030AF6" w:rsidP="00490ABA">
            <w:pPr>
              <w:pStyle w:val="TabellentextGR0"/>
            </w:pPr>
            <w:r>
              <w:t xml:space="preserve">(24.100) Motion Gian von Planta, GLP, Baden (Sprecher), Jonas Fricker, Grüne, Baden, Jeanine Glarner, FDP, Möriken-Wildegg, Martin Brügger, SP, Brugg, Christian Minder, EVP, Lenzburg, Dr. Philipp Laube, Mitte, </w:t>
            </w:r>
            <w:proofErr w:type="spellStart"/>
            <w:r>
              <w:t>Lengnau</w:t>
            </w:r>
            <w:proofErr w:type="spellEnd"/>
            <w:r>
              <w:t>, vom 26. März 2024 betreffend erleichterte Nutzung des Strassen-Unterabstands zur Wärmegewinnung (Umwandlung in ein Postulat)</w:t>
            </w:r>
            <w:r>
              <w:br/>
            </w:r>
            <w:r>
              <w:br/>
            </w:r>
          </w:p>
        </w:tc>
      </w:tr>
    </w:tbl>
    <w:p w14:paraId="7DBB44DA" w14:textId="77777777" w:rsidR="001552AC" w:rsidRDefault="001552AC" w:rsidP="00F47821">
      <w:pPr>
        <w:pStyle w:val="TabellentextGR"/>
      </w:pPr>
    </w:p>
    <w:p w14:paraId="7DBB44DD" w14:textId="1D2A528A" w:rsidR="007374EC" w:rsidRPr="007374EC" w:rsidRDefault="0010573F" w:rsidP="00F47821">
      <w:pPr>
        <w:pStyle w:val="TabellentextGRfett"/>
      </w:pPr>
      <w:r w:rsidRPr="007374EC">
        <w:t xml:space="preserve">Geschäftsnummern der am </w:t>
      </w:r>
      <w:r w:rsidR="00030AF6">
        <w:t>Dienstag, 2. Juli 2024</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2F5EE88F" w:rsidR="008A39C9" w:rsidRPr="007374EC" w:rsidRDefault="00030AF6" w:rsidP="00F47821">
            <w:pPr>
              <w:pStyle w:val="TabellentextGR"/>
            </w:pPr>
            <w:bookmarkStart w:id="5" w:name="SchlusstabelleAnfang"/>
            <w:bookmarkEnd w:id="5"/>
            <w:r>
              <w:t>13</w:t>
            </w:r>
          </w:p>
        </w:tc>
        <w:tc>
          <w:tcPr>
            <w:tcW w:w="964" w:type="dxa"/>
          </w:tcPr>
          <w:p w14:paraId="7DBB44DF" w14:textId="670C7A0F" w:rsidR="008A39C9" w:rsidRPr="007374EC" w:rsidRDefault="00030AF6" w:rsidP="00F47821">
            <w:pPr>
              <w:pStyle w:val="TabellentextGR"/>
            </w:pPr>
            <w:r>
              <w:t>23.399</w:t>
            </w:r>
          </w:p>
        </w:tc>
        <w:tc>
          <w:tcPr>
            <w:tcW w:w="510" w:type="dxa"/>
          </w:tcPr>
          <w:p w14:paraId="7DBB44E0" w14:textId="43174255" w:rsidR="008A39C9" w:rsidRPr="007374EC" w:rsidRDefault="00030AF6" w:rsidP="00F47821">
            <w:pPr>
              <w:pStyle w:val="TabellentextGR"/>
            </w:pPr>
            <w:r>
              <w:t>19</w:t>
            </w:r>
          </w:p>
        </w:tc>
        <w:tc>
          <w:tcPr>
            <w:tcW w:w="964" w:type="dxa"/>
          </w:tcPr>
          <w:p w14:paraId="7DBB44E1" w14:textId="6E587F1B" w:rsidR="008A39C9" w:rsidRPr="007374EC" w:rsidRDefault="00030AF6" w:rsidP="00F47821">
            <w:pPr>
              <w:pStyle w:val="TabellentextGR"/>
            </w:pPr>
            <w:r>
              <w:t>24.19</w:t>
            </w:r>
          </w:p>
        </w:tc>
        <w:tc>
          <w:tcPr>
            <w:tcW w:w="510" w:type="dxa"/>
          </w:tcPr>
          <w:p w14:paraId="7DBB44E2" w14:textId="3F7D37CC" w:rsidR="008A39C9" w:rsidRPr="007374EC" w:rsidRDefault="00030AF6" w:rsidP="00F47821">
            <w:pPr>
              <w:pStyle w:val="TabellentextGR"/>
            </w:pPr>
            <w:r>
              <w:t>5</w:t>
            </w:r>
          </w:p>
        </w:tc>
        <w:tc>
          <w:tcPr>
            <w:tcW w:w="964" w:type="dxa"/>
          </w:tcPr>
          <w:p w14:paraId="7DBB44E3" w14:textId="41D25F88" w:rsidR="008A39C9" w:rsidRPr="007374EC" w:rsidRDefault="00030AF6" w:rsidP="00F47821">
            <w:pPr>
              <w:pStyle w:val="TabellentextGR"/>
            </w:pPr>
            <w:r>
              <w:t>24.58</w:t>
            </w:r>
          </w:p>
        </w:tc>
        <w:tc>
          <w:tcPr>
            <w:tcW w:w="510" w:type="dxa"/>
          </w:tcPr>
          <w:p w14:paraId="7DBB44E4" w14:textId="7B38A20A" w:rsidR="008A39C9" w:rsidRPr="007374EC" w:rsidRDefault="00030AF6" w:rsidP="00F47821">
            <w:pPr>
              <w:pStyle w:val="TabellentextGR"/>
            </w:pPr>
            <w:r>
              <w:t>11</w:t>
            </w:r>
          </w:p>
        </w:tc>
        <w:tc>
          <w:tcPr>
            <w:tcW w:w="964" w:type="dxa"/>
          </w:tcPr>
          <w:p w14:paraId="7DBB44E5" w14:textId="46AD624D" w:rsidR="008A39C9" w:rsidRPr="007374EC" w:rsidRDefault="00030AF6" w:rsidP="00F47821">
            <w:pPr>
              <w:pStyle w:val="TabellentextGR"/>
            </w:pPr>
            <w:r>
              <w:t>24.109</w:t>
            </w:r>
          </w:p>
        </w:tc>
        <w:tc>
          <w:tcPr>
            <w:tcW w:w="510" w:type="dxa"/>
          </w:tcPr>
          <w:p w14:paraId="7DBB44E6" w14:textId="3161379E" w:rsidR="008A39C9" w:rsidRPr="007374EC" w:rsidRDefault="00030AF6" w:rsidP="00F47821">
            <w:pPr>
              <w:pStyle w:val="TabellentextGR"/>
            </w:pPr>
            <w:r>
              <w:t>3</w:t>
            </w:r>
          </w:p>
        </w:tc>
        <w:tc>
          <w:tcPr>
            <w:tcW w:w="964" w:type="dxa"/>
          </w:tcPr>
          <w:p w14:paraId="7DBB44E7" w14:textId="799F7978" w:rsidR="008A39C9" w:rsidRPr="007374EC" w:rsidRDefault="00030AF6" w:rsidP="00F47821">
            <w:pPr>
              <w:pStyle w:val="TabellentextGR"/>
            </w:pPr>
            <w:r>
              <w:t>24.185</w:t>
            </w: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64B36F8F" w:rsidR="008A39C9" w:rsidRPr="007374EC" w:rsidRDefault="00030AF6" w:rsidP="00F47821">
            <w:pPr>
              <w:pStyle w:val="TabellentextGR"/>
            </w:pPr>
            <w:r>
              <w:t>14</w:t>
            </w:r>
          </w:p>
        </w:tc>
        <w:tc>
          <w:tcPr>
            <w:tcW w:w="964" w:type="dxa"/>
          </w:tcPr>
          <w:p w14:paraId="7DBB44EC" w14:textId="52CBA02F" w:rsidR="008A39C9" w:rsidRPr="007374EC" w:rsidRDefault="00030AF6" w:rsidP="00F47821">
            <w:pPr>
              <w:pStyle w:val="TabellentextGR"/>
            </w:pPr>
            <w:r>
              <w:t>23.409</w:t>
            </w:r>
          </w:p>
        </w:tc>
        <w:tc>
          <w:tcPr>
            <w:tcW w:w="510" w:type="dxa"/>
          </w:tcPr>
          <w:p w14:paraId="7DBB44ED" w14:textId="541132E8" w:rsidR="008A39C9" w:rsidRPr="007374EC" w:rsidRDefault="00030AF6" w:rsidP="00F47821">
            <w:pPr>
              <w:pStyle w:val="TabellentextGR"/>
            </w:pPr>
            <w:r>
              <w:t>18</w:t>
            </w:r>
          </w:p>
        </w:tc>
        <w:tc>
          <w:tcPr>
            <w:tcW w:w="964" w:type="dxa"/>
          </w:tcPr>
          <w:p w14:paraId="7DBB44EE" w14:textId="32DAD11D" w:rsidR="008A39C9" w:rsidRPr="007374EC" w:rsidRDefault="00030AF6" w:rsidP="00F47821">
            <w:pPr>
              <w:pStyle w:val="TabellentextGR"/>
            </w:pPr>
            <w:r>
              <w:t>24.20</w:t>
            </w:r>
          </w:p>
        </w:tc>
        <w:tc>
          <w:tcPr>
            <w:tcW w:w="510" w:type="dxa"/>
          </w:tcPr>
          <w:p w14:paraId="7DBB44EF" w14:textId="3EA7B6C1" w:rsidR="008A39C9" w:rsidRPr="007374EC" w:rsidRDefault="00030AF6" w:rsidP="00F47821">
            <w:pPr>
              <w:pStyle w:val="TabellentextGR"/>
            </w:pPr>
            <w:r>
              <w:t>12</w:t>
            </w:r>
          </w:p>
        </w:tc>
        <w:tc>
          <w:tcPr>
            <w:tcW w:w="964" w:type="dxa"/>
          </w:tcPr>
          <w:p w14:paraId="7DBB44F0" w14:textId="431AD57E" w:rsidR="008A39C9" w:rsidRPr="007374EC" w:rsidRDefault="00030AF6" w:rsidP="00F47821">
            <w:pPr>
              <w:pStyle w:val="TabellentextGR"/>
            </w:pPr>
            <w:r>
              <w:t>24.66</w:t>
            </w:r>
          </w:p>
        </w:tc>
        <w:tc>
          <w:tcPr>
            <w:tcW w:w="510" w:type="dxa"/>
          </w:tcPr>
          <w:p w14:paraId="7DBB44F1" w14:textId="04A109CE" w:rsidR="008A39C9" w:rsidRPr="007374EC" w:rsidRDefault="00030AF6" w:rsidP="00F47821">
            <w:pPr>
              <w:pStyle w:val="TabellentextGR"/>
            </w:pPr>
            <w:r>
              <w:t>6</w:t>
            </w:r>
          </w:p>
        </w:tc>
        <w:tc>
          <w:tcPr>
            <w:tcW w:w="964" w:type="dxa"/>
          </w:tcPr>
          <w:p w14:paraId="7DBB44F2" w14:textId="3101D18B" w:rsidR="008A39C9" w:rsidRPr="007374EC" w:rsidRDefault="00030AF6" w:rsidP="00F47821">
            <w:pPr>
              <w:pStyle w:val="TabellentextGR"/>
            </w:pPr>
            <w:r>
              <w:t>24.135</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68CCFFBE" w:rsidR="008A39C9" w:rsidRPr="007374EC" w:rsidRDefault="00030AF6" w:rsidP="00F47821">
            <w:pPr>
              <w:pStyle w:val="TabellentextGR"/>
            </w:pPr>
            <w:r>
              <w:t>15</w:t>
            </w:r>
          </w:p>
        </w:tc>
        <w:tc>
          <w:tcPr>
            <w:tcW w:w="964" w:type="dxa"/>
          </w:tcPr>
          <w:p w14:paraId="7DBB44F9" w14:textId="1B7BFF9B" w:rsidR="008A39C9" w:rsidRPr="007374EC" w:rsidRDefault="00030AF6" w:rsidP="00F47821">
            <w:pPr>
              <w:pStyle w:val="TabellentextGR"/>
            </w:pPr>
            <w:r>
              <w:t>24.6</w:t>
            </w:r>
          </w:p>
        </w:tc>
        <w:tc>
          <w:tcPr>
            <w:tcW w:w="510" w:type="dxa"/>
          </w:tcPr>
          <w:p w14:paraId="7DBB44FA" w14:textId="0F950F6B" w:rsidR="008A39C9" w:rsidRPr="007374EC" w:rsidRDefault="00030AF6" w:rsidP="00F47821">
            <w:pPr>
              <w:pStyle w:val="TabellentextGR"/>
            </w:pPr>
            <w:r>
              <w:t>17</w:t>
            </w:r>
          </w:p>
        </w:tc>
        <w:tc>
          <w:tcPr>
            <w:tcW w:w="964" w:type="dxa"/>
          </w:tcPr>
          <w:p w14:paraId="7DBB44FB" w14:textId="647D3317" w:rsidR="008A39C9" w:rsidRPr="007374EC" w:rsidRDefault="00030AF6" w:rsidP="00F47821">
            <w:pPr>
              <w:pStyle w:val="TabellentextGR"/>
            </w:pPr>
            <w:r>
              <w:t>24.24</w:t>
            </w:r>
          </w:p>
        </w:tc>
        <w:tc>
          <w:tcPr>
            <w:tcW w:w="510" w:type="dxa"/>
          </w:tcPr>
          <w:p w14:paraId="7DBB44FC" w14:textId="777D1245" w:rsidR="008A39C9" w:rsidRPr="007374EC" w:rsidRDefault="00030AF6" w:rsidP="00F47821">
            <w:pPr>
              <w:pStyle w:val="TabellentextGR"/>
            </w:pPr>
            <w:r>
              <w:t>21</w:t>
            </w:r>
          </w:p>
        </w:tc>
        <w:tc>
          <w:tcPr>
            <w:tcW w:w="964" w:type="dxa"/>
          </w:tcPr>
          <w:p w14:paraId="7DBB44FD" w14:textId="1432D68F" w:rsidR="008A39C9" w:rsidRPr="007374EC" w:rsidRDefault="00030AF6" w:rsidP="00F47821">
            <w:pPr>
              <w:pStyle w:val="TabellentextGR"/>
            </w:pPr>
            <w:r>
              <w:t>24.69</w:t>
            </w:r>
          </w:p>
        </w:tc>
        <w:tc>
          <w:tcPr>
            <w:tcW w:w="510" w:type="dxa"/>
          </w:tcPr>
          <w:p w14:paraId="7DBB44FE" w14:textId="2DD093B2" w:rsidR="008A39C9" w:rsidRPr="007374EC" w:rsidRDefault="00030AF6" w:rsidP="00F47821">
            <w:pPr>
              <w:pStyle w:val="TabellentextGR"/>
            </w:pPr>
            <w:r>
              <w:t>7</w:t>
            </w:r>
          </w:p>
        </w:tc>
        <w:tc>
          <w:tcPr>
            <w:tcW w:w="964" w:type="dxa"/>
          </w:tcPr>
          <w:p w14:paraId="7DBB44FF" w14:textId="35BED11B" w:rsidR="008A39C9" w:rsidRPr="007374EC" w:rsidRDefault="00030AF6" w:rsidP="00F47821">
            <w:pPr>
              <w:pStyle w:val="TabellentextGR"/>
            </w:pPr>
            <w:r>
              <w:t>24.138</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7F09A024" w:rsidR="008A39C9" w:rsidRPr="007374EC" w:rsidRDefault="00030AF6" w:rsidP="00F47821">
            <w:pPr>
              <w:pStyle w:val="TabellentextGR"/>
            </w:pPr>
            <w:r>
              <w:t>16</w:t>
            </w:r>
          </w:p>
        </w:tc>
        <w:tc>
          <w:tcPr>
            <w:tcW w:w="964" w:type="dxa"/>
          </w:tcPr>
          <w:p w14:paraId="7DBB4506" w14:textId="2F51862E" w:rsidR="008A39C9" w:rsidRPr="007374EC" w:rsidRDefault="00030AF6" w:rsidP="00F47821">
            <w:pPr>
              <w:pStyle w:val="TabellentextGR"/>
            </w:pPr>
            <w:r>
              <w:t>24.7</w:t>
            </w:r>
          </w:p>
        </w:tc>
        <w:tc>
          <w:tcPr>
            <w:tcW w:w="510" w:type="dxa"/>
          </w:tcPr>
          <w:p w14:paraId="7DBB4507" w14:textId="321DF48A" w:rsidR="008A39C9" w:rsidRPr="007374EC" w:rsidRDefault="00030AF6" w:rsidP="00F47821">
            <w:pPr>
              <w:pStyle w:val="TabellentextGR"/>
            </w:pPr>
            <w:r>
              <w:t>8</w:t>
            </w:r>
          </w:p>
        </w:tc>
        <w:tc>
          <w:tcPr>
            <w:tcW w:w="964" w:type="dxa"/>
          </w:tcPr>
          <w:p w14:paraId="7DBB4508" w14:textId="423B1D49" w:rsidR="008A39C9" w:rsidRPr="007374EC" w:rsidRDefault="00030AF6" w:rsidP="00F47821">
            <w:pPr>
              <w:pStyle w:val="TabellentextGR"/>
            </w:pPr>
            <w:r>
              <w:t>24.56</w:t>
            </w:r>
          </w:p>
        </w:tc>
        <w:tc>
          <w:tcPr>
            <w:tcW w:w="510" w:type="dxa"/>
          </w:tcPr>
          <w:p w14:paraId="7DBB4509" w14:textId="7D5DD83A" w:rsidR="008A39C9" w:rsidRPr="007374EC" w:rsidRDefault="00030AF6" w:rsidP="00F47821">
            <w:pPr>
              <w:pStyle w:val="TabellentextGR"/>
            </w:pPr>
            <w:r>
              <w:t>20</w:t>
            </w:r>
          </w:p>
        </w:tc>
        <w:tc>
          <w:tcPr>
            <w:tcW w:w="964" w:type="dxa"/>
          </w:tcPr>
          <w:p w14:paraId="7DBB450A" w14:textId="143D36B0" w:rsidR="008A39C9" w:rsidRPr="007374EC" w:rsidRDefault="00030AF6" w:rsidP="00F47821">
            <w:pPr>
              <w:pStyle w:val="TabellentextGR"/>
            </w:pPr>
            <w:r>
              <w:t>24.71</w:t>
            </w:r>
          </w:p>
        </w:tc>
        <w:tc>
          <w:tcPr>
            <w:tcW w:w="510" w:type="dxa"/>
          </w:tcPr>
          <w:p w14:paraId="7DBB450B" w14:textId="7468D08C" w:rsidR="008A39C9" w:rsidRPr="007374EC" w:rsidRDefault="00030AF6" w:rsidP="00F47821">
            <w:pPr>
              <w:pStyle w:val="TabellentextGR"/>
            </w:pPr>
            <w:r>
              <w:t>4</w:t>
            </w:r>
          </w:p>
        </w:tc>
        <w:tc>
          <w:tcPr>
            <w:tcW w:w="964" w:type="dxa"/>
          </w:tcPr>
          <w:p w14:paraId="7DBB450C" w14:textId="74157F98" w:rsidR="008A39C9" w:rsidRPr="007374EC" w:rsidRDefault="00030AF6" w:rsidP="00F47821">
            <w:pPr>
              <w:pStyle w:val="TabellentextGR"/>
            </w:pPr>
            <w:r>
              <w:t>24.139</w:t>
            </w: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65956B59" w:rsidR="008A39C9" w:rsidRPr="007374EC" w:rsidRDefault="00030AF6" w:rsidP="00F47821">
            <w:pPr>
              <w:pStyle w:val="TabellentextGR"/>
            </w:pPr>
            <w:r>
              <w:t>10</w:t>
            </w:r>
          </w:p>
        </w:tc>
        <w:tc>
          <w:tcPr>
            <w:tcW w:w="964" w:type="dxa"/>
          </w:tcPr>
          <w:p w14:paraId="7DBB4513" w14:textId="304430F7" w:rsidR="008A39C9" w:rsidRPr="007374EC" w:rsidRDefault="00030AF6" w:rsidP="00F47821">
            <w:pPr>
              <w:pStyle w:val="TabellentextGR"/>
            </w:pPr>
            <w:r>
              <w:t>24.17</w:t>
            </w:r>
          </w:p>
        </w:tc>
        <w:tc>
          <w:tcPr>
            <w:tcW w:w="510" w:type="dxa"/>
          </w:tcPr>
          <w:p w14:paraId="7DBB4514" w14:textId="70DF5A79" w:rsidR="008A39C9" w:rsidRPr="007374EC" w:rsidRDefault="00030AF6" w:rsidP="00F47821">
            <w:pPr>
              <w:pStyle w:val="TabellentextGR"/>
            </w:pPr>
            <w:r>
              <w:t>9</w:t>
            </w:r>
          </w:p>
        </w:tc>
        <w:tc>
          <w:tcPr>
            <w:tcW w:w="964" w:type="dxa"/>
          </w:tcPr>
          <w:p w14:paraId="7DBB4515" w14:textId="439ED5CF" w:rsidR="008A39C9" w:rsidRPr="007374EC" w:rsidRDefault="00030AF6" w:rsidP="00F47821">
            <w:pPr>
              <w:pStyle w:val="TabellentextGR"/>
            </w:pPr>
            <w:r>
              <w:t>24.57</w:t>
            </w:r>
          </w:p>
        </w:tc>
        <w:tc>
          <w:tcPr>
            <w:tcW w:w="510" w:type="dxa"/>
          </w:tcPr>
          <w:p w14:paraId="7DBB4516" w14:textId="0B67BD1B" w:rsidR="008A39C9" w:rsidRPr="007374EC" w:rsidRDefault="00030AF6" w:rsidP="00F47821">
            <w:pPr>
              <w:pStyle w:val="TabellentextGR"/>
            </w:pPr>
            <w:r>
              <w:t>22</w:t>
            </w:r>
          </w:p>
        </w:tc>
        <w:tc>
          <w:tcPr>
            <w:tcW w:w="964" w:type="dxa"/>
          </w:tcPr>
          <w:p w14:paraId="7DBB4517" w14:textId="25CE6D02" w:rsidR="008A39C9" w:rsidRPr="007374EC" w:rsidRDefault="00030AF6" w:rsidP="00F47821">
            <w:pPr>
              <w:pStyle w:val="TabellentextGR"/>
            </w:pPr>
            <w:r>
              <w:t>24.87</w:t>
            </w:r>
          </w:p>
        </w:tc>
        <w:tc>
          <w:tcPr>
            <w:tcW w:w="510" w:type="dxa"/>
          </w:tcPr>
          <w:p w14:paraId="7DBB4518" w14:textId="77CCEA6B" w:rsidR="008A39C9" w:rsidRPr="007374EC" w:rsidRDefault="00030AF6" w:rsidP="00F47821">
            <w:pPr>
              <w:pStyle w:val="TabellentextGR"/>
            </w:pPr>
            <w:r>
              <w:t>2</w:t>
            </w:r>
          </w:p>
        </w:tc>
        <w:tc>
          <w:tcPr>
            <w:tcW w:w="964" w:type="dxa"/>
          </w:tcPr>
          <w:p w14:paraId="7DBB4519" w14:textId="0B4A02FC" w:rsidR="008A39C9" w:rsidRPr="007374EC" w:rsidRDefault="00030AF6" w:rsidP="00F47821">
            <w:pPr>
              <w:pStyle w:val="TabellentextGR"/>
            </w:pPr>
            <w:r>
              <w:t>24.160</w:t>
            </w: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46901B55"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6131B">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E3B61">
            <w:rPr>
              <w:noProof/>
            </w:rPr>
            <w:t>5</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removePersonalInformation/>
  <w:removeDateAndTime/>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0AF6"/>
    <w:rsid w:val="00032C7F"/>
    <w:rsid w:val="0003545E"/>
    <w:rsid w:val="00040FD6"/>
    <w:rsid w:val="0005055C"/>
    <w:rsid w:val="00055FA5"/>
    <w:rsid w:val="0005608B"/>
    <w:rsid w:val="0006131B"/>
    <w:rsid w:val="00061CED"/>
    <w:rsid w:val="00062C3F"/>
    <w:rsid w:val="0006531B"/>
    <w:rsid w:val="0006573E"/>
    <w:rsid w:val="00073CD3"/>
    <w:rsid w:val="0007448E"/>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0587D"/>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B6173"/>
    <w:rsid w:val="002C1FF5"/>
    <w:rsid w:val="002D285B"/>
    <w:rsid w:val="002D4298"/>
    <w:rsid w:val="002D4E57"/>
    <w:rsid w:val="002D6B03"/>
    <w:rsid w:val="002E0B33"/>
    <w:rsid w:val="002E25CE"/>
    <w:rsid w:val="002E2D1B"/>
    <w:rsid w:val="002F024F"/>
    <w:rsid w:val="002F5A19"/>
    <w:rsid w:val="00305FB3"/>
    <w:rsid w:val="003060EE"/>
    <w:rsid w:val="00312445"/>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E21C7"/>
    <w:rsid w:val="004F4C96"/>
    <w:rsid w:val="00513F4C"/>
    <w:rsid w:val="00524861"/>
    <w:rsid w:val="005272C5"/>
    <w:rsid w:val="00527D43"/>
    <w:rsid w:val="00534CD8"/>
    <w:rsid w:val="00543283"/>
    <w:rsid w:val="0055005A"/>
    <w:rsid w:val="00550F8A"/>
    <w:rsid w:val="00557113"/>
    <w:rsid w:val="005643D0"/>
    <w:rsid w:val="00573F63"/>
    <w:rsid w:val="005823C3"/>
    <w:rsid w:val="0058541D"/>
    <w:rsid w:val="005969BA"/>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0FD9"/>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537C"/>
    <w:rsid w:val="00846501"/>
    <w:rsid w:val="00846633"/>
    <w:rsid w:val="00847BDD"/>
    <w:rsid w:val="00850331"/>
    <w:rsid w:val="00850D41"/>
    <w:rsid w:val="0085142C"/>
    <w:rsid w:val="00856222"/>
    <w:rsid w:val="008629C3"/>
    <w:rsid w:val="008648C0"/>
    <w:rsid w:val="00867A94"/>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0868"/>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6194"/>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15F0A"/>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3A53"/>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030AF6"/>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1707</Words>
  <Characters>12088</Characters>
  <Application>Microsoft Office Word</Application>
  <DocSecurity>0</DocSecurity>
  <Lines>100</Lines>
  <Paragraphs>27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2022-01-17T14:26:00Z</dcterms:created>
  <dcterms:modified xsi:type="dcterms:W3CDTF">2024-06-26T08:23:00Z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