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7746A9AB" w:rsidR="00342F83" w:rsidRPr="00731AA1" w:rsidRDefault="00FA745B" w:rsidP="00B55A7F">
      <w:pPr>
        <w:pStyle w:val="Datum"/>
      </w:pPr>
      <w:r>
        <w:fldChar w:fldCharType="begin"/>
      </w:r>
      <w:r>
        <w:instrText xml:space="preserve"> TIME \@ "d. MMMM yyyy" </w:instrText>
      </w:r>
      <w:r>
        <w:fldChar w:fldCharType="separate"/>
      </w:r>
      <w:r w:rsidR="00441D8B">
        <w:rPr>
          <w:noProof/>
        </w:rPr>
        <w:t>27. Oktober 2021</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1AE6EB3E" w:rsidR="00FA745B" w:rsidRDefault="00FA745B" w:rsidP="00F47821">
      <w:pPr>
        <w:pStyle w:val="TabellentextGR"/>
        <w:rPr>
          <w:rFonts w:cs="Arial"/>
        </w:rPr>
      </w:pPr>
      <w:r w:rsidRPr="00FA745B">
        <w:t xml:space="preserve">Ich freue mich, Sie zur </w:t>
      </w:r>
      <w:r w:rsidR="00242BE1">
        <w:t xml:space="preserve">19. </w:t>
      </w:r>
      <w:r w:rsidR="00945F26">
        <w:t>und</w:t>
      </w:r>
      <w:r w:rsidR="00242BE1">
        <w:t xml:space="preserve"> 20</w:t>
      </w:r>
      <w:r w:rsidR="007D2D72">
        <w:t>.</w:t>
      </w:r>
      <w:r w:rsidRPr="00FA745B">
        <w:t xml:space="preserve"> Ratssitzung der Legislaturperiode </w:t>
      </w:r>
      <w:r w:rsidR="00242BE1">
        <w:t>2021/2024</w:t>
      </w:r>
      <w:r w:rsidR="0070009A">
        <w:br/>
      </w:r>
      <w:r w:rsidRPr="00FA745B">
        <w:t>einzuberufen auf</w:t>
      </w:r>
      <w:r w:rsidR="005643D0">
        <w:br/>
      </w:r>
      <w:r w:rsidR="00242BE1">
        <w:t>Dienstag, 9. November 2021, 10:00 - 12:30 Uhr und 14:00 - 17:00 Uhr</w:t>
      </w:r>
      <w:r w:rsidRPr="002E25CE">
        <w:t>,</w:t>
      </w:r>
      <w:r w:rsidR="003F4982">
        <w:br/>
      </w:r>
      <w:r w:rsidRPr="007C5E77">
        <w:rPr>
          <w:rFonts w:cs="Arial"/>
        </w:rPr>
        <w:t xml:space="preserve">in den Grossratssaal, Grossratsgebäude, in </w:t>
      </w:r>
      <w:r w:rsidR="00242BE1">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7D248956" w:rsidR="00FA745B" w:rsidRPr="004755E8" w:rsidRDefault="00242BE1" w:rsidP="00F47821">
            <w:pPr>
              <w:pStyle w:val="TabellentextGR"/>
            </w:pPr>
            <w:bookmarkStart w:id="1" w:name="TraktBlock1"/>
            <w:bookmarkEnd w:id="1"/>
            <w:r>
              <w:t>1</w:t>
            </w:r>
          </w:p>
        </w:tc>
        <w:tc>
          <w:tcPr>
            <w:tcW w:w="8024" w:type="dxa"/>
          </w:tcPr>
          <w:p w14:paraId="7DBB44BB" w14:textId="630993DD" w:rsidR="00FA745B" w:rsidRPr="004755E8" w:rsidRDefault="00242BE1"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5"/>
        <w:gridCol w:w="7686"/>
      </w:tblGrid>
      <w:tr w:rsidR="00242BE1" w:rsidRPr="00096F2C" w14:paraId="72D29B95" w14:textId="77777777" w:rsidTr="00242BE1">
        <w:trPr>
          <w:cantSplit/>
        </w:trPr>
        <w:tc>
          <w:tcPr>
            <w:tcW w:w="1135" w:type="dxa"/>
          </w:tcPr>
          <w:p w14:paraId="5584728B" w14:textId="2E93E1FB" w:rsidR="00242BE1" w:rsidRPr="00242BE1" w:rsidRDefault="00242BE1" w:rsidP="00490ABA">
            <w:pPr>
              <w:pStyle w:val="TabellentextGR0"/>
              <w:rPr>
                <w:b/>
              </w:rPr>
            </w:pPr>
            <w:r>
              <w:rPr>
                <w:b/>
              </w:rPr>
              <w:t>I</w:t>
            </w:r>
          </w:p>
        </w:tc>
        <w:tc>
          <w:tcPr>
            <w:tcW w:w="7686" w:type="dxa"/>
          </w:tcPr>
          <w:p w14:paraId="552B2260" w14:textId="0FE0139E" w:rsidR="00242BE1" w:rsidRPr="00242BE1" w:rsidRDefault="00242BE1" w:rsidP="00490ABA">
            <w:pPr>
              <w:pStyle w:val="TabellentextGR0"/>
              <w:rPr>
                <w:b/>
              </w:rPr>
            </w:pPr>
            <w:r w:rsidRPr="00242BE1">
              <w:rPr>
                <w:b/>
              </w:rPr>
              <w:t>Inpflichtnahmen</w:t>
            </w:r>
          </w:p>
        </w:tc>
      </w:tr>
      <w:tr w:rsidR="00242BE1" w:rsidRPr="00096F2C" w14:paraId="18E0EAB0" w14:textId="77777777" w:rsidTr="00242BE1">
        <w:trPr>
          <w:cantSplit/>
        </w:trPr>
        <w:tc>
          <w:tcPr>
            <w:tcW w:w="1135" w:type="dxa"/>
          </w:tcPr>
          <w:p w14:paraId="2091BDCC" w14:textId="1E69E7ED" w:rsidR="00242BE1" w:rsidRPr="00096F2C" w:rsidRDefault="00242BE1" w:rsidP="00490ABA">
            <w:pPr>
              <w:pStyle w:val="TabellentextGR0"/>
            </w:pPr>
            <w:r>
              <w:t>2</w:t>
            </w:r>
          </w:p>
        </w:tc>
        <w:tc>
          <w:tcPr>
            <w:tcW w:w="7686" w:type="dxa"/>
          </w:tcPr>
          <w:p w14:paraId="122B0EBC" w14:textId="627D5646" w:rsidR="00242BE1" w:rsidRPr="00096F2C" w:rsidRDefault="00242BE1" w:rsidP="00490ABA">
            <w:pPr>
              <w:pStyle w:val="TabellentextGR0"/>
            </w:pPr>
            <w:r>
              <w:t>(21.233) Markus Schneider, Die Mitte, Baden (anstelle von Susanne Voser, Neuenhof); Inpflichtnahme als Mitglied des Grossen Rats</w:t>
            </w:r>
            <w:r>
              <w:br/>
            </w:r>
          </w:p>
        </w:tc>
      </w:tr>
      <w:tr w:rsidR="00242BE1" w:rsidRPr="00096F2C" w14:paraId="03FE231D" w14:textId="77777777" w:rsidTr="00242BE1">
        <w:trPr>
          <w:cantSplit/>
        </w:trPr>
        <w:tc>
          <w:tcPr>
            <w:tcW w:w="1135" w:type="dxa"/>
          </w:tcPr>
          <w:p w14:paraId="21BEDE07" w14:textId="508C576A" w:rsidR="00242BE1" w:rsidRPr="00242BE1" w:rsidRDefault="00242BE1" w:rsidP="00490ABA">
            <w:pPr>
              <w:pStyle w:val="TabellentextGR0"/>
              <w:rPr>
                <w:b/>
              </w:rPr>
            </w:pPr>
            <w:r>
              <w:rPr>
                <w:b/>
              </w:rPr>
              <w:t>II</w:t>
            </w:r>
          </w:p>
        </w:tc>
        <w:tc>
          <w:tcPr>
            <w:tcW w:w="7686" w:type="dxa"/>
          </w:tcPr>
          <w:p w14:paraId="325863EC" w14:textId="1A99AB20" w:rsidR="00242BE1" w:rsidRPr="00242BE1" w:rsidRDefault="00242BE1" w:rsidP="00490ABA">
            <w:pPr>
              <w:pStyle w:val="TabellentextGR0"/>
              <w:rPr>
                <w:b/>
              </w:rPr>
            </w:pPr>
            <w:r w:rsidRPr="00242BE1">
              <w:rPr>
                <w:b/>
              </w:rPr>
              <w:t>Obergericht</w:t>
            </w:r>
          </w:p>
        </w:tc>
      </w:tr>
      <w:tr w:rsidR="00242BE1" w:rsidRPr="00096F2C" w14:paraId="19918970" w14:textId="77777777" w:rsidTr="00242BE1">
        <w:trPr>
          <w:cantSplit/>
        </w:trPr>
        <w:tc>
          <w:tcPr>
            <w:tcW w:w="1135" w:type="dxa"/>
          </w:tcPr>
          <w:p w14:paraId="1C72F85A" w14:textId="43D11054" w:rsidR="00242BE1" w:rsidRPr="00096F2C" w:rsidRDefault="00242BE1" w:rsidP="00490ABA">
            <w:pPr>
              <w:pStyle w:val="TabellentextGR0"/>
            </w:pPr>
            <w:r>
              <w:t>3</w:t>
            </w:r>
          </w:p>
        </w:tc>
        <w:tc>
          <w:tcPr>
            <w:tcW w:w="7686" w:type="dxa"/>
          </w:tcPr>
          <w:p w14:paraId="01AE5F7A" w14:textId="1E69E78E" w:rsidR="00242BE1" w:rsidRPr="00096F2C" w:rsidRDefault="00242BE1" w:rsidP="00490ABA">
            <w:pPr>
              <w:pStyle w:val="TabellentextGR0"/>
            </w:pPr>
            <w:r>
              <w:t>(21.165) Eniwa-Verwaltungsgebäude, Aarau; Einmietung und Mieterausbau; Verpflichtungskredit</w:t>
            </w:r>
            <w:r>
              <w:br/>
              <w:t>(Referent AVW: Alfred Merz, Menziken)</w:t>
            </w:r>
            <w:r>
              <w:br/>
              <w:t>a) Eintreten</w:t>
            </w:r>
            <w:r>
              <w:br/>
              <w:t>b) Detailberatung und Beschlussfassung</w:t>
            </w:r>
            <w:r>
              <w:br/>
            </w:r>
          </w:p>
        </w:tc>
      </w:tr>
      <w:tr w:rsidR="00242BE1" w:rsidRPr="00096F2C" w14:paraId="40759D51" w14:textId="77777777" w:rsidTr="00242BE1">
        <w:trPr>
          <w:cantSplit/>
        </w:trPr>
        <w:tc>
          <w:tcPr>
            <w:tcW w:w="1135" w:type="dxa"/>
          </w:tcPr>
          <w:p w14:paraId="41422AF5" w14:textId="0E4FFD44" w:rsidR="00242BE1" w:rsidRPr="00242BE1" w:rsidRDefault="00242BE1" w:rsidP="00490ABA">
            <w:pPr>
              <w:pStyle w:val="TabellentextGR0"/>
              <w:rPr>
                <w:b/>
              </w:rPr>
            </w:pPr>
            <w:r>
              <w:rPr>
                <w:b/>
              </w:rPr>
              <w:t>III</w:t>
            </w:r>
          </w:p>
        </w:tc>
        <w:tc>
          <w:tcPr>
            <w:tcW w:w="7686" w:type="dxa"/>
          </w:tcPr>
          <w:p w14:paraId="2276BE77" w14:textId="322C553A" w:rsidR="00242BE1" w:rsidRPr="00242BE1" w:rsidRDefault="00242BE1" w:rsidP="00490ABA">
            <w:pPr>
              <w:pStyle w:val="TabellentextGR0"/>
              <w:rPr>
                <w:b/>
              </w:rPr>
            </w:pPr>
            <w:r w:rsidRPr="00242BE1">
              <w:rPr>
                <w:b/>
              </w:rPr>
              <w:t>Departement Gesundheit und Soziales</w:t>
            </w:r>
          </w:p>
        </w:tc>
      </w:tr>
      <w:tr w:rsidR="00242BE1" w:rsidRPr="00096F2C" w14:paraId="36151B76" w14:textId="77777777" w:rsidTr="00242BE1">
        <w:trPr>
          <w:cantSplit/>
        </w:trPr>
        <w:tc>
          <w:tcPr>
            <w:tcW w:w="1135" w:type="dxa"/>
          </w:tcPr>
          <w:p w14:paraId="60B18AAE" w14:textId="28DC2AD6" w:rsidR="00242BE1" w:rsidRPr="00096F2C" w:rsidRDefault="00242BE1" w:rsidP="00490ABA">
            <w:pPr>
              <w:pStyle w:val="TabellentextGR0"/>
            </w:pPr>
            <w:r>
              <w:t>4</w:t>
            </w:r>
          </w:p>
        </w:tc>
        <w:tc>
          <w:tcPr>
            <w:tcW w:w="7686" w:type="dxa"/>
          </w:tcPr>
          <w:p w14:paraId="16221F3D" w14:textId="6E315AD5" w:rsidR="00242BE1" w:rsidRPr="00096F2C" w:rsidRDefault="00242BE1" w:rsidP="00490ABA">
            <w:pPr>
              <w:pStyle w:val="TabellentextGR0"/>
            </w:pPr>
            <w:r>
              <w:t>(21.214) Aufgabenbereich 535 "Gesundheit"; Bekämpfung Covid-19-Pandemie; Verpflichtungs- und Nachtragskredit; Botschaft an den Grossen Rat</w:t>
            </w:r>
            <w:r>
              <w:br/>
              <w:t>(Referent GSW: Dr. Severin Lüscher, Schöftland)</w:t>
            </w:r>
            <w:r>
              <w:br/>
              <w:t>a) Eintreten</w:t>
            </w:r>
            <w:r>
              <w:br/>
              <w:t>b) Detailberatung und Beschlussfassung</w:t>
            </w:r>
            <w:r>
              <w:br/>
            </w:r>
          </w:p>
        </w:tc>
      </w:tr>
      <w:tr w:rsidR="00242BE1" w:rsidRPr="00096F2C" w14:paraId="0B71953C" w14:textId="77777777" w:rsidTr="00242BE1">
        <w:trPr>
          <w:cantSplit/>
        </w:trPr>
        <w:tc>
          <w:tcPr>
            <w:tcW w:w="1135" w:type="dxa"/>
          </w:tcPr>
          <w:p w14:paraId="703986B8" w14:textId="6620F561" w:rsidR="00242BE1" w:rsidRPr="00096F2C" w:rsidRDefault="00242BE1" w:rsidP="00490ABA">
            <w:pPr>
              <w:pStyle w:val="TabellentextGR0"/>
            </w:pPr>
            <w:r>
              <w:t>5</w:t>
            </w:r>
          </w:p>
        </w:tc>
        <w:tc>
          <w:tcPr>
            <w:tcW w:w="7686" w:type="dxa"/>
          </w:tcPr>
          <w:p w14:paraId="69F231E9" w14:textId="0FD1C1A9" w:rsidR="00242BE1" w:rsidRPr="00096F2C" w:rsidRDefault="00242BE1" w:rsidP="00490ABA">
            <w:pPr>
              <w:pStyle w:val="TabellentextGR0"/>
            </w:pPr>
            <w:r>
              <w:t>(21.173) Interpellation Dr. Tobias Hottiger, FDP, Zofingen (Sprecher), Clemens Hochreuter, SVP, Erlinsbach, und Andre Rotzetter, Mitte, Buchs, vom 22. Juni 2021 betreffend Struktur und Möglichkeiten zur Förderung der ärztlichen Grundversorgung im Kanton Aargau (Beantwortung)</w:t>
            </w:r>
            <w:r>
              <w:br/>
            </w:r>
          </w:p>
        </w:tc>
      </w:tr>
      <w:tr w:rsidR="00242BE1" w:rsidRPr="00096F2C" w14:paraId="3A03A886" w14:textId="77777777" w:rsidTr="00242BE1">
        <w:trPr>
          <w:cantSplit/>
        </w:trPr>
        <w:tc>
          <w:tcPr>
            <w:tcW w:w="1135" w:type="dxa"/>
          </w:tcPr>
          <w:p w14:paraId="37BD19AC" w14:textId="77777777" w:rsidR="00A80765" w:rsidRDefault="00A80765" w:rsidP="00490ABA">
            <w:pPr>
              <w:pStyle w:val="TabellentextGR0"/>
            </w:pPr>
          </w:p>
          <w:p w14:paraId="720119F0" w14:textId="77B361D5" w:rsidR="00242BE1" w:rsidRPr="00096F2C" w:rsidRDefault="00242BE1" w:rsidP="00490ABA">
            <w:pPr>
              <w:pStyle w:val="TabellentextGR0"/>
            </w:pPr>
            <w:r>
              <w:t>6</w:t>
            </w:r>
          </w:p>
        </w:tc>
        <w:tc>
          <w:tcPr>
            <w:tcW w:w="7686" w:type="dxa"/>
          </w:tcPr>
          <w:p w14:paraId="43C73DCA" w14:textId="77777777" w:rsidR="00A80765" w:rsidRDefault="00A80765" w:rsidP="00490ABA">
            <w:pPr>
              <w:pStyle w:val="TabellentextGR0"/>
            </w:pPr>
          </w:p>
          <w:p w14:paraId="2F4D0D4A" w14:textId="66CAB9BB" w:rsidR="00242BE1" w:rsidRPr="00096F2C" w:rsidRDefault="00242BE1" w:rsidP="00A80765">
            <w:pPr>
              <w:pStyle w:val="TabellentextGR0"/>
            </w:pPr>
            <w:r>
              <w:t>(21.117) Motion der GLP-Fraktion (Sprecherin Leandra Knecht, Baden) vom 4. Mai 2021 betreffend Einführung einer Aufsichts- und Ombudsstelle für Forschungsaktivitäten bei den kantonseigenen Spitälern sowie einer regelmässigen Berichterstattung (Ablehnung)</w:t>
            </w:r>
            <w:r>
              <w:br/>
            </w:r>
          </w:p>
        </w:tc>
      </w:tr>
      <w:tr w:rsidR="00242BE1" w:rsidRPr="00096F2C" w14:paraId="2A6E55A8" w14:textId="77777777" w:rsidTr="00242BE1">
        <w:trPr>
          <w:cantSplit/>
        </w:trPr>
        <w:tc>
          <w:tcPr>
            <w:tcW w:w="1135" w:type="dxa"/>
          </w:tcPr>
          <w:p w14:paraId="18DF0F56" w14:textId="66C54344" w:rsidR="00242BE1" w:rsidRPr="00096F2C" w:rsidRDefault="00242BE1" w:rsidP="00490ABA">
            <w:pPr>
              <w:pStyle w:val="TabellentextGR0"/>
            </w:pPr>
            <w:r>
              <w:t>7</w:t>
            </w:r>
          </w:p>
        </w:tc>
        <w:tc>
          <w:tcPr>
            <w:tcW w:w="7686" w:type="dxa"/>
          </w:tcPr>
          <w:p w14:paraId="405C27C4" w14:textId="56795575" w:rsidR="00242BE1" w:rsidRPr="00096F2C" w:rsidRDefault="00242BE1" w:rsidP="00490ABA">
            <w:pPr>
              <w:pStyle w:val="TabellentextGR0"/>
            </w:pPr>
            <w:r>
              <w:t>(21.163) Motion Hans-Peter Budmiger, GLP, Muri (Sprecher), Jeanine Glarner, FDP, Möriken-Wildegg, René Bodmer, SVP, Unterlunkhofen, und Arsène Perroud, SP, Wohlen, vom 15. Juni 2021 betreffend Aufhebung Selbstdispensationsverbot für Ärztinnen und Ärzte (Ablehnung)</w:t>
            </w:r>
            <w:r>
              <w:br/>
            </w:r>
          </w:p>
        </w:tc>
      </w:tr>
      <w:tr w:rsidR="00242BE1" w:rsidRPr="00096F2C" w14:paraId="179DA720" w14:textId="77777777" w:rsidTr="00242BE1">
        <w:trPr>
          <w:cantSplit/>
        </w:trPr>
        <w:tc>
          <w:tcPr>
            <w:tcW w:w="1135" w:type="dxa"/>
          </w:tcPr>
          <w:p w14:paraId="6ECB2098" w14:textId="369B1065" w:rsidR="00242BE1" w:rsidRPr="00096F2C" w:rsidRDefault="00242BE1" w:rsidP="00490ABA">
            <w:pPr>
              <w:pStyle w:val="TabellentextGR0"/>
            </w:pPr>
            <w:r>
              <w:t>8</w:t>
            </w:r>
          </w:p>
        </w:tc>
        <w:tc>
          <w:tcPr>
            <w:tcW w:w="7686" w:type="dxa"/>
          </w:tcPr>
          <w:p w14:paraId="01AE5273" w14:textId="73680F79" w:rsidR="00242BE1" w:rsidRPr="00096F2C" w:rsidRDefault="00242BE1" w:rsidP="00490ABA">
            <w:pPr>
              <w:pStyle w:val="TabellentextGR0"/>
            </w:pPr>
            <w:r>
              <w:t>(21.149) Interpellation Dr. Tobias Hottiger, FDP, Zofingen (Sprecher), Karin Faes, FDP, Schöftland, und Bruno Tüscher, FDP, Münchwilen, vom 8. Juni 2021 betreffend Einhaltung der Hilfsfrist der bodengebundenen Rettungsdienste im Kanton Aargau (Beantwortung)</w:t>
            </w:r>
            <w:r>
              <w:br/>
            </w:r>
          </w:p>
        </w:tc>
      </w:tr>
      <w:tr w:rsidR="00242BE1" w:rsidRPr="00096F2C" w14:paraId="39A2F830" w14:textId="77777777" w:rsidTr="00242BE1">
        <w:trPr>
          <w:cantSplit/>
        </w:trPr>
        <w:tc>
          <w:tcPr>
            <w:tcW w:w="1135" w:type="dxa"/>
          </w:tcPr>
          <w:p w14:paraId="09E4B1E9" w14:textId="60CE0C56" w:rsidR="00242BE1" w:rsidRPr="00096F2C" w:rsidRDefault="00242BE1" w:rsidP="00490ABA">
            <w:pPr>
              <w:pStyle w:val="TabellentextGR0"/>
            </w:pPr>
            <w:r>
              <w:t>9</w:t>
            </w:r>
          </w:p>
        </w:tc>
        <w:tc>
          <w:tcPr>
            <w:tcW w:w="7686" w:type="dxa"/>
          </w:tcPr>
          <w:p w14:paraId="2589FC5B" w14:textId="14097A62" w:rsidR="00242BE1" w:rsidRPr="00096F2C" w:rsidRDefault="00242BE1" w:rsidP="00490ABA">
            <w:pPr>
              <w:pStyle w:val="TabellentextGR0"/>
            </w:pPr>
            <w:r>
              <w:t>(21.115) Interpellation der Fraktion der Grünen (Sprecher Robert Obrist, Schinznach) vom 4. Mai 2021 betreffend Abfederung der Auswirkungen der COVID-19-Pandemie in stark betroffenen Teilen der Bevölkerung (Beantwortung)</w:t>
            </w:r>
            <w:r>
              <w:br/>
            </w:r>
          </w:p>
        </w:tc>
      </w:tr>
      <w:tr w:rsidR="00242BE1" w:rsidRPr="00096F2C" w14:paraId="5E203726" w14:textId="77777777" w:rsidTr="00242BE1">
        <w:trPr>
          <w:cantSplit/>
        </w:trPr>
        <w:tc>
          <w:tcPr>
            <w:tcW w:w="1135" w:type="dxa"/>
          </w:tcPr>
          <w:p w14:paraId="7EBC620E" w14:textId="044BA4FD" w:rsidR="00242BE1" w:rsidRPr="00242BE1" w:rsidRDefault="00242BE1" w:rsidP="00490ABA">
            <w:pPr>
              <w:pStyle w:val="TabellentextGR0"/>
              <w:rPr>
                <w:b/>
              </w:rPr>
            </w:pPr>
            <w:r>
              <w:rPr>
                <w:b/>
              </w:rPr>
              <w:t>IV</w:t>
            </w:r>
          </w:p>
        </w:tc>
        <w:tc>
          <w:tcPr>
            <w:tcW w:w="7686" w:type="dxa"/>
          </w:tcPr>
          <w:p w14:paraId="1C0A9C70" w14:textId="1616114B" w:rsidR="00242BE1" w:rsidRPr="00242BE1" w:rsidRDefault="00242BE1" w:rsidP="00490ABA">
            <w:pPr>
              <w:pStyle w:val="TabellentextGR0"/>
              <w:rPr>
                <w:b/>
              </w:rPr>
            </w:pPr>
            <w:r w:rsidRPr="00242BE1">
              <w:rPr>
                <w:b/>
              </w:rPr>
              <w:t>Departement Bildung, Kultur und Sport</w:t>
            </w:r>
          </w:p>
        </w:tc>
      </w:tr>
      <w:tr w:rsidR="00242BE1" w:rsidRPr="00096F2C" w14:paraId="7E62F422" w14:textId="77777777" w:rsidTr="00242BE1">
        <w:trPr>
          <w:cantSplit/>
        </w:trPr>
        <w:tc>
          <w:tcPr>
            <w:tcW w:w="1135" w:type="dxa"/>
          </w:tcPr>
          <w:p w14:paraId="3C78BFE0" w14:textId="50CFBCE5" w:rsidR="00242BE1" w:rsidRPr="00096F2C" w:rsidRDefault="00242BE1" w:rsidP="00490ABA">
            <w:pPr>
              <w:pStyle w:val="TabellentextGR0"/>
            </w:pPr>
            <w:r>
              <w:t>10</w:t>
            </w:r>
          </w:p>
        </w:tc>
        <w:tc>
          <w:tcPr>
            <w:tcW w:w="7686" w:type="dxa"/>
          </w:tcPr>
          <w:p w14:paraId="7F65C5D2" w14:textId="32AE8C1B" w:rsidR="00242BE1" w:rsidRPr="00096F2C" w:rsidRDefault="00242BE1" w:rsidP="00490ABA">
            <w:pPr>
              <w:pStyle w:val="TabellentextGR0"/>
            </w:pPr>
            <w:r>
              <w:t>(21.190) Dekret über die Löhne der Lehrpersonen (Lohndekret Lehrpersonen, LDLP); Änderung (Korrektur Anhang 3 LDLP)</w:t>
            </w:r>
            <w:r>
              <w:br/>
              <w:t>(Referent Kommission BKS: Dr. Titus Meier, Brugg)</w:t>
            </w:r>
            <w:r>
              <w:br/>
              <w:t>a) Eintreten</w:t>
            </w:r>
            <w:r>
              <w:br/>
              <w:t>b) Detailberatung und Beschlussfassung</w:t>
            </w:r>
            <w:r>
              <w:br/>
            </w:r>
          </w:p>
        </w:tc>
      </w:tr>
      <w:tr w:rsidR="00242BE1" w:rsidRPr="00096F2C" w14:paraId="0060403F" w14:textId="77777777" w:rsidTr="00242BE1">
        <w:trPr>
          <w:cantSplit/>
        </w:trPr>
        <w:tc>
          <w:tcPr>
            <w:tcW w:w="1135" w:type="dxa"/>
          </w:tcPr>
          <w:p w14:paraId="055FCC18" w14:textId="0695A33D" w:rsidR="00242BE1" w:rsidRPr="00096F2C" w:rsidRDefault="00242BE1" w:rsidP="00490ABA">
            <w:pPr>
              <w:pStyle w:val="TabellentextGR0"/>
            </w:pPr>
            <w:r>
              <w:t>11</w:t>
            </w:r>
          </w:p>
        </w:tc>
        <w:tc>
          <w:tcPr>
            <w:tcW w:w="7686" w:type="dxa"/>
          </w:tcPr>
          <w:p w14:paraId="47256353" w14:textId="64CCFB93" w:rsidR="00242BE1" w:rsidRPr="00096F2C" w:rsidRDefault="00242BE1" w:rsidP="00490ABA">
            <w:pPr>
              <w:pStyle w:val="TabellentextGR0"/>
            </w:pPr>
            <w:r>
              <w:t>(21.207) Errichtung einer Mittelschule im Fricktal; Standortentscheid; Anpassung Kantonaler Richtplan; Verpflichtungskredit; Dekret über die Mittelschulen (Mittelschuldekret); Änderung</w:t>
            </w:r>
            <w:r>
              <w:br/>
              <w:t>(Referent Kommission BKS: Dr. Titus Meier, Brugg)</w:t>
            </w:r>
            <w:r>
              <w:br/>
              <w:t>a) Eintreten</w:t>
            </w:r>
            <w:r>
              <w:br/>
              <w:t>b) Detailberatung und Beschlussfassung</w:t>
            </w:r>
            <w:r>
              <w:br/>
            </w:r>
          </w:p>
        </w:tc>
      </w:tr>
      <w:tr w:rsidR="00242BE1" w:rsidRPr="00096F2C" w14:paraId="37447665" w14:textId="77777777" w:rsidTr="00242BE1">
        <w:trPr>
          <w:cantSplit/>
        </w:trPr>
        <w:tc>
          <w:tcPr>
            <w:tcW w:w="1135" w:type="dxa"/>
          </w:tcPr>
          <w:p w14:paraId="53D89690" w14:textId="6BEE9903" w:rsidR="00242BE1" w:rsidRPr="00096F2C" w:rsidRDefault="00242BE1" w:rsidP="00490ABA">
            <w:pPr>
              <w:pStyle w:val="TabellentextGR0"/>
            </w:pPr>
            <w:r>
              <w:t>12</w:t>
            </w:r>
          </w:p>
        </w:tc>
        <w:tc>
          <w:tcPr>
            <w:tcW w:w="7686" w:type="dxa"/>
          </w:tcPr>
          <w:p w14:paraId="3714E290" w14:textId="4226615D" w:rsidR="00242BE1" w:rsidRPr="00096F2C" w:rsidRDefault="00242BE1" w:rsidP="00490ABA">
            <w:pPr>
              <w:pStyle w:val="TabellentextGR0"/>
            </w:pPr>
            <w:r>
              <w:t>(21.141) Interpellation Martin Bossert, EDU, Rothrist (Sprecher), Colette Basler, SP, Zeihen, und Maya Bally, Die Mitte, Hendschiken, vom 8. Juni 2021 betreffend Stand der Umsetzung der neuen Führungsstrukturen in der Aargauer Volksschule (Beantwortung)</w:t>
            </w:r>
            <w:r>
              <w:br/>
            </w:r>
          </w:p>
        </w:tc>
      </w:tr>
      <w:tr w:rsidR="00242BE1" w:rsidRPr="00096F2C" w14:paraId="2F89721D" w14:textId="77777777" w:rsidTr="00242BE1">
        <w:trPr>
          <w:cantSplit/>
        </w:trPr>
        <w:tc>
          <w:tcPr>
            <w:tcW w:w="1135" w:type="dxa"/>
          </w:tcPr>
          <w:p w14:paraId="3278524C" w14:textId="3943A783" w:rsidR="00242BE1" w:rsidRPr="00096F2C" w:rsidRDefault="00242BE1" w:rsidP="00490ABA">
            <w:pPr>
              <w:pStyle w:val="TabellentextGR0"/>
            </w:pPr>
            <w:r>
              <w:t>13</w:t>
            </w:r>
          </w:p>
        </w:tc>
        <w:tc>
          <w:tcPr>
            <w:tcW w:w="7686" w:type="dxa"/>
          </w:tcPr>
          <w:p w14:paraId="4CFA0B1F" w14:textId="23E07A9E" w:rsidR="00242BE1" w:rsidRPr="00096F2C" w:rsidRDefault="00242BE1" w:rsidP="00490ABA">
            <w:pPr>
              <w:pStyle w:val="TabellentextGR0"/>
            </w:pPr>
            <w:r>
              <w:t>(21.178) Interpellation Simona Brizzi, SP, Ennetbaden (Sprecherin), Thomas Leitch-Frey, SP, Wohlen, Edith Saner, Mitte, Birmenstorf, Markus Lang, GLP, Brugg, Colette Basler, SP, Zeihen, Dr. Titus Meier, FDP, Brugg, Jürg Baur, Mitte, Brugg, Kathrin Hasler, SVP, Hellikon, Suzanne Marclay-Merz, FDP, Aarau, und Uriel Seibert, EVP, Schöftland, vom 22. Juni 2021 betreffend Zusammenführung der Ressourcen der Volksschule und der Sonderschulen für die Kinder und Jugendlichen im Volksschulalter zur Gewährleistung des optimalen Einsatzes der finanziellen Mittel von Kanton und Gemeinden und zur Stärkung der Schule Aargau (Beantwortung)</w:t>
            </w:r>
            <w:r>
              <w:br/>
            </w:r>
          </w:p>
        </w:tc>
      </w:tr>
      <w:tr w:rsidR="00242BE1" w:rsidRPr="00096F2C" w14:paraId="7CA60F0D" w14:textId="77777777" w:rsidTr="00242BE1">
        <w:trPr>
          <w:cantSplit/>
        </w:trPr>
        <w:tc>
          <w:tcPr>
            <w:tcW w:w="1135" w:type="dxa"/>
          </w:tcPr>
          <w:p w14:paraId="47186F84" w14:textId="728FB851" w:rsidR="00242BE1" w:rsidRPr="00096F2C" w:rsidRDefault="00242BE1" w:rsidP="00490ABA">
            <w:pPr>
              <w:pStyle w:val="TabellentextGR0"/>
            </w:pPr>
            <w:r>
              <w:t>14</w:t>
            </w:r>
          </w:p>
        </w:tc>
        <w:tc>
          <w:tcPr>
            <w:tcW w:w="7686" w:type="dxa"/>
          </w:tcPr>
          <w:p w14:paraId="0F7AFF6F" w14:textId="74F89A92" w:rsidR="00242BE1" w:rsidRPr="00096F2C" w:rsidRDefault="00242BE1" w:rsidP="00490ABA">
            <w:pPr>
              <w:pStyle w:val="TabellentextGR0"/>
            </w:pPr>
            <w:r>
              <w:t>(21.142) Motion Colette Basler, SP, Zeihen (Sprecherin), Simona Brizzi, SP, Ennetbaden, Jürg Baur, Die Mitte, Brugg, Ruth Müri, Grüne, Baden, vom 8. Juni 2021 betreffend Anpassungen der Verordnung Volksschule bei privater Schulung (Ablehnung beziehungsweise Entgegennahme als Postulat)</w:t>
            </w:r>
            <w:r>
              <w:br/>
            </w:r>
          </w:p>
        </w:tc>
      </w:tr>
      <w:tr w:rsidR="00242BE1" w:rsidRPr="00096F2C" w14:paraId="1B873069" w14:textId="77777777" w:rsidTr="00242BE1">
        <w:trPr>
          <w:cantSplit/>
        </w:trPr>
        <w:tc>
          <w:tcPr>
            <w:tcW w:w="1135" w:type="dxa"/>
          </w:tcPr>
          <w:p w14:paraId="59382C82" w14:textId="22E91EA5" w:rsidR="00242BE1" w:rsidRPr="00096F2C" w:rsidRDefault="00242BE1" w:rsidP="00490ABA">
            <w:pPr>
              <w:pStyle w:val="TabellentextGR0"/>
            </w:pPr>
            <w:r>
              <w:lastRenderedPageBreak/>
              <w:t>15</w:t>
            </w:r>
          </w:p>
        </w:tc>
        <w:tc>
          <w:tcPr>
            <w:tcW w:w="7686" w:type="dxa"/>
          </w:tcPr>
          <w:p w14:paraId="5B104DD8" w14:textId="151181FE" w:rsidR="00242BE1" w:rsidRPr="00096F2C" w:rsidRDefault="00242BE1" w:rsidP="00490ABA">
            <w:pPr>
              <w:pStyle w:val="TabellentextGR0"/>
            </w:pPr>
            <w:r>
              <w:t>(21.140) Postulat Tonja Kaufmann, SVP, Hausen (Sprecherin), Dr. Roland Frauchiger, EVP, Thalheim, Kathrin Hasler, SVP, Hellikon, Jeanine Glarner, FDP, Möriken-Wildegg, Simona Brizzi, SP, Ennetbaden, Ruth Müri, Grüne, Baden, und Luzia Capanni, SP, Windisch, vom 8. Juni 2021 betreffend Ressourcen für den Schwimmunterricht gemäss LP 21 (Ablehnung)</w:t>
            </w:r>
            <w:r>
              <w:br/>
            </w:r>
          </w:p>
        </w:tc>
      </w:tr>
      <w:tr w:rsidR="00242BE1" w:rsidRPr="00096F2C" w14:paraId="325635DD" w14:textId="77777777" w:rsidTr="00242BE1">
        <w:trPr>
          <w:cantSplit/>
        </w:trPr>
        <w:tc>
          <w:tcPr>
            <w:tcW w:w="1135" w:type="dxa"/>
          </w:tcPr>
          <w:p w14:paraId="79541273" w14:textId="2BA4AEE8" w:rsidR="00242BE1" w:rsidRPr="00096F2C" w:rsidRDefault="00242BE1" w:rsidP="00490ABA">
            <w:pPr>
              <w:pStyle w:val="TabellentextGR0"/>
            </w:pPr>
            <w:r>
              <w:t>16</w:t>
            </w:r>
          </w:p>
        </w:tc>
        <w:tc>
          <w:tcPr>
            <w:tcW w:w="7686" w:type="dxa"/>
          </w:tcPr>
          <w:p w14:paraId="2954B952" w14:textId="72B18706" w:rsidR="00242BE1" w:rsidRPr="00096F2C" w:rsidRDefault="00242BE1" w:rsidP="00490ABA">
            <w:pPr>
              <w:pStyle w:val="TabellentextGR0"/>
            </w:pPr>
            <w:r>
              <w:t>(21.177) Postulat Uriel Seibert, EVP, Schöftland (Sprecher), Kathrin Hasler, SVP, Hellikon, Jürg Baur, Mitte, Brugg, Simona Brizzi, SP, Ennetbaden, Dr. Titus Meier, FDP, Brugg, Ruth Müri, Grüne, Baden, und Markus Lang, GLP, Brugg, vom 22. Juni 2021 betreffend Fachpersonal schulische Heilpädagogik (Entgegennahme mit Erklärung)</w:t>
            </w:r>
            <w:r>
              <w:br/>
            </w:r>
          </w:p>
        </w:tc>
      </w:tr>
      <w:tr w:rsidR="00242BE1" w:rsidRPr="00096F2C" w14:paraId="41466F2E" w14:textId="77777777" w:rsidTr="00242BE1">
        <w:trPr>
          <w:cantSplit/>
        </w:trPr>
        <w:tc>
          <w:tcPr>
            <w:tcW w:w="1135" w:type="dxa"/>
          </w:tcPr>
          <w:p w14:paraId="2EDEFD0A" w14:textId="5E3F4223" w:rsidR="00242BE1" w:rsidRPr="00096F2C" w:rsidRDefault="00242BE1" w:rsidP="00490ABA">
            <w:pPr>
              <w:pStyle w:val="TabellentextGR0"/>
            </w:pPr>
            <w:r>
              <w:t>17</w:t>
            </w:r>
          </w:p>
        </w:tc>
        <w:tc>
          <w:tcPr>
            <w:tcW w:w="7686" w:type="dxa"/>
          </w:tcPr>
          <w:p w14:paraId="3B9E4193" w14:textId="699E045B" w:rsidR="00242BE1" w:rsidRPr="00096F2C" w:rsidRDefault="00242BE1" w:rsidP="00490ABA">
            <w:pPr>
              <w:pStyle w:val="TabellentextGR0"/>
            </w:pPr>
            <w:r>
              <w:t>(21.179) Motion Simona Brizzi, SP, Ennetbaden (Sprecherin), Carol Demarmels, SP, Obersiggenthal, Jürg Baur, Mitte, Brugg, Ruth Müri, Grüne, Baden, Thomas Leitch-Frey, SP, Wohlen, Suzanne Marclay-Merz, FDP, Aarau, Colette Basler, SP, Zeihen, Markus Lang, GLP, Brugg, Martin Bossert, EDU, Rothrist, Uriel Seibert, EVP, Schöftland, Dr. Titus Meier, FDP, Brugg, und Kathrin Hasler, SVP, Hellikon, vom 22. Juni 2021 betreffend Schaffung der notwendigen gesetzlichen Grundlagen zur ausbildungsgerechten Entlöhnung im Rahmen des Funktionslohns gemäss ARCUS (Ablehnung beziehungsweise Entgegennahme als Postulat)</w:t>
            </w:r>
            <w:r>
              <w:br/>
            </w:r>
          </w:p>
        </w:tc>
      </w:tr>
      <w:tr w:rsidR="00242BE1" w:rsidRPr="00096F2C" w14:paraId="2D0C9DF8" w14:textId="77777777" w:rsidTr="00242BE1">
        <w:trPr>
          <w:cantSplit/>
        </w:trPr>
        <w:tc>
          <w:tcPr>
            <w:tcW w:w="1135" w:type="dxa"/>
          </w:tcPr>
          <w:p w14:paraId="2887C2B5" w14:textId="0DDBC9A6" w:rsidR="00242BE1" w:rsidRPr="00096F2C" w:rsidRDefault="00242BE1" w:rsidP="00490ABA">
            <w:pPr>
              <w:pStyle w:val="TabellentextGR0"/>
            </w:pPr>
            <w:r>
              <w:t>18</w:t>
            </w:r>
          </w:p>
        </w:tc>
        <w:tc>
          <w:tcPr>
            <w:tcW w:w="7686" w:type="dxa"/>
          </w:tcPr>
          <w:p w14:paraId="7B454FA0" w14:textId="50EC5B33" w:rsidR="00242BE1" w:rsidRPr="00096F2C" w:rsidRDefault="00242BE1" w:rsidP="00490ABA">
            <w:pPr>
              <w:pStyle w:val="TabellentextGR0"/>
            </w:pPr>
            <w:r>
              <w:t>(21.171) Motion Ruth Müri, Grüne, Baden (Sprecherin), Jürg Baur, Mitte, Brugg, Jeanine Glarner, FDP, Möriken-Wildegg, Thomas Leitch-Frey, SP, Wohlen, Daniel Mosimann, SP, Lenzburg, Andreas Meier, Mitte, Klingnau, Silvan Hilfiker, FDP, Oberlunkhofen, und Barbara Portmann-Müller, GLP, Lenzburg, vom 22. Juni 2021 betreffend Anpassung des Gesetzes über die Berufs- und Weiterbildung (GBW) zur Sicherstellung der Liquidität der Berufsfachschulen und zur Glättung der Wohnortsbeiträge der Gemeinden (Entgegennahme mit Erklärung)</w:t>
            </w:r>
            <w:r>
              <w:br/>
            </w:r>
          </w:p>
        </w:tc>
      </w:tr>
      <w:tr w:rsidR="00242BE1" w:rsidRPr="00096F2C" w14:paraId="7992ED91" w14:textId="77777777" w:rsidTr="00242BE1">
        <w:trPr>
          <w:cantSplit/>
        </w:trPr>
        <w:tc>
          <w:tcPr>
            <w:tcW w:w="1135" w:type="dxa"/>
          </w:tcPr>
          <w:p w14:paraId="745EB0CA" w14:textId="5698CAD5" w:rsidR="00242BE1" w:rsidRPr="00096F2C" w:rsidRDefault="00242BE1" w:rsidP="00490ABA">
            <w:pPr>
              <w:pStyle w:val="TabellentextGR0"/>
            </w:pPr>
            <w:r>
              <w:t>19</w:t>
            </w:r>
          </w:p>
        </w:tc>
        <w:tc>
          <w:tcPr>
            <w:tcW w:w="7686" w:type="dxa"/>
          </w:tcPr>
          <w:p w14:paraId="6FB122DA" w14:textId="5F6DB191" w:rsidR="00242BE1" w:rsidRPr="00096F2C" w:rsidRDefault="00242BE1" w:rsidP="00490ABA">
            <w:pPr>
              <w:pStyle w:val="TabellentextGR0"/>
            </w:pPr>
            <w:r>
              <w:t>(21.156) Postulat der SP-Fraktion (Sprecherin Lelia Hunziker, Aarau) vom 15. Juni 2021 betreffend Bereitstellung von Binden und Tampons in öffentlichen Einrichtungen, insbesondere in Bildungseinrichtungen (Ablehnung)</w:t>
            </w:r>
            <w:r>
              <w:br/>
            </w:r>
          </w:p>
        </w:tc>
      </w:tr>
      <w:tr w:rsidR="00242BE1" w:rsidRPr="00096F2C" w14:paraId="77B29CB3" w14:textId="77777777" w:rsidTr="00242BE1">
        <w:trPr>
          <w:cantSplit/>
        </w:trPr>
        <w:tc>
          <w:tcPr>
            <w:tcW w:w="1135" w:type="dxa"/>
          </w:tcPr>
          <w:p w14:paraId="24CE524D" w14:textId="497C2872" w:rsidR="00242BE1" w:rsidRPr="00096F2C" w:rsidRDefault="00242BE1" w:rsidP="00490ABA">
            <w:pPr>
              <w:pStyle w:val="TabellentextGR0"/>
            </w:pPr>
            <w:r>
              <w:t>20</w:t>
            </w:r>
          </w:p>
        </w:tc>
        <w:tc>
          <w:tcPr>
            <w:tcW w:w="7686" w:type="dxa"/>
          </w:tcPr>
          <w:p w14:paraId="1A382A11" w14:textId="6F890675" w:rsidR="00242BE1" w:rsidRPr="00096F2C" w:rsidRDefault="00242BE1" w:rsidP="00AE6FFD">
            <w:pPr>
              <w:pStyle w:val="TabellentextGR0"/>
            </w:pPr>
            <w:r>
              <w:t>(21.181) Postulat Suzanne Marclay-Merz, FDP, Aarau (Sprecherin), Michaela Huser, SVP, Wettingen, René Bodmer, SVP, Unterlunkhofen, Dr. Severin Lüscher, Grüne, Schöftland, und Jürg Baur, Mitte, Brugg, vom 22.</w:t>
            </w:r>
            <w:r w:rsidR="00AE6FFD">
              <w:t> </w:t>
            </w:r>
            <w:r>
              <w:t>Juni 2021 betreffend Prävention im Bereich sexueller Gewalt an Kindern (Entgegennahme mit Erklärung)</w:t>
            </w:r>
            <w:r>
              <w:br/>
            </w:r>
          </w:p>
        </w:tc>
      </w:tr>
      <w:tr w:rsidR="00242BE1" w:rsidRPr="00096F2C" w14:paraId="52CA188E" w14:textId="77777777" w:rsidTr="00242BE1">
        <w:trPr>
          <w:cantSplit/>
        </w:trPr>
        <w:tc>
          <w:tcPr>
            <w:tcW w:w="1135" w:type="dxa"/>
          </w:tcPr>
          <w:p w14:paraId="40383DCA" w14:textId="7FB646B6" w:rsidR="00242BE1" w:rsidRPr="00242BE1" w:rsidRDefault="00242BE1" w:rsidP="00490ABA">
            <w:pPr>
              <w:pStyle w:val="TabellentextGR0"/>
              <w:rPr>
                <w:b/>
              </w:rPr>
            </w:pPr>
            <w:r>
              <w:rPr>
                <w:b/>
              </w:rPr>
              <w:t>V</w:t>
            </w:r>
          </w:p>
        </w:tc>
        <w:tc>
          <w:tcPr>
            <w:tcW w:w="7686" w:type="dxa"/>
          </w:tcPr>
          <w:p w14:paraId="48A73C88" w14:textId="69288C0C" w:rsidR="00242BE1" w:rsidRPr="00242BE1" w:rsidRDefault="00242BE1" w:rsidP="00490ABA">
            <w:pPr>
              <w:pStyle w:val="TabellentextGR0"/>
              <w:rPr>
                <w:b/>
              </w:rPr>
            </w:pPr>
            <w:r w:rsidRPr="00242BE1">
              <w:rPr>
                <w:b/>
              </w:rPr>
              <w:t>Departement Volkswirtschaft und Inneres</w:t>
            </w:r>
          </w:p>
        </w:tc>
      </w:tr>
      <w:tr w:rsidR="00242BE1" w:rsidRPr="00096F2C" w14:paraId="6B25B7E6" w14:textId="77777777" w:rsidTr="00242BE1">
        <w:trPr>
          <w:cantSplit/>
        </w:trPr>
        <w:tc>
          <w:tcPr>
            <w:tcW w:w="1135" w:type="dxa"/>
          </w:tcPr>
          <w:p w14:paraId="3D213C66" w14:textId="140226B2" w:rsidR="00242BE1" w:rsidRPr="00096F2C" w:rsidRDefault="00242BE1" w:rsidP="00490ABA">
            <w:pPr>
              <w:pStyle w:val="TabellentextGR0"/>
            </w:pPr>
            <w:r>
              <w:t>21</w:t>
            </w:r>
          </w:p>
        </w:tc>
        <w:tc>
          <w:tcPr>
            <w:tcW w:w="7686" w:type="dxa"/>
          </w:tcPr>
          <w:p w14:paraId="3F16DCE9" w14:textId="7625EE19" w:rsidR="00242BE1" w:rsidRPr="00096F2C" w:rsidRDefault="00242BE1" w:rsidP="00490ABA">
            <w:pPr>
              <w:pStyle w:val="TabellentextGR0"/>
            </w:pPr>
            <w:r>
              <w:t>(21.189) Aargauische Volksinitiative "Zur Schaffung der Möglichkeiten der Amtsenthebung (Amtsenthebungsinitiative)"</w:t>
            </w:r>
            <w:r>
              <w:br/>
              <w:t>(Referent AVW: Alfred Merz, Menziken)</w:t>
            </w:r>
            <w:r>
              <w:br/>
              <w:t>a) Eintreten</w:t>
            </w:r>
            <w:r>
              <w:br/>
              <w:t>b) Detailberatung und Beschlussfassung</w:t>
            </w:r>
            <w:r>
              <w:br/>
            </w:r>
          </w:p>
        </w:tc>
      </w:tr>
      <w:tr w:rsidR="00242BE1" w:rsidRPr="00096F2C" w14:paraId="235B5B4B" w14:textId="77777777" w:rsidTr="00242BE1">
        <w:trPr>
          <w:cantSplit/>
        </w:trPr>
        <w:tc>
          <w:tcPr>
            <w:tcW w:w="1135" w:type="dxa"/>
          </w:tcPr>
          <w:p w14:paraId="438BB11A" w14:textId="369B0E27" w:rsidR="00242BE1" w:rsidRPr="00096F2C" w:rsidRDefault="00242BE1" w:rsidP="00490ABA">
            <w:pPr>
              <w:pStyle w:val="TabellentextGR0"/>
            </w:pPr>
            <w:r>
              <w:lastRenderedPageBreak/>
              <w:t>22</w:t>
            </w:r>
          </w:p>
        </w:tc>
        <w:tc>
          <w:tcPr>
            <w:tcW w:w="7686" w:type="dxa"/>
          </w:tcPr>
          <w:p w14:paraId="6115FB6C" w14:textId="30EEDE14" w:rsidR="00242BE1" w:rsidRPr="00096F2C" w:rsidRDefault="00242BE1" w:rsidP="00490ABA">
            <w:pPr>
              <w:pStyle w:val="TabellentextGR0"/>
            </w:pPr>
            <w:r>
              <w:t>(21.111) Motion Emanuel Suter, SVP, Gipf-Oberfrick (Sprecher), Roger Fessler, SVP, Mellingen, Lukas Huber, GLP, Berikon, Harry Lütolf, Mitte, Wohlen, Karin Koch Wick, Mitte, Bremgarten, und Dominik Peter, GLP, Bremgarten, vom 4. Mai 2021 betreffend Streichung von § 25 des Einführungsgesetzes zur Zivilprozessordnung (Befreiung von der Parteikostenfreiheit im Arbeitsrecht) (Ablehnung)</w:t>
            </w:r>
            <w:r>
              <w:br/>
            </w:r>
          </w:p>
        </w:tc>
      </w:tr>
      <w:tr w:rsidR="00242BE1" w:rsidRPr="00096F2C" w14:paraId="77BA5812" w14:textId="77777777" w:rsidTr="00242BE1">
        <w:trPr>
          <w:cantSplit/>
        </w:trPr>
        <w:tc>
          <w:tcPr>
            <w:tcW w:w="1135" w:type="dxa"/>
          </w:tcPr>
          <w:p w14:paraId="1A2BD09F" w14:textId="746825AF" w:rsidR="00242BE1" w:rsidRPr="00096F2C" w:rsidRDefault="00242BE1" w:rsidP="00490ABA">
            <w:pPr>
              <w:pStyle w:val="TabellentextGR0"/>
            </w:pPr>
            <w:r>
              <w:t>23</w:t>
            </w:r>
          </w:p>
        </w:tc>
        <w:tc>
          <w:tcPr>
            <w:tcW w:w="7686" w:type="dxa"/>
          </w:tcPr>
          <w:p w14:paraId="1DEF130B" w14:textId="7CFC5877" w:rsidR="00242BE1" w:rsidRPr="00096F2C" w:rsidRDefault="00242BE1" w:rsidP="00490ABA">
            <w:pPr>
              <w:pStyle w:val="TabellentextGR0"/>
            </w:pPr>
            <w:r>
              <w:t>(21.162) Motion der FDP-Fraktion (Sprecherin Sabina Freiermuth, Zofingen) vom 15. Juni 2021 betreffend kantonale Umsetzung der Transparenzregeln zur Politikfinanzierung analog Bundesvorgaben (Entgegennahme mit Erklärung)</w:t>
            </w:r>
            <w:r>
              <w:br/>
            </w:r>
          </w:p>
        </w:tc>
      </w:tr>
      <w:tr w:rsidR="00242BE1" w:rsidRPr="00096F2C" w14:paraId="18A4A48D" w14:textId="77777777" w:rsidTr="00242BE1">
        <w:trPr>
          <w:cantSplit/>
        </w:trPr>
        <w:tc>
          <w:tcPr>
            <w:tcW w:w="1135" w:type="dxa"/>
          </w:tcPr>
          <w:p w14:paraId="7625F5B9" w14:textId="7919438F" w:rsidR="00242BE1" w:rsidRPr="00096F2C" w:rsidRDefault="00242BE1" w:rsidP="00490ABA">
            <w:pPr>
              <w:pStyle w:val="TabellentextGR0"/>
            </w:pPr>
            <w:r>
              <w:t>24</w:t>
            </w:r>
          </w:p>
        </w:tc>
        <w:tc>
          <w:tcPr>
            <w:tcW w:w="7686" w:type="dxa"/>
          </w:tcPr>
          <w:p w14:paraId="2950B7B7" w14:textId="629836D4" w:rsidR="00242BE1" w:rsidRPr="00096F2C" w:rsidRDefault="00242BE1" w:rsidP="00490ABA">
            <w:pPr>
              <w:pStyle w:val="TabellentextGR0"/>
            </w:pPr>
            <w:r>
              <w:t>(21.174) Motion Roland Vogt, SVP, Wohlen (Sprecher), Barbara Borer-Mathys, SVP, Holziken, Rolf Jäggi, SVP, Egliswil, Désirée Stutz, SVP, Möhlin, Silvan Hilfiker, FDP, Oberlunkhofen, Stefan Huwyler, FDP, Muri, und Michael Wetzel, Mitte, Ennetbaden, vom 22. Juni 2021 betreffend eine zweckgebundene Ausgabe für die Sicherheit der Kinder im Strassenverkehr durch den Erlös ersteigerter Kontrollschilder (Ablehnung)</w:t>
            </w:r>
            <w:r>
              <w:br/>
            </w:r>
          </w:p>
        </w:tc>
      </w:tr>
      <w:tr w:rsidR="00242BE1" w:rsidRPr="00096F2C" w14:paraId="4F9270F7" w14:textId="77777777" w:rsidTr="00242BE1">
        <w:trPr>
          <w:cantSplit/>
        </w:trPr>
        <w:tc>
          <w:tcPr>
            <w:tcW w:w="1135" w:type="dxa"/>
          </w:tcPr>
          <w:p w14:paraId="68F7DEDB" w14:textId="1F1EC651" w:rsidR="00242BE1" w:rsidRPr="00096F2C" w:rsidRDefault="00242BE1" w:rsidP="00490ABA">
            <w:pPr>
              <w:pStyle w:val="TabellentextGR0"/>
            </w:pPr>
            <w:r>
              <w:t>25</w:t>
            </w:r>
          </w:p>
        </w:tc>
        <w:tc>
          <w:tcPr>
            <w:tcW w:w="7686" w:type="dxa"/>
          </w:tcPr>
          <w:p w14:paraId="082D5E97" w14:textId="3B2A9821" w:rsidR="00242BE1" w:rsidRPr="00096F2C" w:rsidRDefault="00242BE1" w:rsidP="00490ABA">
            <w:pPr>
              <w:pStyle w:val="TabellentextGR0"/>
            </w:pPr>
            <w:r>
              <w:t>(21.147) Interpellation Rolf Jäggi, SVP, Egliswil, vom 8. Juni 2021 betreffend "öffentlic</w:t>
            </w:r>
            <w:r w:rsidR="00441D8B">
              <w:t>he Sicherheit" im Kanton Aargau</w:t>
            </w:r>
            <w:bookmarkStart w:id="2" w:name="_GoBack"/>
            <w:bookmarkEnd w:id="2"/>
            <w:r>
              <w:t xml:space="preserve"> (Beantwortung)</w:t>
            </w:r>
            <w:r>
              <w:br/>
            </w:r>
          </w:p>
        </w:tc>
      </w:tr>
      <w:tr w:rsidR="00242BE1" w:rsidRPr="00096F2C" w14:paraId="44CDD7D2" w14:textId="77777777" w:rsidTr="00242BE1">
        <w:trPr>
          <w:cantSplit/>
        </w:trPr>
        <w:tc>
          <w:tcPr>
            <w:tcW w:w="1135" w:type="dxa"/>
          </w:tcPr>
          <w:p w14:paraId="5B2A183D" w14:textId="26ED6625" w:rsidR="00242BE1" w:rsidRPr="00096F2C" w:rsidRDefault="00242BE1" w:rsidP="00490ABA">
            <w:pPr>
              <w:pStyle w:val="TabellentextGR0"/>
            </w:pPr>
            <w:r>
              <w:t>26</w:t>
            </w:r>
          </w:p>
        </w:tc>
        <w:tc>
          <w:tcPr>
            <w:tcW w:w="7686" w:type="dxa"/>
          </w:tcPr>
          <w:p w14:paraId="78F0B147" w14:textId="2F18DFB5" w:rsidR="00242BE1" w:rsidRPr="00096F2C" w:rsidRDefault="00242BE1" w:rsidP="00490ABA">
            <w:pPr>
              <w:pStyle w:val="TabellentextGR0"/>
            </w:pPr>
            <w:r>
              <w:t>(21.138) Interpellation der EVP-Fraktion (Sprecher Christian Minder, Lenzburg) vom 8. Juni 2021 betreffend rechtliche Grundlagen für Elektroroller und ähnliche elektrische Kleinstfahrzeuge (Beantwortung)</w:t>
            </w:r>
            <w:r>
              <w:br/>
            </w:r>
          </w:p>
        </w:tc>
      </w:tr>
      <w:tr w:rsidR="00242BE1" w:rsidRPr="00096F2C" w14:paraId="75204274" w14:textId="77777777" w:rsidTr="00242BE1">
        <w:trPr>
          <w:cantSplit/>
        </w:trPr>
        <w:tc>
          <w:tcPr>
            <w:tcW w:w="1135" w:type="dxa"/>
          </w:tcPr>
          <w:p w14:paraId="22509CEB" w14:textId="5E9615FC" w:rsidR="00242BE1" w:rsidRPr="00096F2C" w:rsidRDefault="00242BE1" w:rsidP="00490ABA">
            <w:pPr>
              <w:pStyle w:val="TabellentextGR0"/>
            </w:pPr>
            <w:r>
              <w:t>27</w:t>
            </w:r>
          </w:p>
        </w:tc>
        <w:tc>
          <w:tcPr>
            <w:tcW w:w="7686" w:type="dxa"/>
          </w:tcPr>
          <w:p w14:paraId="09A0B3D9" w14:textId="7A666AAA" w:rsidR="00242BE1" w:rsidRPr="00096F2C" w:rsidRDefault="00242BE1" w:rsidP="00490ABA">
            <w:pPr>
              <w:pStyle w:val="TabellentextGR0"/>
            </w:pPr>
            <w:r>
              <w:t>(21.176) Interpellation der FDP-Fraktion (Sprecher Dr. Adrian Schoop, Turgi) vom 22. Juni 2021 betreffend Evaluation der Kindes- und Erwachsenenschutzbehörde (KESB) (Beantwortung)</w:t>
            </w:r>
            <w:r>
              <w:br/>
            </w:r>
          </w:p>
        </w:tc>
      </w:tr>
      <w:tr w:rsidR="00242BE1" w:rsidRPr="00096F2C" w14:paraId="5E2B470A" w14:textId="77777777" w:rsidTr="00242BE1">
        <w:trPr>
          <w:cantSplit/>
        </w:trPr>
        <w:tc>
          <w:tcPr>
            <w:tcW w:w="1135" w:type="dxa"/>
          </w:tcPr>
          <w:p w14:paraId="12FC8AFF" w14:textId="53C5CABB" w:rsidR="00242BE1" w:rsidRPr="00096F2C" w:rsidRDefault="00242BE1" w:rsidP="00490ABA">
            <w:pPr>
              <w:pStyle w:val="TabellentextGR0"/>
            </w:pPr>
            <w:r>
              <w:t>28</w:t>
            </w:r>
          </w:p>
        </w:tc>
        <w:tc>
          <w:tcPr>
            <w:tcW w:w="7686" w:type="dxa"/>
          </w:tcPr>
          <w:p w14:paraId="7D6D1E2B" w14:textId="45C18355" w:rsidR="00242BE1" w:rsidRPr="00096F2C" w:rsidRDefault="00242BE1" w:rsidP="00490ABA">
            <w:pPr>
              <w:pStyle w:val="TabellentextGR0"/>
            </w:pPr>
            <w:r>
              <w:t>(21.144) Interpellation der SP-Fraktion (Sprecherin Silvia Dell'Aquila, Aarau) vom 8. Juni 2021 betreffend umfassender Schutz vor LGBT+-Feindlichkeit im Kanton Aargau (Beantwortung)</w:t>
            </w:r>
            <w:r>
              <w:br/>
            </w:r>
          </w:p>
        </w:tc>
      </w:tr>
    </w:tbl>
    <w:p w14:paraId="7DBB44C6" w14:textId="7FF79CCF"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1D2790AE" w:rsidR="00203028" w:rsidRDefault="00F2382D" w:rsidP="00203028">
            <w:pPr>
              <w:pStyle w:val="Unterschrift"/>
            </w:pPr>
            <w:r>
              <w:t>Pascal Furer</w:t>
            </w:r>
          </w:p>
          <w:p w14:paraId="4B7B73C7" w14:textId="77777777" w:rsidR="00B25731" w:rsidRDefault="00B25731" w:rsidP="00F2382D">
            <w:pPr>
              <w:pStyle w:val="UnterschriftFunktion"/>
              <w:rPr>
                <w:rFonts w:cs="Arial"/>
              </w:rPr>
            </w:pPr>
            <w:r w:rsidRPr="00A73B2F">
              <w:rPr>
                <w:rFonts w:cs="Arial"/>
              </w:rPr>
              <w:t>Präsident des Grossen Rats</w:t>
            </w:r>
          </w:p>
          <w:p w14:paraId="055DE817" w14:textId="77777777" w:rsidR="00242BE1" w:rsidRDefault="00242BE1" w:rsidP="00F2382D">
            <w:pPr>
              <w:pStyle w:val="UnterschriftFunktion"/>
              <w:rPr>
                <w:rFonts w:cs="Arial"/>
              </w:rPr>
            </w:pPr>
          </w:p>
          <w:p w14:paraId="0069321D" w14:textId="77777777" w:rsidR="00242BE1" w:rsidRDefault="00242BE1" w:rsidP="00F2382D">
            <w:pPr>
              <w:pStyle w:val="UnterschriftFunktion"/>
              <w:rPr>
                <w:rFonts w:cs="Arial"/>
              </w:rPr>
            </w:pPr>
          </w:p>
          <w:p w14:paraId="7DBB44C8" w14:textId="5FA963DE" w:rsidR="00242BE1" w:rsidRPr="003D7668" w:rsidRDefault="00242BE1" w:rsidP="00F2382D">
            <w:pPr>
              <w:pStyle w:val="UnterschriftFunktion"/>
            </w:pP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15905303" w14:textId="32D7F4A3" w:rsidR="00242BE1" w:rsidRPr="00242BE1" w:rsidRDefault="00242BE1" w:rsidP="00242BE1">
      <w:pPr>
        <w:pStyle w:val="Blocktext"/>
        <w:rPr>
          <w:b/>
          <w:i/>
        </w:rPr>
      </w:pPr>
    </w:p>
    <w:p w14:paraId="276F2E2B" w14:textId="2FA1B38B" w:rsidR="00242BE1" w:rsidRPr="00242BE1" w:rsidRDefault="00242BE1" w:rsidP="00242BE1">
      <w:pPr>
        <w:pStyle w:val="Blocktext"/>
        <w:rPr>
          <w:i/>
        </w:rPr>
      </w:pPr>
      <w:r w:rsidRPr="00242BE1">
        <w:rPr>
          <w:b/>
          <w:i/>
        </w:rPr>
        <w:t>Hinweis für Besucherinnen und Besucher der Grossratssitzung:</w:t>
      </w:r>
      <w:r w:rsidRPr="00242BE1">
        <w:rPr>
          <w:i/>
        </w:rPr>
        <w:t xml:space="preserve"> Wir empfehlen Ihnen gerne den Live-Stream</w:t>
      </w:r>
      <w:r>
        <w:rPr>
          <w:i/>
        </w:rPr>
        <w:t xml:space="preserve"> (https://www.ag.ch/grossrat). </w:t>
      </w:r>
      <w:r w:rsidRPr="00242BE1">
        <w:rPr>
          <w:i/>
        </w:rPr>
        <w:t>Für Besuche vor Ort ist eine Anmeldung erforderlich (https://www.ag.ch/grossrat). Di</w:t>
      </w:r>
      <w:r>
        <w:rPr>
          <w:i/>
        </w:rPr>
        <w:t xml:space="preserve">e Besucherzahl ist beschränkt. </w:t>
      </w:r>
      <w:r w:rsidRPr="00242BE1">
        <w:rPr>
          <w:i/>
        </w:rPr>
        <w:t>Interessierte können alternativ wenige Stunden nach der Grossratssitzung das strukturierte und durchsuchbare Audioarchiv nutzen.</w:t>
      </w:r>
    </w:p>
    <w:p w14:paraId="4A9B8C02" w14:textId="77777777" w:rsidR="00242BE1" w:rsidRDefault="00242BE1" w:rsidP="00B25731">
      <w:pPr>
        <w:pStyle w:val="Blocktext"/>
        <w:rPr>
          <w:b/>
          <w:i/>
        </w:rPr>
      </w:pPr>
    </w:p>
    <w:p w14:paraId="547DA25E" w14:textId="77777777" w:rsidR="00A80765" w:rsidRDefault="00A80765" w:rsidP="00B25731">
      <w:pPr>
        <w:pStyle w:val="Blocktext"/>
        <w:rPr>
          <w:b/>
          <w:i/>
        </w:rPr>
      </w:pPr>
    </w:p>
    <w:p w14:paraId="7DBB44CC" w14:textId="7B1F95C0" w:rsidR="00B25731" w:rsidRPr="00A80765" w:rsidRDefault="00242BE1" w:rsidP="00B25731">
      <w:pPr>
        <w:pStyle w:val="Blocktext"/>
        <w:rPr>
          <w:i/>
        </w:rPr>
      </w:pPr>
      <w:r w:rsidRPr="00242BE1">
        <w:rPr>
          <w:b/>
          <w:i/>
        </w:rPr>
        <w:lastRenderedPageBreak/>
        <w:t>Sitzung</w:t>
      </w:r>
      <w:r>
        <w:rPr>
          <w:b/>
          <w:i/>
        </w:rPr>
        <w:t>s</w:t>
      </w:r>
      <w:r w:rsidRPr="00242BE1">
        <w:rPr>
          <w:b/>
          <w:i/>
        </w:rPr>
        <w:t>planung:</w:t>
      </w:r>
      <w:r>
        <w:rPr>
          <w:i/>
        </w:rPr>
        <w:br/>
      </w:r>
      <w:r w:rsidRPr="00242BE1">
        <w:rPr>
          <w:b/>
          <w:i/>
        </w:rPr>
        <w:t>Die Grossratssitzungen vom 16. November 2021 werden abgesagt.</w:t>
      </w:r>
      <w:r>
        <w:rPr>
          <w:i/>
        </w:rPr>
        <w:t xml:space="preserve"> Allfällig nicht behandelte </w:t>
      </w:r>
      <w:r w:rsidR="00A80765">
        <w:rPr>
          <w:i/>
        </w:rPr>
        <w:br/>
      </w:r>
      <w:r>
        <w:rPr>
          <w:i/>
        </w:rPr>
        <w:t>Geschäfte vom 9. November 2021 werden auf die Ratssitzungen ab dem 23. November 2021 verschoben. </w:t>
      </w:r>
      <w:r>
        <w:rPr>
          <w:i/>
        </w:rPr>
        <w:br/>
      </w:r>
      <w:r>
        <w:rPr>
          <w:i/>
        </w:rPr>
        <w:br/>
      </w:r>
      <w:r w:rsidRPr="00242BE1">
        <w:rPr>
          <w:b/>
          <w:i/>
        </w:rPr>
        <w:t>Nächste Grossratssitzungen:</w:t>
      </w:r>
      <w:r>
        <w:rPr>
          <w:i/>
        </w:rPr>
        <w:t xml:space="preserve"> 23. November 2021 und 30. November 2021</w:t>
      </w:r>
    </w:p>
    <w:p w14:paraId="3888CFB3" w14:textId="7BD5DD8E" w:rsidR="00242BE1" w:rsidRDefault="00242BE1" w:rsidP="00242BE1">
      <w:pPr>
        <w:pStyle w:val="TabellentextGRfett"/>
      </w:pPr>
    </w:p>
    <w:p w14:paraId="56A195E2" w14:textId="77777777" w:rsidR="00242BE1" w:rsidRPr="00242BE1" w:rsidRDefault="00242BE1" w:rsidP="00242BE1">
      <w:pPr>
        <w:pStyle w:val="TabellentextGR"/>
      </w:pPr>
    </w:p>
    <w:p w14:paraId="7DBB44CF" w14:textId="36219E9E"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3" w:name="TraktBlock3"/>
            <w:bookmarkEnd w:id="3"/>
          </w:p>
        </w:tc>
        <w:tc>
          <w:tcPr>
            <w:tcW w:w="8024" w:type="dxa"/>
          </w:tcPr>
          <w:p w14:paraId="7DBB44D1" w14:textId="4C1AD5BF" w:rsidR="001552AC" w:rsidRPr="007C5E77" w:rsidRDefault="00242BE1" w:rsidP="00F47821">
            <w:pPr>
              <w:pStyle w:val="TabellentextGR"/>
            </w:pPr>
            <w:r>
              <w:t>(21.148) Interpellation der FDP-Fraktion (Sprecherin Sabina Freiermuth, Zofingen) vom 8. Juni 2021 betreffend Covid-Überbrückungskredite; Beantwortung</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2"/>
        <w:gridCol w:w="7698"/>
        <w:gridCol w:w="138"/>
      </w:tblGrid>
      <w:tr w:rsidR="00242BE1" w:rsidRPr="00096F2C" w14:paraId="605CE9B7" w14:textId="77777777" w:rsidTr="00490ABA">
        <w:trPr>
          <w:gridAfter w:val="1"/>
          <w:wAfter w:w="146" w:type="dxa"/>
          <w:cantSplit/>
        </w:trPr>
        <w:tc>
          <w:tcPr>
            <w:tcW w:w="1188" w:type="dxa"/>
          </w:tcPr>
          <w:p w14:paraId="2E34CFD7" w14:textId="77777777" w:rsidR="00242BE1" w:rsidRPr="00096F2C" w:rsidRDefault="00242BE1" w:rsidP="00490ABA">
            <w:pPr>
              <w:pStyle w:val="TabellentextGR0"/>
            </w:pPr>
          </w:p>
        </w:tc>
        <w:tc>
          <w:tcPr>
            <w:tcW w:w="8024" w:type="dxa"/>
          </w:tcPr>
          <w:p w14:paraId="3B1644DF" w14:textId="2957C5F6" w:rsidR="00242BE1" w:rsidRPr="00096F2C" w:rsidRDefault="00242BE1" w:rsidP="00490ABA">
            <w:pPr>
              <w:pStyle w:val="TabellentextGR0"/>
            </w:pPr>
            <w:r>
              <w:t>(21.18) Interpellation Daniel Wehrli, SVP, Küttigen, vom 5. Januar 2021 betreffend Fusion von Gemeinden; Beantwortung</w:t>
            </w:r>
          </w:p>
        </w:tc>
      </w:tr>
      <w:tr w:rsidR="00242BE1" w:rsidRPr="00096F2C" w14:paraId="4F6E107A" w14:textId="77777777" w:rsidTr="00490ABA">
        <w:trPr>
          <w:cantSplit/>
        </w:trPr>
        <w:tc>
          <w:tcPr>
            <w:tcW w:w="1188" w:type="dxa"/>
          </w:tcPr>
          <w:p w14:paraId="08BD2833" w14:textId="77777777" w:rsidR="00242BE1" w:rsidRPr="00096F2C" w:rsidRDefault="00242BE1" w:rsidP="00490ABA">
            <w:pPr>
              <w:pStyle w:val="TabellentextGR0"/>
            </w:pPr>
          </w:p>
        </w:tc>
        <w:tc>
          <w:tcPr>
            <w:tcW w:w="8024" w:type="dxa"/>
            <w:gridSpan w:val="2"/>
          </w:tcPr>
          <w:p w14:paraId="5BBBD1D7" w14:textId="42C6E3C3" w:rsidR="00242BE1" w:rsidRPr="00096F2C" w:rsidRDefault="00242BE1" w:rsidP="00490ABA">
            <w:pPr>
              <w:pStyle w:val="TabellentextGR0"/>
            </w:pPr>
            <w:r>
              <w:t>(21.158) Interpellation René Bodmer, SVP, Unterlunkhofen, vom 15. Juni 2021 betreffend dem Praktizieren von Ärzten ohne gültige Berufsausübungsbewilligung; Beantwortung</w:t>
            </w:r>
          </w:p>
        </w:tc>
      </w:tr>
    </w:tbl>
    <w:p w14:paraId="7DBB44D3" w14:textId="77777777" w:rsidR="007C76E1" w:rsidRDefault="007C76E1" w:rsidP="00F47821">
      <w:pPr>
        <w:pStyle w:val="TabellentextGR"/>
      </w:pPr>
    </w:p>
    <w:p w14:paraId="658CBAE2" w14:textId="77777777" w:rsidR="00242BE1" w:rsidRDefault="00242BE1" w:rsidP="00F47821">
      <w:pPr>
        <w:pStyle w:val="TabellentextGRfett"/>
      </w:pPr>
    </w:p>
    <w:p w14:paraId="7DBB44D6" w14:textId="43EC913D"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242BE1" w:rsidRDefault="00CB1F16" w:rsidP="00F47821">
            <w:pPr>
              <w:pStyle w:val="TabellentextGR"/>
              <w:rPr>
                <w:b/>
              </w:rPr>
            </w:pPr>
            <w:bookmarkStart w:id="4" w:name="TraktBlock4"/>
            <w:bookmarkEnd w:id="4"/>
          </w:p>
        </w:tc>
        <w:tc>
          <w:tcPr>
            <w:tcW w:w="8024" w:type="dxa"/>
          </w:tcPr>
          <w:p w14:paraId="7DBB44D8" w14:textId="1711D7F3" w:rsidR="00CB1F16" w:rsidRPr="00242BE1" w:rsidRDefault="00242BE1" w:rsidP="00F47821">
            <w:pPr>
              <w:pStyle w:val="TabellentextGR"/>
              <w:rPr>
                <w:b/>
              </w:rPr>
            </w:pPr>
            <w:r>
              <w:rPr>
                <w:b/>
              </w:rPr>
              <w:t>Landammann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7"/>
        <w:gridCol w:w="7693"/>
      </w:tblGrid>
      <w:tr w:rsidR="00242BE1" w:rsidRPr="00096F2C" w14:paraId="6DEEAD09" w14:textId="77777777" w:rsidTr="00242BE1">
        <w:trPr>
          <w:cantSplit/>
        </w:trPr>
        <w:tc>
          <w:tcPr>
            <w:tcW w:w="1127" w:type="dxa"/>
          </w:tcPr>
          <w:p w14:paraId="521935C7" w14:textId="77777777" w:rsidR="00242BE1" w:rsidRPr="00096F2C" w:rsidRDefault="00242BE1" w:rsidP="00490ABA">
            <w:pPr>
              <w:pStyle w:val="TabellentextGR0"/>
            </w:pPr>
          </w:p>
        </w:tc>
        <w:tc>
          <w:tcPr>
            <w:tcW w:w="7693" w:type="dxa"/>
          </w:tcPr>
          <w:p w14:paraId="2C30F9DF" w14:textId="132856C4" w:rsidR="00242BE1" w:rsidRPr="00096F2C" w:rsidRDefault="00242BE1" w:rsidP="00490ABA">
            <w:pPr>
              <w:pStyle w:val="TabellentextGR0"/>
            </w:pPr>
            <w:r>
              <w:t>(21.208) Interpellation Martin Bossert, EDU, Rothrist (Sprecher), und Rolf Haller, EDU, Zetzwil, vom 31. August 2021 betreffend Umgang sprachlicher Gleichbehandlung der Geschlechter; Beantwortung</w:t>
            </w:r>
          </w:p>
        </w:tc>
      </w:tr>
      <w:tr w:rsidR="00242BE1" w:rsidRPr="00096F2C" w14:paraId="2B2CBE33" w14:textId="77777777" w:rsidTr="00242BE1">
        <w:trPr>
          <w:cantSplit/>
        </w:trPr>
        <w:tc>
          <w:tcPr>
            <w:tcW w:w="1127" w:type="dxa"/>
          </w:tcPr>
          <w:p w14:paraId="75EAB781" w14:textId="77777777" w:rsidR="00242BE1" w:rsidRPr="00096F2C" w:rsidRDefault="00242BE1" w:rsidP="00490ABA">
            <w:pPr>
              <w:pStyle w:val="TabellentextGR0"/>
            </w:pPr>
          </w:p>
        </w:tc>
        <w:tc>
          <w:tcPr>
            <w:tcW w:w="7693" w:type="dxa"/>
          </w:tcPr>
          <w:p w14:paraId="488ED922" w14:textId="2B9F73B8" w:rsidR="00242BE1" w:rsidRPr="00096F2C" w:rsidRDefault="00242BE1" w:rsidP="00490ABA">
            <w:pPr>
              <w:pStyle w:val="TabellentextGR0"/>
            </w:pPr>
            <w:r>
              <w:t>(21.146) Interpellation der FDP-Fraktion (Sprecher Adrian Meier, Menziken) vom 8. Juni 2021 betreffend Weiterentwicklung der bilateralen Verträge mit der EU aus Sicht des Kantons Aargau; Beantwortung</w:t>
            </w:r>
          </w:p>
        </w:tc>
      </w:tr>
      <w:tr w:rsidR="00242BE1" w:rsidRPr="00096F2C" w14:paraId="518FF4D6" w14:textId="77777777" w:rsidTr="00242BE1">
        <w:trPr>
          <w:cantSplit/>
        </w:trPr>
        <w:tc>
          <w:tcPr>
            <w:tcW w:w="1127" w:type="dxa"/>
          </w:tcPr>
          <w:p w14:paraId="2E112D03" w14:textId="77777777" w:rsidR="00242BE1" w:rsidRPr="00096F2C" w:rsidRDefault="00242BE1" w:rsidP="00490ABA">
            <w:pPr>
              <w:pStyle w:val="TabellentextGR0"/>
            </w:pPr>
          </w:p>
        </w:tc>
        <w:tc>
          <w:tcPr>
            <w:tcW w:w="7693" w:type="dxa"/>
          </w:tcPr>
          <w:p w14:paraId="63F88EED" w14:textId="4EBBDE26" w:rsidR="00242BE1" w:rsidRPr="00096F2C" w:rsidRDefault="00242BE1" w:rsidP="00A80765">
            <w:pPr>
              <w:pStyle w:val="TabellentextGR0"/>
            </w:pPr>
            <w:r>
              <w:t>(21.143) Interpellation Alfons Paul Kaufmann, Die Mitte, Wallbach, vom 8.</w:t>
            </w:r>
            <w:r w:rsidR="00A80765">
              <w:t> </w:t>
            </w:r>
            <w:r>
              <w:t>Juni 2021 betreffend mögliche Folgen für die Aargauer Wirtschaft infolge Abbruchs der Verhandlungen über das Rahmenabkommen mit der EU; Beantwortung</w:t>
            </w:r>
          </w:p>
        </w:tc>
      </w:tr>
      <w:tr w:rsidR="00242BE1" w:rsidRPr="00096F2C" w14:paraId="25BE6EEB" w14:textId="77777777" w:rsidTr="00242BE1">
        <w:trPr>
          <w:cantSplit/>
        </w:trPr>
        <w:tc>
          <w:tcPr>
            <w:tcW w:w="1127" w:type="dxa"/>
          </w:tcPr>
          <w:p w14:paraId="1A0C4D52" w14:textId="77777777" w:rsidR="00242BE1" w:rsidRPr="00242BE1" w:rsidRDefault="00242BE1" w:rsidP="00490ABA">
            <w:pPr>
              <w:pStyle w:val="TabellentextGR0"/>
              <w:rPr>
                <w:b/>
              </w:rPr>
            </w:pPr>
          </w:p>
        </w:tc>
        <w:tc>
          <w:tcPr>
            <w:tcW w:w="7693" w:type="dxa"/>
          </w:tcPr>
          <w:p w14:paraId="64FF0061" w14:textId="61DE9DA9" w:rsidR="00242BE1" w:rsidRPr="00242BE1" w:rsidRDefault="00242BE1" w:rsidP="00490ABA">
            <w:pPr>
              <w:pStyle w:val="TabellentextGR0"/>
              <w:rPr>
                <w:b/>
              </w:rPr>
            </w:pPr>
            <w:r>
              <w:rPr>
                <w:b/>
              </w:rPr>
              <w:t>Departement Bildung, Kultur und Sport</w:t>
            </w:r>
          </w:p>
        </w:tc>
      </w:tr>
      <w:tr w:rsidR="00242BE1" w:rsidRPr="00096F2C" w14:paraId="533E2009" w14:textId="77777777" w:rsidTr="00242BE1">
        <w:trPr>
          <w:cantSplit/>
        </w:trPr>
        <w:tc>
          <w:tcPr>
            <w:tcW w:w="1127" w:type="dxa"/>
          </w:tcPr>
          <w:p w14:paraId="41D681A4" w14:textId="77777777" w:rsidR="00242BE1" w:rsidRPr="00096F2C" w:rsidRDefault="00242BE1" w:rsidP="00490ABA">
            <w:pPr>
              <w:pStyle w:val="TabellentextGR0"/>
            </w:pPr>
          </w:p>
        </w:tc>
        <w:tc>
          <w:tcPr>
            <w:tcW w:w="7693" w:type="dxa"/>
          </w:tcPr>
          <w:p w14:paraId="5D384865" w14:textId="60E94BF1" w:rsidR="00242BE1" w:rsidRPr="00096F2C" w:rsidRDefault="00242BE1" w:rsidP="00490ABA">
            <w:pPr>
              <w:pStyle w:val="TabellentextGR0"/>
            </w:pPr>
            <w:r>
              <w:t>(21.145) Motion Maya Meier, SVP, Auenstein (Sprecherin), und Christoph Hagenbuch, SVP, Oberlunkhofen, vom 8. Juni 2021 betreffend Anhebung der Übertrittsbedingungen von der Bezirksschule an eine Mittelschule; Ablehnung</w:t>
            </w:r>
          </w:p>
        </w:tc>
      </w:tr>
      <w:tr w:rsidR="00242BE1" w:rsidRPr="00096F2C" w14:paraId="59115E84" w14:textId="77777777" w:rsidTr="00242BE1">
        <w:trPr>
          <w:cantSplit/>
        </w:trPr>
        <w:tc>
          <w:tcPr>
            <w:tcW w:w="1127" w:type="dxa"/>
          </w:tcPr>
          <w:p w14:paraId="73FED7AC" w14:textId="77777777" w:rsidR="00242BE1" w:rsidRPr="00242BE1" w:rsidRDefault="00242BE1" w:rsidP="00490ABA">
            <w:pPr>
              <w:pStyle w:val="TabellentextGR0"/>
              <w:rPr>
                <w:b/>
              </w:rPr>
            </w:pPr>
          </w:p>
        </w:tc>
        <w:tc>
          <w:tcPr>
            <w:tcW w:w="7693" w:type="dxa"/>
          </w:tcPr>
          <w:p w14:paraId="12A4D879" w14:textId="6DFA58E4" w:rsidR="00242BE1" w:rsidRPr="00242BE1" w:rsidRDefault="00242BE1" w:rsidP="00490ABA">
            <w:pPr>
              <w:pStyle w:val="TabellentextGR0"/>
              <w:rPr>
                <w:b/>
              </w:rPr>
            </w:pPr>
            <w:r>
              <w:rPr>
                <w:b/>
              </w:rPr>
              <w:t>Departement Finanzen und Ressourcen</w:t>
            </w:r>
          </w:p>
        </w:tc>
      </w:tr>
      <w:tr w:rsidR="00242BE1" w:rsidRPr="00096F2C" w14:paraId="52291D0E" w14:textId="77777777" w:rsidTr="00242BE1">
        <w:trPr>
          <w:cantSplit/>
        </w:trPr>
        <w:tc>
          <w:tcPr>
            <w:tcW w:w="1127" w:type="dxa"/>
          </w:tcPr>
          <w:p w14:paraId="6A38A66B" w14:textId="77777777" w:rsidR="00242BE1" w:rsidRPr="00096F2C" w:rsidRDefault="00242BE1" w:rsidP="00490ABA">
            <w:pPr>
              <w:pStyle w:val="TabellentextGR0"/>
            </w:pPr>
          </w:p>
        </w:tc>
        <w:tc>
          <w:tcPr>
            <w:tcW w:w="7693" w:type="dxa"/>
          </w:tcPr>
          <w:p w14:paraId="1A5536EF" w14:textId="38015A3B" w:rsidR="00242BE1" w:rsidRPr="00096F2C" w:rsidRDefault="00242BE1" w:rsidP="00A80765">
            <w:pPr>
              <w:pStyle w:val="TabellentextGR0"/>
            </w:pPr>
            <w:r>
              <w:t>(21.116) Motion der GLP-Fraktion (Sprecher Lukas Huber, Berikon) vom 4.</w:t>
            </w:r>
            <w:r w:rsidR="00A80765">
              <w:t> </w:t>
            </w:r>
            <w:r>
              <w:t>Mai 2021 betreffend Einführung einer Deklarationspflicht für Aufträge von Anstalten und Gesellschaften, an welchen der Kanton als Träger beteiligt ist, an Mitglieder der obersten Leitungsorgane bzw. mit ihnen verbundene Gesellschaften (Anpassung der PCG-Richtlinien); Ablehnung beziehungsweise Entgegennahme als Postulat</w:t>
            </w:r>
          </w:p>
        </w:tc>
      </w:tr>
      <w:tr w:rsidR="00242BE1" w:rsidRPr="00096F2C" w14:paraId="43FB3CF3" w14:textId="77777777" w:rsidTr="00242BE1">
        <w:trPr>
          <w:cantSplit/>
        </w:trPr>
        <w:tc>
          <w:tcPr>
            <w:tcW w:w="1127" w:type="dxa"/>
          </w:tcPr>
          <w:p w14:paraId="33C082A4" w14:textId="77777777" w:rsidR="00242BE1" w:rsidRPr="00096F2C" w:rsidRDefault="00242BE1" w:rsidP="00490ABA">
            <w:pPr>
              <w:pStyle w:val="TabellentextGR0"/>
            </w:pPr>
          </w:p>
        </w:tc>
        <w:tc>
          <w:tcPr>
            <w:tcW w:w="7693" w:type="dxa"/>
          </w:tcPr>
          <w:p w14:paraId="7B6099DA" w14:textId="438CDDA2" w:rsidR="00242BE1" w:rsidRPr="00096F2C" w:rsidRDefault="00242BE1" w:rsidP="00A80765">
            <w:pPr>
              <w:pStyle w:val="TabellentextGR0"/>
            </w:pPr>
            <w:r>
              <w:t>(21.139) Postulat der FDP-Fraktion (Sprecher Gabriel Lüthy, Widen) vom 8.</w:t>
            </w:r>
            <w:r w:rsidR="00A80765">
              <w:t> </w:t>
            </w:r>
            <w:r>
              <w:t>Juni 2021 betreffend Anpassung des Steuergesetzes zur Förderung der Telearbeit; Ablehnung</w:t>
            </w:r>
          </w:p>
        </w:tc>
      </w:tr>
    </w:tbl>
    <w:p w14:paraId="5A0F2CA9" w14:textId="77777777" w:rsidR="00A80765" w:rsidRDefault="00A80765"/>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7"/>
        <w:gridCol w:w="7693"/>
        <w:gridCol w:w="138"/>
      </w:tblGrid>
      <w:tr w:rsidR="00242BE1" w:rsidRPr="00096F2C" w14:paraId="0DC1D3A0" w14:textId="77777777" w:rsidTr="00242BE1">
        <w:trPr>
          <w:gridAfter w:val="1"/>
          <w:wAfter w:w="138" w:type="dxa"/>
          <w:cantSplit/>
        </w:trPr>
        <w:tc>
          <w:tcPr>
            <w:tcW w:w="1127" w:type="dxa"/>
          </w:tcPr>
          <w:p w14:paraId="36FD24EC" w14:textId="77777777" w:rsidR="00242BE1" w:rsidRPr="00096F2C" w:rsidRDefault="00242BE1" w:rsidP="00490ABA">
            <w:pPr>
              <w:pStyle w:val="TabellentextGR0"/>
            </w:pPr>
          </w:p>
        </w:tc>
        <w:tc>
          <w:tcPr>
            <w:tcW w:w="7693" w:type="dxa"/>
          </w:tcPr>
          <w:p w14:paraId="014BAB8C" w14:textId="77777777" w:rsidR="00A80765" w:rsidRDefault="00A80765" w:rsidP="00490ABA">
            <w:pPr>
              <w:pStyle w:val="TabellentextGR0"/>
            </w:pPr>
          </w:p>
          <w:p w14:paraId="5F82AEAC" w14:textId="7E5E4360" w:rsidR="00A80765" w:rsidRDefault="00242BE1" w:rsidP="00490ABA">
            <w:pPr>
              <w:pStyle w:val="TabellentextGR0"/>
            </w:pPr>
            <w:r>
              <w:t>(21.157) Motion Jonas Fricker, Grüne, Baden (Sprecher), Gian von Planta, GLP, Baden, Ralf Bucher, Die Mitte, Mühlau, Martin Brügger, SP, Brugg, Daniel Notter,</w:t>
            </w:r>
            <w:r w:rsidR="00A80765">
              <w:t xml:space="preserve"> SVP, Wettingen, und Adrian Mei</w:t>
            </w:r>
            <w:r>
              <w:t xml:space="preserve">er, FDP, Menziken, vom </w:t>
            </w:r>
          </w:p>
          <w:p w14:paraId="287E3B9E" w14:textId="7EC826BA" w:rsidR="00242BE1" w:rsidRPr="00096F2C" w:rsidRDefault="00242BE1" w:rsidP="00490ABA">
            <w:pPr>
              <w:pStyle w:val="TabellentextGR0"/>
            </w:pPr>
            <w:r>
              <w:t>15. Juni 2021 betreffend Förderung von Solarstrom durch temporäre steuerliche Anreize für natürliche Personen; Ablehnung</w:t>
            </w:r>
          </w:p>
        </w:tc>
      </w:tr>
      <w:tr w:rsidR="00242BE1" w:rsidRPr="00096F2C" w14:paraId="589AFAF4" w14:textId="77777777" w:rsidTr="00242BE1">
        <w:trPr>
          <w:gridAfter w:val="1"/>
          <w:wAfter w:w="138" w:type="dxa"/>
          <w:cantSplit/>
        </w:trPr>
        <w:tc>
          <w:tcPr>
            <w:tcW w:w="1127" w:type="dxa"/>
          </w:tcPr>
          <w:p w14:paraId="7C767370" w14:textId="77777777" w:rsidR="00242BE1" w:rsidRPr="00096F2C" w:rsidRDefault="00242BE1" w:rsidP="00490ABA">
            <w:pPr>
              <w:pStyle w:val="TabellentextGR0"/>
            </w:pPr>
          </w:p>
        </w:tc>
        <w:tc>
          <w:tcPr>
            <w:tcW w:w="7693" w:type="dxa"/>
          </w:tcPr>
          <w:p w14:paraId="6737894B" w14:textId="520B61B3" w:rsidR="00242BE1" w:rsidRPr="00096F2C" w:rsidRDefault="00242BE1" w:rsidP="00490ABA">
            <w:pPr>
              <w:pStyle w:val="TabellentextGR0"/>
            </w:pPr>
            <w:r>
              <w:t>(21.151) Motion Martin Brügger, SP, Brugg (Sprecher), Gabriel Lüthy, FDP, Widen, Dr. Roland Frauchiger, EVP, Thalheim, Ralf Bucher, Die Mitte, Mühlau, Gian von Planta, GLP, Baden, und Jonas Fricker, Grüne, Baden, vom 8. Juni 2021 betreffend Errichtung von Photovoltaik-Anlagen auf kantonalen Liegenschaften (wichtige Vorbildwirkung des Kantons); Ablehnung beziehungsweise Entgegennahme als Postulat</w:t>
            </w:r>
          </w:p>
        </w:tc>
      </w:tr>
      <w:tr w:rsidR="00242BE1" w:rsidRPr="00096F2C" w14:paraId="3CF5D96D" w14:textId="77777777" w:rsidTr="00242BE1">
        <w:trPr>
          <w:gridAfter w:val="1"/>
          <w:wAfter w:w="138" w:type="dxa"/>
          <w:cantSplit/>
        </w:trPr>
        <w:tc>
          <w:tcPr>
            <w:tcW w:w="1127" w:type="dxa"/>
          </w:tcPr>
          <w:p w14:paraId="0A762275" w14:textId="77777777" w:rsidR="00242BE1" w:rsidRPr="00096F2C" w:rsidRDefault="00242BE1" w:rsidP="00490ABA">
            <w:pPr>
              <w:pStyle w:val="TabellentextGR0"/>
            </w:pPr>
          </w:p>
        </w:tc>
        <w:tc>
          <w:tcPr>
            <w:tcW w:w="7693" w:type="dxa"/>
          </w:tcPr>
          <w:p w14:paraId="7114906F" w14:textId="629C3F23" w:rsidR="00242BE1" w:rsidRPr="00096F2C" w:rsidRDefault="00242BE1" w:rsidP="00490ABA">
            <w:pPr>
              <w:pStyle w:val="TabellentextGR0"/>
            </w:pPr>
            <w:r>
              <w:t>(21.175) Interpellation Philippe Ramseier, FDP, Baden, vom 22. Juni 2021 betreffend flexibles Arbeiten und einer Desk-Sharing-Quote von 0,6 in der Kantonsverwaltung; Beantwortung</w:t>
            </w:r>
          </w:p>
        </w:tc>
      </w:tr>
      <w:tr w:rsidR="00242BE1" w:rsidRPr="00096F2C" w14:paraId="04BF4FAF" w14:textId="77777777" w:rsidTr="00242BE1">
        <w:trPr>
          <w:gridAfter w:val="1"/>
          <w:wAfter w:w="138" w:type="dxa"/>
          <w:cantSplit/>
        </w:trPr>
        <w:tc>
          <w:tcPr>
            <w:tcW w:w="1127" w:type="dxa"/>
          </w:tcPr>
          <w:p w14:paraId="7831C7CB" w14:textId="77777777" w:rsidR="00242BE1" w:rsidRPr="00096F2C" w:rsidRDefault="00242BE1" w:rsidP="00490ABA">
            <w:pPr>
              <w:pStyle w:val="TabellentextGR0"/>
            </w:pPr>
          </w:p>
        </w:tc>
        <w:tc>
          <w:tcPr>
            <w:tcW w:w="7693" w:type="dxa"/>
          </w:tcPr>
          <w:p w14:paraId="28CABCF2" w14:textId="7AB74357" w:rsidR="00242BE1" w:rsidRPr="00096F2C" w:rsidRDefault="00242BE1" w:rsidP="00490ABA">
            <w:pPr>
              <w:pStyle w:val="TabellentextGR0"/>
            </w:pPr>
            <w:r>
              <w:t>(21.182) Interpellation der SVP-Fraktion (Sprecher Andy Steinacher, Schupfart) vom 22. Juni 2021 betreffend Folgen des Entscheides der G7 Staaten (internation</w:t>
            </w:r>
            <w:r w:rsidR="00945F26">
              <w:t>ale "Harmonisierung" der Steuer</w:t>
            </w:r>
            <w:r>
              <w:t>last für Grosskonzerne) auf den Kanton Aargau, insbesondere hinsichtlich der Steuerstrategie und des Souveränitätsverlustes; Beantwortung</w:t>
            </w:r>
          </w:p>
        </w:tc>
      </w:tr>
      <w:tr w:rsidR="00242BE1" w:rsidRPr="00096F2C" w14:paraId="49EA3315" w14:textId="77777777" w:rsidTr="00242BE1">
        <w:trPr>
          <w:gridAfter w:val="1"/>
          <w:wAfter w:w="138" w:type="dxa"/>
          <w:cantSplit/>
        </w:trPr>
        <w:tc>
          <w:tcPr>
            <w:tcW w:w="1127" w:type="dxa"/>
          </w:tcPr>
          <w:p w14:paraId="398E609D" w14:textId="77777777" w:rsidR="00242BE1" w:rsidRPr="00242BE1" w:rsidRDefault="00242BE1" w:rsidP="00490ABA">
            <w:pPr>
              <w:pStyle w:val="TabellentextGR0"/>
              <w:rPr>
                <w:b/>
              </w:rPr>
            </w:pPr>
          </w:p>
        </w:tc>
        <w:tc>
          <w:tcPr>
            <w:tcW w:w="7693" w:type="dxa"/>
          </w:tcPr>
          <w:p w14:paraId="261D3796" w14:textId="7FE1EACD" w:rsidR="00242BE1" w:rsidRPr="00242BE1" w:rsidRDefault="00242BE1" w:rsidP="00490ABA">
            <w:pPr>
              <w:pStyle w:val="TabellentextGR0"/>
              <w:rPr>
                <w:b/>
              </w:rPr>
            </w:pPr>
            <w:r>
              <w:rPr>
                <w:b/>
              </w:rPr>
              <w:t>Departement Bau, Verkehr und Umwelt</w:t>
            </w:r>
          </w:p>
        </w:tc>
      </w:tr>
      <w:tr w:rsidR="00242BE1" w:rsidRPr="00096F2C" w14:paraId="7652B4A7" w14:textId="77777777" w:rsidTr="00242BE1">
        <w:trPr>
          <w:gridAfter w:val="1"/>
          <w:wAfter w:w="138" w:type="dxa"/>
          <w:cantSplit/>
        </w:trPr>
        <w:tc>
          <w:tcPr>
            <w:tcW w:w="1127" w:type="dxa"/>
          </w:tcPr>
          <w:p w14:paraId="069CF6CA" w14:textId="77777777" w:rsidR="00242BE1" w:rsidRPr="00096F2C" w:rsidRDefault="00242BE1" w:rsidP="00490ABA">
            <w:pPr>
              <w:pStyle w:val="TabellentextGR0"/>
            </w:pPr>
          </w:p>
        </w:tc>
        <w:tc>
          <w:tcPr>
            <w:tcW w:w="7693" w:type="dxa"/>
          </w:tcPr>
          <w:p w14:paraId="4EB44F4A" w14:textId="6A22E57F" w:rsidR="00242BE1" w:rsidRPr="00096F2C" w:rsidRDefault="00242BE1" w:rsidP="00490ABA">
            <w:pPr>
              <w:pStyle w:val="TabellentextGR0"/>
            </w:pPr>
            <w:r>
              <w:t>(19.217) Unterkulm IO; K 242 Hauptstrasse, WSB-Eigentrassierung (Richtplankapitel M 3.3, Beschluss 2.1, Nr. 22 und Beschluss 3.1, Nr. 55); Festsetzung im Richtplan; Verpflichtungskredit</w:t>
            </w:r>
            <w:r>
              <w:br/>
              <w:t>(Traktandierung vorderhand ausgesetzt)</w:t>
            </w:r>
          </w:p>
        </w:tc>
      </w:tr>
      <w:tr w:rsidR="00242BE1" w:rsidRPr="00096F2C" w14:paraId="6A75161B" w14:textId="77777777" w:rsidTr="00242BE1">
        <w:trPr>
          <w:gridAfter w:val="1"/>
          <w:wAfter w:w="138" w:type="dxa"/>
          <w:cantSplit/>
        </w:trPr>
        <w:tc>
          <w:tcPr>
            <w:tcW w:w="1127" w:type="dxa"/>
          </w:tcPr>
          <w:p w14:paraId="51FC5D43" w14:textId="77777777" w:rsidR="00242BE1" w:rsidRPr="00096F2C" w:rsidRDefault="00242BE1" w:rsidP="00490ABA">
            <w:pPr>
              <w:pStyle w:val="TabellentextGR0"/>
            </w:pPr>
          </w:p>
        </w:tc>
        <w:tc>
          <w:tcPr>
            <w:tcW w:w="7693" w:type="dxa"/>
          </w:tcPr>
          <w:p w14:paraId="5992A948" w14:textId="6E7AFF00" w:rsidR="00242BE1" w:rsidRPr="00096F2C" w:rsidRDefault="00242BE1" w:rsidP="00490ABA">
            <w:pPr>
              <w:pStyle w:val="TabellentextGR0"/>
            </w:pPr>
            <w:r>
              <w:t>(21.136) Postulat der GLP-Fraktion (Sprecherin Barbara Portmann-Müller, Lenzburg), vom 8. Juni 2021 betreffend zeitnahe Schaffung von Richtplanungs-Grundlagen und -Anpassungen hinsichtlich Cargo Sous Terrain; Entgegennahme unter gleichzeitiger Abschreibung</w:t>
            </w:r>
          </w:p>
        </w:tc>
      </w:tr>
      <w:tr w:rsidR="00242BE1" w:rsidRPr="00096F2C" w14:paraId="6A219631" w14:textId="77777777" w:rsidTr="00242BE1">
        <w:trPr>
          <w:gridAfter w:val="1"/>
          <w:wAfter w:w="138" w:type="dxa"/>
          <w:cantSplit/>
        </w:trPr>
        <w:tc>
          <w:tcPr>
            <w:tcW w:w="1127" w:type="dxa"/>
          </w:tcPr>
          <w:p w14:paraId="05549245" w14:textId="77777777" w:rsidR="00242BE1" w:rsidRPr="00096F2C" w:rsidRDefault="00242BE1" w:rsidP="00490ABA">
            <w:pPr>
              <w:pStyle w:val="TabellentextGR0"/>
            </w:pPr>
          </w:p>
        </w:tc>
        <w:tc>
          <w:tcPr>
            <w:tcW w:w="7693" w:type="dxa"/>
          </w:tcPr>
          <w:p w14:paraId="187C0D94" w14:textId="2BC50236" w:rsidR="00242BE1" w:rsidRPr="00096F2C" w:rsidRDefault="00242BE1" w:rsidP="00490ABA">
            <w:pPr>
              <w:pStyle w:val="TabellentextGR0"/>
            </w:pPr>
            <w:r>
              <w:t>(21.170) Interpellation der FDP-Fraktion (Sprecher Dr. Bernhard Scholl, Möhlin) vom 22. Juni 2021 betreffend "Sichere Stromversorgung"; Beantwortung</w:t>
            </w:r>
          </w:p>
        </w:tc>
      </w:tr>
      <w:tr w:rsidR="00242BE1" w:rsidRPr="00096F2C" w14:paraId="60FEA874" w14:textId="77777777" w:rsidTr="00242BE1">
        <w:trPr>
          <w:gridAfter w:val="1"/>
          <w:wAfter w:w="138" w:type="dxa"/>
          <w:cantSplit/>
        </w:trPr>
        <w:tc>
          <w:tcPr>
            <w:tcW w:w="1127" w:type="dxa"/>
          </w:tcPr>
          <w:p w14:paraId="0D92EC7F" w14:textId="77777777" w:rsidR="00242BE1" w:rsidRPr="00096F2C" w:rsidRDefault="00242BE1" w:rsidP="00490ABA">
            <w:pPr>
              <w:pStyle w:val="TabellentextGR0"/>
            </w:pPr>
          </w:p>
        </w:tc>
        <w:tc>
          <w:tcPr>
            <w:tcW w:w="7693" w:type="dxa"/>
          </w:tcPr>
          <w:p w14:paraId="58877E21" w14:textId="7930ED78" w:rsidR="00242BE1" w:rsidRPr="00096F2C" w:rsidRDefault="00242BE1" w:rsidP="00490ABA">
            <w:pPr>
              <w:pStyle w:val="TabellentextGR0"/>
            </w:pPr>
            <w:r>
              <w:t>(21.168) Interpellation Stefan Giezendanner, SVP, Zofingen, vom 22. Juni 2021 betreffend Tempo 30 auf Kantonsstrassen; Beantwortung</w:t>
            </w:r>
          </w:p>
        </w:tc>
      </w:tr>
      <w:tr w:rsidR="00242BE1" w:rsidRPr="00096F2C" w14:paraId="7397D2DE" w14:textId="77777777" w:rsidTr="00242BE1">
        <w:trPr>
          <w:cantSplit/>
        </w:trPr>
        <w:tc>
          <w:tcPr>
            <w:tcW w:w="1127" w:type="dxa"/>
          </w:tcPr>
          <w:p w14:paraId="151CD25D" w14:textId="77777777" w:rsidR="00242BE1" w:rsidRPr="00096F2C" w:rsidRDefault="00242BE1" w:rsidP="00490ABA">
            <w:pPr>
              <w:pStyle w:val="TabellentextGR0"/>
            </w:pPr>
          </w:p>
        </w:tc>
        <w:tc>
          <w:tcPr>
            <w:tcW w:w="7831" w:type="dxa"/>
            <w:gridSpan w:val="2"/>
          </w:tcPr>
          <w:p w14:paraId="0DBF010C" w14:textId="77D3CF56" w:rsidR="00242BE1" w:rsidRPr="00096F2C" w:rsidRDefault="00242BE1" w:rsidP="00490ABA">
            <w:pPr>
              <w:pStyle w:val="TabellentextGR0"/>
            </w:pPr>
            <w:r>
              <w:t>(21.201) Motion der Fraktion Die Mitte (Sprecherin Franziska Stenico-Goldschmid, Beinwil Freiamt) vom 24. August 2021 betreffend bewilligungsfreie Behebung von Schäden bei Bauten und Anlagen nach Unwetterschäden; Entgegennahme unter gleichzeitiger Abschreibung</w:t>
            </w:r>
            <w:r>
              <w:br/>
            </w:r>
          </w:p>
        </w:tc>
      </w:tr>
    </w:tbl>
    <w:p w14:paraId="7DBB44DA" w14:textId="77777777" w:rsidR="001552AC" w:rsidRDefault="001552AC" w:rsidP="00F47821">
      <w:pPr>
        <w:pStyle w:val="TabellentextGR"/>
      </w:pPr>
    </w:p>
    <w:p w14:paraId="7DBB44DD" w14:textId="27766637" w:rsidR="007374EC" w:rsidRPr="007374EC" w:rsidRDefault="0010573F" w:rsidP="00F47821">
      <w:pPr>
        <w:pStyle w:val="TabellentextGRfett"/>
      </w:pPr>
      <w:r w:rsidRPr="007374EC">
        <w:t xml:space="preserve">Geschäftsnummern der am </w:t>
      </w:r>
      <w:r w:rsidR="00242BE1">
        <w:t>Dienstag, 9. November 2021</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2ED65FDB" w:rsidR="008A39C9" w:rsidRPr="007374EC" w:rsidRDefault="00242BE1" w:rsidP="00F47821">
            <w:pPr>
              <w:pStyle w:val="TabellentextGR"/>
            </w:pPr>
            <w:bookmarkStart w:id="5" w:name="SchlusstabelleAnfang"/>
            <w:bookmarkEnd w:id="5"/>
            <w:r>
              <w:t>22</w:t>
            </w:r>
          </w:p>
        </w:tc>
        <w:tc>
          <w:tcPr>
            <w:tcW w:w="964" w:type="dxa"/>
          </w:tcPr>
          <w:p w14:paraId="7DBB44DF" w14:textId="6D5580AC" w:rsidR="008A39C9" w:rsidRPr="007374EC" w:rsidRDefault="00242BE1" w:rsidP="00F47821">
            <w:pPr>
              <w:pStyle w:val="TabellentextGR"/>
            </w:pPr>
            <w:r>
              <w:t>21.111</w:t>
            </w:r>
          </w:p>
        </w:tc>
        <w:tc>
          <w:tcPr>
            <w:tcW w:w="510" w:type="dxa"/>
          </w:tcPr>
          <w:p w14:paraId="7DBB44E0" w14:textId="4E950B13" w:rsidR="008A39C9" w:rsidRPr="007374EC" w:rsidRDefault="00242BE1" w:rsidP="00F47821">
            <w:pPr>
              <w:pStyle w:val="TabellentextGR"/>
            </w:pPr>
            <w:r>
              <w:t>12</w:t>
            </w:r>
          </w:p>
        </w:tc>
        <w:tc>
          <w:tcPr>
            <w:tcW w:w="964" w:type="dxa"/>
          </w:tcPr>
          <w:p w14:paraId="7DBB44E1" w14:textId="29C80F1B" w:rsidR="008A39C9" w:rsidRPr="007374EC" w:rsidRDefault="00242BE1" w:rsidP="00F47821">
            <w:pPr>
              <w:pStyle w:val="TabellentextGR"/>
            </w:pPr>
            <w:r>
              <w:t>21.141</w:t>
            </w:r>
          </w:p>
        </w:tc>
        <w:tc>
          <w:tcPr>
            <w:tcW w:w="510" w:type="dxa"/>
          </w:tcPr>
          <w:p w14:paraId="7DBB44E2" w14:textId="5569E249" w:rsidR="008A39C9" w:rsidRPr="007374EC" w:rsidRDefault="00242BE1" w:rsidP="00F47821">
            <w:pPr>
              <w:pStyle w:val="TabellentextGR"/>
            </w:pPr>
            <w:r>
              <w:t>19</w:t>
            </w:r>
          </w:p>
        </w:tc>
        <w:tc>
          <w:tcPr>
            <w:tcW w:w="964" w:type="dxa"/>
          </w:tcPr>
          <w:p w14:paraId="7DBB44E3" w14:textId="0696A6B8" w:rsidR="008A39C9" w:rsidRPr="007374EC" w:rsidRDefault="00242BE1" w:rsidP="00F47821">
            <w:pPr>
              <w:pStyle w:val="TabellentextGR"/>
            </w:pPr>
            <w:r>
              <w:t>21.156</w:t>
            </w:r>
          </w:p>
        </w:tc>
        <w:tc>
          <w:tcPr>
            <w:tcW w:w="510" w:type="dxa"/>
          </w:tcPr>
          <w:p w14:paraId="7DBB44E4" w14:textId="4458507F" w:rsidR="008A39C9" w:rsidRPr="007374EC" w:rsidRDefault="00242BE1" w:rsidP="00F47821">
            <w:pPr>
              <w:pStyle w:val="TabellentextGR"/>
            </w:pPr>
            <w:r>
              <w:t>5</w:t>
            </w:r>
          </w:p>
        </w:tc>
        <w:tc>
          <w:tcPr>
            <w:tcW w:w="964" w:type="dxa"/>
          </w:tcPr>
          <w:p w14:paraId="7DBB44E5" w14:textId="0C2F8712" w:rsidR="008A39C9" w:rsidRPr="007374EC" w:rsidRDefault="00242BE1" w:rsidP="00F47821">
            <w:pPr>
              <w:pStyle w:val="TabellentextGR"/>
            </w:pPr>
            <w:r>
              <w:t>21.173</w:t>
            </w:r>
          </w:p>
        </w:tc>
        <w:tc>
          <w:tcPr>
            <w:tcW w:w="510" w:type="dxa"/>
          </w:tcPr>
          <w:p w14:paraId="7DBB44E6" w14:textId="619F29D9" w:rsidR="008A39C9" w:rsidRPr="007374EC" w:rsidRDefault="00242BE1" w:rsidP="00F47821">
            <w:pPr>
              <w:pStyle w:val="TabellentextGR"/>
            </w:pPr>
            <w:r>
              <w:t>17</w:t>
            </w:r>
          </w:p>
        </w:tc>
        <w:tc>
          <w:tcPr>
            <w:tcW w:w="964" w:type="dxa"/>
          </w:tcPr>
          <w:p w14:paraId="7DBB44E7" w14:textId="4B3DA640" w:rsidR="008A39C9" w:rsidRPr="007374EC" w:rsidRDefault="00242BE1" w:rsidP="00F47821">
            <w:pPr>
              <w:pStyle w:val="TabellentextGR"/>
            </w:pPr>
            <w:r>
              <w:t>21.179</w:t>
            </w:r>
          </w:p>
        </w:tc>
        <w:tc>
          <w:tcPr>
            <w:tcW w:w="510" w:type="dxa"/>
          </w:tcPr>
          <w:p w14:paraId="7DBB44E8" w14:textId="125C18CD" w:rsidR="008A39C9" w:rsidRPr="007374EC" w:rsidRDefault="00242BE1" w:rsidP="00F47821">
            <w:pPr>
              <w:pStyle w:val="TabellentextGR"/>
            </w:pPr>
            <w:r>
              <w:t>4</w:t>
            </w:r>
          </w:p>
        </w:tc>
        <w:tc>
          <w:tcPr>
            <w:tcW w:w="964" w:type="dxa"/>
          </w:tcPr>
          <w:p w14:paraId="7DBB44E9" w14:textId="6B003F1A" w:rsidR="008A39C9" w:rsidRPr="007374EC" w:rsidRDefault="00242BE1" w:rsidP="00F47821">
            <w:pPr>
              <w:pStyle w:val="TabellentextGR"/>
            </w:pPr>
            <w:r>
              <w:t>21.214</w:t>
            </w:r>
          </w:p>
        </w:tc>
      </w:tr>
      <w:tr w:rsidR="008A39C9" w:rsidRPr="007374EC" w14:paraId="7DBB44F7" w14:textId="77777777" w:rsidTr="008A39C9">
        <w:trPr>
          <w:trHeight w:val="215"/>
        </w:trPr>
        <w:tc>
          <w:tcPr>
            <w:tcW w:w="510" w:type="dxa"/>
          </w:tcPr>
          <w:p w14:paraId="7DBB44EB" w14:textId="7527D842" w:rsidR="008A39C9" w:rsidRPr="007374EC" w:rsidRDefault="00242BE1" w:rsidP="00F47821">
            <w:pPr>
              <w:pStyle w:val="TabellentextGR"/>
            </w:pPr>
            <w:r>
              <w:t>9</w:t>
            </w:r>
          </w:p>
        </w:tc>
        <w:tc>
          <w:tcPr>
            <w:tcW w:w="964" w:type="dxa"/>
          </w:tcPr>
          <w:p w14:paraId="7DBB44EC" w14:textId="51514699" w:rsidR="008A39C9" w:rsidRPr="007374EC" w:rsidRDefault="00242BE1" w:rsidP="00F47821">
            <w:pPr>
              <w:pStyle w:val="TabellentextGR"/>
            </w:pPr>
            <w:r>
              <w:t>21.115</w:t>
            </w:r>
          </w:p>
        </w:tc>
        <w:tc>
          <w:tcPr>
            <w:tcW w:w="510" w:type="dxa"/>
          </w:tcPr>
          <w:p w14:paraId="7DBB44ED" w14:textId="576BA393" w:rsidR="008A39C9" w:rsidRPr="007374EC" w:rsidRDefault="00242BE1" w:rsidP="00F47821">
            <w:pPr>
              <w:pStyle w:val="TabellentextGR"/>
            </w:pPr>
            <w:r>
              <w:t>14</w:t>
            </w:r>
          </w:p>
        </w:tc>
        <w:tc>
          <w:tcPr>
            <w:tcW w:w="964" w:type="dxa"/>
          </w:tcPr>
          <w:p w14:paraId="7DBB44EE" w14:textId="4C8DA100" w:rsidR="008A39C9" w:rsidRPr="007374EC" w:rsidRDefault="00242BE1" w:rsidP="00F47821">
            <w:pPr>
              <w:pStyle w:val="TabellentextGR"/>
            </w:pPr>
            <w:r>
              <w:t>21.142</w:t>
            </w:r>
          </w:p>
        </w:tc>
        <w:tc>
          <w:tcPr>
            <w:tcW w:w="510" w:type="dxa"/>
          </w:tcPr>
          <w:p w14:paraId="7DBB44EF" w14:textId="54746E79" w:rsidR="008A39C9" w:rsidRPr="007374EC" w:rsidRDefault="00242BE1" w:rsidP="00F47821">
            <w:pPr>
              <w:pStyle w:val="TabellentextGR"/>
            </w:pPr>
            <w:r>
              <w:t>23</w:t>
            </w:r>
          </w:p>
        </w:tc>
        <w:tc>
          <w:tcPr>
            <w:tcW w:w="964" w:type="dxa"/>
          </w:tcPr>
          <w:p w14:paraId="7DBB44F0" w14:textId="038BE416" w:rsidR="008A39C9" w:rsidRPr="007374EC" w:rsidRDefault="00242BE1" w:rsidP="00F47821">
            <w:pPr>
              <w:pStyle w:val="TabellentextGR"/>
            </w:pPr>
            <w:r>
              <w:t>21.162</w:t>
            </w:r>
          </w:p>
        </w:tc>
        <w:tc>
          <w:tcPr>
            <w:tcW w:w="510" w:type="dxa"/>
          </w:tcPr>
          <w:p w14:paraId="7DBB44F1" w14:textId="560BDAFD" w:rsidR="008A39C9" w:rsidRPr="007374EC" w:rsidRDefault="00242BE1" w:rsidP="00F47821">
            <w:pPr>
              <w:pStyle w:val="TabellentextGR"/>
            </w:pPr>
            <w:r>
              <w:t>24</w:t>
            </w:r>
          </w:p>
        </w:tc>
        <w:tc>
          <w:tcPr>
            <w:tcW w:w="964" w:type="dxa"/>
          </w:tcPr>
          <w:p w14:paraId="7DBB44F2" w14:textId="226C3894" w:rsidR="008A39C9" w:rsidRPr="007374EC" w:rsidRDefault="00242BE1" w:rsidP="00F47821">
            <w:pPr>
              <w:pStyle w:val="TabellentextGR"/>
            </w:pPr>
            <w:r>
              <w:t>21.174</w:t>
            </w:r>
          </w:p>
        </w:tc>
        <w:tc>
          <w:tcPr>
            <w:tcW w:w="510" w:type="dxa"/>
          </w:tcPr>
          <w:p w14:paraId="7DBB44F3" w14:textId="62392DDC" w:rsidR="008A39C9" w:rsidRPr="007374EC" w:rsidRDefault="00242BE1" w:rsidP="00F47821">
            <w:pPr>
              <w:pStyle w:val="TabellentextGR"/>
            </w:pPr>
            <w:r>
              <w:t>20</w:t>
            </w:r>
          </w:p>
        </w:tc>
        <w:tc>
          <w:tcPr>
            <w:tcW w:w="964" w:type="dxa"/>
          </w:tcPr>
          <w:p w14:paraId="7DBB44F4" w14:textId="5EC1DB23" w:rsidR="008A39C9" w:rsidRPr="007374EC" w:rsidRDefault="00242BE1" w:rsidP="00F47821">
            <w:pPr>
              <w:pStyle w:val="TabellentextGR"/>
            </w:pPr>
            <w:r>
              <w:t>21.181</w:t>
            </w:r>
          </w:p>
        </w:tc>
        <w:tc>
          <w:tcPr>
            <w:tcW w:w="510" w:type="dxa"/>
          </w:tcPr>
          <w:p w14:paraId="7DBB44F5" w14:textId="22046184" w:rsidR="008A39C9" w:rsidRPr="007374EC" w:rsidRDefault="00242BE1" w:rsidP="00F47821">
            <w:pPr>
              <w:pStyle w:val="TabellentextGR"/>
            </w:pPr>
            <w:r>
              <w:t>2</w:t>
            </w:r>
          </w:p>
        </w:tc>
        <w:tc>
          <w:tcPr>
            <w:tcW w:w="964" w:type="dxa"/>
          </w:tcPr>
          <w:p w14:paraId="7DBB44F6" w14:textId="64D4C1CE" w:rsidR="008A39C9" w:rsidRPr="007374EC" w:rsidRDefault="00242BE1" w:rsidP="00F47821">
            <w:pPr>
              <w:pStyle w:val="TabellentextGR"/>
            </w:pPr>
            <w:r>
              <w:t>21.233</w:t>
            </w:r>
          </w:p>
        </w:tc>
      </w:tr>
      <w:tr w:rsidR="008A39C9" w:rsidRPr="007374EC" w14:paraId="7DBB4504" w14:textId="77777777" w:rsidTr="008A39C9">
        <w:trPr>
          <w:trHeight w:val="215"/>
        </w:trPr>
        <w:tc>
          <w:tcPr>
            <w:tcW w:w="510" w:type="dxa"/>
          </w:tcPr>
          <w:p w14:paraId="7DBB44F8" w14:textId="13F369B4" w:rsidR="008A39C9" w:rsidRPr="007374EC" w:rsidRDefault="00242BE1" w:rsidP="00F47821">
            <w:pPr>
              <w:pStyle w:val="TabellentextGR"/>
            </w:pPr>
            <w:r>
              <w:t>6</w:t>
            </w:r>
          </w:p>
        </w:tc>
        <w:tc>
          <w:tcPr>
            <w:tcW w:w="964" w:type="dxa"/>
          </w:tcPr>
          <w:p w14:paraId="7DBB44F9" w14:textId="2D5C5ECC" w:rsidR="008A39C9" w:rsidRPr="007374EC" w:rsidRDefault="00242BE1" w:rsidP="00F47821">
            <w:pPr>
              <w:pStyle w:val="TabellentextGR"/>
            </w:pPr>
            <w:r>
              <w:t>21.117</w:t>
            </w:r>
          </w:p>
        </w:tc>
        <w:tc>
          <w:tcPr>
            <w:tcW w:w="510" w:type="dxa"/>
          </w:tcPr>
          <w:p w14:paraId="7DBB44FA" w14:textId="16B55B37" w:rsidR="008A39C9" w:rsidRPr="007374EC" w:rsidRDefault="00242BE1" w:rsidP="00F47821">
            <w:pPr>
              <w:pStyle w:val="TabellentextGR"/>
            </w:pPr>
            <w:r>
              <w:t>28</w:t>
            </w:r>
          </w:p>
        </w:tc>
        <w:tc>
          <w:tcPr>
            <w:tcW w:w="964" w:type="dxa"/>
          </w:tcPr>
          <w:p w14:paraId="7DBB44FB" w14:textId="16B0F486" w:rsidR="008A39C9" w:rsidRPr="007374EC" w:rsidRDefault="00242BE1" w:rsidP="00F47821">
            <w:pPr>
              <w:pStyle w:val="TabellentextGR"/>
            </w:pPr>
            <w:r>
              <w:t>21.144</w:t>
            </w:r>
          </w:p>
        </w:tc>
        <w:tc>
          <w:tcPr>
            <w:tcW w:w="510" w:type="dxa"/>
          </w:tcPr>
          <w:p w14:paraId="7DBB44FC" w14:textId="4B5C22C2" w:rsidR="008A39C9" w:rsidRPr="007374EC" w:rsidRDefault="00242BE1" w:rsidP="00F47821">
            <w:pPr>
              <w:pStyle w:val="TabellentextGR"/>
            </w:pPr>
            <w:r>
              <w:t>7</w:t>
            </w:r>
          </w:p>
        </w:tc>
        <w:tc>
          <w:tcPr>
            <w:tcW w:w="964" w:type="dxa"/>
          </w:tcPr>
          <w:p w14:paraId="7DBB44FD" w14:textId="01E8C7CF" w:rsidR="008A39C9" w:rsidRPr="007374EC" w:rsidRDefault="00242BE1" w:rsidP="00F47821">
            <w:pPr>
              <w:pStyle w:val="TabellentextGR"/>
            </w:pPr>
            <w:r>
              <w:t>21.163</w:t>
            </w:r>
          </w:p>
        </w:tc>
        <w:tc>
          <w:tcPr>
            <w:tcW w:w="510" w:type="dxa"/>
          </w:tcPr>
          <w:p w14:paraId="7DBB44FE" w14:textId="07491EA8" w:rsidR="008A39C9" w:rsidRPr="007374EC" w:rsidRDefault="00242BE1" w:rsidP="00F47821">
            <w:pPr>
              <w:pStyle w:val="TabellentextGR"/>
            </w:pPr>
            <w:r>
              <w:t>27</w:t>
            </w:r>
          </w:p>
        </w:tc>
        <w:tc>
          <w:tcPr>
            <w:tcW w:w="964" w:type="dxa"/>
          </w:tcPr>
          <w:p w14:paraId="7DBB44FF" w14:textId="4533D91B" w:rsidR="008A39C9" w:rsidRPr="007374EC" w:rsidRDefault="00242BE1" w:rsidP="00F47821">
            <w:pPr>
              <w:pStyle w:val="TabellentextGR"/>
            </w:pPr>
            <w:r>
              <w:t>21.176</w:t>
            </w:r>
          </w:p>
        </w:tc>
        <w:tc>
          <w:tcPr>
            <w:tcW w:w="510" w:type="dxa"/>
          </w:tcPr>
          <w:p w14:paraId="7DBB4500" w14:textId="19F1E447" w:rsidR="008A39C9" w:rsidRPr="007374EC" w:rsidRDefault="00242BE1" w:rsidP="00F47821">
            <w:pPr>
              <w:pStyle w:val="TabellentextGR"/>
            </w:pPr>
            <w:r>
              <w:t>21</w:t>
            </w:r>
          </w:p>
        </w:tc>
        <w:tc>
          <w:tcPr>
            <w:tcW w:w="964" w:type="dxa"/>
          </w:tcPr>
          <w:p w14:paraId="7DBB4501" w14:textId="63D2FB4F" w:rsidR="008A39C9" w:rsidRPr="007374EC" w:rsidRDefault="00242BE1" w:rsidP="00F47821">
            <w:pPr>
              <w:pStyle w:val="TabellentextGR"/>
            </w:pPr>
            <w:r>
              <w:t>21.189</w:t>
            </w: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0CCB33B3" w:rsidR="008A39C9" w:rsidRPr="007374EC" w:rsidRDefault="00242BE1" w:rsidP="00F47821">
            <w:pPr>
              <w:pStyle w:val="TabellentextGR"/>
            </w:pPr>
            <w:r>
              <w:t>26</w:t>
            </w:r>
          </w:p>
        </w:tc>
        <w:tc>
          <w:tcPr>
            <w:tcW w:w="964" w:type="dxa"/>
          </w:tcPr>
          <w:p w14:paraId="7DBB4506" w14:textId="64E6C748" w:rsidR="008A39C9" w:rsidRPr="007374EC" w:rsidRDefault="00242BE1" w:rsidP="00F47821">
            <w:pPr>
              <w:pStyle w:val="TabellentextGR"/>
            </w:pPr>
            <w:r>
              <w:t>21.138</w:t>
            </w:r>
          </w:p>
        </w:tc>
        <w:tc>
          <w:tcPr>
            <w:tcW w:w="510" w:type="dxa"/>
          </w:tcPr>
          <w:p w14:paraId="7DBB4507" w14:textId="6084D047" w:rsidR="008A39C9" w:rsidRPr="007374EC" w:rsidRDefault="00242BE1" w:rsidP="00F47821">
            <w:pPr>
              <w:pStyle w:val="TabellentextGR"/>
            </w:pPr>
            <w:r>
              <w:t>25</w:t>
            </w:r>
          </w:p>
        </w:tc>
        <w:tc>
          <w:tcPr>
            <w:tcW w:w="964" w:type="dxa"/>
          </w:tcPr>
          <w:p w14:paraId="7DBB4508" w14:textId="6D0A8A43" w:rsidR="008A39C9" w:rsidRPr="007374EC" w:rsidRDefault="00242BE1" w:rsidP="00F47821">
            <w:pPr>
              <w:pStyle w:val="TabellentextGR"/>
            </w:pPr>
            <w:r>
              <w:t>21.147</w:t>
            </w:r>
          </w:p>
        </w:tc>
        <w:tc>
          <w:tcPr>
            <w:tcW w:w="510" w:type="dxa"/>
          </w:tcPr>
          <w:p w14:paraId="7DBB4509" w14:textId="0DEB1DEE" w:rsidR="008A39C9" w:rsidRPr="007374EC" w:rsidRDefault="00242BE1" w:rsidP="00F47821">
            <w:pPr>
              <w:pStyle w:val="TabellentextGR"/>
            </w:pPr>
            <w:r>
              <w:t>3</w:t>
            </w:r>
          </w:p>
        </w:tc>
        <w:tc>
          <w:tcPr>
            <w:tcW w:w="964" w:type="dxa"/>
          </w:tcPr>
          <w:p w14:paraId="7DBB450A" w14:textId="59C1224A" w:rsidR="008A39C9" w:rsidRPr="007374EC" w:rsidRDefault="00242BE1" w:rsidP="00F47821">
            <w:pPr>
              <w:pStyle w:val="TabellentextGR"/>
            </w:pPr>
            <w:r>
              <w:t>21.165</w:t>
            </w:r>
          </w:p>
        </w:tc>
        <w:tc>
          <w:tcPr>
            <w:tcW w:w="510" w:type="dxa"/>
          </w:tcPr>
          <w:p w14:paraId="7DBB450B" w14:textId="64F2503A" w:rsidR="008A39C9" w:rsidRPr="007374EC" w:rsidRDefault="00242BE1" w:rsidP="00F47821">
            <w:pPr>
              <w:pStyle w:val="TabellentextGR"/>
            </w:pPr>
            <w:r>
              <w:t>16</w:t>
            </w:r>
          </w:p>
        </w:tc>
        <w:tc>
          <w:tcPr>
            <w:tcW w:w="964" w:type="dxa"/>
          </w:tcPr>
          <w:p w14:paraId="7DBB450C" w14:textId="3C01DFD1" w:rsidR="008A39C9" w:rsidRPr="007374EC" w:rsidRDefault="00242BE1" w:rsidP="00F47821">
            <w:pPr>
              <w:pStyle w:val="TabellentextGR"/>
            </w:pPr>
            <w:r>
              <w:t>21.177</w:t>
            </w:r>
          </w:p>
        </w:tc>
        <w:tc>
          <w:tcPr>
            <w:tcW w:w="510" w:type="dxa"/>
          </w:tcPr>
          <w:p w14:paraId="7DBB450D" w14:textId="789FCBF8" w:rsidR="008A39C9" w:rsidRPr="007374EC" w:rsidRDefault="00242BE1" w:rsidP="00F47821">
            <w:pPr>
              <w:pStyle w:val="TabellentextGR"/>
            </w:pPr>
            <w:r>
              <w:t>10</w:t>
            </w:r>
          </w:p>
        </w:tc>
        <w:tc>
          <w:tcPr>
            <w:tcW w:w="964" w:type="dxa"/>
          </w:tcPr>
          <w:p w14:paraId="7DBB450E" w14:textId="04EE6EC4" w:rsidR="008A39C9" w:rsidRPr="007374EC" w:rsidRDefault="00242BE1" w:rsidP="00F47821">
            <w:pPr>
              <w:pStyle w:val="TabellentextGR"/>
            </w:pPr>
            <w:r>
              <w:t>21.190</w:t>
            </w: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67D6411C" w:rsidR="008A39C9" w:rsidRPr="007374EC" w:rsidRDefault="00242BE1" w:rsidP="00F47821">
            <w:pPr>
              <w:pStyle w:val="TabellentextGR"/>
            </w:pPr>
            <w:r>
              <w:t>15</w:t>
            </w:r>
          </w:p>
        </w:tc>
        <w:tc>
          <w:tcPr>
            <w:tcW w:w="964" w:type="dxa"/>
          </w:tcPr>
          <w:p w14:paraId="7DBB4513" w14:textId="6540290D" w:rsidR="008A39C9" w:rsidRPr="007374EC" w:rsidRDefault="00242BE1" w:rsidP="00F47821">
            <w:pPr>
              <w:pStyle w:val="TabellentextGR"/>
            </w:pPr>
            <w:r>
              <w:t>21.140</w:t>
            </w:r>
          </w:p>
        </w:tc>
        <w:tc>
          <w:tcPr>
            <w:tcW w:w="510" w:type="dxa"/>
          </w:tcPr>
          <w:p w14:paraId="7DBB4514" w14:textId="66D8A38E" w:rsidR="008A39C9" w:rsidRPr="007374EC" w:rsidRDefault="00242BE1" w:rsidP="00F47821">
            <w:pPr>
              <w:pStyle w:val="TabellentextGR"/>
            </w:pPr>
            <w:r>
              <w:t>8</w:t>
            </w:r>
          </w:p>
        </w:tc>
        <w:tc>
          <w:tcPr>
            <w:tcW w:w="964" w:type="dxa"/>
          </w:tcPr>
          <w:p w14:paraId="7DBB4515" w14:textId="3C0F6669" w:rsidR="008A39C9" w:rsidRPr="007374EC" w:rsidRDefault="00242BE1" w:rsidP="00F47821">
            <w:pPr>
              <w:pStyle w:val="TabellentextGR"/>
            </w:pPr>
            <w:r>
              <w:t>21.149</w:t>
            </w:r>
          </w:p>
        </w:tc>
        <w:tc>
          <w:tcPr>
            <w:tcW w:w="510" w:type="dxa"/>
          </w:tcPr>
          <w:p w14:paraId="7DBB4516" w14:textId="628FB2F9" w:rsidR="008A39C9" w:rsidRPr="007374EC" w:rsidRDefault="00242BE1" w:rsidP="00F47821">
            <w:pPr>
              <w:pStyle w:val="TabellentextGR"/>
            </w:pPr>
            <w:r>
              <w:t>18</w:t>
            </w:r>
          </w:p>
        </w:tc>
        <w:tc>
          <w:tcPr>
            <w:tcW w:w="964" w:type="dxa"/>
          </w:tcPr>
          <w:p w14:paraId="7DBB4517" w14:textId="3CEBEDEF" w:rsidR="008A39C9" w:rsidRPr="007374EC" w:rsidRDefault="00242BE1" w:rsidP="00F47821">
            <w:pPr>
              <w:pStyle w:val="TabellentextGR"/>
            </w:pPr>
            <w:r>
              <w:t>21.171</w:t>
            </w:r>
          </w:p>
        </w:tc>
        <w:tc>
          <w:tcPr>
            <w:tcW w:w="510" w:type="dxa"/>
          </w:tcPr>
          <w:p w14:paraId="7DBB4518" w14:textId="5F9DB3BF" w:rsidR="008A39C9" w:rsidRPr="007374EC" w:rsidRDefault="00242BE1" w:rsidP="00F47821">
            <w:pPr>
              <w:pStyle w:val="TabellentextGR"/>
            </w:pPr>
            <w:r>
              <w:t>13</w:t>
            </w:r>
          </w:p>
        </w:tc>
        <w:tc>
          <w:tcPr>
            <w:tcW w:w="964" w:type="dxa"/>
          </w:tcPr>
          <w:p w14:paraId="7DBB4519" w14:textId="60422ECC" w:rsidR="008A39C9" w:rsidRPr="007374EC" w:rsidRDefault="00242BE1" w:rsidP="00F47821">
            <w:pPr>
              <w:pStyle w:val="TabellentextGR"/>
            </w:pPr>
            <w:r>
              <w:t>21.178</w:t>
            </w:r>
          </w:p>
        </w:tc>
        <w:tc>
          <w:tcPr>
            <w:tcW w:w="510" w:type="dxa"/>
          </w:tcPr>
          <w:p w14:paraId="7DBB451A" w14:textId="0B708DB1" w:rsidR="008A39C9" w:rsidRPr="007374EC" w:rsidRDefault="00242BE1" w:rsidP="00F47821">
            <w:pPr>
              <w:pStyle w:val="TabellentextGR"/>
            </w:pPr>
            <w:r>
              <w:t>11</w:t>
            </w:r>
          </w:p>
        </w:tc>
        <w:tc>
          <w:tcPr>
            <w:tcW w:w="964" w:type="dxa"/>
          </w:tcPr>
          <w:p w14:paraId="7DBB451B" w14:textId="754EDF16" w:rsidR="008A39C9" w:rsidRPr="007374EC" w:rsidRDefault="00242BE1" w:rsidP="00F47821">
            <w:pPr>
              <w:pStyle w:val="TabellentextGR"/>
            </w:pPr>
            <w:r>
              <w:t>21.207</w:t>
            </w: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bl>
    <w:p w14:paraId="7DBB451F"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4F9D596E"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441D8B">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441D8B">
            <w:rPr>
              <w:noProof/>
            </w:rPr>
            <w:t>6</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2F9073E0"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441D8B">
            <w:rPr>
              <w:noProof/>
            </w:rPr>
            <w:t>3</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441D8B">
            <w:rPr>
              <w:noProof/>
            </w:rPr>
            <w:t>6</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4921"/>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2BE1"/>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1D8B"/>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44483"/>
    <w:rsid w:val="00945F26"/>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0D8D"/>
    <w:rsid w:val="00A216F8"/>
    <w:rsid w:val="00A27C3A"/>
    <w:rsid w:val="00A36234"/>
    <w:rsid w:val="00A51F59"/>
    <w:rsid w:val="00A60B10"/>
    <w:rsid w:val="00A735AB"/>
    <w:rsid w:val="00A73B2F"/>
    <w:rsid w:val="00A80765"/>
    <w:rsid w:val="00A86FE2"/>
    <w:rsid w:val="00A90D1E"/>
    <w:rsid w:val="00AA0CF6"/>
    <w:rsid w:val="00AC095D"/>
    <w:rsid w:val="00AC7945"/>
    <w:rsid w:val="00AD7791"/>
    <w:rsid w:val="00AE1B37"/>
    <w:rsid w:val="00AE6C6B"/>
    <w:rsid w:val="00AE6FFD"/>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71084"/>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242BE1"/>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43EFA-8987-4F00-BE60-C7EB011CD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1904</Words>
  <Characters>11997</Characters>
  <Application>Microsoft Office Word</Application>
  <DocSecurity>0</DocSecurity>
  <Lines>99</Lines>
  <Paragraphs>27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2019-12-23T15:15:00Z</dcterms:created>
  <dcterms:modified xsi:type="dcterms:W3CDTF">2021-10-27T11:27:00Z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