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959" w:type="dxa"/>
        <w:tblLayout w:type="fixed"/>
        <w:tblCellMar>
          <w:left w:w="0" w:type="dxa"/>
          <w:right w:w="0" w:type="dxa"/>
        </w:tblCellMar>
        <w:tblLook w:val="04A0" w:firstRow="1" w:lastRow="0" w:firstColumn="1" w:lastColumn="0" w:noHBand="0" w:noVBand="1"/>
      </w:tblPr>
      <w:tblGrid>
        <w:gridCol w:w="5557"/>
        <w:gridCol w:w="3402"/>
      </w:tblGrid>
      <w:tr w:rsidR="00073CD3" w:rsidRPr="0058541D" w14:paraId="7DBB44AE" w14:textId="77777777" w:rsidTr="00A73B2F">
        <w:trPr>
          <w:trHeight w:val="1077"/>
        </w:trPr>
        <w:tc>
          <w:tcPr>
            <w:tcW w:w="5557" w:type="dxa"/>
            <w:shd w:val="clear" w:color="auto" w:fill="auto"/>
          </w:tcPr>
          <w:p w14:paraId="7DBB44AB" w14:textId="77777777" w:rsidR="00342F83" w:rsidRPr="00E13FA1" w:rsidRDefault="00FA745B" w:rsidP="004755E8">
            <w:pPr>
              <w:pStyle w:val="AbsenderTitelStufeI"/>
            </w:pPr>
            <w:bookmarkStart w:id="0" w:name="_GoBack"/>
            <w:bookmarkEnd w:id="0"/>
            <w:r>
              <w:t>grosser rat</w:t>
            </w:r>
          </w:p>
          <w:p w14:paraId="7DBB44AC" w14:textId="77777777" w:rsidR="002764BD" w:rsidRPr="002764BD" w:rsidRDefault="002764BD" w:rsidP="008C2EF4">
            <w:pPr>
              <w:pStyle w:val="AbsenderTitelStufeII"/>
            </w:pPr>
          </w:p>
        </w:tc>
        <w:tc>
          <w:tcPr>
            <w:tcW w:w="3402" w:type="dxa"/>
            <w:shd w:val="clear" w:color="auto" w:fill="auto"/>
          </w:tcPr>
          <w:p w14:paraId="7DBB44AD" w14:textId="77777777" w:rsidR="00073CD3" w:rsidRPr="0058541D" w:rsidRDefault="00073CD3" w:rsidP="00C25CCF"/>
        </w:tc>
      </w:tr>
    </w:tbl>
    <w:p w14:paraId="7DBB44AF" w14:textId="205FCE80" w:rsidR="00342F83" w:rsidRPr="00731AA1" w:rsidRDefault="00FA745B" w:rsidP="00B55A7F">
      <w:pPr>
        <w:pStyle w:val="Datum"/>
      </w:pPr>
      <w:r>
        <w:fldChar w:fldCharType="begin"/>
      </w:r>
      <w:r>
        <w:instrText xml:space="preserve"> TIME \@ "d. MMMM yyyy" </w:instrText>
      </w:r>
      <w:r>
        <w:fldChar w:fldCharType="separate"/>
      </w:r>
      <w:r w:rsidR="00D16CE6">
        <w:rPr>
          <w:noProof/>
        </w:rPr>
        <w:t>27. April 2022</w:t>
      </w:r>
      <w:r>
        <w:fldChar w:fldCharType="end"/>
      </w:r>
    </w:p>
    <w:tbl>
      <w:tblPr>
        <w:tblW w:w="8959" w:type="dxa"/>
        <w:tblCellMar>
          <w:left w:w="0" w:type="dxa"/>
          <w:right w:w="0" w:type="dxa"/>
        </w:tblCellMar>
        <w:tblLook w:val="04A0" w:firstRow="1" w:lastRow="0" w:firstColumn="1" w:lastColumn="0" w:noHBand="0" w:noVBand="1"/>
      </w:tblPr>
      <w:tblGrid>
        <w:gridCol w:w="8959"/>
      </w:tblGrid>
      <w:tr w:rsidR="008B1D43" w:rsidRPr="00E13FA1" w14:paraId="7DBB44B1" w14:textId="77777777" w:rsidTr="00A73B2F">
        <w:trPr>
          <w:trHeight w:val="347"/>
        </w:trPr>
        <w:tc>
          <w:tcPr>
            <w:tcW w:w="8959" w:type="dxa"/>
            <w:shd w:val="clear" w:color="auto" w:fill="auto"/>
          </w:tcPr>
          <w:p w14:paraId="7DBB44B0" w14:textId="77777777" w:rsidR="00073CD3" w:rsidRPr="00C23D39" w:rsidRDefault="00FA745B" w:rsidP="0078246D">
            <w:pPr>
              <w:pStyle w:val="DokumentTyp"/>
            </w:pPr>
            <w:r>
              <w:t>traktandenliste</w:t>
            </w:r>
          </w:p>
        </w:tc>
      </w:tr>
      <w:tr w:rsidR="002000E3" w:rsidRPr="00E13FA1" w14:paraId="7DBB44B3" w14:textId="77777777" w:rsidTr="00A73B2F">
        <w:tc>
          <w:tcPr>
            <w:tcW w:w="8959" w:type="dxa"/>
            <w:tcBorders>
              <w:bottom w:val="single" w:sz="2" w:space="0" w:color="auto"/>
            </w:tcBorders>
            <w:shd w:val="clear" w:color="auto" w:fill="auto"/>
          </w:tcPr>
          <w:p w14:paraId="7DBB44B2" w14:textId="77777777" w:rsidR="002000E3" w:rsidRPr="00BA2A70" w:rsidRDefault="00FA745B" w:rsidP="00BA2A70">
            <w:pPr>
              <w:pStyle w:val="Betreff"/>
            </w:pPr>
            <w:bookmarkStart w:id="1" w:name="StartPositionEingabe"/>
            <w:bookmarkEnd w:id="1"/>
            <w:r>
              <w:t>An die Mitglieder des Grossen Rats</w:t>
            </w:r>
          </w:p>
        </w:tc>
      </w:tr>
    </w:tbl>
    <w:p w14:paraId="7DBB44B4" w14:textId="77777777" w:rsidR="00C25CCF" w:rsidRPr="0006573E" w:rsidRDefault="00C25CCF" w:rsidP="0006573E">
      <w:pPr>
        <w:spacing w:line="240" w:lineRule="auto"/>
        <w:rPr>
          <w:sz w:val="2"/>
          <w:szCs w:val="2"/>
        </w:rPr>
        <w:sectPr w:rsidR="00C25CCF" w:rsidRPr="0006573E" w:rsidSect="003538EC">
          <w:headerReference w:type="default" r:id="rId8"/>
          <w:footerReference w:type="default" r:id="rId9"/>
          <w:type w:val="continuous"/>
          <w:pgSz w:w="11906" w:h="16838" w:code="9"/>
          <w:pgMar w:top="1843" w:right="1134" w:bottom="1134" w:left="1814" w:header="567" w:footer="454" w:gutter="0"/>
          <w:cols w:space="720"/>
        </w:sectPr>
      </w:pPr>
    </w:p>
    <w:p w14:paraId="7DBB44B5" w14:textId="77777777" w:rsidR="00075D5B" w:rsidRDefault="00075D5B" w:rsidP="00F47821">
      <w:pPr>
        <w:pStyle w:val="TabellentextGR"/>
      </w:pPr>
    </w:p>
    <w:p w14:paraId="7DBB44B6" w14:textId="77777777" w:rsidR="00FA745B" w:rsidRDefault="00FA745B" w:rsidP="00F47821">
      <w:pPr>
        <w:pStyle w:val="TabellentextGR"/>
      </w:pPr>
      <w:r w:rsidRPr="00FA745B">
        <w:t>Sehr geehrte Damen und Herren</w:t>
      </w:r>
    </w:p>
    <w:p w14:paraId="7DBB44B7" w14:textId="77777777" w:rsidR="004755E8" w:rsidRPr="00FA745B" w:rsidRDefault="004755E8" w:rsidP="00F47821">
      <w:pPr>
        <w:pStyle w:val="TabellentextGR"/>
      </w:pPr>
    </w:p>
    <w:p w14:paraId="7DBB44B8" w14:textId="66AD8B56" w:rsidR="00FA745B" w:rsidRDefault="00FA745B" w:rsidP="00F47821">
      <w:pPr>
        <w:pStyle w:val="TabellentextGR"/>
        <w:rPr>
          <w:rFonts w:cs="Arial"/>
        </w:rPr>
      </w:pPr>
      <w:r w:rsidRPr="00FA745B">
        <w:t xml:space="preserve">Ich freue mich, Sie zur </w:t>
      </w:r>
      <w:r w:rsidR="008409E7">
        <w:t>31</w:t>
      </w:r>
      <w:r w:rsidR="007D2D72">
        <w:t>.</w:t>
      </w:r>
      <w:r w:rsidRPr="00FA745B">
        <w:t xml:space="preserve"> Ratssitzung der Legislaturperiode </w:t>
      </w:r>
      <w:r w:rsidR="008409E7">
        <w:t>2021/2024</w:t>
      </w:r>
      <w:r w:rsidR="0070009A">
        <w:br/>
      </w:r>
      <w:r w:rsidRPr="00FA745B">
        <w:t>einzuberufen auf</w:t>
      </w:r>
      <w:r w:rsidR="005643D0">
        <w:br/>
      </w:r>
      <w:r w:rsidR="008409E7">
        <w:t>Dienstag, 3. Mai 2022, 08:30 - 10:45 Uhr</w:t>
      </w:r>
      <w:r w:rsidRPr="002E25CE">
        <w:t>,</w:t>
      </w:r>
      <w:r w:rsidR="00514ECC">
        <w:t xml:space="preserve"> </w:t>
      </w:r>
      <w:r w:rsidR="00514ECC" w:rsidRPr="00514ECC">
        <w:rPr>
          <w:i/>
        </w:rPr>
        <w:t>(</w:t>
      </w:r>
      <w:r w:rsidR="00514ECC" w:rsidRPr="0035670C">
        <w:rPr>
          <w:i/>
          <w:u w:val="single"/>
        </w:rPr>
        <w:t>anschliessend Fraktionsausflüge</w:t>
      </w:r>
      <w:r w:rsidR="00514ECC" w:rsidRPr="00514ECC">
        <w:rPr>
          <w:i/>
        </w:rPr>
        <w:t>)</w:t>
      </w:r>
      <w:r w:rsidR="003F4982">
        <w:br/>
      </w:r>
      <w:r w:rsidRPr="007C5E77">
        <w:rPr>
          <w:rFonts w:cs="Arial"/>
        </w:rPr>
        <w:t xml:space="preserve">in den Grossratssaal, Grossratsgebäude, in </w:t>
      </w:r>
      <w:r w:rsidR="008409E7">
        <w:rPr>
          <w:rFonts w:cs="Arial"/>
        </w:rPr>
        <w:t>Aarau</w:t>
      </w:r>
      <w:r>
        <w:rPr>
          <w:rFonts w:cs="Arial"/>
        </w:rPr>
        <w:t>.</w:t>
      </w:r>
    </w:p>
    <w:p w14:paraId="7DBB44B9" w14:textId="77777777" w:rsidR="004755E8" w:rsidRPr="00FA745B" w:rsidRDefault="004755E8" w:rsidP="00F47821">
      <w:pPr>
        <w:pStyle w:val="TabellentextGR"/>
      </w:pPr>
    </w:p>
    <w:tbl>
      <w:tblPr>
        <w:tblW w:w="0" w:type="auto"/>
        <w:tblLook w:val="01E0" w:firstRow="1" w:lastRow="1" w:firstColumn="1" w:lastColumn="1" w:noHBand="0" w:noVBand="0"/>
      </w:tblPr>
      <w:tblGrid>
        <w:gridCol w:w="1162"/>
        <w:gridCol w:w="7796"/>
      </w:tblGrid>
      <w:tr w:rsidR="00FA745B" w:rsidRPr="004755E8" w14:paraId="7DBB44BC" w14:textId="77777777" w:rsidTr="00227A7A">
        <w:trPr>
          <w:cantSplit/>
        </w:trPr>
        <w:tc>
          <w:tcPr>
            <w:tcW w:w="1188" w:type="dxa"/>
          </w:tcPr>
          <w:p w14:paraId="7DBB44BA" w14:textId="1F674FE4" w:rsidR="00FA745B" w:rsidRPr="004755E8" w:rsidRDefault="008409E7" w:rsidP="00F47821">
            <w:pPr>
              <w:pStyle w:val="TabellentextGR"/>
            </w:pPr>
            <w:bookmarkStart w:id="2" w:name="TraktBlock1"/>
            <w:bookmarkEnd w:id="2"/>
            <w:r>
              <w:t>1</w:t>
            </w:r>
          </w:p>
        </w:tc>
        <w:tc>
          <w:tcPr>
            <w:tcW w:w="8024" w:type="dxa"/>
          </w:tcPr>
          <w:p w14:paraId="7DBB44BB" w14:textId="7177C40D" w:rsidR="00FA745B" w:rsidRPr="004755E8" w:rsidRDefault="008409E7" w:rsidP="00F47821">
            <w:pPr>
              <w:pStyle w:val="TabellentextGR"/>
            </w:pPr>
            <w:r>
              <w:t>Mitteilungen</w:t>
            </w:r>
            <w:r>
              <w:br/>
            </w:r>
          </w:p>
        </w:tc>
      </w:tr>
    </w:tbl>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22"/>
        <w:gridCol w:w="7604"/>
      </w:tblGrid>
      <w:tr w:rsidR="008409E7" w:rsidRPr="00096F2C" w14:paraId="7B7A641E" w14:textId="77777777" w:rsidTr="00514ECC">
        <w:trPr>
          <w:cantSplit/>
        </w:trPr>
        <w:tc>
          <w:tcPr>
            <w:tcW w:w="1122" w:type="dxa"/>
          </w:tcPr>
          <w:p w14:paraId="09C4DD91" w14:textId="76E3BEFD" w:rsidR="008409E7" w:rsidRPr="008409E7" w:rsidRDefault="008409E7" w:rsidP="00490ABA">
            <w:pPr>
              <w:pStyle w:val="TabellentextGR0"/>
              <w:rPr>
                <w:b/>
              </w:rPr>
            </w:pPr>
            <w:r>
              <w:rPr>
                <w:b/>
              </w:rPr>
              <w:t>I</w:t>
            </w:r>
          </w:p>
        </w:tc>
        <w:tc>
          <w:tcPr>
            <w:tcW w:w="7604" w:type="dxa"/>
          </w:tcPr>
          <w:p w14:paraId="6074CA1B" w14:textId="234A54F4" w:rsidR="008409E7" w:rsidRPr="008409E7" w:rsidRDefault="008409E7" w:rsidP="00490ABA">
            <w:pPr>
              <w:pStyle w:val="TabellentextGR0"/>
              <w:rPr>
                <w:b/>
              </w:rPr>
            </w:pPr>
            <w:r w:rsidRPr="008409E7">
              <w:rPr>
                <w:b/>
              </w:rPr>
              <w:t>Büro</w:t>
            </w:r>
          </w:p>
        </w:tc>
      </w:tr>
      <w:tr w:rsidR="008409E7" w:rsidRPr="00096F2C" w14:paraId="5D334740" w14:textId="77777777" w:rsidTr="00514ECC">
        <w:trPr>
          <w:cantSplit/>
        </w:trPr>
        <w:tc>
          <w:tcPr>
            <w:tcW w:w="1122" w:type="dxa"/>
          </w:tcPr>
          <w:p w14:paraId="27D6155B" w14:textId="31911CFE" w:rsidR="008409E7" w:rsidRPr="00096F2C" w:rsidRDefault="008409E7" w:rsidP="00490ABA">
            <w:pPr>
              <w:pStyle w:val="TabellentextGR0"/>
            </w:pPr>
            <w:r>
              <w:t>2</w:t>
            </w:r>
          </w:p>
        </w:tc>
        <w:tc>
          <w:tcPr>
            <w:tcW w:w="7604" w:type="dxa"/>
          </w:tcPr>
          <w:p w14:paraId="5AFDFF2D" w14:textId="3B132367" w:rsidR="008409E7" w:rsidRPr="00096F2C" w:rsidRDefault="008409E7" w:rsidP="00490ABA">
            <w:pPr>
              <w:pStyle w:val="TabellentextGR0"/>
            </w:pPr>
            <w:r>
              <w:t xml:space="preserve">(22.115) Kommissionswahlen in die </w:t>
            </w:r>
            <w:r w:rsidRPr="008409E7">
              <w:rPr>
                <w:u w:val="single"/>
              </w:rPr>
              <w:t>Kommission für Aufgabenplanung und Finanzen (KAPF)</w:t>
            </w:r>
            <w:r>
              <w:t xml:space="preserve"> durch das Büro des Grossen Rats vom 26. April 2022 (Ersatzwahlen für den Rest der Legislaturperiode 2021/2024):</w:t>
            </w:r>
            <w:r>
              <w:br/>
              <w:t xml:space="preserve">Wahl von Manuel Kaspar, SVP, </w:t>
            </w:r>
            <w:proofErr w:type="spellStart"/>
            <w:r>
              <w:t>Oberkulm</w:t>
            </w:r>
            <w:proofErr w:type="spellEnd"/>
            <w:r>
              <w:t>, als Mitglied (anstelle von Christian Merz, SVP, Beinwil am See)</w:t>
            </w:r>
            <w:r>
              <w:br/>
            </w:r>
          </w:p>
        </w:tc>
      </w:tr>
      <w:tr w:rsidR="008409E7" w:rsidRPr="00096F2C" w14:paraId="7D0A22EA" w14:textId="77777777" w:rsidTr="00514ECC">
        <w:trPr>
          <w:cantSplit/>
        </w:trPr>
        <w:tc>
          <w:tcPr>
            <w:tcW w:w="1122" w:type="dxa"/>
          </w:tcPr>
          <w:p w14:paraId="3F27814A" w14:textId="77A76EF9" w:rsidR="008409E7" w:rsidRPr="008409E7" w:rsidRDefault="008409E7" w:rsidP="00490ABA">
            <w:pPr>
              <w:pStyle w:val="TabellentextGR0"/>
              <w:rPr>
                <w:b/>
              </w:rPr>
            </w:pPr>
            <w:r>
              <w:rPr>
                <w:b/>
              </w:rPr>
              <w:t>II</w:t>
            </w:r>
          </w:p>
        </w:tc>
        <w:tc>
          <w:tcPr>
            <w:tcW w:w="7604" w:type="dxa"/>
          </w:tcPr>
          <w:p w14:paraId="6997BBBD" w14:textId="18D17ADC" w:rsidR="008409E7" w:rsidRPr="008409E7" w:rsidRDefault="008409E7" w:rsidP="00490ABA">
            <w:pPr>
              <w:pStyle w:val="TabellentextGR0"/>
              <w:rPr>
                <w:b/>
              </w:rPr>
            </w:pPr>
            <w:r w:rsidRPr="008409E7">
              <w:rPr>
                <w:b/>
              </w:rPr>
              <w:t>Departement Gesundheit und Soziales</w:t>
            </w:r>
          </w:p>
        </w:tc>
      </w:tr>
      <w:tr w:rsidR="008409E7" w:rsidRPr="00096F2C" w14:paraId="73858F58" w14:textId="77777777" w:rsidTr="00514ECC">
        <w:trPr>
          <w:cantSplit/>
        </w:trPr>
        <w:tc>
          <w:tcPr>
            <w:tcW w:w="1122" w:type="dxa"/>
          </w:tcPr>
          <w:p w14:paraId="05BBE719" w14:textId="78FEC5D7" w:rsidR="008409E7" w:rsidRPr="00096F2C" w:rsidRDefault="008409E7" w:rsidP="00490ABA">
            <w:pPr>
              <w:pStyle w:val="TabellentextGR0"/>
            </w:pPr>
            <w:r>
              <w:t>3</w:t>
            </w:r>
          </w:p>
        </w:tc>
        <w:tc>
          <w:tcPr>
            <w:tcW w:w="7604" w:type="dxa"/>
          </w:tcPr>
          <w:p w14:paraId="149D59AA" w14:textId="60630782" w:rsidR="008409E7" w:rsidRPr="00096F2C" w:rsidRDefault="008409E7" w:rsidP="00490ABA">
            <w:pPr>
              <w:pStyle w:val="TabellentextGR0"/>
            </w:pPr>
            <w:r>
              <w:t xml:space="preserve">(21.243) Postulat Regula Dell’Anno-Doppler, SP, Baden (Sprecherin), Maya Bally, Mitte, </w:t>
            </w:r>
            <w:proofErr w:type="spellStart"/>
            <w:r>
              <w:t>Hendschiken</w:t>
            </w:r>
            <w:proofErr w:type="spellEnd"/>
            <w:r>
              <w:t xml:space="preserve">, Béa Bieber, GLP, Rheinfelden, Carol Demarmels, SP, Obersiggenthal, Therese Dietiker, EVP, Aarau, Lutz Fischer-Lamprecht, EVP, Wettingen, Gertrud Häseli, Grüne, Wittnau, Hans-Ruedi Hottiger, parteilos, Zofingen, Lelia Hunziker, SP, Aarau, Dr. Jürg Knuchel, SP, Aarau, Barbara Portmann-Müller, GLP, Lenzburg, Andre Rotzetter, Mitte, Buchs, Lea Schmidmeister, SP, Wettingen, vom </w:t>
            </w:r>
            <w:r w:rsidR="006A3875">
              <w:br/>
            </w:r>
            <w:r>
              <w:t>9. November 2021 betreffend Oberaufsicht, Qualitätskontrolle und Mindestgrösse der Sozialdienste (Entgegennahme unter gleichzeitiger Abschreibung)</w:t>
            </w:r>
            <w:r>
              <w:br/>
              <w:t>- Fortsetzung der Beratung</w:t>
            </w:r>
            <w:r>
              <w:br/>
            </w:r>
          </w:p>
        </w:tc>
      </w:tr>
      <w:tr w:rsidR="008409E7" w:rsidRPr="00096F2C" w14:paraId="54D508EE" w14:textId="77777777" w:rsidTr="00514ECC">
        <w:trPr>
          <w:cantSplit/>
        </w:trPr>
        <w:tc>
          <w:tcPr>
            <w:tcW w:w="1122" w:type="dxa"/>
          </w:tcPr>
          <w:p w14:paraId="1D2CDCD7" w14:textId="7156C22E" w:rsidR="008409E7" w:rsidRPr="00096F2C" w:rsidRDefault="008409E7" w:rsidP="00490ABA">
            <w:pPr>
              <w:pStyle w:val="TabellentextGR0"/>
            </w:pPr>
            <w:r>
              <w:t>4</w:t>
            </w:r>
          </w:p>
        </w:tc>
        <w:tc>
          <w:tcPr>
            <w:tcW w:w="7604" w:type="dxa"/>
          </w:tcPr>
          <w:p w14:paraId="5D20F7F3" w14:textId="3DFB8BF9" w:rsidR="008409E7" w:rsidRPr="00096F2C" w:rsidRDefault="008409E7" w:rsidP="00490ABA">
            <w:pPr>
              <w:pStyle w:val="TabellentextGR0"/>
            </w:pPr>
            <w:r>
              <w:t>(22.45) Ergebnis der Prüfung der Postulate (17.157) "Sozialen Frieden in der Sozialhilfe bewahren – Erweiterung der zulässigen Abweichungen von den SKOS-Richtlinien gemäss § 10 Bemessungsrichtlinien (§ 10 SPG)" und (17.270) "Motivation statt Sanktion in der Sozialhilfe – Änderung der Bemessungsrichtlinien (§ 10 SPG)"</w:t>
            </w:r>
            <w:r>
              <w:br/>
              <w:t>(Referent GSW: Dr. Severin Lüscher, Schöftland)</w:t>
            </w:r>
            <w:r>
              <w:br/>
              <w:t>a) Eintreten</w:t>
            </w:r>
            <w:r>
              <w:br/>
              <w:t>b) Detailberatung und Beschlussfassung</w:t>
            </w:r>
            <w:r>
              <w:br/>
            </w:r>
          </w:p>
        </w:tc>
      </w:tr>
      <w:tr w:rsidR="008409E7" w:rsidRPr="00096F2C" w14:paraId="05C5E995" w14:textId="77777777" w:rsidTr="00514ECC">
        <w:trPr>
          <w:cantSplit/>
        </w:trPr>
        <w:tc>
          <w:tcPr>
            <w:tcW w:w="1122" w:type="dxa"/>
          </w:tcPr>
          <w:p w14:paraId="7DC6C42F" w14:textId="77777777" w:rsidR="00514ECC" w:rsidRDefault="00514ECC" w:rsidP="00490ABA">
            <w:pPr>
              <w:pStyle w:val="TabellentextGR0"/>
            </w:pPr>
          </w:p>
          <w:p w14:paraId="64359C9D" w14:textId="4EA3D247" w:rsidR="008409E7" w:rsidRPr="00096F2C" w:rsidRDefault="008409E7" w:rsidP="00490ABA">
            <w:pPr>
              <w:pStyle w:val="TabellentextGR0"/>
            </w:pPr>
            <w:r>
              <w:t>5</w:t>
            </w:r>
          </w:p>
        </w:tc>
        <w:tc>
          <w:tcPr>
            <w:tcW w:w="7604" w:type="dxa"/>
          </w:tcPr>
          <w:p w14:paraId="5E4162B9" w14:textId="77777777" w:rsidR="00514ECC" w:rsidRDefault="00514ECC" w:rsidP="00490ABA">
            <w:pPr>
              <w:pStyle w:val="TabellentextGR0"/>
            </w:pPr>
          </w:p>
          <w:p w14:paraId="77C6194F" w14:textId="3765FA55" w:rsidR="008409E7" w:rsidRPr="00096F2C" w:rsidRDefault="008409E7" w:rsidP="00490ABA">
            <w:pPr>
              <w:pStyle w:val="TabellentextGR0"/>
            </w:pPr>
            <w:r>
              <w:t>(21.172) Interpellation Daniel Wehrli, SVP, Küttigen, vom 22. Juni 2021 betreffend Prämienreduktion Feuerversicherung der Aargauischen Gebäudeversicherung (Beantwortung)</w:t>
            </w:r>
            <w:r>
              <w:br/>
            </w:r>
          </w:p>
        </w:tc>
      </w:tr>
      <w:tr w:rsidR="008409E7" w:rsidRPr="00096F2C" w14:paraId="33DC192D" w14:textId="77777777" w:rsidTr="00514ECC">
        <w:trPr>
          <w:cantSplit/>
        </w:trPr>
        <w:tc>
          <w:tcPr>
            <w:tcW w:w="1122" w:type="dxa"/>
          </w:tcPr>
          <w:p w14:paraId="6CD7F03F" w14:textId="42F64AF2" w:rsidR="008409E7" w:rsidRPr="00096F2C" w:rsidRDefault="008409E7" w:rsidP="00490ABA">
            <w:pPr>
              <w:pStyle w:val="TabellentextGR0"/>
            </w:pPr>
            <w:r>
              <w:t>6</w:t>
            </w:r>
          </w:p>
        </w:tc>
        <w:tc>
          <w:tcPr>
            <w:tcW w:w="7604" w:type="dxa"/>
          </w:tcPr>
          <w:p w14:paraId="332880A5" w14:textId="23767FCE" w:rsidR="008409E7" w:rsidRPr="00096F2C" w:rsidRDefault="008409E7" w:rsidP="00490ABA">
            <w:pPr>
              <w:pStyle w:val="TabellentextGR0"/>
            </w:pPr>
            <w:r>
              <w:t>(21.231) Interpellation der EVP-Fraktion (Sprecherin Therese Dietiker, Aarau) vom 14. September 2021 betreffend Nachbarschaftshilfe (Beantwortung)</w:t>
            </w:r>
            <w:r>
              <w:br/>
            </w:r>
          </w:p>
        </w:tc>
      </w:tr>
      <w:tr w:rsidR="008409E7" w:rsidRPr="00096F2C" w14:paraId="4CBDAB2D" w14:textId="77777777" w:rsidTr="00514ECC">
        <w:trPr>
          <w:cantSplit/>
        </w:trPr>
        <w:tc>
          <w:tcPr>
            <w:tcW w:w="1122" w:type="dxa"/>
          </w:tcPr>
          <w:p w14:paraId="2D0B63ED" w14:textId="74B03AD8" w:rsidR="008409E7" w:rsidRPr="00096F2C" w:rsidRDefault="008409E7" w:rsidP="00490ABA">
            <w:pPr>
              <w:pStyle w:val="TabellentextGR0"/>
            </w:pPr>
            <w:r>
              <w:t>7</w:t>
            </w:r>
          </w:p>
        </w:tc>
        <w:tc>
          <w:tcPr>
            <w:tcW w:w="7604" w:type="dxa"/>
          </w:tcPr>
          <w:p w14:paraId="290555EA" w14:textId="782AE517" w:rsidR="008409E7" w:rsidRPr="00096F2C" w:rsidRDefault="008409E7" w:rsidP="00490ABA">
            <w:pPr>
              <w:pStyle w:val="TabellentextGR0"/>
            </w:pPr>
            <w:r>
              <w:t>(21.263) Interpellation der EVP-Fraktion (Sprecher Uriel Seibert, Schöftland) vom 30. November 2021 betreffend gesellschaftliche Sensibilisierung über psychische Belastungen bei Prostitution (Beantwortung)</w:t>
            </w:r>
            <w:r>
              <w:br/>
            </w:r>
          </w:p>
        </w:tc>
      </w:tr>
      <w:tr w:rsidR="008409E7" w:rsidRPr="00096F2C" w14:paraId="26C7AC58" w14:textId="77777777" w:rsidTr="00514ECC">
        <w:trPr>
          <w:cantSplit/>
        </w:trPr>
        <w:tc>
          <w:tcPr>
            <w:tcW w:w="1122" w:type="dxa"/>
          </w:tcPr>
          <w:p w14:paraId="450E8776" w14:textId="1F8FED4A" w:rsidR="008409E7" w:rsidRPr="00096F2C" w:rsidRDefault="008409E7" w:rsidP="00490ABA">
            <w:pPr>
              <w:pStyle w:val="TabellentextGR0"/>
            </w:pPr>
            <w:r>
              <w:t>8</w:t>
            </w:r>
          </w:p>
        </w:tc>
        <w:tc>
          <w:tcPr>
            <w:tcW w:w="7604" w:type="dxa"/>
          </w:tcPr>
          <w:p w14:paraId="596F882B" w14:textId="5E7A8B50" w:rsidR="008409E7" w:rsidRPr="00096F2C" w:rsidRDefault="008409E7" w:rsidP="00490ABA">
            <w:pPr>
              <w:pStyle w:val="TabellentextGR0"/>
            </w:pPr>
            <w:r>
              <w:t>(21.223) Interpellation der GLP-Fraktion (Sprecherin Béa Bieber, Rheinfelden) vom 14. September 2021 betreffend Aerosolübertragung von SARS-CoV-2, weitere Schutzmassnahmen an Schulen (Beantwortung)</w:t>
            </w:r>
            <w:r>
              <w:br/>
            </w:r>
          </w:p>
        </w:tc>
      </w:tr>
      <w:tr w:rsidR="008409E7" w:rsidRPr="00096F2C" w14:paraId="22A82594" w14:textId="77777777" w:rsidTr="00514ECC">
        <w:trPr>
          <w:cantSplit/>
        </w:trPr>
        <w:tc>
          <w:tcPr>
            <w:tcW w:w="1122" w:type="dxa"/>
          </w:tcPr>
          <w:p w14:paraId="281205C0" w14:textId="3590C719" w:rsidR="008409E7" w:rsidRPr="00096F2C" w:rsidRDefault="008409E7" w:rsidP="00490ABA">
            <w:pPr>
              <w:pStyle w:val="TabellentextGR0"/>
            </w:pPr>
            <w:r>
              <w:t>9</w:t>
            </w:r>
          </w:p>
        </w:tc>
        <w:tc>
          <w:tcPr>
            <w:tcW w:w="7604" w:type="dxa"/>
          </w:tcPr>
          <w:p w14:paraId="56735C48" w14:textId="2E018EC8" w:rsidR="008409E7" w:rsidRPr="00096F2C" w:rsidRDefault="008409E7" w:rsidP="00490ABA">
            <w:pPr>
              <w:pStyle w:val="TabellentextGR0"/>
            </w:pPr>
            <w:r>
              <w:t>(21.260) Interpellation Rita Brem-Ingold, Mitte, Oberwil-Lieli (Sprecherin), und Andre Rotzetter, Mitte, Buchs, vom 30. November 2021 betreffend Kommunikation zwischen Regierungsrat und Asylorganisationen (Beantwortung)</w:t>
            </w:r>
            <w:r>
              <w:br/>
            </w:r>
          </w:p>
        </w:tc>
      </w:tr>
      <w:tr w:rsidR="008409E7" w:rsidRPr="00096F2C" w14:paraId="5A0A8100" w14:textId="77777777" w:rsidTr="00514ECC">
        <w:trPr>
          <w:cantSplit/>
        </w:trPr>
        <w:tc>
          <w:tcPr>
            <w:tcW w:w="1122" w:type="dxa"/>
          </w:tcPr>
          <w:p w14:paraId="4B5A99C0" w14:textId="2987CA89" w:rsidR="008409E7" w:rsidRPr="00096F2C" w:rsidRDefault="008409E7" w:rsidP="00490ABA">
            <w:pPr>
              <w:pStyle w:val="TabellentextGR0"/>
            </w:pPr>
            <w:r>
              <w:t>10</w:t>
            </w:r>
          </w:p>
        </w:tc>
        <w:tc>
          <w:tcPr>
            <w:tcW w:w="7604" w:type="dxa"/>
          </w:tcPr>
          <w:p w14:paraId="6DC92E84" w14:textId="112849F0" w:rsidR="008409E7" w:rsidRPr="00096F2C" w:rsidRDefault="008409E7" w:rsidP="00A73F75">
            <w:pPr>
              <w:pStyle w:val="TabellentextGR0"/>
            </w:pPr>
            <w:r>
              <w:t>(21.242) Interpellation Regula Dell’Anno-Doppler, SP, Baden, vom 9.</w:t>
            </w:r>
            <w:r w:rsidR="00A73F75">
              <w:t> </w:t>
            </w:r>
            <w:r>
              <w:t>November 2021 betreffend Anlauf- und Beratungsstellen für ältere Menschen und deren Angehörige gemäss Pflegegesetz § 18 (Beantwortung)</w:t>
            </w:r>
            <w:r>
              <w:br/>
            </w:r>
          </w:p>
        </w:tc>
      </w:tr>
      <w:tr w:rsidR="008409E7" w:rsidRPr="00096F2C" w14:paraId="6E86B1A2" w14:textId="77777777" w:rsidTr="00514ECC">
        <w:trPr>
          <w:cantSplit/>
        </w:trPr>
        <w:tc>
          <w:tcPr>
            <w:tcW w:w="1122" w:type="dxa"/>
          </w:tcPr>
          <w:p w14:paraId="3B9E8B44" w14:textId="209C5A14" w:rsidR="008409E7" w:rsidRPr="00096F2C" w:rsidRDefault="008409E7" w:rsidP="00490ABA">
            <w:pPr>
              <w:pStyle w:val="TabellentextGR0"/>
            </w:pPr>
            <w:r>
              <w:t>11</w:t>
            </w:r>
          </w:p>
        </w:tc>
        <w:tc>
          <w:tcPr>
            <w:tcW w:w="7604" w:type="dxa"/>
          </w:tcPr>
          <w:p w14:paraId="4C5185CC" w14:textId="592122B1" w:rsidR="008409E7" w:rsidRPr="00096F2C" w:rsidRDefault="008409E7" w:rsidP="00490ABA">
            <w:pPr>
              <w:pStyle w:val="TabellentextGR0"/>
            </w:pPr>
            <w:r>
              <w:t>(21.259) Interpellation der SP-Fraktion (Sprecherin Silvia Dell’Aquila, Aarau) vom 30. November 2021 betreffend "Die Annahme der Pflegeinitiative ist erst der Anfang" (Beantwortung)</w:t>
            </w:r>
            <w:r>
              <w:br/>
            </w:r>
          </w:p>
        </w:tc>
      </w:tr>
      <w:tr w:rsidR="008409E7" w:rsidRPr="00096F2C" w14:paraId="14729BCD" w14:textId="77777777" w:rsidTr="00514ECC">
        <w:trPr>
          <w:cantSplit/>
        </w:trPr>
        <w:tc>
          <w:tcPr>
            <w:tcW w:w="1122" w:type="dxa"/>
          </w:tcPr>
          <w:p w14:paraId="4743A30B" w14:textId="57C77904" w:rsidR="008409E7" w:rsidRPr="008409E7" w:rsidRDefault="008409E7" w:rsidP="00490ABA">
            <w:pPr>
              <w:pStyle w:val="TabellentextGR0"/>
              <w:rPr>
                <w:b/>
              </w:rPr>
            </w:pPr>
            <w:r>
              <w:rPr>
                <w:b/>
              </w:rPr>
              <w:t>III</w:t>
            </w:r>
          </w:p>
        </w:tc>
        <w:tc>
          <w:tcPr>
            <w:tcW w:w="7604" w:type="dxa"/>
          </w:tcPr>
          <w:p w14:paraId="08D2A78E" w14:textId="1F2D10FE" w:rsidR="008409E7" w:rsidRPr="008409E7" w:rsidRDefault="008409E7" w:rsidP="00490ABA">
            <w:pPr>
              <w:pStyle w:val="TabellentextGR0"/>
              <w:rPr>
                <w:b/>
              </w:rPr>
            </w:pPr>
            <w:r w:rsidRPr="008409E7">
              <w:rPr>
                <w:b/>
              </w:rPr>
              <w:t>Kommissionen</w:t>
            </w:r>
          </w:p>
        </w:tc>
      </w:tr>
      <w:tr w:rsidR="008409E7" w:rsidRPr="00096F2C" w14:paraId="6254BC29" w14:textId="77777777" w:rsidTr="00514ECC">
        <w:trPr>
          <w:cantSplit/>
        </w:trPr>
        <w:tc>
          <w:tcPr>
            <w:tcW w:w="1122" w:type="dxa"/>
          </w:tcPr>
          <w:p w14:paraId="59C172E7" w14:textId="625D5016" w:rsidR="008409E7" w:rsidRPr="00096F2C" w:rsidRDefault="008409E7" w:rsidP="00490ABA">
            <w:pPr>
              <w:pStyle w:val="TabellentextGR0"/>
            </w:pPr>
            <w:r>
              <w:t>12</w:t>
            </w:r>
          </w:p>
        </w:tc>
        <w:tc>
          <w:tcPr>
            <w:tcW w:w="7604" w:type="dxa"/>
          </w:tcPr>
          <w:p w14:paraId="6D61F72F" w14:textId="583815C5" w:rsidR="008409E7" w:rsidRPr="00096F2C" w:rsidRDefault="008409E7" w:rsidP="00490ABA">
            <w:pPr>
              <w:pStyle w:val="TabellentextGR0"/>
            </w:pPr>
            <w:r>
              <w:t>(22.48) Geschäftsprüfungskommission (GPK) – Jahresberichterstattung 2021</w:t>
            </w:r>
            <w:r>
              <w:br/>
              <w:t>- Allgemeine Aussprache (bei Bedarf)</w:t>
            </w:r>
            <w:r>
              <w:br/>
              <w:t>- Kenntnisnahme</w:t>
            </w:r>
            <w:r>
              <w:br/>
            </w:r>
          </w:p>
        </w:tc>
      </w:tr>
      <w:tr w:rsidR="008409E7" w:rsidRPr="00096F2C" w14:paraId="6491F6BD" w14:textId="77777777" w:rsidTr="00514ECC">
        <w:trPr>
          <w:cantSplit/>
        </w:trPr>
        <w:tc>
          <w:tcPr>
            <w:tcW w:w="1122" w:type="dxa"/>
          </w:tcPr>
          <w:p w14:paraId="3C1DCE33" w14:textId="132492EA" w:rsidR="008409E7" w:rsidRPr="008409E7" w:rsidRDefault="008409E7" w:rsidP="00490ABA">
            <w:pPr>
              <w:pStyle w:val="TabellentextGR0"/>
              <w:rPr>
                <w:b/>
              </w:rPr>
            </w:pPr>
            <w:r>
              <w:rPr>
                <w:b/>
              </w:rPr>
              <w:t>IV</w:t>
            </w:r>
          </w:p>
        </w:tc>
        <w:tc>
          <w:tcPr>
            <w:tcW w:w="7604" w:type="dxa"/>
          </w:tcPr>
          <w:p w14:paraId="5E7C6094" w14:textId="0BBE86ED" w:rsidR="008409E7" w:rsidRPr="008409E7" w:rsidRDefault="008409E7" w:rsidP="00490ABA">
            <w:pPr>
              <w:pStyle w:val="TabellentextGR0"/>
              <w:rPr>
                <w:b/>
              </w:rPr>
            </w:pPr>
            <w:r w:rsidRPr="008409E7">
              <w:rPr>
                <w:b/>
              </w:rPr>
              <w:t>Antrag auf Direktbeschluss; Erheblicherklärung</w:t>
            </w:r>
          </w:p>
        </w:tc>
      </w:tr>
      <w:tr w:rsidR="008409E7" w:rsidRPr="00096F2C" w14:paraId="38FCEF86" w14:textId="77777777" w:rsidTr="00514ECC">
        <w:trPr>
          <w:cantSplit/>
        </w:trPr>
        <w:tc>
          <w:tcPr>
            <w:tcW w:w="1122" w:type="dxa"/>
          </w:tcPr>
          <w:p w14:paraId="417170D1" w14:textId="3AC3CA35" w:rsidR="008409E7" w:rsidRPr="00096F2C" w:rsidRDefault="008409E7" w:rsidP="00490ABA">
            <w:pPr>
              <w:pStyle w:val="TabellentextGR0"/>
            </w:pPr>
            <w:r>
              <w:t>13</w:t>
            </w:r>
          </w:p>
        </w:tc>
        <w:tc>
          <w:tcPr>
            <w:tcW w:w="7604" w:type="dxa"/>
          </w:tcPr>
          <w:p w14:paraId="3801D2B3" w14:textId="5EB3EC20" w:rsidR="008409E7" w:rsidRPr="00096F2C" w:rsidRDefault="008409E7" w:rsidP="00490ABA">
            <w:pPr>
              <w:pStyle w:val="TabellentextGR0"/>
            </w:pPr>
            <w:r>
              <w:t>(22.81) Antrag auf Direktbeschluss der SVP-Fraktion (Sprecher Markus Gabriel, Uerkheim) vom 22. März 2022 betreffend Standesinitiative zur Aufhebung des Verbotes der Erteilung von Rahmenbewilligungen für Kernkraftwerke</w:t>
            </w:r>
            <w:r>
              <w:br/>
              <w:t>- Allgemeine Aussprache</w:t>
            </w:r>
            <w:r>
              <w:br/>
              <w:t>- Beschluss über die Erheblicherklärung</w:t>
            </w:r>
            <w:r>
              <w:br/>
              <w:t>- Im Falle der Erheblicherklärung: Zuweisung an die Kommission UBV mit dem Auftrag, dem Grossen Rat innert 4 Monaten Bericht und Antrag zu unterbreiten</w:t>
            </w:r>
            <w:r>
              <w:br/>
            </w:r>
          </w:p>
        </w:tc>
      </w:tr>
    </w:tbl>
    <w:p w14:paraId="38242876" w14:textId="77777777" w:rsidR="00514ECC" w:rsidRDefault="00514ECC">
      <w:r>
        <w:br w:type="page"/>
      </w:r>
    </w:p>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22"/>
        <w:gridCol w:w="7604"/>
        <w:gridCol w:w="232"/>
      </w:tblGrid>
      <w:tr w:rsidR="008409E7" w:rsidRPr="00096F2C" w14:paraId="636D0F26" w14:textId="77777777" w:rsidTr="00514ECC">
        <w:trPr>
          <w:gridAfter w:val="1"/>
          <w:wAfter w:w="232" w:type="dxa"/>
          <w:cantSplit/>
        </w:trPr>
        <w:tc>
          <w:tcPr>
            <w:tcW w:w="1122" w:type="dxa"/>
          </w:tcPr>
          <w:p w14:paraId="0A48651F" w14:textId="5EE9530E" w:rsidR="008409E7" w:rsidRPr="008409E7" w:rsidRDefault="008409E7" w:rsidP="00490ABA">
            <w:pPr>
              <w:pStyle w:val="TabellentextGR0"/>
              <w:rPr>
                <w:b/>
              </w:rPr>
            </w:pPr>
            <w:r>
              <w:rPr>
                <w:b/>
              </w:rPr>
              <w:lastRenderedPageBreak/>
              <w:t>V</w:t>
            </w:r>
          </w:p>
        </w:tc>
        <w:tc>
          <w:tcPr>
            <w:tcW w:w="7604" w:type="dxa"/>
          </w:tcPr>
          <w:p w14:paraId="165C065E" w14:textId="5E6F01B3" w:rsidR="008409E7" w:rsidRPr="008409E7" w:rsidRDefault="008409E7" w:rsidP="00490ABA">
            <w:pPr>
              <w:pStyle w:val="TabellentextGR0"/>
              <w:rPr>
                <w:b/>
              </w:rPr>
            </w:pPr>
            <w:r w:rsidRPr="008409E7">
              <w:rPr>
                <w:b/>
              </w:rPr>
              <w:t>Departement Finanzen und Ressourcen</w:t>
            </w:r>
          </w:p>
        </w:tc>
      </w:tr>
      <w:tr w:rsidR="008409E7" w:rsidRPr="00096F2C" w14:paraId="6E4DC9EE" w14:textId="77777777" w:rsidTr="00514ECC">
        <w:trPr>
          <w:gridAfter w:val="1"/>
          <w:wAfter w:w="232" w:type="dxa"/>
          <w:cantSplit/>
        </w:trPr>
        <w:tc>
          <w:tcPr>
            <w:tcW w:w="1122" w:type="dxa"/>
          </w:tcPr>
          <w:p w14:paraId="0EC7E425" w14:textId="07E9D7C6" w:rsidR="008409E7" w:rsidRPr="00096F2C" w:rsidRDefault="008409E7" w:rsidP="00490ABA">
            <w:pPr>
              <w:pStyle w:val="TabellentextGR0"/>
            </w:pPr>
            <w:r>
              <w:t>14</w:t>
            </w:r>
          </w:p>
        </w:tc>
        <w:tc>
          <w:tcPr>
            <w:tcW w:w="7604" w:type="dxa"/>
          </w:tcPr>
          <w:p w14:paraId="258805A8" w14:textId="7AEDCAF6" w:rsidR="008409E7" w:rsidRPr="00096F2C" w:rsidRDefault="008409E7" w:rsidP="00490ABA">
            <w:pPr>
              <w:pStyle w:val="TabellentextGR0"/>
            </w:pPr>
            <w:r>
              <w:t xml:space="preserve">(22.39) Bericht zum Einsatz von Pflanzenschutzmitteln auf kantonseigenen und vom Kanton </w:t>
            </w:r>
            <w:proofErr w:type="spellStart"/>
            <w:r>
              <w:t>ver</w:t>
            </w:r>
            <w:proofErr w:type="spellEnd"/>
            <w:r>
              <w:t>- oder gepachteten Grundstücken</w:t>
            </w:r>
            <w:r>
              <w:br/>
              <w:t>(Referentin VWA: Maya Bally, Hendschiken)</w:t>
            </w:r>
            <w:r>
              <w:br/>
              <w:t>a) Eintreten</w:t>
            </w:r>
            <w:r>
              <w:br/>
              <w:t xml:space="preserve">b) Detailberatung </w:t>
            </w:r>
            <w:r w:rsidR="006E4DE6">
              <w:t>und Beschlussfassung</w:t>
            </w:r>
          </w:p>
        </w:tc>
      </w:tr>
      <w:tr w:rsidR="008409E7" w:rsidRPr="00096F2C" w14:paraId="54AAA8EE" w14:textId="77777777" w:rsidTr="00514ECC">
        <w:trPr>
          <w:gridAfter w:val="1"/>
          <w:wAfter w:w="232" w:type="dxa"/>
          <w:cantSplit/>
        </w:trPr>
        <w:tc>
          <w:tcPr>
            <w:tcW w:w="1122" w:type="dxa"/>
          </w:tcPr>
          <w:p w14:paraId="76D954D2" w14:textId="77777777" w:rsidR="001C2EC0" w:rsidRDefault="001C2EC0" w:rsidP="00490ABA">
            <w:pPr>
              <w:pStyle w:val="TabellentextGR0"/>
            </w:pPr>
          </w:p>
          <w:p w14:paraId="41987AF0" w14:textId="2C593F2C" w:rsidR="008409E7" w:rsidRPr="00096F2C" w:rsidRDefault="008409E7" w:rsidP="00490ABA">
            <w:pPr>
              <w:pStyle w:val="TabellentextGR0"/>
            </w:pPr>
            <w:r>
              <w:t>15</w:t>
            </w:r>
          </w:p>
        </w:tc>
        <w:tc>
          <w:tcPr>
            <w:tcW w:w="7604" w:type="dxa"/>
          </w:tcPr>
          <w:p w14:paraId="09103EBE" w14:textId="77777777" w:rsidR="001C2EC0" w:rsidRDefault="001C2EC0" w:rsidP="00490ABA">
            <w:pPr>
              <w:pStyle w:val="TabellentextGR0"/>
            </w:pPr>
          </w:p>
          <w:p w14:paraId="11B12A26" w14:textId="082185A2" w:rsidR="008409E7" w:rsidRPr="00096F2C" w:rsidRDefault="008409E7" w:rsidP="00490ABA">
            <w:pPr>
              <w:pStyle w:val="TabellentextGR0"/>
            </w:pPr>
            <w:r>
              <w:t>(21.262) Interpellation Hansjörg Erne, SVP, Leuggern, vom 30. November 2021 betreffend Vergütungen in öffentlich-rechtlichen Anstalten des Kantons Aargau (Beantwortung)</w:t>
            </w:r>
            <w:r>
              <w:br/>
            </w:r>
          </w:p>
        </w:tc>
      </w:tr>
      <w:tr w:rsidR="008409E7" w:rsidRPr="00096F2C" w14:paraId="0058C970" w14:textId="77777777" w:rsidTr="00514ECC">
        <w:trPr>
          <w:gridAfter w:val="1"/>
          <w:wAfter w:w="232" w:type="dxa"/>
          <w:cantSplit/>
        </w:trPr>
        <w:tc>
          <w:tcPr>
            <w:tcW w:w="1122" w:type="dxa"/>
          </w:tcPr>
          <w:p w14:paraId="1E68EDDF" w14:textId="5206A803" w:rsidR="008409E7" w:rsidRPr="00096F2C" w:rsidRDefault="008409E7" w:rsidP="00490ABA">
            <w:pPr>
              <w:pStyle w:val="TabellentextGR0"/>
            </w:pPr>
            <w:r>
              <w:t>16</w:t>
            </w:r>
          </w:p>
        </w:tc>
        <w:tc>
          <w:tcPr>
            <w:tcW w:w="7604" w:type="dxa"/>
          </w:tcPr>
          <w:p w14:paraId="3A7A493F" w14:textId="18EC094B" w:rsidR="008409E7" w:rsidRPr="00096F2C" w:rsidRDefault="008409E7" w:rsidP="00A73F75">
            <w:pPr>
              <w:pStyle w:val="TabellentextGR0"/>
            </w:pPr>
            <w:r>
              <w:t>(21.249) Interpellation Uriel Seibert, EVP, Schöftland (Sprecher), Colette Basler, SP, Zeihen, und Barbara Portmann-Müller, GLP, Lenzburg, vom 9.</w:t>
            </w:r>
            <w:r w:rsidR="00A73F75">
              <w:t> </w:t>
            </w:r>
            <w:r>
              <w:t>November 2021 betreffend Koordinationsabzug Kantonsangestellte (Beantwortung)</w:t>
            </w:r>
            <w:r>
              <w:br/>
            </w:r>
          </w:p>
        </w:tc>
      </w:tr>
      <w:tr w:rsidR="008409E7" w:rsidRPr="00096F2C" w14:paraId="13827FAE" w14:textId="77777777" w:rsidTr="00514ECC">
        <w:trPr>
          <w:cantSplit/>
        </w:trPr>
        <w:tc>
          <w:tcPr>
            <w:tcW w:w="1122" w:type="dxa"/>
          </w:tcPr>
          <w:p w14:paraId="07095999" w14:textId="77777777" w:rsidR="008409E7" w:rsidRPr="008409E7" w:rsidRDefault="008409E7" w:rsidP="00490ABA">
            <w:pPr>
              <w:pStyle w:val="TabellentextGR0"/>
              <w:rPr>
                <w:i/>
              </w:rPr>
            </w:pPr>
          </w:p>
        </w:tc>
        <w:tc>
          <w:tcPr>
            <w:tcW w:w="7836" w:type="dxa"/>
            <w:gridSpan w:val="2"/>
          </w:tcPr>
          <w:p w14:paraId="0B4D933A" w14:textId="77777777" w:rsidR="00514ECC" w:rsidRDefault="00514ECC" w:rsidP="00490ABA">
            <w:pPr>
              <w:pStyle w:val="TabellentextGR0"/>
              <w:rPr>
                <w:i/>
              </w:rPr>
            </w:pPr>
          </w:p>
          <w:p w14:paraId="0CBEEC78" w14:textId="6F50D6CE" w:rsidR="008409E7" w:rsidRPr="008409E7" w:rsidRDefault="008409E7" w:rsidP="00490ABA">
            <w:pPr>
              <w:pStyle w:val="TabellentextGR0"/>
              <w:rPr>
                <w:i/>
              </w:rPr>
            </w:pPr>
            <w:r>
              <w:rPr>
                <w:i/>
              </w:rPr>
              <w:br/>
            </w:r>
            <w:r w:rsidRPr="008409E7">
              <w:rPr>
                <w:b/>
                <w:i/>
              </w:rPr>
              <w:t>Hinweis für Besucher/innen der Grossratssitzung:</w:t>
            </w:r>
            <w:r w:rsidRPr="008409E7">
              <w:rPr>
                <w:i/>
              </w:rPr>
              <w:t> Nutzen Sie den Live-Stream (https://www.ag.ch/grossrat). Für Besuche vor Ort ist eine Anmeldung empfohlen (https://www.ag.ch/grossrat). Interessierte können alternativ wenige Stunden nach der Grossratssitzung das strukturierte und durchsuchbare Audioarchiv nutzen.</w:t>
            </w:r>
          </w:p>
        </w:tc>
      </w:tr>
    </w:tbl>
    <w:p w14:paraId="7DBB44BD" w14:textId="77777777" w:rsidR="00FA745B" w:rsidRPr="00FA745B" w:rsidRDefault="00FA745B" w:rsidP="00F47821">
      <w:pPr>
        <w:pStyle w:val="TabellentextGR"/>
      </w:pPr>
    </w:p>
    <w:p w14:paraId="7DBB44C6" w14:textId="77777777" w:rsidR="00B25731" w:rsidRPr="00E00A30" w:rsidRDefault="007C76E1" w:rsidP="007C76E1">
      <w:pPr>
        <w:pStyle w:val="Gruformel"/>
      </w:pPr>
      <w:r>
        <w:t>Freundliche Grüsse</w:t>
      </w:r>
    </w:p>
    <w:tbl>
      <w:tblPr>
        <w:tblW w:w="8959" w:type="dxa"/>
        <w:tblCellMar>
          <w:left w:w="0" w:type="dxa"/>
          <w:right w:w="0" w:type="dxa"/>
        </w:tblCellMar>
        <w:tblLook w:val="04A0" w:firstRow="1" w:lastRow="0" w:firstColumn="1" w:lastColumn="0" w:noHBand="0" w:noVBand="1"/>
      </w:tblPr>
      <w:tblGrid>
        <w:gridCol w:w="4485"/>
        <w:gridCol w:w="4474"/>
      </w:tblGrid>
      <w:tr w:rsidR="00B25731" w:rsidRPr="00C807B5" w14:paraId="7DBB44CB" w14:textId="77777777" w:rsidTr="00A73B2F">
        <w:tc>
          <w:tcPr>
            <w:tcW w:w="4485" w:type="dxa"/>
            <w:shd w:val="clear" w:color="auto" w:fill="auto"/>
            <w:tcMar>
              <w:right w:w="567" w:type="dxa"/>
            </w:tcMar>
          </w:tcPr>
          <w:p w14:paraId="7DBB44C7" w14:textId="7CD0881D" w:rsidR="00203028" w:rsidRDefault="002D285B" w:rsidP="00203028">
            <w:pPr>
              <w:pStyle w:val="Unterschrift"/>
            </w:pPr>
            <w:r>
              <w:t>Elisabeth Burgener</w:t>
            </w:r>
          </w:p>
          <w:p w14:paraId="7DBB44C8" w14:textId="790AD265" w:rsidR="00B25731" w:rsidRPr="003D7668" w:rsidRDefault="00B25731" w:rsidP="00F2382D">
            <w:pPr>
              <w:pStyle w:val="UnterschriftFunktion"/>
            </w:pPr>
            <w:r w:rsidRPr="00A73B2F">
              <w:rPr>
                <w:rFonts w:cs="Arial"/>
              </w:rPr>
              <w:t>Präsident</w:t>
            </w:r>
            <w:r w:rsidR="002D285B">
              <w:rPr>
                <w:rFonts w:cs="Arial"/>
              </w:rPr>
              <w:t>in</w:t>
            </w:r>
            <w:r w:rsidRPr="00A73B2F">
              <w:rPr>
                <w:rFonts w:cs="Arial"/>
              </w:rPr>
              <w:t xml:space="preserve"> des Grossen Rats</w:t>
            </w:r>
          </w:p>
        </w:tc>
        <w:tc>
          <w:tcPr>
            <w:tcW w:w="4474" w:type="dxa"/>
            <w:shd w:val="clear" w:color="auto" w:fill="auto"/>
          </w:tcPr>
          <w:p w14:paraId="7DBB44C9" w14:textId="77777777" w:rsidR="00B25731" w:rsidRPr="00095951" w:rsidRDefault="00B25731" w:rsidP="00993B0C">
            <w:pPr>
              <w:pStyle w:val="Unterschrift"/>
            </w:pPr>
          </w:p>
          <w:p w14:paraId="7DBB44CA" w14:textId="77777777" w:rsidR="00B25731" w:rsidRPr="003D7668" w:rsidRDefault="00B25731" w:rsidP="00993B0C">
            <w:pPr>
              <w:pStyle w:val="UnterschriftFunktion"/>
            </w:pPr>
          </w:p>
        </w:tc>
      </w:tr>
    </w:tbl>
    <w:p w14:paraId="7DBB44CC" w14:textId="77777777" w:rsidR="00B25731" w:rsidRDefault="00B25731" w:rsidP="00B25731">
      <w:pPr>
        <w:pStyle w:val="Blocktext"/>
      </w:pPr>
    </w:p>
    <w:p w14:paraId="7DBB44CD" w14:textId="77777777" w:rsidR="007C76E1" w:rsidRDefault="007C76E1" w:rsidP="00B25731">
      <w:pPr>
        <w:pStyle w:val="Blocktext"/>
      </w:pPr>
      <w:r>
        <w:br w:type="page"/>
      </w:r>
    </w:p>
    <w:p w14:paraId="7DBB44CE" w14:textId="77777777" w:rsidR="001552AC" w:rsidRPr="00E13FA1" w:rsidRDefault="001552AC" w:rsidP="001552AC">
      <w:pPr>
        <w:sectPr w:rsidR="001552AC" w:rsidRPr="00E13FA1" w:rsidSect="005D0858">
          <w:headerReference w:type="default" r:id="rId10"/>
          <w:footerReference w:type="default" r:id="rId11"/>
          <w:type w:val="continuous"/>
          <w:pgSz w:w="11906" w:h="16838" w:code="9"/>
          <w:pgMar w:top="676" w:right="1134" w:bottom="1134" w:left="1814" w:header="567" w:footer="454" w:gutter="0"/>
          <w:cols w:space="720"/>
          <w:docGrid w:linePitch="272"/>
        </w:sectPr>
      </w:pPr>
    </w:p>
    <w:p w14:paraId="71BC31AF" w14:textId="77777777" w:rsidR="00221B2D" w:rsidRDefault="00221B2D" w:rsidP="00F47821">
      <w:pPr>
        <w:pStyle w:val="TabellentextGRfett"/>
      </w:pPr>
    </w:p>
    <w:p w14:paraId="7DBB44CF" w14:textId="51EFA5E5" w:rsidR="00F47821" w:rsidRPr="00F47821" w:rsidRDefault="0010573F" w:rsidP="00F47821">
      <w:pPr>
        <w:pStyle w:val="TabellentextGRfett"/>
      </w:pPr>
      <w:r>
        <w:t>Erledigte Geschäfte</w:t>
      </w:r>
    </w:p>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17"/>
        <w:gridCol w:w="7604"/>
        <w:gridCol w:w="237"/>
      </w:tblGrid>
      <w:tr w:rsidR="001C2EC0" w:rsidRPr="00096F2C" w14:paraId="2CC4B3F4" w14:textId="77777777" w:rsidTr="001C2EC0">
        <w:trPr>
          <w:gridAfter w:val="1"/>
          <w:wAfter w:w="237" w:type="dxa"/>
          <w:cantSplit/>
        </w:trPr>
        <w:tc>
          <w:tcPr>
            <w:tcW w:w="1117" w:type="dxa"/>
          </w:tcPr>
          <w:p w14:paraId="7F3BB30D" w14:textId="77777777" w:rsidR="001C2EC0" w:rsidRPr="00096F2C" w:rsidRDefault="001C2EC0" w:rsidP="00490ABA">
            <w:pPr>
              <w:pStyle w:val="TabellentextGR0"/>
            </w:pPr>
            <w:bookmarkStart w:id="3" w:name="TraktBlock3"/>
            <w:bookmarkEnd w:id="3"/>
          </w:p>
        </w:tc>
        <w:tc>
          <w:tcPr>
            <w:tcW w:w="7604" w:type="dxa"/>
          </w:tcPr>
          <w:p w14:paraId="3050F49B" w14:textId="1CBCA975" w:rsidR="001C2EC0" w:rsidRDefault="001C2EC0" w:rsidP="00490ABA">
            <w:pPr>
              <w:pStyle w:val="TabellentextGR0"/>
            </w:pPr>
            <w:r>
              <w:t>(21.209) Interpellation der SVP-Fraktion (Sprecherin Désirée Stutz, Möhlin) vom 31. August 2021 betreffend Kapazitäten auf den Aargauer Intensivstationen (Beantwortung)</w:t>
            </w:r>
          </w:p>
        </w:tc>
      </w:tr>
      <w:tr w:rsidR="008409E7" w:rsidRPr="00096F2C" w14:paraId="28B30C45" w14:textId="77777777" w:rsidTr="001C2EC0">
        <w:trPr>
          <w:gridAfter w:val="1"/>
          <w:wAfter w:w="237" w:type="dxa"/>
          <w:cantSplit/>
        </w:trPr>
        <w:tc>
          <w:tcPr>
            <w:tcW w:w="1117" w:type="dxa"/>
          </w:tcPr>
          <w:p w14:paraId="217A84E4" w14:textId="77777777" w:rsidR="008409E7" w:rsidRPr="00096F2C" w:rsidRDefault="008409E7" w:rsidP="00490ABA">
            <w:pPr>
              <w:pStyle w:val="TabellentextGR0"/>
            </w:pPr>
          </w:p>
        </w:tc>
        <w:tc>
          <w:tcPr>
            <w:tcW w:w="7604" w:type="dxa"/>
          </w:tcPr>
          <w:p w14:paraId="7448D227" w14:textId="58210BF0" w:rsidR="008409E7" w:rsidRPr="00096F2C" w:rsidRDefault="008409E7" w:rsidP="00490ABA">
            <w:pPr>
              <w:pStyle w:val="TabellentextGR0"/>
            </w:pPr>
            <w:r>
              <w:t>(22.20) Interpellation Sander Mallien, GLP, Baden, vom 18. Januar 2022 betreffend elektronisches Patientendossier ("</w:t>
            </w:r>
            <w:proofErr w:type="spellStart"/>
            <w:r>
              <w:t>emedo</w:t>
            </w:r>
            <w:proofErr w:type="spellEnd"/>
            <w:r>
              <w:t>"), Möglichkeiten der Steigerung der Kostentransparenz sowie e</w:t>
            </w:r>
            <w:r w:rsidR="00A73F75">
              <w:t>iner Verbesserung des Kosten- /</w:t>
            </w:r>
            <w:r>
              <w:t>Nutzen Verhältnisses (Beantwortung)</w:t>
            </w:r>
          </w:p>
        </w:tc>
      </w:tr>
      <w:tr w:rsidR="008409E7" w:rsidRPr="00096F2C" w14:paraId="161E23E4" w14:textId="77777777" w:rsidTr="001C2EC0">
        <w:trPr>
          <w:gridAfter w:val="1"/>
          <w:wAfter w:w="237" w:type="dxa"/>
          <w:cantSplit/>
        </w:trPr>
        <w:tc>
          <w:tcPr>
            <w:tcW w:w="1117" w:type="dxa"/>
          </w:tcPr>
          <w:p w14:paraId="48DA9AA7" w14:textId="77777777" w:rsidR="008409E7" w:rsidRPr="00096F2C" w:rsidRDefault="008409E7" w:rsidP="00490ABA">
            <w:pPr>
              <w:pStyle w:val="TabellentextGR0"/>
            </w:pPr>
          </w:p>
        </w:tc>
        <w:tc>
          <w:tcPr>
            <w:tcW w:w="7604" w:type="dxa"/>
          </w:tcPr>
          <w:p w14:paraId="056BDD86" w14:textId="5E7D576A" w:rsidR="008409E7" w:rsidRPr="00096F2C" w:rsidRDefault="008409E7" w:rsidP="00490ABA">
            <w:pPr>
              <w:pStyle w:val="TabellentextGR0"/>
            </w:pPr>
            <w:r>
              <w:t xml:space="preserve">(22.4) Interpellation Jacqueline Felder, SVP, </w:t>
            </w:r>
            <w:proofErr w:type="spellStart"/>
            <w:r>
              <w:t>Boniswil</w:t>
            </w:r>
            <w:proofErr w:type="spellEnd"/>
            <w:r>
              <w:t>, vom 11. Januar 2022 betreffend Transparenz zur Finanzierung der Frauenhäuser und deren Belegung (Beantwortung)</w:t>
            </w:r>
          </w:p>
        </w:tc>
      </w:tr>
      <w:tr w:rsidR="008409E7" w:rsidRPr="00096F2C" w14:paraId="29B21333" w14:textId="77777777" w:rsidTr="001C2EC0">
        <w:trPr>
          <w:gridAfter w:val="1"/>
          <w:wAfter w:w="237" w:type="dxa"/>
          <w:cantSplit/>
        </w:trPr>
        <w:tc>
          <w:tcPr>
            <w:tcW w:w="1117" w:type="dxa"/>
          </w:tcPr>
          <w:p w14:paraId="6121652E" w14:textId="77777777" w:rsidR="008409E7" w:rsidRPr="00096F2C" w:rsidRDefault="008409E7" w:rsidP="00490ABA">
            <w:pPr>
              <w:pStyle w:val="TabellentextGR0"/>
            </w:pPr>
          </w:p>
        </w:tc>
        <w:tc>
          <w:tcPr>
            <w:tcW w:w="7604" w:type="dxa"/>
          </w:tcPr>
          <w:p w14:paraId="59338CEC" w14:textId="66529F82" w:rsidR="008409E7" w:rsidRPr="00096F2C" w:rsidRDefault="008409E7" w:rsidP="00490ABA">
            <w:pPr>
              <w:pStyle w:val="TabellentextGR0"/>
            </w:pPr>
            <w:r>
              <w:t>(21.247) Interpellation Bruno Tüscher, FDP, Münchwilen, vom 9. November 2021 betreffend Handhabung von Internet-Domänen (Beantwortung)</w:t>
            </w:r>
          </w:p>
        </w:tc>
      </w:tr>
      <w:tr w:rsidR="008409E7" w:rsidRPr="00096F2C" w14:paraId="5ABB331F" w14:textId="77777777" w:rsidTr="001C2EC0">
        <w:trPr>
          <w:cantSplit/>
        </w:trPr>
        <w:tc>
          <w:tcPr>
            <w:tcW w:w="1117" w:type="dxa"/>
          </w:tcPr>
          <w:p w14:paraId="0880802C" w14:textId="77777777" w:rsidR="008409E7" w:rsidRPr="00096F2C" w:rsidRDefault="008409E7" w:rsidP="00490ABA">
            <w:pPr>
              <w:pStyle w:val="TabellentextGR0"/>
            </w:pPr>
          </w:p>
        </w:tc>
        <w:tc>
          <w:tcPr>
            <w:tcW w:w="7841" w:type="dxa"/>
            <w:gridSpan w:val="2"/>
          </w:tcPr>
          <w:p w14:paraId="44C1D2A7" w14:textId="62E8D0D3" w:rsidR="008409E7" w:rsidRPr="00096F2C" w:rsidRDefault="008409E7" w:rsidP="00490ABA">
            <w:pPr>
              <w:pStyle w:val="TabellentextGR0"/>
            </w:pPr>
            <w:r>
              <w:t>(22.33) Interpellation der Fraktionen der SP und der Mitte (Sprecher Jürg Baur, Brugg) vom 18. Januar 2022 betreffend Aufgaben der Schulaufsicht (Beantwortung)</w:t>
            </w:r>
          </w:p>
        </w:tc>
      </w:tr>
    </w:tbl>
    <w:p w14:paraId="7DBB44D3" w14:textId="77777777" w:rsidR="007C76E1" w:rsidRDefault="007C76E1" w:rsidP="00F47821">
      <w:pPr>
        <w:pStyle w:val="TabellentextGR"/>
      </w:pPr>
    </w:p>
    <w:p w14:paraId="7DBB44D6" w14:textId="77777777" w:rsidR="00CB1F16" w:rsidRDefault="0010573F" w:rsidP="00F47821">
      <w:pPr>
        <w:pStyle w:val="TabellentextGRfett"/>
      </w:pPr>
      <w:r w:rsidRPr="00CB1F16">
        <w:t>Liste der behandlungsreifen Geschäfte</w:t>
      </w:r>
    </w:p>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05"/>
        <w:gridCol w:w="7620"/>
        <w:gridCol w:w="233"/>
      </w:tblGrid>
      <w:tr w:rsidR="001C2EC0" w:rsidRPr="00096F2C" w14:paraId="216BDCDD" w14:textId="77777777" w:rsidTr="001C2EC0">
        <w:trPr>
          <w:gridAfter w:val="1"/>
          <w:wAfter w:w="233" w:type="dxa"/>
          <w:cantSplit/>
        </w:trPr>
        <w:tc>
          <w:tcPr>
            <w:tcW w:w="1105" w:type="dxa"/>
          </w:tcPr>
          <w:p w14:paraId="38748C9B" w14:textId="77777777" w:rsidR="001C2EC0" w:rsidRPr="00096F2C" w:rsidRDefault="001C2EC0" w:rsidP="00490ABA">
            <w:pPr>
              <w:pStyle w:val="TabellentextGR0"/>
            </w:pPr>
            <w:bookmarkStart w:id="4" w:name="TraktBlock4"/>
            <w:bookmarkEnd w:id="4"/>
          </w:p>
        </w:tc>
        <w:tc>
          <w:tcPr>
            <w:tcW w:w="7620" w:type="dxa"/>
          </w:tcPr>
          <w:p w14:paraId="6A42D82B" w14:textId="3D3115BD" w:rsidR="001C2EC0" w:rsidRDefault="001C2EC0" w:rsidP="00490ABA">
            <w:pPr>
              <w:pStyle w:val="TabellentextGR0"/>
            </w:pPr>
            <w:r>
              <w:rPr>
                <w:b/>
              </w:rPr>
              <w:t>Landammann</w:t>
            </w:r>
          </w:p>
        </w:tc>
      </w:tr>
      <w:tr w:rsidR="008409E7" w:rsidRPr="00096F2C" w14:paraId="101CA109" w14:textId="77777777" w:rsidTr="001C2EC0">
        <w:trPr>
          <w:gridAfter w:val="1"/>
          <w:wAfter w:w="233" w:type="dxa"/>
          <w:cantSplit/>
        </w:trPr>
        <w:tc>
          <w:tcPr>
            <w:tcW w:w="1105" w:type="dxa"/>
          </w:tcPr>
          <w:p w14:paraId="4F6E8587" w14:textId="77777777" w:rsidR="008409E7" w:rsidRPr="00096F2C" w:rsidRDefault="008409E7" w:rsidP="00490ABA">
            <w:pPr>
              <w:pStyle w:val="TabellentextGR0"/>
            </w:pPr>
          </w:p>
        </w:tc>
        <w:tc>
          <w:tcPr>
            <w:tcW w:w="7620" w:type="dxa"/>
          </w:tcPr>
          <w:p w14:paraId="5E0565BB" w14:textId="33E60773" w:rsidR="008409E7" w:rsidRPr="00096F2C" w:rsidRDefault="008409E7" w:rsidP="00490ABA">
            <w:pPr>
              <w:pStyle w:val="TabellentextGR0"/>
            </w:pPr>
            <w:r>
              <w:t>(22.34) Motion Martin Bossert, EDU, Rothrist (Sprecher), Rolf Haller, EDU, Zetzwil, und Nicole Müller-Boder, SVP, Buttwil, vom 18. Januar 2022 betreffend Umgang mit dem Genderstern, Genderdoppelpunkt, Gender-Gap und Gender-</w:t>
            </w:r>
            <w:proofErr w:type="spellStart"/>
            <w:r>
              <w:t>Mediopunkt</w:t>
            </w:r>
            <w:proofErr w:type="spellEnd"/>
            <w:r>
              <w:t xml:space="preserve"> (Entgegennahme unter gleichzeitiger Abschreibung)</w:t>
            </w:r>
          </w:p>
        </w:tc>
      </w:tr>
      <w:tr w:rsidR="008409E7" w:rsidRPr="00096F2C" w14:paraId="47F59136" w14:textId="77777777" w:rsidTr="001C2EC0">
        <w:trPr>
          <w:gridAfter w:val="1"/>
          <w:wAfter w:w="233" w:type="dxa"/>
          <w:cantSplit/>
        </w:trPr>
        <w:tc>
          <w:tcPr>
            <w:tcW w:w="1105" w:type="dxa"/>
          </w:tcPr>
          <w:p w14:paraId="3ED6401E" w14:textId="77777777" w:rsidR="008409E7" w:rsidRPr="00096F2C" w:rsidRDefault="008409E7" w:rsidP="00490ABA">
            <w:pPr>
              <w:pStyle w:val="TabellentextGR0"/>
            </w:pPr>
          </w:p>
        </w:tc>
        <w:tc>
          <w:tcPr>
            <w:tcW w:w="7620" w:type="dxa"/>
          </w:tcPr>
          <w:p w14:paraId="3C669F2F" w14:textId="2BBE517B" w:rsidR="008409E7" w:rsidRPr="00096F2C" w:rsidRDefault="008409E7" w:rsidP="00490ABA">
            <w:pPr>
              <w:pStyle w:val="TabellentextGR0"/>
            </w:pPr>
            <w:r>
              <w:t>(22.10) Motion der GLP-Fraktion (Sprecherin Barbara Portmann-Müller, Lenzburg) vom 11. Januar 2022 betreffend Schaffung gesetzlicher Grundlagen für Vernehmlassungsverfahren (Ablehnung)</w:t>
            </w:r>
          </w:p>
        </w:tc>
      </w:tr>
      <w:tr w:rsidR="008409E7" w:rsidRPr="00096F2C" w14:paraId="7B495811" w14:textId="77777777" w:rsidTr="001C2EC0">
        <w:trPr>
          <w:gridAfter w:val="1"/>
          <w:wAfter w:w="233" w:type="dxa"/>
          <w:cantSplit/>
        </w:trPr>
        <w:tc>
          <w:tcPr>
            <w:tcW w:w="1105" w:type="dxa"/>
          </w:tcPr>
          <w:p w14:paraId="7CFD712F" w14:textId="77777777" w:rsidR="008409E7" w:rsidRPr="008409E7" w:rsidRDefault="008409E7" w:rsidP="00490ABA">
            <w:pPr>
              <w:pStyle w:val="TabellentextGR0"/>
              <w:rPr>
                <w:b/>
              </w:rPr>
            </w:pPr>
          </w:p>
        </w:tc>
        <w:tc>
          <w:tcPr>
            <w:tcW w:w="7620" w:type="dxa"/>
          </w:tcPr>
          <w:p w14:paraId="21EC24B7" w14:textId="4B357935" w:rsidR="008409E7" w:rsidRPr="008409E7" w:rsidRDefault="008409E7" w:rsidP="00490ABA">
            <w:pPr>
              <w:pStyle w:val="TabellentextGR0"/>
              <w:rPr>
                <w:b/>
              </w:rPr>
            </w:pPr>
            <w:r>
              <w:rPr>
                <w:b/>
              </w:rPr>
              <w:t>Departement Volkswirtschaft und Inneres</w:t>
            </w:r>
          </w:p>
        </w:tc>
      </w:tr>
      <w:tr w:rsidR="008409E7" w:rsidRPr="00096F2C" w14:paraId="61544BBA" w14:textId="77777777" w:rsidTr="001C2EC0">
        <w:trPr>
          <w:gridAfter w:val="1"/>
          <w:wAfter w:w="233" w:type="dxa"/>
          <w:cantSplit/>
        </w:trPr>
        <w:tc>
          <w:tcPr>
            <w:tcW w:w="1105" w:type="dxa"/>
          </w:tcPr>
          <w:p w14:paraId="3374E490" w14:textId="77777777" w:rsidR="008409E7" w:rsidRPr="00096F2C" w:rsidRDefault="008409E7" w:rsidP="00490ABA">
            <w:pPr>
              <w:pStyle w:val="TabellentextGR0"/>
            </w:pPr>
          </w:p>
        </w:tc>
        <w:tc>
          <w:tcPr>
            <w:tcW w:w="7620" w:type="dxa"/>
          </w:tcPr>
          <w:p w14:paraId="26713D95" w14:textId="586363A4" w:rsidR="008409E7" w:rsidRPr="00096F2C" w:rsidRDefault="008409E7" w:rsidP="00490ABA">
            <w:pPr>
              <w:pStyle w:val="TabellentextGR0"/>
            </w:pPr>
            <w:r>
              <w:t xml:space="preserve">(22.32) Interpellation Mario Gratwohl, SVP, </w:t>
            </w:r>
            <w:proofErr w:type="spellStart"/>
            <w:r>
              <w:t>Niederwil</w:t>
            </w:r>
            <w:proofErr w:type="spellEnd"/>
            <w:r>
              <w:t>, vom 18. Januar 2022 betreffend Veräusserung von Fahrzeugen, welche im Besitz des Kantons Aargau sind (Beantwortung)</w:t>
            </w:r>
          </w:p>
        </w:tc>
      </w:tr>
      <w:tr w:rsidR="008409E7" w:rsidRPr="00096F2C" w14:paraId="78E92ECE" w14:textId="77777777" w:rsidTr="001C2EC0">
        <w:trPr>
          <w:gridAfter w:val="1"/>
          <w:wAfter w:w="233" w:type="dxa"/>
          <w:cantSplit/>
        </w:trPr>
        <w:tc>
          <w:tcPr>
            <w:tcW w:w="1105" w:type="dxa"/>
          </w:tcPr>
          <w:p w14:paraId="238822D9" w14:textId="77777777" w:rsidR="008409E7" w:rsidRPr="00096F2C" w:rsidRDefault="008409E7" w:rsidP="00490ABA">
            <w:pPr>
              <w:pStyle w:val="TabellentextGR0"/>
            </w:pPr>
          </w:p>
        </w:tc>
        <w:tc>
          <w:tcPr>
            <w:tcW w:w="7620" w:type="dxa"/>
          </w:tcPr>
          <w:p w14:paraId="38ADA6EA" w14:textId="57CE6E95" w:rsidR="008409E7" w:rsidRPr="00096F2C" w:rsidRDefault="008409E7" w:rsidP="00490ABA">
            <w:pPr>
              <w:pStyle w:val="TabellentextGR0"/>
            </w:pPr>
            <w:r>
              <w:t xml:space="preserve">(22.28) Motion Emanuel Suter, SVP, Gipf-Oberfrick (Sprecher), Christoph Riner, SVP, Zeihen, und Uriel Seibert, EVP, Schöftland, vom 18. Januar 2022 betreffend Begrenzung von Strafbefehls- </w:t>
            </w:r>
            <w:r>
              <w:br/>
              <w:t>und Anklagegebühren (Ablehnung)</w:t>
            </w:r>
          </w:p>
        </w:tc>
      </w:tr>
      <w:tr w:rsidR="008409E7" w:rsidRPr="00096F2C" w14:paraId="76FB6B70" w14:textId="77777777" w:rsidTr="001C2EC0">
        <w:trPr>
          <w:gridAfter w:val="1"/>
          <w:wAfter w:w="233" w:type="dxa"/>
          <w:cantSplit/>
        </w:trPr>
        <w:tc>
          <w:tcPr>
            <w:tcW w:w="1105" w:type="dxa"/>
          </w:tcPr>
          <w:p w14:paraId="08C700C1" w14:textId="77777777" w:rsidR="008409E7" w:rsidRPr="00096F2C" w:rsidRDefault="008409E7" w:rsidP="00490ABA">
            <w:pPr>
              <w:pStyle w:val="TabellentextGR0"/>
            </w:pPr>
          </w:p>
        </w:tc>
        <w:tc>
          <w:tcPr>
            <w:tcW w:w="7620" w:type="dxa"/>
          </w:tcPr>
          <w:p w14:paraId="5574A56F" w14:textId="3AE89539" w:rsidR="008409E7" w:rsidRPr="00096F2C" w:rsidRDefault="008409E7" w:rsidP="00490ABA">
            <w:pPr>
              <w:pStyle w:val="TabellentextGR0"/>
            </w:pPr>
            <w:r>
              <w:t>(21.273) Interpellation der EVP-Fraktion (Sprecher Uriel Seibert, Schöftland) vom 7. Dezember 2021 betreffend Sonntagsverkäufe in Tankstellenshops und an Bahnhöfen (Beantwortung)</w:t>
            </w:r>
          </w:p>
        </w:tc>
      </w:tr>
      <w:tr w:rsidR="008409E7" w:rsidRPr="00096F2C" w14:paraId="4553EF73" w14:textId="77777777" w:rsidTr="001C2EC0">
        <w:trPr>
          <w:gridAfter w:val="1"/>
          <w:wAfter w:w="233" w:type="dxa"/>
          <w:cantSplit/>
        </w:trPr>
        <w:tc>
          <w:tcPr>
            <w:tcW w:w="1105" w:type="dxa"/>
          </w:tcPr>
          <w:p w14:paraId="0F02F26C" w14:textId="77777777" w:rsidR="008409E7" w:rsidRPr="00096F2C" w:rsidRDefault="008409E7" w:rsidP="00490ABA">
            <w:pPr>
              <w:pStyle w:val="TabellentextGR0"/>
            </w:pPr>
          </w:p>
        </w:tc>
        <w:tc>
          <w:tcPr>
            <w:tcW w:w="7620" w:type="dxa"/>
          </w:tcPr>
          <w:p w14:paraId="7F1AE1C3" w14:textId="33A30323" w:rsidR="008409E7" w:rsidRPr="00096F2C" w:rsidRDefault="008409E7" w:rsidP="00490ABA">
            <w:pPr>
              <w:pStyle w:val="TabellentextGR0"/>
            </w:pPr>
            <w:r>
              <w:t xml:space="preserve">(21.272) Motion Claudia Rohrer, SP, Rheinfelden, Carole Binder-Meury, SP, </w:t>
            </w:r>
            <w:proofErr w:type="spellStart"/>
            <w:r>
              <w:t>Magden</w:t>
            </w:r>
            <w:proofErr w:type="spellEnd"/>
            <w:r>
              <w:t xml:space="preserve"> (Sprecherin), Barbara Portmann-Müller, GLP, Lenzburg, Béa Bieber, GLP, Rheinfelden, Gertrud Häseli, Grüne, Wittnau, Edith Saner, Mitte, Birmenstorf, Maya Bally, Mitte, Hendschiken, Therese Dietiker, EVP, Aarau, Suzanne Marclay-Merz, FDP, Aarau, und Karin Faes, FDP, Schöftland, vom 7. Dezember 2021 betreffend Einführung des Begriffs Gemeindepräsidium in der Kantonsverfassung (Entgegennahme mit Erklärung)</w:t>
            </w:r>
          </w:p>
        </w:tc>
      </w:tr>
      <w:tr w:rsidR="008409E7" w:rsidRPr="00096F2C" w14:paraId="356B48FF" w14:textId="77777777" w:rsidTr="001C2EC0">
        <w:trPr>
          <w:gridAfter w:val="1"/>
          <w:wAfter w:w="233" w:type="dxa"/>
          <w:cantSplit/>
        </w:trPr>
        <w:tc>
          <w:tcPr>
            <w:tcW w:w="1105" w:type="dxa"/>
          </w:tcPr>
          <w:p w14:paraId="3251D79D" w14:textId="77777777" w:rsidR="008409E7" w:rsidRPr="00096F2C" w:rsidRDefault="008409E7" w:rsidP="00490ABA">
            <w:pPr>
              <w:pStyle w:val="TabellentextGR0"/>
            </w:pPr>
          </w:p>
        </w:tc>
        <w:tc>
          <w:tcPr>
            <w:tcW w:w="7620" w:type="dxa"/>
          </w:tcPr>
          <w:p w14:paraId="08C9811F" w14:textId="05C803CE" w:rsidR="008409E7" w:rsidRPr="00096F2C" w:rsidRDefault="008409E7" w:rsidP="00490ABA">
            <w:pPr>
              <w:pStyle w:val="TabellentextGR0"/>
            </w:pPr>
            <w:r>
              <w:t>(21.252) Motion Harry Lütolf, Mitte, Wohlen, vom 23. November 2021 betreffend Beseitigung des Anwaltsmonopols in allen kantonalen Verwaltungsverfahren (Ablehnung)</w:t>
            </w:r>
          </w:p>
        </w:tc>
      </w:tr>
      <w:tr w:rsidR="008409E7" w:rsidRPr="00096F2C" w14:paraId="092A5089" w14:textId="77777777" w:rsidTr="001C2EC0">
        <w:trPr>
          <w:gridAfter w:val="1"/>
          <w:wAfter w:w="233" w:type="dxa"/>
          <w:cantSplit/>
        </w:trPr>
        <w:tc>
          <w:tcPr>
            <w:tcW w:w="1105" w:type="dxa"/>
          </w:tcPr>
          <w:p w14:paraId="356912D4" w14:textId="77777777" w:rsidR="008409E7" w:rsidRPr="008409E7" w:rsidRDefault="008409E7" w:rsidP="00490ABA">
            <w:pPr>
              <w:pStyle w:val="TabellentextGR0"/>
              <w:rPr>
                <w:b/>
              </w:rPr>
            </w:pPr>
          </w:p>
        </w:tc>
        <w:tc>
          <w:tcPr>
            <w:tcW w:w="7620" w:type="dxa"/>
          </w:tcPr>
          <w:p w14:paraId="2BEF9A66" w14:textId="77777777" w:rsidR="001C2EC0" w:rsidRDefault="001C2EC0" w:rsidP="00490ABA">
            <w:pPr>
              <w:pStyle w:val="TabellentextGR0"/>
              <w:rPr>
                <w:b/>
              </w:rPr>
            </w:pPr>
          </w:p>
          <w:p w14:paraId="1FC38994" w14:textId="77777777" w:rsidR="001C2EC0" w:rsidRDefault="001C2EC0" w:rsidP="00490ABA">
            <w:pPr>
              <w:pStyle w:val="TabellentextGR0"/>
              <w:rPr>
                <w:b/>
              </w:rPr>
            </w:pPr>
          </w:p>
          <w:p w14:paraId="014D6571" w14:textId="77777777" w:rsidR="001C2EC0" w:rsidRDefault="001C2EC0" w:rsidP="00490ABA">
            <w:pPr>
              <w:pStyle w:val="TabellentextGR0"/>
              <w:rPr>
                <w:b/>
              </w:rPr>
            </w:pPr>
          </w:p>
          <w:p w14:paraId="1B0425C9" w14:textId="70658287" w:rsidR="008409E7" w:rsidRPr="008409E7" w:rsidRDefault="008409E7" w:rsidP="00490ABA">
            <w:pPr>
              <w:pStyle w:val="TabellentextGR0"/>
              <w:rPr>
                <w:b/>
              </w:rPr>
            </w:pPr>
            <w:r>
              <w:rPr>
                <w:b/>
              </w:rPr>
              <w:t>Departement Bildung, Kultur und Sport</w:t>
            </w:r>
          </w:p>
        </w:tc>
      </w:tr>
      <w:tr w:rsidR="008409E7" w:rsidRPr="00096F2C" w14:paraId="2326E7F1" w14:textId="77777777" w:rsidTr="001C2EC0">
        <w:trPr>
          <w:gridAfter w:val="1"/>
          <w:wAfter w:w="233" w:type="dxa"/>
          <w:cantSplit/>
        </w:trPr>
        <w:tc>
          <w:tcPr>
            <w:tcW w:w="1105" w:type="dxa"/>
          </w:tcPr>
          <w:p w14:paraId="389A64EB" w14:textId="77777777" w:rsidR="008409E7" w:rsidRPr="00096F2C" w:rsidRDefault="008409E7" w:rsidP="00490ABA">
            <w:pPr>
              <w:pStyle w:val="TabellentextGR0"/>
            </w:pPr>
          </w:p>
        </w:tc>
        <w:tc>
          <w:tcPr>
            <w:tcW w:w="7620" w:type="dxa"/>
          </w:tcPr>
          <w:p w14:paraId="161E4AC3" w14:textId="6509086D" w:rsidR="008409E7" w:rsidRPr="00096F2C" w:rsidRDefault="008409E7" w:rsidP="00490ABA">
            <w:pPr>
              <w:pStyle w:val="TabellentextGR0"/>
            </w:pPr>
            <w:r>
              <w:t>(22.26) Postulat Dr. Adrian Schoop, FDP, Turgi, vom 18. Januar 2022 betreffend politische Neutralität der Mittelschulen (Entgegennahme mit Erklärung)</w:t>
            </w:r>
          </w:p>
        </w:tc>
      </w:tr>
      <w:tr w:rsidR="008409E7" w:rsidRPr="00096F2C" w14:paraId="0CD9E84B" w14:textId="77777777" w:rsidTr="001C2EC0">
        <w:trPr>
          <w:gridAfter w:val="1"/>
          <w:wAfter w:w="233" w:type="dxa"/>
          <w:cantSplit/>
        </w:trPr>
        <w:tc>
          <w:tcPr>
            <w:tcW w:w="1105" w:type="dxa"/>
          </w:tcPr>
          <w:p w14:paraId="7AD87027" w14:textId="77777777" w:rsidR="008409E7" w:rsidRPr="00096F2C" w:rsidRDefault="008409E7" w:rsidP="00490ABA">
            <w:pPr>
              <w:pStyle w:val="TabellentextGR0"/>
            </w:pPr>
          </w:p>
        </w:tc>
        <w:tc>
          <w:tcPr>
            <w:tcW w:w="7620" w:type="dxa"/>
          </w:tcPr>
          <w:p w14:paraId="5C539076" w14:textId="46F99E77" w:rsidR="008409E7" w:rsidRPr="00096F2C" w:rsidRDefault="008409E7" w:rsidP="00490ABA">
            <w:pPr>
              <w:pStyle w:val="TabellentextGR0"/>
            </w:pPr>
            <w:r>
              <w:t>(22.6) Interpellation Tonja Kaufmann, SVP, Hausen, vom 11. Januar 2022 betreffend Stellung, Qualitätssicherung und Kompetenzen des Schulpsychologischen Dienstes (SPD) (Beantwortung)</w:t>
            </w:r>
          </w:p>
        </w:tc>
      </w:tr>
      <w:tr w:rsidR="008409E7" w:rsidRPr="00096F2C" w14:paraId="7D58BDB2" w14:textId="77777777" w:rsidTr="001C2EC0">
        <w:trPr>
          <w:gridAfter w:val="1"/>
          <w:wAfter w:w="233" w:type="dxa"/>
          <w:cantSplit/>
        </w:trPr>
        <w:tc>
          <w:tcPr>
            <w:tcW w:w="1105" w:type="dxa"/>
          </w:tcPr>
          <w:p w14:paraId="01C21C74" w14:textId="77777777" w:rsidR="008409E7" w:rsidRPr="00096F2C" w:rsidRDefault="008409E7" w:rsidP="00490ABA">
            <w:pPr>
              <w:pStyle w:val="TabellentextGR0"/>
            </w:pPr>
          </w:p>
        </w:tc>
        <w:tc>
          <w:tcPr>
            <w:tcW w:w="7620" w:type="dxa"/>
          </w:tcPr>
          <w:p w14:paraId="0ECA2E23" w14:textId="31F97355" w:rsidR="008409E7" w:rsidRPr="00096F2C" w:rsidRDefault="008409E7" w:rsidP="005725E7">
            <w:pPr>
              <w:pStyle w:val="TabellentextGR0"/>
            </w:pPr>
            <w:r>
              <w:t>(22.12) Postulat der SP-Fraktion (Sprecher Rolf Walser, Aarburg) vom 11.</w:t>
            </w:r>
            <w:r w:rsidR="005725E7">
              <w:t> </w:t>
            </w:r>
            <w:r>
              <w:t>Januar 2022 betreffend finanzielle Unterstützung von Quereinsteigenden in den Beruf als Lehrperson (Ablehnung)</w:t>
            </w:r>
          </w:p>
        </w:tc>
      </w:tr>
      <w:tr w:rsidR="008409E7" w:rsidRPr="00096F2C" w14:paraId="0BBB6782" w14:textId="77777777" w:rsidTr="001C2EC0">
        <w:trPr>
          <w:gridAfter w:val="1"/>
          <w:wAfter w:w="233" w:type="dxa"/>
          <w:cantSplit/>
        </w:trPr>
        <w:tc>
          <w:tcPr>
            <w:tcW w:w="1105" w:type="dxa"/>
          </w:tcPr>
          <w:p w14:paraId="66BB9C49" w14:textId="77777777" w:rsidR="008409E7" w:rsidRPr="008409E7" w:rsidRDefault="008409E7" w:rsidP="00490ABA">
            <w:pPr>
              <w:pStyle w:val="TabellentextGR0"/>
              <w:rPr>
                <w:b/>
              </w:rPr>
            </w:pPr>
          </w:p>
        </w:tc>
        <w:tc>
          <w:tcPr>
            <w:tcW w:w="7620" w:type="dxa"/>
          </w:tcPr>
          <w:p w14:paraId="4667808C" w14:textId="10608061" w:rsidR="008409E7" w:rsidRPr="008409E7" w:rsidRDefault="008409E7" w:rsidP="00490ABA">
            <w:pPr>
              <w:pStyle w:val="TabellentextGR0"/>
              <w:rPr>
                <w:b/>
              </w:rPr>
            </w:pPr>
            <w:r>
              <w:rPr>
                <w:b/>
              </w:rPr>
              <w:t>Departement Finanzen und Ressourcen</w:t>
            </w:r>
          </w:p>
        </w:tc>
      </w:tr>
      <w:tr w:rsidR="008409E7" w:rsidRPr="00096F2C" w14:paraId="2440FEC8" w14:textId="77777777" w:rsidTr="001C2EC0">
        <w:trPr>
          <w:gridAfter w:val="1"/>
          <w:wAfter w:w="233" w:type="dxa"/>
          <w:cantSplit/>
        </w:trPr>
        <w:tc>
          <w:tcPr>
            <w:tcW w:w="1105" w:type="dxa"/>
          </w:tcPr>
          <w:p w14:paraId="68B6DD77" w14:textId="77777777" w:rsidR="008409E7" w:rsidRPr="00096F2C" w:rsidRDefault="008409E7" w:rsidP="00490ABA">
            <w:pPr>
              <w:pStyle w:val="TabellentextGR0"/>
            </w:pPr>
          </w:p>
        </w:tc>
        <w:tc>
          <w:tcPr>
            <w:tcW w:w="7620" w:type="dxa"/>
          </w:tcPr>
          <w:p w14:paraId="4A5B1BA9" w14:textId="45241A92" w:rsidR="008409E7" w:rsidRPr="00096F2C" w:rsidRDefault="008409E7" w:rsidP="00490ABA">
            <w:pPr>
              <w:pStyle w:val="TabellentextGR0"/>
            </w:pPr>
            <w:r>
              <w:t>(22.23) Interpellation Therese Dietiker, EVP, Aarau (Sprecherin), und Urs Plüss, EVP, Zofingen, vom 18. Januar 2022 betreffend Eingliederungsmöglichkeiten in der kantonalen Verwaltung (Beantwortung)</w:t>
            </w:r>
          </w:p>
        </w:tc>
      </w:tr>
      <w:tr w:rsidR="008409E7" w:rsidRPr="00096F2C" w14:paraId="2AC10421" w14:textId="77777777" w:rsidTr="001C2EC0">
        <w:trPr>
          <w:gridAfter w:val="1"/>
          <w:wAfter w:w="233" w:type="dxa"/>
          <w:cantSplit/>
        </w:trPr>
        <w:tc>
          <w:tcPr>
            <w:tcW w:w="1105" w:type="dxa"/>
          </w:tcPr>
          <w:p w14:paraId="2023D816" w14:textId="77777777" w:rsidR="008409E7" w:rsidRPr="008409E7" w:rsidRDefault="008409E7" w:rsidP="00490ABA">
            <w:pPr>
              <w:pStyle w:val="TabellentextGR0"/>
              <w:rPr>
                <w:b/>
              </w:rPr>
            </w:pPr>
          </w:p>
        </w:tc>
        <w:tc>
          <w:tcPr>
            <w:tcW w:w="7620" w:type="dxa"/>
          </w:tcPr>
          <w:p w14:paraId="1A2579DE" w14:textId="1BA0D49C" w:rsidR="008409E7" w:rsidRPr="008409E7" w:rsidRDefault="008409E7" w:rsidP="00490ABA">
            <w:pPr>
              <w:pStyle w:val="TabellentextGR0"/>
              <w:rPr>
                <w:b/>
              </w:rPr>
            </w:pPr>
            <w:r>
              <w:rPr>
                <w:b/>
              </w:rPr>
              <w:t>Departement Gesundheit und Soziales</w:t>
            </w:r>
          </w:p>
        </w:tc>
      </w:tr>
      <w:tr w:rsidR="008409E7" w:rsidRPr="00096F2C" w14:paraId="1686B71C" w14:textId="77777777" w:rsidTr="001C2EC0">
        <w:trPr>
          <w:gridAfter w:val="1"/>
          <w:wAfter w:w="233" w:type="dxa"/>
          <w:cantSplit/>
        </w:trPr>
        <w:tc>
          <w:tcPr>
            <w:tcW w:w="1105" w:type="dxa"/>
          </w:tcPr>
          <w:p w14:paraId="334C274A" w14:textId="77777777" w:rsidR="008409E7" w:rsidRPr="00096F2C" w:rsidRDefault="008409E7" w:rsidP="00490ABA">
            <w:pPr>
              <w:pStyle w:val="TabellentextGR0"/>
            </w:pPr>
          </w:p>
        </w:tc>
        <w:tc>
          <w:tcPr>
            <w:tcW w:w="7620" w:type="dxa"/>
          </w:tcPr>
          <w:p w14:paraId="0B8C0ACB" w14:textId="65282DBF" w:rsidR="008409E7" w:rsidRPr="00096F2C" w:rsidRDefault="008409E7" w:rsidP="00490ABA">
            <w:pPr>
              <w:pStyle w:val="TabellentextGR0"/>
            </w:pPr>
            <w:r>
              <w:t xml:space="preserve">(22.38) Interpellation Nicole Müller-Boder, SVP, Buttwil, und Dr. Adrian Schoop, FDP, Turgi, vom 18. Januar 2022 betreffend Mangel an Pflegepersonal in der </w:t>
            </w:r>
            <w:proofErr w:type="spellStart"/>
            <w:r>
              <w:t>Covid</w:t>
            </w:r>
            <w:proofErr w:type="spellEnd"/>
            <w:r>
              <w:t>-Krise (Beantwortung)</w:t>
            </w:r>
          </w:p>
        </w:tc>
      </w:tr>
      <w:tr w:rsidR="008409E7" w:rsidRPr="00096F2C" w14:paraId="67706DBB" w14:textId="77777777" w:rsidTr="001C2EC0">
        <w:trPr>
          <w:gridAfter w:val="1"/>
          <w:wAfter w:w="233" w:type="dxa"/>
          <w:cantSplit/>
        </w:trPr>
        <w:tc>
          <w:tcPr>
            <w:tcW w:w="1105" w:type="dxa"/>
          </w:tcPr>
          <w:p w14:paraId="65097F14" w14:textId="77777777" w:rsidR="008409E7" w:rsidRPr="00096F2C" w:rsidRDefault="008409E7" w:rsidP="00490ABA">
            <w:pPr>
              <w:pStyle w:val="TabellentextGR0"/>
            </w:pPr>
          </w:p>
        </w:tc>
        <w:tc>
          <w:tcPr>
            <w:tcW w:w="7620" w:type="dxa"/>
          </w:tcPr>
          <w:p w14:paraId="385D1EB9" w14:textId="1A54B8AB" w:rsidR="008409E7" w:rsidRPr="00096F2C" w:rsidRDefault="008409E7" w:rsidP="00490ABA">
            <w:pPr>
              <w:pStyle w:val="TabellentextGR0"/>
            </w:pPr>
            <w:r>
              <w:t>(22.15) Interpellation Ignatius Ounde, GLP, Gränichen, vom 11. Januar 2022 betreffend Bettenschliessungen in den Kantonsspitälern Aarau und Baden (Beantwortung)</w:t>
            </w:r>
          </w:p>
        </w:tc>
      </w:tr>
      <w:tr w:rsidR="008409E7" w:rsidRPr="00096F2C" w14:paraId="273564B6" w14:textId="77777777" w:rsidTr="001C2EC0">
        <w:trPr>
          <w:gridAfter w:val="1"/>
          <w:wAfter w:w="233" w:type="dxa"/>
          <w:cantSplit/>
        </w:trPr>
        <w:tc>
          <w:tcPr>
            <w:tcW w:w="1105" w:type="dxa"/>
          </w:tcPr>
          <w:p w14:paraId="737CF1CC" w14:textId="77777777" w:rsidR="008409E7" w:rsidRPr="00096F2C" w:rsidRDefault="008409E7" w:rsidP="00490ABA">
            <w:pPr>
              <w:pStyle w:val="TabellentextGR0"/>
            </w:pPr>
          </w:p>
        </w:tc>
        <w:tc>
          <w:tcPr>
            <w:tcW w:w="7620" w:type="dxa"/>
          </w:tcPr>
          <w:p w14:paraId="1B5501DE" w14:textId="4C4BDABB" w:rsidR="008409E7" w:rsidRPr="00096F2C" w:rsidRDefault="008409E7" w:rsidP="00490ABA">
            <w:pPr>
              <w:pStyle w:val="TabellentextGR0"/>
            </w:pPr>
            <w:r>
              <w:t xml:space="preserve">(22.13) Interpellation </w:t>
            </w:r>
            <w:proofErr w:type="spellStart"/>
            <w:r>
              <w:t>lgnatius</w:t>
            </w:r>
            <w:proofErr w:type="spellEnd"/>
            <w:r>
              <w:t xml:space="preserve"> Ounde, GLP, Gränichen, vom 11. Januar 2022 betreffend Entwicklung, Professionalisierung und Qualitätssicherung der Pflege im Kanton Aargau  (Beantwortung)</w:t>
            </w:r>
          </w:p>
        </w:tc>
      </w:tr>
      <w:tr w:rsidR="008409E7" w:rsidRPr="00096F2C" w14:paraId="5EBAFAD1" w14:textId="77777777" w:rsidTr="001C2EC0">
        <w:trPr>
          <w:gridAfter w:val="1"/>
          <w:wAfter w:w="233" w:type="dxa"/>
          <w:cantSplit/>
        </w:trPr>
        <w:tc>
          <w:tcPr>
            <w:tcW w:w="1105" w:type="dxa"/>
          </w:tcPr>
          <w:p w14:paraId="2C20D563" w14:textId="77777777" w:rsidR="008409E7" w:rsidRPr="00096F2C" w:rsidRDefault="008409E7" w:rsidP="00490ABA">
            <w:pPr>
              <w:pStyle w:val="TabellentextGR0"/>
            </w:pPr>
          </w:p>
        </w:tc>
        <w:tc>
          <w:tcPr>
            <w:tcW w:w="7620" w:type="dxa"/>
          </w:tcPr>
          <w:p w14:paraId="02A7141B" w14:textId="161DFFEF" w:rsidR="008409E7" w:rsidRPr="00096F2C" w:rsidRDefault="008409E7" w:rsidP="00490ABA">
            <w:pPr>
              <w:pStyle w:val="TabellentextGR0"/>
            </w:pPr>
            <w:r>
              <w:t>(22.9) Interpellation Martin Bossert, EDU, Rothrist, vom 11. Januar 2022 betreffend Maskenpflicht für Primarschülerinnen und Primarschüler (Beantwortung)</w:t>
            </w:r>
          </w:p>
        </w:tc>
      </w:tr>
      <w:tr w:rsidR="008409E7" w:rsidRPr="00096F2C" w14:paraId="0DC02D7A" w14:textId="77777777" w:rsidTr="001C2EC0">
        <w:trPr>
          <w:gridAfter w:val="1"/>
          <w:wAfter w:w="233" w:type="dxa"/>
          <w:cantSplit/>
        </w:trPr>
        <w:tc>
          <w:tcPr>
            <w:tcW w:w="1105" w:type="dxa"/>
          </w:tcPr>
          <w:p w14:paraId="42CA6342" w14:textId="77777777" w:rsidR="008409E7" w:rsidRPr="00096F2C" w:rsidRDefault="008409E7" w:rsidP="00490ABA">
            <w:pPr>
              <w:pStyle w:val="TabellentextGR0"/>
            </w:pPr>
          </w:p>
        </w:tc>
        <w:tc>
          <w:tcPr>
            <w:tcW w:w="7620" w:type="dxa"/>
          </w:tcPr>
          <w:p w14:paraId="694EC3F3" w14:textId="6E176FBC" w:rsidR="008409E7" w:rsidRPr="00096F2C" w:rsidRDefault="008409E7" w:rsidP="005725E7">
            <w:pPr>
              <w:pStyle w:val="TabellentextGR0"/>
            </w:pPr>
            <w:r>
              <w:t>(22.11) Interpellation Dr. Tobias Hottiger, FDP, Zofingen (Sprecher), Sabina Freiermuth, FDP, Zofingen, und Karin Faes, FDP, Schöftland, vom 11.</w:t>
            </w:r>
            <w:r w:rsidR="005725E7">
              <w:t> J</w:t>
            </w:r>
            <w:r>
              <w:t>anuar 2022 betreffend Leistungsaufträge in der hochspezialisierten Medizin (Beantwortung)</w:t>
            </w:r>
          </w:p>
        </w:tc>
      </w:tr>
      <w:tr w:rsidR="008409E7" w:rsidRPr="00096F2C" w14:paraId="3571C71D" w14:textId="77777777" w:rsidTr="001C2EC0">
        <w:trPr>
          <w:gridAfter w:val="1"/>
          <w:wAfter w:w="233" w:type="dxa"/>
          <w:cantSplit/>
        </w:trPr>
        <w:tc>
          <w:tcPr>
            <w:tcW w:w="1105" w:type="dxa"/>
          </w:tcPr>
          <w:p w14:paraId="5A95FE2C" w14:textId="77777777" w:rsidR="008409E7" w:rsidRPr="008409E7" w:rsidRDefault="008409E7" w:rsidP="00490ABA">
            <w:pPr>
              <w:pStyle w:val="TabellentextGR0"/>
              <w:rPr>
                <w:b/>
              </w:rPr>
            </w:pPr>
          </w:p>
        </w:tc>
        <w:tc>
          <w:tcPr>
            <w:tcW w:w="7620" w:type="dxa"/>
          </w:tcPr>
          <w:p w14:paraId="4744CCCE" w14:textId="0C6C6B82" w:rsidR="008409E7" w:rsidRPr="008409E7" w:rsidRDefault="008409E7" w:rsidP="00490ABA">
            <w:pPr>
              <w:pStyle w:val="TabellentextGR0"/>
              <w:rPr>
                <w:b/>
              </w:rPr>
            </w:pPr>
            <w:r>
              <w:rPr>
                <w:b/>
              </w:rPr>
              <w:t>Departement Bau, Verkehr und Umwelt</w:t>
            </w:r>
          </w:p>
        </w:tc>
      </w:tr>
      <w:tr w:rsidR="008409E7" w:rsidRPr="00096F2C" w14:paraId="40921F1C" w14:textId="77777777" w:rsidTr="001C2EC0">
        <w:trPr>
          <w:gridAfter w:val="1"/>
          <w:wAfter w:w="233" w:type="dxa"/>
          <w:cantSplit/>
        </w:trPr>
        <w:tc>
          <w:tcPr>
            <w:tcW w:w="1105" w:type="dxa"/>
          </w:tcPr>
          <w:p w14:paraId="58AC3FCD" w14:textId="77777777" w:rsidR="008409E7" w:rsidRPr="00096F2C" w:rsidRDefault="008409E7" w:rsidP="00490ABA">
            <w:pPr>
              <w:pStyle w:val="TabellentextGR0"/>
            </w:pPr>
          </w:p>
        </w:tc>
        <w:tc>
          <w:tcPr>
            <w:tcW w:w="7620" w:type="dxa"/>
          </w:tcPr>
          <w:p w14:paraId="6318917C" w14:textId="222D2310" w:rsidR="008409E7" w:rsidRPr="00096F2C" w:rsidRDefault="008409E7" w:rsidP="00490ABA">
            <w:pPr>
              <w:pStyle w:val="TabellentextGR0"/>
            </w:pPr>
            <w:r>
              <w:t>(22.22) Interpellation der Fraktion der Grünen (Sprecher Jonas Fricker, Baden) vom 18. Januar 2022 betreffend Negativemissionstechnologien (NET) (Beantwortung)</w:t>
            </w:r>
          </w:p>
        </w:tc>
      </w:tr>
      <w:tr w:rsidR="008409E7" w:rsidRPr="00096F2C" w14:paraId="34E2586F" w14:textId="77777777" w:rsidTr="001C2EC0">
        <w:trPr>
          <w:gridAfter w:val="1"/>
          <w:wAfter w:w="233" w:type="dxa"/>
          <w:cantSplit/>
        </w:trPr>
        <w:tc>
          <w:tcPr>
            <w:tcW w:w="1105" w:type="dxa"/>
          </w:tcPr>
          <w:p w14:paraId="62A4B286" w14:textId="77777777" w:rsidR="008409E7" w:rsidRPr="00096F2C" w:rsidRDefault="008409E7" w:rsidP="00490ABA">
            <w:pPr>
              <w:pStyle w:val="TabellentextGR0"/>
            </w:pPr>
          </w:p>
        </w:tc>
        <w:tc>
          <w:tcPr>
            <w:tcW w:w="7620" w:type="dxa"/>
          </w:tcPr>
          <w:p w14:paraId="6361AACD" w14:textId="65B41BC6" w:rsidR="008409E7" w:rsidRPr="00096F2C" w:rsidRDefault="008409E7" w:rsidP="00490ABA">
            <w:pPr>
              <w:pStyle w:val="TabellentextGR0"/>
            </w:pPr>
            <w:r>
              <w:t>(22.21) Postulat der EVP-Fraktion (Sprecher Uriel Seibert, Schöftland) vom 18. Januar 2022 betreffend Rücknahmepflicht von überflüssigem Verpackungsmaterial im Detailhandel (Entgegennahme mit Erklärung)</w:t>
            </w:r>
          </w:p>
        </w:tc>
      </w:tr>
      <w:tr w:rsidR="008409E7" w:rsidRPr="00096F2C" w14:paraId="615A7EDB" w14:textId="77777777" w:rsidTr="001C2EC0">
        <w:trPr>
          <w:gridAfter w:val="1"/>
          <w:wAfter w:w="233" w:type="dxa"/>
          <w:cantSplit/>
        </w:trPr>
        <w:tc>
          <w:tcPr>
            <w:tcW w:w="1105" w:type="dxa"/>
          </w:tcPr>
          <w:p w14:paraId="18D22724" w14:textId="77777777" w:rsidR="008409E7" w:rsidRPr="00096F2C" w:rsidRDefault="008409E7" w:rsidP="00490ABA">
            <w:pPr>
              <w:pStyle w:val="TabellentextGR0"/>
            </w:pPr>
          </w:p>
        </w:tc>
        <w:tc>
          <w:tcPr>
            <w:tcW w:w="7620" w:type="dxa"/>
          </w:tcPr>
          <w:p w14:paraId="5134602D" w14:textId="10A0BE6F" w:rsidR="008409E7" w:rsidRPr="00096F2C" w:rsidRDefault="008409E7" w:rsidP="00490ABA">
            <w:pPr>
              <w:pStyle w:val="TabellentextGR0"/>
            </w:pPr>
            <w:r>
              <w:t>(22.27) Motion der Mitte-Fraktion (Sprecher Werner Müller, Wittnau) vom 18. Januar 2022 betreffend Entlastung der Abteilung Baubewilligung und Recht (Umwandlung in ein Postulat)</w:t>
            </w:r>
          </w:p>
        </w:tc>
      </w:tr>
      <w:tr w:rsidR="008409E7" w:rsidRPr="00096F2C" w14:paraId="6CC64E33" w14:textId="77777777" w:rsidTr="001C2EC0">
        <w:trPr>
          <w:gridAfter w:val="1"/>
          <w:wAfter w:w="233" w:type="dxa"/>
          <w:cantSplit/>
        </w:trPr>
        <w:tc>
          <w:tcPr>
            <w:tcW w:w="1105" w:type="dxa"/>
          </w:tcPr>
          <w:p w14:paraId="0A786828" w14:textId="77777777" w:rsidR="008409E7" w:rsidRPr="00096F2C" w:rsidRDefault="008409E7" w:rsidP="00490ABA">
            <w:pPr>
              <w:pStyle w:val="TabellentextGR0"/>
            </w:pPr>
          </w:p>
        </w:tc>
        <w:tc>
          <w:tcPr>
            <w:tcW w:w="7620" w:type="dxa"/>
          </w:tcPr>
          <w:p w14:paraId="48407B48" w14:textId="0D1F1C35" w:rsidR="008409E7" w:rsidRPr="00096F2C" w:rsidRDefault="008409E7" w:rsidP="00490ABA">
            <w:pPr>
              <w:pStyle w:val="TabellentextGR0"/>
            </w:pPr>
            <w:r>
              <w:t>(22.14) Interpellation Rolf Haller, EDU, Zetzwil, vom 11. Januar 2022 betreffend zurückgezogenes Geschäft GR 19.217, bzw. weiteres Vorgehen in Sachen Eigentrassierung WSB in Unterkulm (Beantwortung)</w:t>
            </w:r>
          </w:p>
        </w:tc>
      </w:tr>
      <w:tr w:rsidR="008409E7" w:rsidRPr="00096F2C" w14:paraId="7BE0CD3F" w14:textId="77777777" w:rsidTr="001C2EC0">
        <w:trPr>
          <w:gridAfter w:val="1"/>
          <w:wAfter w:w="233" w:type="dxa"/>
          <w:cantSplit/>
        </w:trPr>
        <w:tc>
          <w:tcPr>
            <w:tcW w:w="1105" w:type="dxa"/>
          </w:tcPr>
          <w:p w14:paraId="7EFEA724" w14:textId="77777777" w:rsidR="008409E7" w:rsidRPr="00096F2C" w:rsidRDefault="008409E7" w:rsidP="00490ABA">
            <w:pPr>
              <w:pStyle w:val="TabellentextGR0"/>
            </w:pPr>
          </w:p>
        </w:tc>
        <w:tc>
          <w:tcPr>
            <w:tcW w:w="7620" w:type="dxa"/>
          </w:tcPr>
          <w:p w14:paraId="0A5F0F76" w14:textId="5ECDAB08" w:rsidR="008409E7" w:rsidRPr="00096F2C" w:rsidRDefault="008409E7" w:rsidP="00490ABA">
            <w:pPr>
              <w:pStyle w:val="TabellentextGR0"/>
            </w:pPr>
            <w:r>
              <w:t>(22.8) Motion Jeanine Glarner, FDP, Möriken-Wildegg (Sprecherin), Gian von Planta, GLP, Baden, Dr. Bernhard Scholl, FDP, Möhlin, Petra Kuster, SVP, Neuenhof, und Werner Müller, Mitte, Wittnau, vom 11. Januar 2022 betreffend Anpassung der Bauverordnung betreffend Strassenbeleuchtungsanlagen (Umwandlung in ein Postulat und Abschreibung)</w:t>
            </w:r>
          </w:p>
        </w:tc>
      </w:tr>
      <w:tr w:rsidR="008409E7" w:rsidRPr="00096F2C" w14:paraId="416137B6" w14:textId="77777777" w:rsidTr="001C2EC0">
        <w:trPr>
          <w:gridAfter w:val="1"/>
          <w:wAfter w:w="233" w:type="dxa"/>
          <w:cantSplit/>
        </w:trPr>
        <w:tc>
          <w:tcPr>
            <w:tcW w:w="1105" w:type="dxa"/>
          </w:tcPr>
          <w:p w14:paraId="335175A5" w14:textId="77777777" w:rsidR="008409E7" w:rsidRPr="00096F2C" w:rsidRDefault="008409E7" w:rsidP="00490ABA">
            <w:pPr>
              <w:pStyle w:val="TabellentextGR0"/>
            </w:pPr>
          </w:p>
        </w:tc>
        <w:tc>
          <w:tcPr>
            <w:tcW w:w="7620" w:type="dxa"/>
          </w:tcPr>
          <w:p w14:paraId="571AFCCD" w14:textId="2A9D8B7E" w:rsidR="008409E7" w:rsidRPr="00096F2C" w:rsidRDefault="008409E7" w:rsidP="00490ABA">
            <w:pPr>
              <w:pStyle w:val="TabellentextGR0"/>
            </w:pPr>
            <w:r>
              <w:t>(22.5) Interpellation Gian von Planta, GLP, Baden (Sprecher), Martin Brügger, SP, Brugg, Dr. Roland Frauchiger, EVP, Thalheim, Werner Müller, Mitte, Wittnau, Jonas Fricker, Grüne, Baden, und Patrick Gosteli, SVP, Böttstein, vom 11. Januar 2022 betreffend Gaskraftwerk im Kanton Aargau (Beantwortung)</w:t>
            </w:r>
          </w:p>
        </w:tc>
      </w:tr>
      <w:tr w:rsidR="008409E7" w:rsidRPr="00096F2C" w14:paraId="51EB8CB8" w14:textId="77777777" w:rsidTr="001C2EC0">
        <w:trPr>
          <w:gridAfter w:val="1"/>
          <w:wAfter w:w="233" w:type="dxa"/>
          <w:cantSplit/>
        </w:trPr>
        <w:tc>
          <w:tcPr>
            <w:tcW w:w="1105" w:type="dxa"/>
          </w:tcPr>
          <w:p w14:paraId="2436C3B8" w14:textId="77777777" w:rsidR="008409E7" w:rsidRPr="00096F2C" w:rsidRDefault="008409E7" w:rsidP="00490ABA">
            <w:pPr>
              <w:pStyle w:val="TabellentextGR0"/>
            </w:pPr>
          </w:p>
        </w:tc>
        <w:tc>
          <w:tcPr>
            <w:tcW w:w="7620" w:type="dxa"/>
          </w:tcPr>
          <w:p w14:paraId="63FF3D9D" w14:textId="58B1E77B" w:rsidR="008409E7" w:rsidRPr="00096F2C" w:rsidRDefault="008409E7" w:rsidP="00490ABA">
            <w:pPr>
              <w:pStyle w:val="TabellentextGR0"/>
            </w:pPr>
            <w:r>
              <w:t>(21.277) Postulat Jonas Fricker, Grüne, Baden (Sprecher), Edith Saner, Mitte, Birmenstorf, Urs Plüss, EVP, Zofingen, Gian von Planta, GLP, Baden, und Gabi Lauper Richner, SP, Niederlenz, vom 7. Dezember 2021 betreffend neue Technologien zur Verkehrsoptimierung bei Lichtsignalanlagen (Entgegennahme unter gleichzeitiger Abschreibung)</w:t>
            </w:r>
          </w:p>
        </w:tc>
      </w:tr>
      <w:tr w:rsidR="008409E7" w:rsidRPr="00096F2C" w14:paraId="1F2AC9F0" w14:textId="77777777" w:rsidTr="001C2EC0">
        <w:trPr>
          <w:gridAfter w:val="1"/>
          <w:wAfter w:w="233" w:type="dxa"/>
          <w:cantSplit/>
        </w:trPr>
        <w:tc>
          <w:tcPr>
            <w:tcW w:w="1105" w:type="dxa"/>
          </w:tcPr>
          <w:p w14:paraId="3B2DB118" w14:textId="77777777" w:rsidR="008409E7" w:rsidRPr="00096F2C" w:rsidRDefault="008409E7" w:rsidP="00490ABA">
            <w:pPr>
              <w:pStyle w:val="TabellentextGR0"/>
            </w:pPr>
          </w:p>
        </w:tc>
        <w:tc>
          <w:tcPr>
            <w:tcW w:w="7620" w:type="dxa"/>
          </w:tcPr>
          <w:p w14:paraId="62EFA8C7" w14:textId="30FF9246" w:rsidR="008409E7" w:rsidRPr="00096F2C" w:rsidRDefault="008409E7" w:rsidP="00490ABA">
            <w:pPr>
              <w:pStyle w:val="TabellentextGR0"/>
            </w:pPr>
            <w:r>
              <w:t>(21.276) Interpellation Andre Rotzetter, Mitte, Buchs (Sprecher), und Andreas Meier, Mitte, Klingnau, vom 7. Dezember 2021 betreffend Stellenwert des regionalen öffentlichen Verkehrs im Kanton Aargau gegenüber dem Fernverkehr (Beantwortung)</w:t>
            </w:r>
          </w:p>
        </w:tc>
      </w:tr>
      <w:tr w:rsidR="008409E7" w:rsidRPr="00096F2C" w14:paraId="286A6BF1" w14:textId="77777777" w:rsidTr="001C2EC0">
        <w:trPr>
          <w:cantSplit/>
        </w:trPr>
        <w:tc>
          <w:tcPr>
            <w:tcW w:w="1105" w:type="dxa"/>
          </w:tcPr>
          <w:p w14:paraId="63FC2C50" w14:textId="77777777" w:rsidR="008409E7" w:rsidRPr="00096F2C" w:rsidRDefault="008409E7" w:rsidP="00490ABA">
            <w:pPr>
              <w:pStyle w:val="TabellentextGR0"/>
            </w:pPr>
          </w:p>
        </w:tc>
        <w:tc>
          <w:tcPr>
            <w:tcW w:w="7853" w:type="dxa"/>
            <w:gridSpan w:val="2"/>
          </w:tcPr>
          <w:p w14:paraId="5C3CED5A" w14:textId="2A78A865" w:rsidR="008409E7" w:rsidRPr="00096F2C" w:rsidRDefault="008409E7" w:rsidP="00490ABA">
            <w:pPr>
              <w:pStyle w:val="TabellentextGR0"/>
            </w:pPr>
            <w:r>
              <w:t>(21.275) Motion Dr. Tobias Hottiger, FDP, Zofingen (Sprecher), Barbara Portmann-Müller, GLP, Lenzburg, Jonas Fricker, Grüne, Baden, und Gabi Lauper Richner, SP, Niederlenz, vom 7. Dezember 2021 betreffend Schutz der Wildtiere im Rahmen der Jagd (Umwandlung in ein Postulat)</w:t>
            </w:r>
            <w:r>
              <w:br/>
            </w:r>
          </w:p>
        </w:tc>
      </w:tr>
    </w:tbl>
    <w:p w14:paraId="7DBB44DA" w14:textId="77777777" w:rsidR="001552AC" w:rsidRDefault="001552AC" w:rsidP="00F47821">
      <w:pPr>
        <w:pStyle w:val="TabellentextGR"/>
      </w:pPr>
    </w:p>
    <w:p w14:paraId="7DBB44DD" w14:textId="2EABEDF3" w:rsidR="007374EC" w:rsidRPr="007374EC" w:rsidRDefault="0010573F" w:rsidP="00F47821">
      <w:pPr>
        <w:pStyle w:val="TabellentextGRfett"/>
      </w:pPr>
      <w:r w:rsidRPr="007374EC">
        <w:t xml:space="preserve">Geschäftsnummern der am </w:t>
      </w:r>
      <w:r w:rsidR="008409E7">
        <w:t>Dienstag, 3. Mai 2022</w:t>
      </w:r>
      <w:r w:rsidRPr="007374EC">
        <w:t xml:space="preserve"> traktandierten Geschäfte in aufsteigender Reihenfolge (unter Angabe der Ziffern zur Traktandenliste)</w:t>
      </w:r>
    </w:p>
    <w:tbl>
      <w:tblPr>
        <w:tblW w:w="0" w:type="auto"/>
        <w:tblBorders>
          <w:top w:val="single" w:sz="4" w:space="0" w:color="auto"/>
          <w:bottom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10"/>
        <w:gridCol w:w="964"/>
        <w:gridCol w:w="510"/>
        <w:gridCol w:w="964"/>
        <w:gridCol w:w="510"/>
        <w:gridCol w:w="964"/>
        <w:gridCol w:w="510"/>
        <w:gridCol w:w="964"/>
        <w:gridCol w:w="510"/>
        <w:gridCol w:w="964"/>
        <w:gridCol w:w="510"/>
        <w:gridCol w:w="964"/>
      </w:tblGrid>
      <w:tr w:rsidR="008A39C9" w:rsidRPr="007374EC" w14:paraId="7DBB44EA" w14:textId="77777777" w:rsidTr="008A39C9">
        <w:trPr>
          <w:trHeight w:val="215"/>
        </w:trPr>
        <w:tc>
          <w:tcPr>
            <w:tcW w:w="510" w:type="dxa"/>
          </w:tcPr>
          <w:p w14:paraId="7DBB44DE" w14:textId="098108F0" w:rsidR="008A39C9" w:rsidRPr="007374EC" w:rsidRDefault="008409E7" w:rsidP="00F47821">
            <w:pPr>
              <w:pStyle w:val="TabellentextGR"/>
            </w:pPr>
            <w:bookmarkStart w:id="5" w:name="SchlusstabelleAnfang"/>
            <w:bookmarkEnd w:id="5"/>
            <w:r>
              <w:t>5</w:t>
            </w:r>
          </w:p>
        </w:tc>
        <w:tc>
          <w:tcPr>
            <w:tcW w:w="964" w:type="dxa"/>
          </w:tcPr>
          <w:p w14:paraId="7DBB44DF" w14:textId="370E6913" w:rsidR="008A39C9" w:rsidRPr="007374EC" w:rsidRDefault="008409E7" w:rsidP="00F47821">
            <w:pPr>
              <w:pStyle w:val="TabellentextGR"/>
            </w:pPr>
            <w:r>
              <w:t>21.172</w:t>
            </w:r>
          </w:p>
        </w:tc>
        <w:tc>
          <w:tcPr>
            <w:tcW w:w="510" w:type="dxa"/>
          </w:tcPr>
          <w:p w14:paraId="7DBB44E0" w14:textId="64E36C3C" w:rsidR="008A39C9" w:rsidRPr="007374EC" w:rsidRDefault="008409E7" w:rsidP="00F47821">
            <w:pPr>
              <w:pStyle w:val="TabellentextGR"/>
            </w:pPr>
            <w:r>
              <w:t>16</w:t>
            </w:r>
          </w:p>
        </w:tc>
        <w:tc>
          <w:tcPr>
            <w:tcW w:w="964" w:type="dxa"/>
          </w:tcPr>
          <w:p w14:paraId="7DBB44E1" w14:textId="026B694F" w:rsidR="008A39C9" w:rsidRPr="007374EC" w:rsidRDefault="008409E7" w:rsidP="00F47821">
            <w:pPr>
              <w:pStyle w:val="TabellentextGR"/>
            </w:pPr>
            <w:r>
              <w:t>21.249</w:t>
            </w:r>
          </w:p>
        </w:tc>
        <w:tc>
          <w:tcPr>
            <w:tcW w:w="510" w:type="dxa"/>
          </w:tcPr>
          <w:p w14:paraId="7DBB44E2" w14:textId="04FCE6BC" w:rsidR="008A39C9" w:rsidRPr="007374EC" w:rsidRDefault="008409E7" w:rsidP="00F47821">
            <w:pPr>
              <w:pStyle w:val="TabellentextGR"/>
            </w:pPr>
            <w:r>
              <w:t>14</w:t>
            </w:r>
          </w:p>
        </w:tc>
        <w:tc>
          <w:tcPr>
            <w:tcW w:w="964" w:type="dxa"/>
          </w:tcPr>
          <w:p w14:paraId="7DBB44E3" w14:textId="57BEFF58" w:rsidR="008A39C9" w:rsidRPr="007374EC" w:rsidRDefault="008409E7" w:rsidP="00F47821">
            <w:pPr>
              <w:pStyle w:val="TabellentextGR"/>
            </w:pPr>
            <w:r>
              <w:t>22.39</w:t>
            </w:r>
          </w:p>
        </w:tc>
        <w:tc>
          <w:tcPr>
            <w:tcW w:w="510" w:type="dxa"/>
          </w:tcPr>
          <w:p w14:paraId="7DBB44E4" w14:textId="77777777" w:rsidR="008A39C9" w:rsidRPr="007374EC" w:rsidRDefault="008A39C9" w:rsidP="00F47821">
            <w:pPr>
              <w:pStyle w:val="TabellentextGR"/>
            </w:pPr>
          </w:p>
        </w:tc>
        <w:tc>
          <w:tcPr>
            <w:tcW w:w="964" w:type="dxa"/>
          </w:tcPr>
          <w:p w14:paraId="7DBB44E5" w14:textId="77777777" w:rsidR="008A39C9" w:rsidRPr="007374EC" w:rsidRDefault="008A39C9" w:rsidP="00F47821">
            <w:pPr>
              <w:pStyle w:val="TabellentextGR"/>
            </w:pPr>
          </w:p>
        </w:tc>
        <w:tc>
          <w:tcPr>
            <w:tcW w:w="510" w:type="dxa"/>
          </w:tcPr>
          <w:p w14:paraId="7DBB44E6" w14:textId="77777777" w:rsidR="008A39C9" w:rsidRPr="007374EC" w:rsidRDefault="008A39C9" w:rsidP="00F47821">
            <w:pPr>
              <w:pStyle w:val="TabellentextGR"/>
            </w:pPr>
          </w:p>
        </w:tc>
        <w:tc>
          <w:tcPr>
            <w:tcW w:w="964" w:type="dxa"/>
          </w:tcPr>
          <w:p w14:paraId="7DBB44E7" w14:textId="77777777" w:rsidR="008A39C9" w:rsidRPr="007374EC" w:rsidRDefault="008A39C9" w:rsidP="00F47821">
            <w:pPr>
              <w:pStyle w:val="TabellentextGR"/>
            </w:pPr>
          </w:p>
        </w:tc>
        <w:tc>
          <w:tcPr>
            <w:tcW w:w="510" w:type="dxa"/>
          </w:tcPr>
          <w:p w14:paraId="7DBB44E8" w14:textId="77777777" w:rsidR="008A39C9" w:rsidRPr="007374EC" w:rsidRDefault="008A39C9" w:rsidP="00F47821">
            <w:pPr>
              <w:pStyle w:val="TabellentextGR"/>
            </w:pPr>
          </w:p>
        </w:tc>
        <w:tc>
          <w:tcPr>
            <w:tcW w:w="964" w:type="dxa"/>
          </w:tcPr>
          <w:p w14:paraId="7DBB44E9" w14:textId="77777777" w:rsidR="008A39C9" w:rsidRPr="007374EC" w:rsidRDefault="008A39C9" w:rsidP="00F47821">
            <w:pPr>
              <w:pStyle w:val="TabellentextGR"/>
            </w:pPr>
          </w:p>
        </w:tc>
      </w:tr>
      <w:tr w:rsidR="008A39C9" w:rsidRPr="007374EC" w14:paraId="7DBB44F7" w14:textId="77777777" w:rsidTr="008A39C9">
        <w:trPr>
          <w:trHeight w:val="215"/>
        </w:trPr>
        <w:tc>
          <w:tcPr>
            <w:tcW w:w="510" w:type="dxa"/>
          </w:tcPr>
          <w:p w14:paraId="7DBB44EB" w14:textId="33A21707" w:rsidR="008A39C9" w:rsidRPr="007374EC" w:rsidRDefault="008409E7" w:rsidP="00F47821">
            <w:pPr>
              <w:pStyle w:val="TabellentextGR"/>
            </w:pPr>
            <w:r>
              <w:t>8</w:t>
            </w:r>
          </w:p>
        </w:tc>
        <w:tc>
          <w:tcPr>
            <w:tcW w:w="964" w:type="dxa"/>
          </w:tcPr>
          <w:p w14:paraId="7DBB44EC" w14:textId="348601E4" w:rsidR="008A39C9" w:rsidRPr="007374EC" w:rsidRDefault="008409E7" w:rsidP="00F47821">
            <w:pPr>
              <w:pStyle w:val="TabellentextGR"/>
            </w:pPr>
            <w:r>
              <w:t>21.223</w:t>
            </w:r>
          </w:p>
        </w:tc>
        <w:tc>
          <w:tcPr>
            <w:tcW w:w="510" w:type="dxa"/>
          </w:tcPr>
          <w:p w14:paraId="7DBB44ED" w14:textId="251D994B" w:rsidR="008A39C9" w:rsidRPr="007374EC" w:rsidRDefault="008409E7" w:rsidP="00F47821">
            <w:pPr>
              <w:pStyle w:val="TabellentextGR"/>
            </w:pPr>
            <w:r>
              <w:t>11</w:t>
            </w:r>
          </w:p>
        </w:tc>
        <w:tc>
          <w:tcPr>
            <w:tcW w:w="964" w:type="dxa"/>
          </w:tcPr>
          <w:p w14:paraId="7DBB44EE" w14:textId="1F03CB73" w:rsidR="008A39C9" w:rsidRPr="007374EC" w:rsidRDefault="008409E7" w:rsidP="00F47821">
            <w:pPr>
              <w:pStyle w:val="TabellentextGR"/>
            </w:pPr>
            <w:r>
              <w:t>21.259</w:t>
            </w:r>
          </w:p>
        </w:tc>
        <w:tc>
          <w:tcPr>
            <w:tcW w:w="510" w:type="dxa"/>
          </w:tcPr>
          <w:p w14:paraId="7DBB44EF" w14:textId="42AE5871" w:rsidR="008A39C9" w:rsidRPr="007374EC" w:rsidRDefault="008409E7" w:rsidP="00F47821">
            <w:pPr>
              <w:pStyle w:val="TabellentextGR"/>
            </w:pPr>
            <w:r>
              <w:t>4</w:t>
            </w:r>
          </w:p>
        </w:tc>
        <w:tc>
          <w:tcPr>
            <w:tcW w:w="964" w:type="dxa"/>
          </w:tcPr>
          <w:p w14:paraId="7DBB44F0" w14:textId="6F6BC809" w:rsidR="008A39C9" w:rsidRPr="007374EC" w:rsidRDefault="008409E7" w:rsidP="00F47821">
            <w:pPr>
              <w:pStyle w:val="TabellentextGR"/>
            </w:pPr>
            <w:r>
              <w:t>22.45</w:t>
            </w:r>
          </w:p>
        </w:tc>
        <w:tc>
          <w:tcPr>
            <w:tcW w:w="510" w:type="dxa"/>
          </w:tcPr>
          <w:p w14:paraId="7DBB44F1" w14:textId="77777777" w:rsidR="008A39C9" w:rsidRPr="007374EC" w:rsidRDefault="008A39C9" w:rsidP="00F47821">
            <w:pPr>
              <w:pStyle w:val="TabellentextGR"/>
            </w:pPr>
          </w:p>
        </w:tc>
        <w:tc>
          <w:tcPr>
            <w:tcW w:w="964" w:type="dxa"/>
          </w:tcPr>
          <w:p w14:paraId="7DBB44F2" w14:textId="77777777" w:rsidR="008A39C9" w:rsidRPr="007374EC" w:rsidRDefault="008A39C9" w:rsidP="00F47821">
            <w:pPr>
              <w:pStyle w:val="TabellentextGR"/>
            </w:pPr>
          </w:p>
        </w:tc>
        <w:tc>
          <w:tcPr>
            <w:tcW w:w="510" w:type="dxa"/>
          </w:tcPr>
          <w:p w14:paraId="7DBB44F3" w14:textId="77777777" w:rsidR="008A39C9" w:rsidRPr="007374EC" w:rsidRDefault="008A39C9" w:rsidP="00F47821">
            <w:pPr>
              <w:pStyle w:val="TabellentextGR"/>
            </w:pPr>
          </w:p>
        </w:tc>
        <w:tc>
          <w:tcPr>
            <w:tcW w:w="964" w:type="dxa"/>
          </w:tcPr>
          <w:p w14:paraId="7DBB44F4" w14:textId="77777777" w:rsidR="008A39C9" w:rsidRPr="007374EC" w:rsidRDefault="008A39C9" w:rsidP="00F47821">
            <w:pPr>
              <w:pStyle w:val="TabellentextGR"/>
            </w:pPr>
          </w:p>
        </w:tc>
        <w:tc>
          <w:tcPr>
            <w:tcW w:w="510" w:type="dxa"/>
          </w:tcPr>
          <w:p w14:paraId="7DBB44F5" w14:textId="77777777" w:rsidR="008A39C9" w:rsidRPr="007374EC" w:rsidRDefault="008A39C9" w:rsidP="00F47821">
            <w:pPr>
              <w:pStyle w:val="TabellentextGR"/>
            </w:pPr>
          </w:p>
        </w:tc>
        <w:tc>
          <w:tcPr>
            <w:tcW w:w="964" w:type="dxa"/>
          </w:tcPr>
          <w:p w14:paraId="7DBB44F6" w14:textId="77777777" w:rsidR="008A39C9" w:rsidRPr="007374EC" w:rsidRDefault="008A39C9" w:rsidP="00F47821">
            <w:pPr>
              <w:pStyle w:val="TabellentextGR"/>
            </w:pPr>
          </w:p>
        </w:tc>
      </w:tr>
      <w:tr w:rsidR="008A39C9" w:rsidRPr="007374EC" w14:paraId="7DBB4504" w14:textId="77777777" w:rsidTr="008A39C9">
        <w:trPr>
          <w:trHeight w:val="215"/>
        </w:trPr>
        <w:tc>
          <w:tcPr>
            <w:tcW w:w="510" w:type="dxa"/>
          </w:tcPr>
          <w:p w14:paraId="7DBB44F8" w14:textId="4BF4967E" w:rsidR="008A39C9" w:rsidRPr="007374EC" w:rsidRDefault="008409E7" w:rsidP="00F47821">
            <w:pPr>
              <w:pStyle w:val="TabellentextGR"/>
            </w:pPr>
            <w:r>
              <w:t>6</w:t>
            </w:r>
          </w:p>
        </w:tc>
        <w:tc>
          <w:tcPr>
            <w:tcW w:w="964" w:type="dxa"/>
          </w:tcPr>
          <w:p w14:paraId="7DBB44F9" w14:textId="57CC2A8A" w:rsidR="008A39C9" w:rsidRPr="007374EC" w:rsidRDefault="008409E7" w:rsidP="00F47821">
            <w:pPr>
              <w:pStyle w:val="TabellentextGR"/>
            </w:pPr>
            <w:r>
              <w:t>21.231</w:t>
            </w:r>
          </w:p>
        </w:tc>
        <w:tc>
          <w:tcPr>
            <w:tcW w:w="510" w:type="dxa"/>
          </w:tcPr>
          <w:p w14:paraId="7DBB44FA" w14:textId="4EFC2DCB" w:rsidR="008A39C9" w:rsidRPr="007374EC" w:rsidRDefault="008409E7" w:rsidP="00F47821">
            <w:pPr>
              <w:pStyle w:val="TabellentextGR"/>
            </w:pPr>
            <w:r>
              <w:t>9</w:t>
            </w:r>
          </w:p>
        </w:tc>
        <w:tc>
          <w:tcPr>
            <w:tcW w:w="964" w:type="dxa"/>
          </w:tcPr>
          <w:p w14:paraId="7DBB44FB" w14:textId="7539DE66" w:rsidR="008A39C9" w:rsidRPr="007374EC" w:rsidRDefault="008409E7" w:rsidP="00F47821">
            <w:pPr>
              <w:pStyle w:val="TabellentextGR"/>
            </w:pPr>
            <w:r>
              <w:t>21.260</w:t>
            </w:r>
          </w:p>
        </w:tc>
        <w:tc>
          <w:tcPr>
            <w:tcW w:w="510" w:type="dxa"/>
          </w:tcPr>
          <w:p w14:paraId="7DBB44FC" w14:textId="63178D11" w:rsidR="008A39C9" w:rsidRPr="007374EC" w:rsidRDefault="008409E7" w:rsidP="00F47821">
            <w:pPr>
              <w:pStyle w:val="TabellentextGR"/>
            </w:pPr>
            <w:r>
              <w:t>12</w:t>
            </w:r>
          </w:p>
        </w:tc>
        <w:tc>
          <w:tcPr>
            <w:tcW w:w="964" w:type="dxa"/>
          </w:tcPr>
          <w:p w14:paraId="7DBB44FD" w14:textId="034BFDBB" w:rsidR="008A39C9" w:rsidRPr="007374EC" w:rsidRDefault="008409E7" w:rsidP="00F47821">
            <w:pPr>
              <w:pStyle w:val="TabellentextGR"/>
            </w:pPr>
            <w:r>
              <w:t>22.48</w:t>
            </w:r>
          </w:p>
        </w:tc>
        <w:tc>
          <w:tcPr>
            <w:tcW w:w="510" w:type="dxa"/>
          </w:tcPr>
          <w:p w14:paraId="7DBB44FE" w14:textId="77777777" w:rsidR="008A39C9" w:rsidRPr="007374EC" w:rsidRDefault="008A39C9" w:rsidP="00F47821">
            <w:pPr>
              <w:pStyle w:val="TabellentextGR"/>
            </w:pPr>
          </w:p>
        </w:tc>
        <w:tc>
          <w:tcPr>
            <w:tcW w:w="964" w:type="dxa"/>
          </w:tcPr>
          <w:p w14:paraId="7DBB44FF" w14:textId="77777777" w:rsidR="008A39C9" w:rsidRPr="007374EC" w:rsidRDefault="008A39C9" w:rsidP="00F47821">
            <w:pPr>
              <w:pStyle w:val="TabellentextGR"/>
            </w:pPr>
          </w:p>
        </w:tc>
        <w:tc>
          <w:tcPr>
            <w:tcW w:w="510" w:type="dxa"/>
          </w:tcPr>
          <w:p w14:paraId="7DBB4500" w14:textId="77777777" w:rsidR="008A39C9" w:rsidRPr="007374EC" w:rsidRDefault="008A39C9" w:rsidP="00F47821">
            <w:pPr>
              <w:pStyle w:val="TabellentextGR"/>
            </w:pPr>
          </w:p>
        </w:tc>
        <w:tc>
          <w:tcPr>
            <w:tcW w:w="964" w:type="dxa"/>
          </w:tcPr>
          <w:p w14:paraId="7DBB4501" w14:textId="77777777" w:rsidR="008A39C9" w:rsidRPr="007374EC" w:rsidRDefault="008A39C9" w:rsidP="00F47821">
            <w:pPr>
              <w:pStyle w:val="TabellentextGR"/>
            </w:pPr>
          </w:p>
        </w:tc>
        <w:tc>
          <w:tcPr>
            <w:tcW w:w="510" w:type="dxa"/>
          </w:tcPr>
          <w:p w14:paraId="7DBB4502" w14:textId="77777777" w:rsidR="008A39C9" w:rsidRPr="007374EC" w:rsidRDefault="008A39C9" w:rsidP="00F47821">
            <w:pPr>
              <w:pStyle w:val="TabellentextGR"/>
            </w:pPr>
          </w:p>
        </w:tc>
        <w:tc>
          <w:tcPr>
            <w:tcW w:w="964" w:type="dxa"/>
          </w:tcPr>
          <w:p w14:paraId="7DBB4503" w14:textId="77777777" w:rsidR="008A39C9" w:rsidRPr="007374EC" w:rsidRDefault="008A39C9" w:rsidP="00F47821">
            <w:pPr>
              <w:pStyle w:val="TabellentextGR"/>
            </w:pPr>
          </w:p>
        </w:tc>
      </w:tr>
      <w:tr w:rsidR="008A39C9" w:rsidRPr="007374EC" w14:paraId="7DBB4511" w14:textId="77777777" w:rsidTr="008A39C9">
        <w:trPr>
          <w:trHeight w:val="215"/>
        </w:trPr>
        <w:tc>
          <w:tcPr>
            <w:tcW w:w="510" w:type="dxa"/>
          </w:tcPr>
          <w:p w14:paraId="7DBB4505" w14:textId="44DF3A91" w:rsidR="008A39C9" w:rsidRPr="007374EC" w:rsidRDefault="008409E7" w:rsidP="00F47821">
            <w:pPr>
              <w:pStyle w:val="TabellentextGR"/>
            </w:pPr>
            <w:r>
              <w:t>10</w:t>
            </w:r>
          </w:p>
        </w:tc>
        <w:tc>
          <w:tcPr>
            <w:tcW w:w="964" w:type="dxa"/>
          </w:tcPr>
          <w:p w14:paraId="7DBB4506" w14:textId="2384CD0A" w:rsidR="008A39C9" w:rsidRPr="007374EC" w:rsidRDefault="008409E7" w:rsidP="00F47821">
            <w:pPr>
              <w:pStyle w:val="TabellentextGR"/>
            </w:pPr>
            <w:r>
              <w:t>21.242</w:t>
            </w:r>
          </w:p>
        </w:tc>
        <w:tc>
          <w:tcPr>
            <w:tcW w:w="510" w:type="dxa"/>
          </w:tcPr>
          <w:p w14:paraId="7DBB4507" w14:textId="5A3E4D16" w:rsidR="008A39C9" w:rsidRPr="007374EC" w:rsidRDefault="008409E7" w:rsidP="00F47821">
            <w:pPr>
              <w:pStyle w:val="TabellentextGR"/>
            </w:pPr>
            <w:r>
              <w:t>15</w:t>
            </w:r>
          </w:p>
        </w:tc>
        <w:tc>
          <w:tcPr>
            <w:tcW w:w="964" w:type="dxa"/>
          </w:tcPr>
          <w:p w14:paraId="7DBB4508" w14:textId="368A9565" w:rsidR="008A39C9" w:rsidRPr="007374EC" w:rsidRDefault="008409E7" w:rsidP="00F47821">
            <w:pPr>
              <w:pStyle w:val="TabellentextGR"/>
            </w:pPr>
            <w:r>
              <w:t>21.262</w:t>
            </w:r>
          </w:p>
        </w:tc>
        <w:tc>
          <w:tcPr>
            <w:tcW w:w="510" w:type="dxa"/>
          </w:tcPr>
          <w:p w14:paraId="7DBB4509" w14:textId="62631621" w:rsidR="008A39C9" w:rsidRPr="007374EC" w:rsidRDefault="008409E7" w:rsidP="00F47821">
            <w:pPr>
              <w:pStyle w:val="TabellentextGR"/>
            </w:pPr>
            <w:r>
              <w:t>13</w:t>
            </w:r>
          </w:p>
        </w:tc>
        <w:tc>
          <w:tcPr>
            <w:tcW w:w="964" w:type="dxa"/>
          </w:tcPr>
          <w:p w14:paraId="7DBB450A" w14:textId="52CBFAE8" w:rsidR="008A39C9" w:rsidRPr="007374EC" w:rsidRDefault="008409E7" w:rsidP="00F47821">
            <w:pPr>
              <w:pStyle w:val="TabellentextGR"/>
            </w:pPr>
            <w:r>
              <w:t>22.81</w:t>
            </w:r>
          </w:p>
        </w:tc>
        <w:tc>
          <w:tcPr>
            <w:tcW w:w="510" w:type="dxa"/>
          </w:tcPr>
          <w:p w14:paraId="7DBB450B" w14:textId="77777777" w:rsidR="008A39C9" w:rsidRPr="007374EC" w:rsidRDefault="008A39C9" w:rsidP="00F47821">
            <w:pPr>
              <w:pStyle w:val="TabellentextGR"/>
            </w:pPr>
          </w:p>
        </w:tc>
        <w:tc>
          <w:tcPr>
            <w:tcW w:w="964" w:type="dxa"/>
          </w:tcPr>
          <w:p w14:paraId="7DBB450C" w14:textId="77777777" w:rsidR="008A39C9" w:rsidRPr="007374EC" w:rsidRDefault="008A39C9" w:rsidP="00F47821">
            <w:pPr>
              <w:pStyle w:val="TabellentextGR"/>
            </w:pPr>
          </w:p>
        </w:tc>
        <w:tc>
          <w:tcPr>
            <w:tcW w:w="510" w:type="dxa"/>
          </w:tcPr>
          <w:p w14:paraId="7DBB450D" w14:textId="77777777" w:rsidR="008A39C9" w:rsidRPr="007374EC" w:rsidRDefault="008A39C9" w:rsidP="00F47821">
            <w:pPr>
              <w:pStyle w:val="TabellentextGR"/>
            </w:pPr>
          </w:p>
        </w:tc>
        <w:tc>
          <w:tcPr>
            <w:tcW w:w="964" w:type="dxa"/>
          </w:tcPr>
          <w:p w14:paraId="7DBB450E" w14:textId="77777777" w:rsidR="008A39C9" w:rsidRPr="007374EC" w:rsidRDefault="008A39C9" w:rsidP="00F47821">
            <w:pPr>
              <w:pStyle w:val="TabellentextGR"/>
            </w:pPr>
          </w:p>
        </w:tc>
        <w:tc>
          <w:tcPr>
            <w:tcW w:w="510" w:type="dxa"/>
          </w:tcPr>
          <w:p w14:paraId="7DBB450F" w14:textId="77777777" w:rsidR="008A39C9" w:rsidRPr="007374EC" w:rsidRDefault="008A39C9" w:rsidP="00F47821">
            <w:pPr>
              <w:pStyle w:val="TabellentextGR"/>
            </w:pPr>
          </w:p>
        </w:tc>
        <w:tc>
          <w:tcPr>
            <w:tcW w:w="964" w:type="dxa"/>
          </w:tcPr>
          <w:p w14:paraId="7DBB4510" w14:textId="77777777" w:rsidR="008A39C9" w:rsidRPr="007374EC" w:rsidRDefault="008A39C9" w:rsidP="00F47821">
            <w:pPr>
              <w:pStyle w:val="TabellentextGR"/>
            </w:pPr>
          </w:p>
        </w:tc>
      </w:tr>
      <w:tr w:rsidR="008A39C9" w:rsidRPr="007374EC" w14:paraId="7DBB451E" w14:textId="77777777" w:rsidTr="008A39C9">
        <w:trPr>
          <w:trHeight w:val="215"/>
        </w:trPr>
        <w:tc>
          <w:tcPr>
            <w:tcW w:w="510" w:type="dxa"/>
          </w:tcPr>
          <w:p w14:paraId="7DBB4512" w14:textId="2CEA4E05" w:rsidR="008A39C9" w:rsidRPr="007374EC" w:rsidRDefault="008409E7" w:rsidP="00F47821">
            <w:pPr>
              <w:pStyle w:val="TabellentextGR"/>
            </w:pPr>
            <w:r>
              <w:t>3</w:t>
            </w:r>
          </w:p>
        </w:tc>
        <w:tc>
          <w:tcPr>
            <w:tcW w:w="964" w:type="dxa"/>
          </w:tcPr>
          <w:p w14:paraId="7DBB4513" w14:textId="7677422C" w:rsidR="008A39C9" w:rsidRPr="007374EC" w:rsidRDefault="008409E7" w:rsidP="00F47821">
            <w:pPr>
              <w:pStyle w:val="TabellentextGR"/>
            </w:pPr>
            <w:r>
              <w:t>21.243</w:t>
            </w:r>
          </w:p>
        </w:tc>
        <w:tc>
          <w:tcPr>
            <w:tcW w:w="510" w:type="dxa"/>
          </w:tcPr>
          <w:p w14:paraId="7DBB4514" w14:textId="7FD5E9BA" w:rsidR="008A39C9" w:rsidRPr="007374EC" w:rsidRDefault="008409E7" w:rsidP="00F47821">
            <w:pPr>
              <w:pStyle w:val="TabellentextGR"/>
            </w:pPr>
            <w:r>
              <w:t>7</w:t>
            </w:r>
          </w:p>
        </w:tc>
        <w:tc>
          <w:tcPr>
            <w:tcW w:w="964" w:type="dxa"/>
          </w:tcPr>
          <w:p w14:paraId="7DBB4515" w14:textId="27CA5D5C" w:rsidR="008A39C9" w:rsidRPr="007374EC" w:rsidRDefault="008409E7" w:rsidP="00F47821">
            <w:pPr>
              <w:pStyle w:val="TabellentextGR"/>
            </w:pPr>
            <w:r>
              <w:t>21.263</w:t>
            </w:r>
          </w:p>
        </w:tc>
        <w:tc>
          <w:tcPr>
            <w:tcW w:w="510" w:type="dxa"/>
          </w:tcPr>
          <w:p w14:paraId="7DBB4516" w14:textId="6F286A21" w:rsidR="008A39C9" w:rsidRPr="007374EC" w:rsidRDefault="008409E7" w:rsidP="00F47821">
            <w:pPr>
              <w:pStyle w:val="TabellentextGR"/>
            </w:pPr>
            <w:r>
              <w:t>2</w:t>
            </w:r>
          </w:p>
        </w:tc>
        <w:tc>
          <w:tcPr>
            <w:tcW w:w="964" w:type="dxa"/>
          </w:tcPr>
          <w:p w14:paraId="7DBB4517" w14:textId="5595CBD5" w:rsidR="008A39C9" w:rsidRPr="007374EC" w:rsidRDefault="008409E7" w:rsidP="00F47821">
            <w:pPr>
              <w:pStyle w:val="TabellentextGR"/>
            </w:pPr>
            <w:r>
              <w:t>22.115</w:t>
            </w:r>
          </w:p>
        </w:tc>
        <w:tc>
          <w:tcPr>
            <w:tcW w:w="510" w:type="dxa"/>
          </w:tcPr>
          <w:p w14:paraId="7DBB4518" w14:textId="77777777" w:rsidR="008A39C9" w:rsidRPr="007374EC" w:rsidRDefault="008A39C9" w:rsidP="00F47821">
            <w:pPr>
              <w:pStyle w:val="TabellentextGR"/>
            </w:pPr>
          </w:p>
        </w:tc>
        <w:tc>
          <w:tcPr>
            <w:tcW w:w="964" w:type="dxa"/>
          </w:tcPr>
          <w:p w14:paraId="7DBB4519" w14:textId="77777777" w:rsidR="008A39C9" w:rsidRPr="007374EC" w:rsidRDefault="008A39C9" w:rsidP="00F47821">
            <w:pPr>
              <w:pStyle w:val="TabellentextGR"/>
            </w:pPr>
          </w:p>
        </w:tc>
        <w:tc>
          <w:tcPr>
            <w:tcW w:w="510" w:type="dxa"/>
          </w:tcPr>
          <w:p w14:paraId="7DBB451A" w14:textId="77777777" w:rsidR="008A39C9" w:rsidRPr="007374EC" w:rsidRDefault="008A39C9" w:rsidP="00F47821">
            <w:pPr>
              <w:pStyle w:val="TabellentextGR"/>
            </w:pPr>
          </w:p>
        </w:tc>
        <w:tc>
          <w:tcPr>
            <w:tcW w:w="964" w:type="dxa"/>
          </w:tcPr>
          <w:p w14:paraId="7DBB451B" w14:textId="77777777" w:rsidR="008A39C9" w:rsidRPr="007374EC" w:rsidRDefault="008A39C9" w:rsidP="00F47821">
            <w:pPr>
              <w:pStyle w:val="TabellentextGR"/>
            </w:pPr>
          </w:p>
        </w:tc>
        <w:tc>
          <w:tcPr>
            <w:tcW w:w="510" w:type="dxa"/>
          </w:tcPr>
          <w:p w14:paraId="7DBB451C" w14:textId="77777777" w:rsidR="008A39C9" w:rsidRPr="007374EC" w:rsidRDefault="008A39C9" w:rsidP="00F47821">
            <w:pPr>
              <w:pStyle w:val="TabellentextGR"/>
            </w:pPr>
          </w:p>
        </w:tc>
        <w:tc>
          <w:tcPr>
            <w:tcW w:w="964" w:type="dxa"/>
          </w:tcPr>
          <w:p w14:paraId="7DBB451D" w14:textId="77777777" w:rsidR="008A39C9" w:rsidRPr="007374EC" w:rsidRDefault="008A39C9" w:rsidP="00F47821">
            <w:pPr>
              <w:pStyle w:val="TabellentextGR"/>
            </w:pPr>
            <w:bookmarkStart w:id="6" w:name="SchlusstabelleEnde"/>
            <w:bookmarkEnd w:id="6"/>
          </w:p>
        </w:tc>
      </w:tr>
    </w:tbl>
    <w:p w14:paraId="7DBB451F" w14:textId="77777777" w:rsidR="00880A98" w:rsidRPr="00FA745B" w:rsidRDefault="00880A98" w:rsidP="00F47821">
      <w:pPr>
        <w:pStyle w:val="TabellentextGR"/>
      </w:pPr>
    </w:p>
    <w:sectPr w:rsidR="00880A98" w:rsidRPr="00FA745B" w:rsidSect="005D0858">
      <w:headerReference w:type="default" r:id="rId12"/>
      <w:footerReference w:type="default" r:id="rId13"/>
      <w:type w:val="continuous"/>
      <w:pgSz w:w="11906" w:h="16838" w:code="9"/>
      <w:pgMar w:top="672" w:right="1134" w:bottom="1134" w:left="1814" w:header="567"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BB4524" w14:textId="77777777" w:rsidR="003E65AC" w:rsidRDefault="003E65AC">
      <w:r>
        <w:separator/>
      </w:r>
    </w:p>
    <w:p w14:paraId="7DBB4525" w14:textId="77777777" w:rsidR="003E65AC" w:rsidRDefault="003E65AC"/>
  </w:endnote>
  <w:endnote w:type="continuationSeparator" w:id="0">
    <w:p w14:paraId="7DBB4526" w14:textId="77777777" w:rsidR="003E65AC" w:rsidRDefault="003E65AC">
      <w:r>
        <w:continuationSeparator/>
      </w:r>
    </w:p>
    <w:p w14:paraId="7DBB4527" w14:textId="77777777" w:rsidR="003E65AC" w:rsidRDefault="003E65A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959" w:type="dxa"/>
      <w:tblBorders>
        <w:top w:val="single" w:sz="2" w:space="0" w:color="auto"/>
      </w:tblBorders>
      <w:tblCellMar>
        <w:left w:w="0" w:type="dxa"/>
        <w:right w:w="0" w:type="dxa"/>
      </w:tblCellMar>
      <w:tblLook w:val="04A0" w:firstRow="1" w:lastRow="0" w:firstColumn="1" w:lastColumn="0" w:noHBand="0" w:noVBand="1"/>
    </w:tblPr>
    <w:tblGrid>
      <w:gridCol w:w="7882"/>
      <w:gridCol w:w="1077"/>
    </w:tblGrid>
    <w:tr w:rsidR="00CB1F16" w14:paraId="7DBB452B" w14:textId="77777777" w:rsidTr="00A73B2F">
      <w:tc>
        <w:tcPr>
          <w:tcW w:w="7882" w:type="dxa"/>
          <w:shd w:val="clear" w:color="auto" w:fill="auto"/>
          <w:tcMar>
            <w:left w:w="0" w:type="dxa"/>
            <w:right w:w="113" w:type="dxa"/>
          </w:tcMar>
        </w:tcPr>
        <w:p w14:paraId="7DBB4529" w14:textId="77777777" w:rsidR="00CB1F16" w:rsidRPr="00A73B2F" w:rsidRDefault="00CB1F16" w:rsidP="00993B0C">
          <w:pPr>
            <w:pStyle w:val="Fuzeile"/>
            <w:rPr>
              <w:rStyle w:val="Funotenzeichen"/>
              <w:vertAlign w:val="baseline"/>
            </w:rPr>
          </w:pPr>
        </w:p>
      </w:tc>
      <w:tc>
        <w:tcPr>
          <w:tcW w:w="1077" w:type="dxa"/>
          <w:shd w:val="clear" w:color="auto" w:fill="auto"/>
          <w:vAlign w:val="bottom"/>
        </w:tcPr>
        <w:p w14:paraId="7DBB452A" w14:textId="1EF25718" w:rsidR="00CB1F16" w:rsidRPr="007D7164" w:rsidRDefault="00CB1F16" w:rsidP="00A73B2F">
          <w:pPr>
            <w:pStyle w:val="Fuzeile"/>
            <w:jc w:val="right"/>
          </w:pPr>
          <w:r w:rsidRPr="007D7164">
            <w:fldChar w:fldCharType="begin"/>
          </w:r>
          <w:r w:rsidRPr="007D7164">
            <w:instrText>PAGE  \* Arabic  \* MERGEFORMAT</w:instrText>
          </w:r>
          <w:r w:rsidRPr="007D7164">
            <w:fldChar w:fldCharType="separate"/>
          </w:r>
          <w:r w:rsidR="00D16CE6">
            <w:rPr>
              <w:noProof/>
            </w:rPr>
            <w:t>1</w:t>
          </w:r>
          <w:r w:rsidRPr="007D7164">
            <w:fldChar w:fldCharType="end"/>
          </w:r>
          <w:r w:rsidRPr="007D7164">
            <w:t xml:space="preserve"> von </w:t>
          </w:r>
          <w:r w:rsidR="007F0F30">
            <w:rPr>
              <w:noProof/>
            </w:rPr>
            <w:fldChar w:fldCharType="begin"/>
          </w:r>
          <w:r w:rsidR="007F0F30">
            <w:rPr>
              <w:noProof/>
            </w:rPr>
            <w:instrText>NUMPAGES  \* Arabic  \* MERGEFORMAT</w:instrText>
          </w:r>
          <w:r w:rsidR="007F0F30">
            <w:rPr>
              <w:noProof/>
            </w:rPr>
            <w:fldChar w:fldCharType="separate"/>
          </w:r>
          <w:r w:rsidR="00D16CE6">
            <w:rPr>
              <w:noProof/>
            </w:rPr>
            <w:t>6</w:t>
          </w:r>
          <w:r w:rsidR="007F0F30">
            <w:rPr>
              <w:noProof/>
            </w:rPr>
            <w:fldChar w:fldCharType="end"/>
          </w:r>
        </w:p>
      </w:tc>
    </w:tr>
  </w:tbl>
  <w:p w14:paraId="7DBB452C" w14:textId="77777777" w:rsidR="002764BD" w:rsidRPr="00305FB3" w:rsidRDefault="002764BD" w:rsidP="003538EC">
    <w:pPr>
      <w:spacing w:line="240" w:lineRule="auto"/>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959" w:type="dxa"/>
      <w:tblBorders>
        <w:top w:val="single" w:sz="2" w:space="0" w:color="auto"/>
      </w:tblBorders>
      <w:tblCellMar>
        <w:left w:w="0" w:type="dxa"/>
        <w:right w:w="0" w:type="dxa"/>
      </w:tblCellMar>
      <w:tblLook w:val="04A0" w:firstRow="1" w:lastRow="0" w:firstColumn="1" w:lastColumn="0" w:noHBand="0" w:noVBand="1"/>
    </w:tblPr>
    <w:tblGrid>
      <w:gridCol w:w="7882"/>
      <w:gridCol w:w="1077"/>
    </w:tblGrid>
    <w:tr w:rsidR="00CB1F16" w14:paraId="7DBB4535" w14:textId="77777777" w:rsidTr="00A73B2F">
      <w:tc>
        <w:tcPr>
          <w:tcW w:w="7882" w:type="dxa"/>
          <w:shd w:val="clear" w:color="auto" w:fill="auto"/>
          <w:tcMar>
            <w:left w:w="0" w:type="dxa"/>
            <w:right w:w="113" w:type="dxa"/>
          </w:tcMar>
        </w:tcPr>
        <w:p w14:paraId="7DBB4533" w14:textId="77777777" w:rsidR="00CB1F16" w:rsidRPr="00A73B2F" w:rsidRDefault="00CB1F16" w:rsidP="00993B0C">
          <w:pPr>
            <w:pStyle w:val="Fuzeile"/>
            <w:rPr>
              <w:rStyle w:val="Funotenzeichen"/>
              <w:vertAlign w:val="baseline"/>
            </w:rPr>
          </w:pPr>
        </w:p>
      </w:tc>
      <w:tc>
        <w:tcPr>
          <w:tcW w:w="1077" w:type="dxa"/>
          <w:shd w:val="clear" w:color="auto" w:fill="auto"/>
          <w:vAlign w:val="bottom"/>
        </w:tcPr>
        <w:p w14:paraId="7DBB4534" w14:textId="2F5522AC" w:rsidR="00CB1F16" w:rsidRPr="007D7164" w:rsidRDefault="00CB1F16" w:rsidP="00A73B2F">
          <w:pPr>
            <w:pStyle w:val="Fuzeile"/>
            <w:jc w:val="right"/>
          </w:pPr>
          <w:r w:rsidRPr="007D7164">
            <w:fldChar w:fldCharType="begin"/>
          </w:r>
          <w:r w:rsidRPr="007D7164">
            <w:instrText>PAGE  \* Arabic  \* MERGEFORMAT</w:instrText>
          </w:r>
          <w:r w:rsidRPr="007D7164">
            <w:fldChar w:fldCharType="separate"/>
          </w:r>
          <w:r w:rsidR="00D16CE6">
            <w:rPr>
              <w:noProof/>
            </w:rPr>
            <w:t>3</w:t>
          </w:r>
          <w:r w:rsidRPr="007D7164">
            <w:fldChar w:fldCharType="end"/>
          </w:r>
          <w:r w:rsidRPr="007D7164">
            <w:t xml:space="preserve"> von </w:t>
          </w:r>
          <w:r w:rsidR="007F0F30">
            <w:rPr>
              <w:noProof/>
            </w:rPr>
            <w:fldChar w:fldCharType="begin"/>
          </w:r>
          <w:r w:rsidR="007F0F30">
            <w:rPr>
              <w:noProof/>
            </w:rPr>
            <w:instrText>NUMPAGES  \* Arabic  \* MERGEFORMAT</w:instrText>
          </w:r>
          <w:r w:rsidR="007F0F30">
            <w:rPr>
              <w:noProof/>
            </w:rPr>
            <w:fldChar w:fldCharType="separate"/>
          </w:r>
          <w:r w:rsidR="00D16CE6">
            <w:rPr>
              <w:noProof/>
            </w:rPr>
            <w:t>6</w:t>
          </w:r>
          <w:r w:rsidR="007F0F30">
            <w:rPr>
              <w:noProof/>
            </w:rPr>
            <w:fldChar w:fldCharType="end"/>
          </w:r>
        </w:p>
      </w:tc>
    </w:tr>
  </w:tbl>
  <w:p w14:paraId="7DBB4536" w14:textId="77777777" w:rsidR="001552AC" w:rsidRPr="00305FB3" w:rsidRDefault="001552AC" w:rsidP="003538EC">
    <w:pPr>
      <w:spacing w:line="240" w:lineRule="auto"/>
      <w:rPr>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959" w:type="dxa"/>
      <w:tblBorders>
        <w:top w:val="single" w:sz="2" w:space="0" w:color="auto"/>
      </w:tblBorders>
      <w:tblCellMar>
        <w:left w:w="0" w:type="dxa"/>
        <w:right w:w="0" w:type="dxa"/>
      </w:tblCellMar>
      <w:tblLook w:val="04A0" w:firstRow="1" w:lastRow="0" w:firstColumn="1" w:lastColumn="0" w:noHBand="0" w:noVBand="1"/>
    </w:tblPr>
    <w:tblGrid>
      <w:gridCol w:w="7882"/>
      <w:gridCol w:w="1077"/>
    </w:tblGrid>
    <w:tr w:rsidR="002764BD" w14:paraId="7DBB4544" w14:textId="77777777" w:rsidTr="00A73B2F">
      <w:tc>
        <w:tcPr>
          <w:tcW w:w="7882" w:type="dxa"/>
          <w:shd w:val="clear" w:color="auto" w:fill="auto"/>
          <w:tcMar>
            <w:left w:w="0" w:type="dxa"/>
            <w:right w:w="113" w:type="dxa"/>
          </w:tcMar>
        </w:tcPr>
        <w:p w14:paraId="7DBB4542" w14:textId="77777777" w:rsidR="002764BD" w:rsidRPr="00A73B2F" w:rsidRDefault="002764BD" w:rsidP="007D7164">
          <w:pPr>
            <w:pStyle w:val="Fuzeile"/>
            <w:rPr>
              <w:rStyle w:val="Funotenzeichen"/>
              <w:vertAlign w:val="baseline"/>
            </w:rPr>
          </w:pPr>
        </w:p>
      </w:tc>
      <w:tc>
        <w:tcPr>
          <w:tcW w:w="1077" w:type="dxa"/>
          <w:shd w:val="clear" w:color="auto" w:fill="auto"/>
          <w:vAlign w:val="bottom"/>
        </w:tcPr>
        <w:p w14:paraId="7DBB4543" w14:textId="11FF6610" w:rsidR="002764BD" w:rsidRPr="007D7164" w:rsidRDefault="002764BD" w:rsidP="00A73B2F">
          <w:pPr>
            <w:pStyle w:val="Fuzeile"/>
            <w:jc w:val="right"/>
          </w:pPr>
          <w:r w:rsidRPr="007D7164">
            <w:fldChar w:fldCharType="begin"/>
          </w:r>
          <w:r w:rsidRPr="007D7164">
            <w:instrText>PAGE  \* Arabic  \* MERGEFORMAT</w:instrText>
          </w:r>
          <w:r w:rsidRPr="007D7164">
            <w:fldChar w:fldCharType="separate"/>
          </w:r>
          <w:r w:rsidR="00D16CE6">
            <w:rPr>
              <w:noProof/>
            </w:rPr>
            <w:t>6</w:t>
          </w:r>
          <w:r w:rsidRPr="007D7164">
            <w:fldChar w:fldCharType="end"/>
          </w:r>
          <w:r w:rsidRPr="007D7164">
            <w:t xml:space="preserve"> von </w:t>
          </w:r>
          <w:r w:rsidR="007F0F30">
            <w:rPr>
              <w:noProof/>
            </w:rPr>
            <w:fldChar w:fldCharType="begin"/>
          </w:r>
          <w:r w:rsidR="007F0F30">
            <w:rPr>
              <w:noProof/>
            </w:rPr>
            <w:instrText>NUMPAGES  \* Arabic  \* MERGEFORMAT</w:instrText>
          </w:r>
          <w:r w:rsidR="007F0F30">
            <w:rPr>
              <w:noProof/>
            </w:rPr>
            <w:fldChar w:fldCharType="separate"/>
          </w:r>
          <w:r w:rsidR="00D16CE6">
            <w:rPr>
              <w:noProof/>
            </w:rPr>
            <w:t>6</w:t>
          </w:r>
          <w:r w:rsidR="007F0F30">
            <w:rPr>
              <w:noProof/>
            </w:rPr>
            <w:fldChar w:fldCharType="end"/>
          </w:r>
        </w:p>
      </w:tc>
    </w:tr>
  </w:tbl>
  <w:p w14:paraId="7DBB4545" w14:textId="77777777" w:rsidR="002764BD" w:rsidRPr="00305FB3" w:rsidRDefault="002764BD" w:rsidP="003538EC">
    <w:pPr>
      <w:spacing w:line="240" w:lineRule="auto"/>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BB4520" w14:textId="77777777" w:rsidR="003E65AC" w:rsidRDefault="003E65AC">
      <w:r>
        <w:separator/>
      </w:r>
    </w:p>
    <w:p w14:paraId="7DBB4521" w14:textId="77777777" w:rsidR="003E65AC" w:rsidRDefault="003E65AC"/>
  </w:footnote>
  <w:footnote w:type="continuationSeparator" w:id="0">
    <w:p w14:paraId="7DBB4522" w14:textId="77777777" w:rsidR="003E65AC" w:rsidRDefault="003E65AC">
      <w:r>
        <w:continuationSeparator/>
      </w:r>
    </w:p>
    <w:p w14:paraId="7DBB4523" w14:textId="77777777" w:rsidR="003E65AC" w:rsidRDefault="003E65AC"/>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BB4528" w14:textId="2BB7E064" w:rsidR="002764BD" w:rsidRDefault="0006131B" w:rsidP="00E13FA1">
    <w:pPr>
      <w:pStyle w:val="Kopfzeile"/>
      <w:tabs>
        <w:tab w:val="left" w:pos="-2694"/>
      </w:tabs>
    </w:pPr>
    <w:r>
      <w:rPr>
        <w:noProof/>
      </w:rPr>
      <w:drawing>
        <wp:anchor distT="0" distB="0" distL="114300" distR="114300" simplePos="0" relativeHeight="251657728" behindDoc="1" locked="0" layoutInCell="1" allowOverlap="1" wp14:anchorId="214B7FCE" wp14:editId="6CBD0D66">
          <wp:simplePos x="0" y="0"/>
          <wp:positionH relativeFrom="margin">
            <wp:posOffset>0</wp:posOffset>
          </wp:positionH>
          <wp:positionV relativeFrom="paragraph">
            <wp:posOffset>0</wp:posOffset>
          </wp:positionV>
          <wp:extent cx="899795" cy="453390"/>
          <wp:effectExtent l="0" t="0" r="0" b="0"/>
          <wp:wrapNone/>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9795" cy="453390"/>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BB4532" w14:textId="77777777" w:rsidR="001552AC" w:rsidRDefault="001552AC" w:rsidP="00E13FA1">
    <w:pPr>
      <w:pStyle w:val="Kopfzeile"/>
      <w:tabs>
        <w:tab w:val="left" w:pos="-2694"/>
      </w:tabs>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BB4541" w14:textId="77777777" w:rsidR="002764BD" w:rsidRPr="007B5D92" w:rsidRDefault="002764BD" w:rsidP="007B5D92">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1340E9EC"/>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B8F4F36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A02C77A"/>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D17AC0D8"/>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6D7C9B5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CB6641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A0CEF0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F5833D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C7CDCF4"/>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A45847C8"/>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0A44778"/>
    <w:multiLevelType w:val="multilevel"/>
    <w:tmpl w:val="4DF88BB2"/>
    <w:lvl w:ilvl="0">
      <w:start w:val="1"/>
      <w:numFmt w:val="decimal"/>
      <w:pStyle w:val="berschrift1"/>
      <w:suff w:val="space"/>
      <w:lvlText w:val="%1."/>
      <w:lvlJc w:val="left"/>
      <w:pPr>
        <w:ind w:left="0" w:firstLine="0"/>
      </w:pPr>
      <w:rPr>
        <w:rFonts w:hint="default"/>
        <w:b/>
        <w:i w:val="0"/>
        <w:caps w:val="0"/>
        <w:strike w:val="0"/>
        <w:dstrike w:val="0"/>
        <w:vanish w:val="0"/>
        <w:color w:val="000000"/>
        <w:vertAlign w:val="baseline"/>
      </w:rPr>
    </w:lvl>
    <w:lvl w:ilvl="1">
      <w:start w:val="1"/>
      <w:numFmt w:val="decimal"/>
      <w:pStyle w:val="berschrift2"/>
      <w:suff w:val="space"/>
      <w:lvlText w:val="%1.%2"/>
      <w:lvlJc w:val="left"/>
      <w:pPr>
        <w:ind w:left="0" w:firstLine="0"/>
      </w:pPr>
      <w:rPr>
        <w:rFonts w:hint="default"/>
        <w:b/>
        <w:i w:val="0"/>
        <w:caps w:val="0"/>
        <w:strike w:val="0"/>
        <w:dstrike w:val="0"/>
        <w:vanish w:val="0"/>
        <w:color w:val="000000"/>
        <w:vertAlign w:val="baseline"/>
      </w:rPr>
    </w:lvl>
    <w:lvl w:ilvl="2">
      <w:start w:val="1"/>
      <w:numFmt w:val="decimal"/>
      <w:pStyle w:val="berschrift3"/>
      <w:suff w:val="space"/>
      <w:lvlText w:val="%1.%2.%3"/>
      <w:lvlJc w:val="left"/>
      <w:pPr>
        <w:ind w:left="0" w:firstLine="0"/>
      </w:pPr>
      <w:rPr>
        <w:rFonts w:hint="default"/>
        <w:b/>
        <w:i w:val="0"/>
        <w:caps w:val="0"/>
        <w:strike w:val="0"/>
        <w:dstrike w:val="0"/>
        <w:vanish w:val="0"/>
        <w:color w:val="000000"/>
        <w:vertAlign w:val="baseline"/>
      </w:rPr>
    </w:lvl>
    <w:lvl w:ilvl="3">
      <w:start w:val="1"/>
      <w:numFmt w:val="decimal"/>
      <w:pStyle w:val="berschrift4"/>
      <w:suff w:val="space"/>
      <w:lvlText w:val="%1.%2.%3.%4"/>
      <w:lvlJc w:val="left"/>
      <w:pPr>
        <w:ind w:left="0" w:firstLine="0"/>
      </w:pPr>
      <w:rPr>
        <w:rFonts w:hint="default"/>
        <w:b/>
        <w:i w:val="0"/>
        <w:caps w:val="0"/>
        <w:strike w:val="0"/>
        <w:dstrike w:val="0"/>
        <w:vanish w:val="0"/>
        <w:color w:val="000000"/>
        <w:vertAlign w:val="baseline"/>
      </w:rPr>
    </w:lvl>
    <w:lvl w:ilvl="4">
      <w:start w:val="1"/>
      <w:numFmt w:val="decimal"/>
      <w:pStyle w:val="berschrift5"/>
      <w:suff w:val="space"/>
      <w:lvlText w:val="%1.%2.%3.%4.%5"/>
      <w:lvlJc w:val="left"/>
      <w:pPr>
        <w:ind w:left="0" w:firstLine="0"/>
      </w:pPr>
      <w:rPr>
        <w:rFonts w:hint="default"/>
        <w:b/>
        <w:i w:val="0"/>
        <w:caps w:val="0"/>
        <w:strike w:val="0"/>
        <w:dstrike w:val="0"/>
        <w:vanish w:val="0"/>
        <w:color w:val="000000"/>
        <w:sz w:val="20"/>
        <w:szCs w:val="20"/>
        <w:vertAlign w:val="baseline"/>
      </w:rPr>
    </w:lvl>
    <w:lvl w:ilvl="5">
      <w:start w:val="1"/>
      <w:numFmt w:val="decimal"/>
      <w:pStyle w:val="berschrift6"/>
      <w:suff w:val="space"/>
      <w:lvlText w:val="%1.%2.%3.%4.%5.%6"/>
      <w:lvlJc w:val="left"/>
      <w:pPr>
        <w:ind w:left="0" w:firstLine="0"/>
      </w:pPr>
      <w:rPr>
        <w:rFonts w:hint="default"/>
        <w:b/>
        <w:i w:val="0"/>
        <w:sz w:val="20"/>
        <w:szCs w:val="20"/>
      </w:rPr>
    </w:lvl>
    <w:lvl w:ilvl="6">
      <w:start w:val="1"/>
      <w:numFmt w:val="decimal"/>
      <w:pStyle w:val="berschrift7"/>
      <w:suff w:val="space"/>
      <w:lvlText w:val="%1.%2.%3.%4.%5.%6.%7"/>
      <w:lvlJc w:val="left"/>
      <w:pPr>
        <w:ind w:left="0" w:firstLine="0"/>
      </w:pPr>
      <w:rPr>
        <w:rFonts w:hint="default"/>
        <w:b/>
        <w:i w:val="0"/>
        <w:sz w:val="20"/>
        <w:szCs w:val="20"/>
      </w:rPr>
    </w:lvl>
    <w:lvl w:ilvl="7">
      <w:start w:val="1"/>
      <w:numFmt w:val="decimal"/>
      <w:pStyle w:val="berschrift8"/>
      <w:suff w:val="space"/>
      <w:lvlText w:val="%1.%2.%3.%4.%5.%6.%7.%8"/>
      <w:lvlJc w:val="left"/>
      <w:pPr>
        <w:ind w:left="0" w:firstLine="0"/>
      </w:pPr>
      <w:rPr>
        <w:rFonts w:hint="default"/>
        <w:b/>
        <w:i w:val="0"/>
        <w:sz w:val="20"/>
        <w:szCs w:val="20"/>
      </w:rPr>
    </w:lvl>
    <w:lvl w:ilvl="8">
      <w:start w:val="1"/>
      <w:numFmt w:val="decimal"/>
      <w:pStyle w:val="berschrift9"/>
      <w:suff w:val="space"/>
      <w:lvlText w:val="%1.%2.%3.%4.%5.%6.%7.%8.%9"/>
      <w:lvlJc w:val="left"/>
      <w:pPr>
        <w:ind w:left="0" w:firstLine="0"/>
      </w:pPr>
      <w:rPr>
        <w:rFonts w:hint="default"/>
        <w:b/>
        <w:i w:val="0"/>
        <w:sz w:val="20"/>
        <w:szCs w:val="20"/>
      </w:rPr>
    </w:lvl>
  </w:abstractNum>
  <w:abstractNum w:abstractNumId="11" w15:restartNumberingAfterBreak="0">
    <w:nsid w:val="03482385"/>
    <w:multiLevelType w:val="hybridMultilevel"/>
    <w:tmpl w:val="D3004DE6"/>
    <w:name w:val="200707161401444232237722"/>
    <w:lvl w:ilvl="0" w:tplc="AB4020F0">
      <w:start w:val="1"/>
      <w:numFmt w:val="upperRoman"/>
      <w:lvlText w:val="%1."/>
      <w:lvlJc w:val="righ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2" w15:restartNumberingAfterBreak="0">
    <w:nsid w:val="0F0A3714"/>
    <w:multiLevelType w:val="multilevel"/>
    <w:tmpl w:val="7A8A8300"/>
    <w:lvl w:ilvl="0">
      <w:start w:val="1"/>
      <w:numFmt w:val="decimal"/>
      <w:pStyle w:val="AuflistungmitNummernmitAbstand"/>
      <w:lvlText w:val="%1."/>
      <w:lvlJc w:val="left"/>
      <w:pPr>
        <w:tabs>
          <w:tab w:val="num" w:pos="284"/>
        </w:tabs>
        <w:ind w:left="284" w:hanging="284"/>
      </w:pPr>
      <w:rPr>
        <w:rFonts w:hint="default"/>
      </w:rPr>
    </w:lvl>
    <w:lvl w:ilvl="1">
      <w:start w:val="1"/>
      <w:numFmt w:val="decimal"/>
      <w:lvlText w:val="%2."/>
      <w:lvlJc w:val="left"/>
      <w:pPr>
        <w:tabs>
          <w:tab w:val="num" w:pos="568"/>
        </w:tabs>
        <w:ind w:left="568" w:hanging="284"/>
      </w:pPr>
      <w:rPr>
        <w:rFonts w:hint="default"/>
      </w:rPr>
    </w:lvl>
    <w:lvl w:ilvl="2">
      <w:start w:val="1"/>
      <w:numFmt w:val="decimal"/>
      <w:lvlText w:val="%3."/>
      <w:lvlJc w:val="left"/>
      <w:pPr>
        <w:tabs>
          <w:tab w:val="num" w:pos="852"/>
        </w:tabs>
        <w:ind w:left="852" w:hanging="284"/>
      </w:pPr>
      <w:rPr>
        <w:rFonts w:hint="default"/>
      </w:rPr>
    </w:lvl>
    <w:lvl w:ilvl="3">
      <w:start w:val="1"/>
      <w:numFmt w:val="decimal"/>
      <w:lvlText w:val="%4."/>
      <w:lvlJc w:val="left"/>
      <w:pPr>
        <w:tabs>
          <w:tab w:val="num" w:pos="1136"/>
        </w:tabs>
        <w:ind w:left="1136" w:hanging="284"/>
      </w:pPr>
      <w:rPr>
        <w:rFonts w:hint="default"/>
      </w:rPr>
    </w:lvl>
    <w:lvl w:ilvl="4">
      <w:start w:val="1"/>
      <w:numFmt w:val="decimal"/>
      <w:lvlText w:val="%5."/>
      <w:lvlJc w:val="left"/>
      <w:pPr>
        <w:tabs>
          <w:tab w:val="num" w:pos="1420"/>
        </w:tabs>
        <w:ind w:left="1420" w:hanging="284"/>
      </w:pPr>
      <w:rPr>
        <w:rFonts w:hint="default"/>
      </w:rPr>
    </w:lvl>
    <w:lvl w:ilvl="5">
      <w:start w:val="1"/>
      <w:numFmt w:val="decimal"/>
      <w:lvlText w:val="%6."/>
      <w:lvlJc w:val="left"/>
      <w:pPr>
        <w:tabs>
          <w:tab w:val="num" w:pos="1704"/>
        </w:tabs>
        <w:ind w:left="1704" w:hanging="284"/>
      </w:pPr>
      <w:rPr>
        <w:rFonts w:hint="default"/>
      </w:rPr>
    </w:lvl>
    <w:lvl w:ilvl="6">
      <w:start w:val="1"/>
      <w:numFmt w:val="decimal"/>
      <w:lvlText w:val="%7."/>
      <w:lvlJc w:val="left"/>
      <w:pPr>
        <w:tabs>
          <w:tab w:val="num" w:pos="1988"/>
        </w:tabs>
        <w:ind w:left="1988" w:hanging="284"/>
      </w:pPr>
      <w:rPr>
        <w:rFonts w:hint="default"/>
      </w:rPr>
    </w:lvl>
    <w:lvl w:ilvl="7">
      <w:start w:val="1"/>
      <w:numFmt w:val="decimal"/>
      <w:lvlText w:val="%8."/>
      <w:lvlJc w:val="left"/>
      <w:pPr>
        <w:tabs>
          <w:tab w:val="num" w:pos="2272"/>
        </w:tabs>
        <w:ind w:left="2272" w:hanging="284"/>
      </w:pPr>
      <w:rPr>
        <w:rFonts w:hint="default"/>
      </w:rPr>
    </w:lvl>
    <w:lvl w:ilvl="8">
      <w:start w:val="1"/>
      <w:numFmt w:val="decimal"/>
      <w:lvlText w:val="%9."/>
      <w:lvlJc w:val="left"/>
      <w:pPr>
        <w:tabs>
          <w:tab w:val="num" w:pos="2556"/>
        </w:tabs>
        <w:ind w:left="2556" w:hanging="284"/>
      </w:pPr>
      <w:rPr>
        <w:rFonts w:hint="default"/>
      </w:rPr>
    </w:lvl>
  </w:abstractNum>
  <w:abstractNum w:abstractNumId="13" w15:restartNumberingAfterBreak="0">
    <w:nsid w:val="23344003"/>
    <w:multiLevelType w:val="multilevel"/>
    <w:tmpl w:val="FD3A66B2"/>
    <w:lvl w:ilvl="0">
      <w:start w:val="1"/>
      <w:numFmt w:val="lowerLetter"/>
      <w:pStyle w:val="AuflistungmitKleinbuchstaben"/>
      <w:lvlText w:val="%1)"/>
      <w:lvlJc w:val="left"/>
      <w:pPr>
        <w:ind w:left="284" w:hanging="284"/>
      </w:pPr>
      <w:rPr>
        <w:rFonts w:hint="default"/>
      </w:rPr>
    </w:lvl>
    <w:lvl w:ilvl="1">
      <w:start w:val="1"/>
      <w:numFmt w:val="lowerLetter"/>
      <w:lvlText w:val="%2)"/>
      <w:lvlJc w:val="left"/>
      <w:pPr>
        <w:ind w:left="568" w:hanging="284"/>
      </w:pPr>
      <w:rPr>
        <w:rFonts w:hint="default"/>
      </w:rPr>
    </w:lvl>
    <w:lvl w:ilvl="2">
      <w:start w:val="1"/>
      <w:numFmt w:val="lowerLetter"/>
      <w:lvlText w:val="%3)"/>
      <w:lvlJc w:val="left"/>
      <w:pPr>
        <w:ind w:left="852" w:hanging="284"/>
      </w:pPr>
      <w:rPr>
        <w:rFonts w:hint="default"/>
      </w:rPr>
    </w:lvl>
    <w:lvl w:ilvl="3">
      <w:start w:val="1"/>
      <w:numFmt w:val="lowerLetter"/>
      <w:lvlText w:val="%4)"/>
      <w:lvlJc w:val="left"/>
      <w:pPr>
        <w:ind w:left="1136" w:hanging="284"/>
      </w:pPr>
      <w:rPr>
        <w:rFonts w:hint="default"/>
      </w:rPr>
    </w:lvl>
    <w:lvl w:ilvl="4">
      <w:start w:val="1"/>
      <w:numFmt w:val="lowerLetter"/>
      <w:lvlText w:val="%5)"/>
      <w:lvlJc w:val="left"/>
      <w:pPr>
        <w:ind w:left="1420" w:hanging="284"/>
      </w:pPr>
      <w:rPr>
        <w:rFonts w:hint="default"/>
      </w:rPr>
    </w:lvl>
    <w:lvl w:ilvl="5">
      <w:start w:val="1"/>
      <w:numFmt w:val="lowerLetter"/>
      <w:lvlText w:val="%6)"/>
      <w:lvlJc w:val="left"/>
      <w:pPr>
        <w:ind w:left="1701" w:hanging="281"/>
      </w:pPr>
      <w:rPr>
        <w:rFonts w:hint="default"/>
      </w:rPr>
    </w:lvl>
    <w:lvl w:ilvl="6">
      <w:start w:val="1"/>
      <w:numFmt w:val="lowerLetter"/>
      <w:lvlText w:val="%7)"/>
      <w:lvlJc w:val="left"/>
      <w:pPr>
        <w:ind w:left="1985" w:hanging="284"/>
      </w:pPr>
      <w:rPr>
        <w:rFonts w:hint="default"/>
      </w:rPr>
    </w:lvl>
    <w:lvl w:ilvl="7">
      <w:start w:val="1"/>
      <w:numFmt w:val="lowerLetter"/>
      <w:lvlText w:val="%8)"/>
      <w:lvlJc w:val="left"/>
      <w:pPr>
        <w:ind w:left="2268" w:hanging="283"/>
      </w:pPr>
      <w:rPr>
        <w:rFonts w:hint="default"/>
      </w:rPr>
    </w:lvl>
    <w:lvl w:ilvl="8">
      <w:start w:val="1"/>
      <w:numFmt w:val="lowerLetter"/>
      <w:lvlText w:val="%9)"/>
      <w:lvlJc w:val="left"/>
      <w:pPr>
        <w:ind w:left="2552" w:hanging="284"/>
      </w:pPr>
      <w:rPr>
        <w:rFonts w:hint="default"/>
      </w:rPr>
    </w:lvl>
  </w:abstractNum>
  <w:abstractNum w:abstractNumId="14" w15:restartNumberingAfterBreak="0">
    <w:nsid w:val="25D7700A"/>
    <w:multiLevelType w:val="multilevel"/>
    <w:tmpl w:val="6B0072C8"/>
    <w:lvl w:ilvl="0">
      <w:start w:val="1"/>
      <w:numFmt w:val="decimal"/>
      <w:pStyle w:val="AuflistungmitNummern"/>
      <w:lvlText w:val="%1."/>
      <w:lvlJc w:val="left"/>
      <w:pPr>
        <w:tabs>
          <w:tab w:val="num" w:pos="284"/>
        </w:tabs>
        <w:ind w:left="284" w:hanging="284"/>
      </w:pPr>
      <w:rPr>
        <w:rFonts w:hint="default"/>
      </w:rPr>
    </w:lvl>
    <w:lvl w:ilvl="1">
      <w:start w:val="1"/>
      <w:numFmt w:val="decimal"/>
      <w:lvlText w:val="%2."/>
      <w:lvlJc w:val="left"/>
      <w:pPr>
        <w:tabs>
          <w:tab w:val="num" w:pos="568"/>
        </w:tabs>
        <w:ind w:left="568" w:hanging="284"/>
      </w:pPr>
      <w:rPr>
        <w:rFonts w:hint="default"/>
      </w:rPr>
    </w:lvl>
    <w:lvl w:ilvl="2">
      <w:start w:val="1"/>
      <w:numFmt w:val="decimal"/>
      <w:lvlText w:val="%3."/>
      <w:lvlJc w:val="left"/>
      <w:pPr>
        <w:tabs>
          <w:tab w:val="num" w:pos="852"/>
        </w:tabs>
        <w:ind w:left="852" w:hanging="284"/>
      </w:pPr>
      <w:rPr>
        <w:rFonts w:hint="default"/>
      </w:rPr>
    </w:lvl>
    <w:lvl w:ilvl="3">
      <w:start w:val="1"/>
      <w:numFmt w:val="decimal"/>
      <w:lvlText w:val="%4."/>
      <w:lvlJc w:val="left"/>
      <w:pPr>
        <w:tabs>
          <w:tab w:val="num" w:pos="1136"/>
        </w:tabs>
        <w:ind w:left="1136" w:hanging="284"/>
      </w:pPr>
      <w:rPr>
        <w:rFonts w:hint="default"/>
      </w:rPr>
    </w:lvl>
    <w:lvl w:ilvl="4">
      <w:start w:val="1"/>
      <w:numFmt w:val="decimal"/>
      <w:lvlText w:val="%5."/>
      <w:lvlJc w:val="left"/>
      <w:pPr>
        <w:tabs>
          <w:tab w:val="num" w:pos="1420"/>
        </w:tabs>
        <w:ind w:left="1420" w:hanging="284"/>
      </w:pPr>
      <w:rPr>
        <w:rFonts w:hint="default"/>
      </w:rPr>
    </w:lvl>
    <w:lvl w:ilvl="5">
      <w:start w:val="1"/>
      <w:numFmt w:val="decimal"/>
      <w:lvlText w:val="%6."/>
      <w:lvlJc w:val="left"/>
      <w:pPr>
        <w:tabs>
          <w:tab w:val="num" w:pos="1704"/>
        </w:tabs>
        <w:ind w:left="1704" w:hanging="284"/>
      </w:pPr>
      <w:rPr>
        <w:rFonts w:hint="default"/>
      </w:rPr>
    </w:lvl>
    <w:lvl w:ilvl="6">
      <w:start w:val="1"/>
      <w:numFmt w:val="decimal"/>
      <w:lvlText w:val="%7."/>
      <w:lvlJc w:val="left"/>
      <w:pPr>
        <w:tabs>
          <w:tab w:val="num" w:pos="1988"/>
        </w:tabs>
        <w:ind w:left="1988" w:hanging="284"/>
      </w:pPr>
      <w:rPr>
        <w:rFonts w:hint="default"/>
      </w:rPr>
    </w:lvl>
    <w:lvl w:ilvl="7">
      <w:start w:val="1"/>
      <w:numFmt w:val="decimal"/>
      <w:lvlText w:val="%8."/>
      <w:lvlJc w:val="left"/>
      <w:pPr>
        <w:tabs>
          <w:tab w:val="num" w:pos="2272"/>
        </w:tabs>
        <w:ind w:left="2272" w:hanging="284"/>
      </w:pPr>
      <w:rPr>
        <w:rFonts w:hint="default"/>
      </w:rPr>
    </w:lvl>
    <w:lvl w:ilvl="8">
      <w:start w:val="1"/>
      <w:numFmt w:val="decimal"/>
      <w:lvlText w:val="%9."/>
      <w:lvlJc w:val="left"/>
      <w:pPr>
        <w:tabs>
          <w:tab w:val="num" w:pos="2556"/>
        </w:tabs>
        <w:ind w:left="2556" w:hanging="284"/>
      </w:pPr>
      <w:rPr>
        <w:rFonts w:hint="default"/>
      </w:rPr>
    </w:lvl>
  </w:abstractNum>
  <w:abstractNum w:abstractNumId="15" w15:restartNumberingAfterBreak="0">
    <w:nsid w:val="2C8231CF"/>
    <w:multiLevelType w:val="multilevel"/>
    <w:tmpl w:val="3ABE09A6"/>
    <w:lvl w:ilvl="0">
      <w:start w:val="1"/>
      <w:numFmt w:val="bullet"/>
      <w:pStyle w:val="Beilagen"/>
      <w:lvlText w:val="•"/>
      <w:lvlJc w:val="left"/>
      <w:pPr>
        <w:ind w:left="284" w:hanging="199"/>
      </w:pPr>
      <w:rPr>
        <w:rFonts w:ascii="Arial" w:hAnsi="Arial" w:hint="default"/>
      </w:rPr>
    </w:lvl>
    <w:lvl w:ilvl="1">
      <w:start w:val="1"/>
      <w:numFmt w:val="bullet"/>
      <w:lvlText w:val="•"/>
      <w:lvlJc w:val="left"/>
      <w:pPr>
        <w:ind w:left="568" w:hanging="199"/>
      </w:pPr>
      <w:rPr>
        <w:rFonts w:ascii="Arial" w:hAnsi="Arial" w:hint="default"/>
      </w:rPr>
    </w:lvl>
    <w:lvl w:ilvl="2">
      <w:start w:val="1"/>
      <w:numFmt w:val="bullet"/>
      <w:lvlText w:val="•"/>
      <w:lvlJc w:val="left"/>
      <w:pPr>
        <w:ind w:left="852" w:hanging="199"/>
      </w:pPr>
      <w:rPr>
        <w:rFonts w:ascii="Arial" w:hAnsi="Arial" w:hint="default"/>
      </w:rPr>
    </w:lvl>
    <w:lvl w:ilvl="3">
      <w:start w:val="1"/>
      <w:numFmt w:val="bullet"/>
      <w:lvlText w:val="•"/>
      <w:lvlJc w:val="left"/>
      <w:pPr>
        <w:ind w:left="1136" w:hanging="199"/>
      </w:pPr>
      <w:rPr>
        <w:rFonts w:ascii="Arial" w:hAnsi="Arial" w:hint="default"/>
      </w:rPr>
    </w:lvl>
    <w:lvl w:ilvl="4">
      <w:start w:val="1"/>
      <w:numFmt w:val="bullet"/>
      <w:lvlText w:val="•"/>
      <w:lvlJc w:val="left"/>
      <w:pPr>
        <w:ind w:left="1420" w:hanging="199"/>
      </w:pPr>
      <w:rPr>
        <w:rFonts w:ascii="Arial" w:hAnsi="Arial" w:hint="default"/>
      </w:rPr>
    </w:lvl>
    <w:lvl w:ilvl="5">
      <w:start w:val="1"/>
      <w:numFmt w:val="bullet"/>
      <w:lvlText w:val="•"/>
      <w:lvlJc w:val="left"/>
      <w:pPr>
        <w:ind w:left="1704" w:hanging="199"/>
      </w:pPr>
      <w:rPr>
        <w:rFonts w:ascii="Arial" w:hAnsi="Arial" w:hint="default"/>
      </w:rPr>
    </w:lvl>
    <w:lvl w:ilvl="6">
      <w:start w:val="1"/>
      <w:numFmt w:val="bullet"/>
      <w:lvlText w:val="•"/>
      <w:lvlJc w:val="left"/>
      <w:pPr>
        <w:ind w:left="1988" w:hanging="199"/>
      </w:pPr>
      <w:rPr>
        <w:rFonts w:ascii="Arial" w:hAnsi="Arial" w:hint="default"/>
      </w:rPr>
    </w:lvl>
    <w:lvl w:ilvl="7">
      <w:start w:val="1"/>
      <w:numFmt w:val="bullet"/>
      <w:lvlText w:val="•"/>
      <w:lvlJc w:val="left"/>
      <w:pPr>
        <w:ind w:left="2272" w:hanging="199"/>
      </w:pPr>
      <w:rPr>
        <w:rFonts w:ascii="Arial" w:hAnsi="Arial" w:hint="default"/>
      </w:rPr>
    </w:lvl>
    <w:lvl w:ilvl="8">
      <w:start w:val="1"/>
      <w:numFmt w:val="bullet"/>
      <w:lvlText w:val="•"/>
      <w:lvlJc w:val="left"/>
      <w:pPr>
        <w:ind w:left="2556" w:hanging="199"/>
      </w:pPr>
      <w:rPr>
        <w:rFonts w:ascii="Arial" w:hAnsi="Arial" w:hint="default"/>
      </w:rPr>
    </w:lvl>
  </w:abstractNum>
  <w:abstractNum w:abstractNumId="16" w15:restartNumberingAfterBreak="0">
    <w:nsid w:val="2FAC092B"/>
    <w:multiLevelType w:val="multilevel"/>
    <w:tmpl w:val="C93226DA"/>
    <w:lvl w:ilvl="0">
      <w:start w:val="1"/>
      <w:numFmt w:val="upperRoman"/>
      <w:pStyle w:val="AuflistungmitrmischenNummern"/>
      <w:lvlText w:val="%1."/>
      <w:lvlJc w:val="left"/>
      <w:pPr>
        <w:ind w:left="284" w:hanging="284"/>
      </w:pPr>
      <w:rPr>
        <w:rFonts w:hint="default"/>
      </w:rPr>
    </w:lvl>
    <w:lvl w:ilvl="1">
      <w:start w:val="1"/>
      <w:numFmt w:val="upperRoman"/>
      <w:lvlText w:val="%2."/>
      <w:lvlJc w:val="left"/>
      <w:pPr>
        <w:ind w:left="568" w:hanging="284"/>
      </w:pPr>
      <w:rPr>
        <w:rFonts w:hint="default"/>
      </w:rPr>
    </w:lvl>
    <w:lvl w:ilvl="2">
      <w:start w:val="1"/>
      <w:numFmt w:val="upperRoman"/>
      <w:lvlText w:val="%3."/>
      <w:lvlJc w:val="left"/>
      <w:pPr>
        <w:ind w:left="852" w:hanging="284"/>
      </w:pPr>
      <w:rPr>
        <w:rFonts w:hint="default"/>
      </w:rPr>
    </w:lvl>
    <w:lvl w:ilvl="3">
      <w:start w:val="1"/>
      <w:numFmt w:val="upperRoman"/>
      <w:lvlText w:val="%4."/>
      <w:lvlJc w:val="left"/>
      <w:pPr>
        <w:ind w:left="1136" w:hanging="284"/>
      </w:pPr>
      <w:rPr>
        <w:rFonts w:hint="default"/>
      </w:rPr>
    </w:lvl>
    <w:lvl w:ilvl="4">
      <w:start w:val="1"/>
      <w:numFmt w:val="upperRoman"/>
      <w:lvlText w:val="%5."/>
      <w:lvlJc w:val="left"/>
      <w:pPr>
        <w:ind w:left="1420" w:hanging="284"/>
      </w:pPr>
      <w:rPr>
        <w:rFonts w:hint="default"/>
      </w:rPr>
    </w:lvl>
    <w:lvl w:ilvl="5">
      <w:start w:val="1"/>
      <w:numFmt w:val="upperRoman"/>
      <w:lvlText w:val="%6."/>
      <w:lvlJc w:val="left"/>
      <w:pPr>
        <w:ind w:left="1701" w:hanging="281"/>
      </w:pPr>
      <w:rPr>
        <w:rFonts w:hint="default"/>
      </w:rPr>
    </w:lvl>
    <w:lvl w:ilvl="6">
      <w:start w:val="1"/>
      <w:numFmt w:val="upperRoman"/>
      <w:lvlText w:val="%7."/>
      <w:lvlJc w:val="left"/>
      <w:pPr>
        <w:ind w:left="1985" w:hanging="284"/>
      </w:pPr>
      <w:rPr>
        <w:rFonts w:hint="default"/>
      </w:rPr>
    </w:lvl>
    <w:lvl w:ilvl="7">
      <w:start w:val="1"/>
      <w:numFmt w:val="upperRoman"/>
      <w:lvlText w:val="%8."/>
      <w:lvlJc w:val="left"/>
      <w:pPr>
        <w:ind w:left="2268" w:hanging="283"/>
      </w:pPr>
      <w:rPr>
        <w:rFonts w:hint="default"/>
      </w:rPr>
    </w:lvl>
    <w:lvl w:ilvl="8">
      <w:start w:val="1"/>
      <w:numFmt w:val="upperRoman"/>
      <w:lvlText w:val="%9."/>
      <w:lvlJc w:val="left"/>
      <w:pPr>
        <w:ind w:left="2552" w:hanging="284"/>
      </w:pPr>
      <w:rPr>
        <w:rFonts w:hint="default"/>
      </w:rPr>
    </w:lvl>
  </w:abstractNum>
  <w:abstractNum w:abstractNumId="17" w15:restartNumberingAfterBreak="0">
    <w:nsid w:val="3CDB6CD0"/>
    <w:multiLevelType w:val="multilevel"/>
    <w:tmpl w:val="C5CE0304"/>
    <w:lvl w:ilvl="0">
      <w:start w:val="1"/>
      <w:numFmt w:val="upperLetter"/>
      <w:pStyle w:val="AuflistungmitBuchstaben"/>
      <w:lvlText w:val="%1"/>
      <w:lvlJc w:val="left"/>
      <w:pPr>
        <w:tabs>
          <w:tab w:val="num" w:pos="284"/>
        </w:tabs>
        <w:ind w:left="284" w:hanging="284"/>
      </w:pPr>
      <w:rPr>
        <w:rFonts w:eastAsia="SimSun" w:hint="eastAsia"/>
        <w:caps w:val="0"/>
        <w:strike w:val="0"/>
        <w:dstrike w:val="0"/>
        <w:vanish w:val="0"/>
        <w:color w:val="000000"/>
        <w:vertAlign w:val="baseline"/>
      </w:rPr>
    </w:lvl>
    <w:lvl w:ilvl="1">
      <w:start w:val="1"/>
      <w:numFmt w:val="upperLetter"/>
      <w:lvlText w:val="%2"/>
      <w:lvlJc w:val="left"/>
      <w:pPr>
        <w:tabs>
          <w:tab w:val="num" w:pos="568"/>
        </w:tabs>
        <w:ind w:left="568" w:hanging="284"/>
      </w:pPr>
      <w:rPr>
        <w:rFonts w:hint="default"/>
        <w:caps w:val="0"/>
        <w:strike w:val="0"/>
        <w:dstrike w:val="0"/>
        <w:vanish w:val="0"/>
        <w:color w:val="000000"/>
        <w:vertAlign w:val="baseline"/>
      </w:rPr>
    </w:lvl>
    <w:lvl w:ilvl="2">
      <w:start w:val="1"/>
      <w:numFmt w:val="upperLetter"/>
      <w:lvlText w:val="%3."/>
      <w:lvlJc w:val="left"/>
      <w:pPr>
        <w:tabs>
          <w:tab w:val="num" w:pos="852"/>
        </w:tabs>
        <w:ind w:left="852" w:hanging="284"/>
      </w:pPr>
      <w:rPr>
        <w:rFonts w:hint="default"/>
      </w:rPr>
    </w:lvl>
    <w:lvl w:ilvl="3">
      <w:start w:val="1"/>
      <w:numFmt w:val="upperLetter"/>
      <w:lvlText w:val="%4."/>
      <w:lvlJc w:val="left"/>
      <w:pPr>
        <w:tabs>
          <w:tab w:val="num" w:pos="1136"/>
        </w:tabs>
        <w:ind w:left="1136" w:hanging="284"/>
      </w:pPr>
      <w:rPr>
        <w:rFonts w:hint="default"/>
      </w:rPr>
    </w:lvl>
    <w:lvl w:ilvl="4">
      <w:start w:val="1"/>
      <w:numFmt w:val="upperLetter"/>
      <w:lvlText w:val="%5."/>
      <w:lvlJc w:val="left"/>
      <w:pPr>
        <w:tabs>
          <w:tab w:val="num" w:pos="1420"/>
        </w:tabs>
        <w:ind w:left="1420" w:hanging="284"/>
      </w:pPr>
      <w:rPr>
        <w:rFonts w:hint="default"/>
      </w:rPr>
    </w:lvl>
    <w:lvl w:ilvl="5">
      <w:start w:val="1"/>
      <w:numFmt w:val="upperLetter"/>
      <w:lvlText w:val="%6."/>
      <w:lvlJc w:val="left"/>
      <w:pPr>
        <w:tabs>
          <w:tab w:val="num" w:pos="1704"/>
        </w:tabs>
        <w:ind w:left="1704" w:hanging="284"/>
      </w:pPr>
      <w:rPr>
        <w:rFonts w:hint="default"/>
      </w:rPr>
    </w:lvl>
    <w:lvl w:ilvl="6">
      <w:start w:val="1"/>
      <w:numFmt w:val="upperLetter"/>
      <w:lvlText w:val="%7."/>
      <w:lvlJc w:val="left"/>
      <w:pPr>
        <w:tabs>
          <w:tab w:val="num" w:pos="1988"/>
        </w:tabs>
        <w:ind w:left="1988" w:hanging="284"/>
      </w:pPr>
      <w:rPr>
        <w:rFonts w:hint="default"/>
      </w:rPr>
    </w:lvl>
    <w:lvl w:ilvl="7">
      <w:start w:val="1"/>
      <w:numFmt w:val="upperLetter"/>
      <w:lvlText w:val="%8."/>
      <w:lvlJc w:val="left"/>
      <w:pPr>
        <w:tabs>
          <w:tab w:val="num" w:pos="2272"/>
        </w:tabs>
        <w:ind w:left="2272" w:hanging="284"/>
      </w:pPr>
      <w:rPr>
        <w:rFonts w:hint="default"/>
      </w:rPr>
    </w:lvl>
    <w:lvl w:ilvl="8">
      <w:start w:val="1"/>
      <w:numFmt w:val="upperLetter"/>
      <w:lvlText w:val="%9."/>
      <w:lvlJc w:val="left"/>
      <w:pPr>
        <w:tabs>
          <w:tab w:val="num" w:pos="2556"/>
        </w:tabs>
        <w:ind w:left="2556" w:hanging="284"/>
      </w:pPr>
      <w:rPr>
        <w:rFonts w:hint="default"/>
      </w:rPr>
    </w:lvl>
  </w:abstractNum>
  <w:abstractNum w:abstractNumId="18" w15:restartNumberingAfterBreak="0">
    <w:nsid w:val="66E11CDA"/>
    <w:multiLevelType w:val="multilevel"/>
    <w:tmpl w:val="D14853E4"/>
    <w:lvl w:ilvl="0">
      <w:start w:val="1"/>
      <w:numFmt w:val="bullet"/>
      <w:pStyle w:val="AuflistungHinweis"/>
      <w:lvlText w:val="►"/>
      <w:lvlJc w:val="left"/>
      <w:pPr>
        <w:ind w:left="284" w:hanging="284"/>
      </w:pPr>
      <w:rPr>
        <w:rFonts w:ascii="Arial" w:hAnsi="Arial" w:hint="default"/>
      </w:rPr>
    </w:lvl>
    <w:lvl w:ilvl="1">
      <w:start w:val="1"/>
      <w:numFmt w:val="bullet"/>
      <w:lvlText w:val="►"/>
      <w:lvlJc w:val="left"/>
      <w:pPr>
        <w:ind w:left="568" w:hanging="284"/>
      </w:pPr>
      <w:rPr>
        <w:rFonts w:ascii="Arial" w:hAnsi="Arial" w:hint="default"/>
      </w:rPr>
    </w:lvl>
    <w:lvl w:ilvl="2">
      <w:start w:val="1"/>
      <w:numFmt w:val="bullet"/>
      <w:lvlText w:val="►"/>
      <w:lvlJc w:val="left"/>
      <w:pPr>
        <w:ind w:left="852" w:hanging="284"/>
      </w:pPr>
      <w:rPr>
        <w:rFonts w:ascii="Arial" w:hAnsi="Arial" w:hint="default"/>
      </w:rPr>
    </w:lvl>
    <w:lvl w:ilvl="3">
      <w:start w:val="1"/>
      <w:numFmt w:val="bullet"/>
      <w:lvlText w:val="►"/>
      <w:lvlJc w:val="left"/>
      <w:pPr>
        <w:ind w:left="1136" w:hanging="284"/>
      </w:pPr>
      <w:rPr>
        <w:rFonts w:ascii="Arial" w:hAnsi="Arial" w:hint="default"/>
      </w:rPr>
    </w:lvl>
    <w:lvl w:ilvl="4">
      <w:start w:val="1"/>
      <w:numFmt w:val="bullet"/>
      <w:lvlText w:val="►"/>
      <w:lvlJc w:val="left"/>
      <w:pPr>
        <w:ind w:left="1420" w:hanging="284"/>
      </w:pPr>
      <w:rPr>
        <w:rFonts w:ascii="Arial" w:hAnsi="Arial" w:hint="default"/>
      </w:rPr>
    </w:lvl>
    <w:lvl w:ilvl="5">
      <w:start w:val="1"/>
      <w:numFmt w:val="bullet"/>
      <w:lvlText w:val="►"/>
      <w:lvlJc w:val="left"/>
      <w:pPr>
        <w:ind w:left="1701" w:hanging="281"/>
      </w:pPr>
      <w:rPr>
        <w:rFonts w:ascii="Arial" w:hAnsi="Arial" w:hint="default"/>
      </w:rPr>
    </w:lvl>
    <w:lvl w:ilvl="6">
      <w:start w:val="1"/>
      <w:numFmt w:val="bullet"/>
      <w:lvlText w:val="►"/>
      <w:lvlJc w:val="left"/>
      <w:pPr>
        <w:ind w:left="1985" w:hanging="284"/>
      </w:pPr>
      <w:rPr>
        <w:rFonts w:ascii="Arial" w:hAnsi="Arial" w:hint="default"/>
      </w:rPr>
    </w:lvl>
    <w:lvl w:ilvl="7">
      <w:start w:val="1"/>
      <w:numFmt w:val="bullet"/>
      <w:lvlText w:val="►"/>
      <w:lvlJc w:val="left"/>
      <w:pPr>
        <w:ind w:left="2268" w:hanging="283"/>
      </w:pPr>
      <w:rPr>
        <w:rFonts w:ascii="Arial" w:hAnsi="Arial" w:hint="default"/>
      </w:rPr>
    </w:lvl>
    <w:lvl w:ilvl="8">
      <w:start w:val="1"/>
      <w:numFmt w:val="bullet"/>
      <w:lvlText w:val="►"/>
      <w:lvlJc w:val="left"/>
      <w:pPr>
        <w:ind w:left="2552" w:hanging="284"/>
      </w:pPr>
      <w:rPr>
        <w:rFonts w:ascii="Arial" w:hAnsi="Arial" w:hint="default"/>
      </w:rPr>
    </w:lvl>
  </w:abstractNum>
  <w:abstractNum w:abstractNumId="19" w15:restartNumberingAfterBreak="0">
    <w:nsid w:val="79952C31"/>
    <w:multiLevelType w:val="multilevel"/>
    <w:tmpl w:val="3826664E"/>
    <w:lvl w:ilvl="0">
      <w:start w:val="1"/>
      <w:numFmt w:val="lowerLetter"/>
      <w:pStyle w:val="AuflistungmitKleinbuchstabenGesetze"/>
      <w:lvlText w:val="%1)"/>
      <w:lvlJc w:val="left"/>
      <w:pPr>
        <w:ind w:left="567" w:hanging="283"/>
      </w:pPr>
      <w:rPr>
        <w:rFonts w:hint="default"/>
      </w:rPr>
    </w:lvl>
    <w:lvl w:ilvl="1">
      <w:start w:val="1"/>
      <w:numFmt w:val="lowerLetter"/>
      <w:lvlText w:val="%2)"/>
      <w:lvlJc w:val="left"/>
      <w:pPr>
        <w:ind w:left="851" w:hanging="283"/>
      </w:pPr>
      <w:rPr>
        <w:rFonts w:hint="default"/>
      </w:rPr>
    </w:lvl>
    <w:lvl w:ilvl="2">
      <w:start w:val="1"/>
      <w:numFmt w:val="lowerLetter"/>
      <w:lvlText w:val="%3)"/>
      <w:lvlJc w:val="left"/>
      <w:pPr>
        <w:ind w:left="1135" w:hanging="283"/>
      </w:pPr>
      <w:rPr>
        <w:rFonts w:hint="default"/>
      </w:rPr>
    </w:lvl>
    <w:lvl w:ilvl="3">
      <w:start w:val="1"/>
      <w:numFmt w:val="lowerLetter"/>
      <w:lvlText w:val="%4)"/>
      <w:lvlJc w:val="left"/>
      <w:pPr>
        <w:ind w:left="1419" w:hanging="283"/>
      </w:pPr>
      <w:rPr>
        <w:rFonts w:hint="default"/>
      </w:rPr>
    </w:lvl>
    <w:lvl w:ilvl="4">
      <w:start w:val="1"/>
      <w:numFmt w:val="lowerLetter"/>
      <w:lvlText w:val="%5)"/>
      <w:lvlJc w:val="left"/>
      <w:pPr>
        <w:ind w:left="1703" w:hanging="283"/>
      </w:pPr>
      <w:rPr>
        <w:rFonts w:hint="default"/>
      </w:rPr>
    </w:lvl>
    <w:lvl w:ilvl="5">
      <w:start w:val="1"/>
      <w:numFmt w:val="lowerLetter"/>
      <w:lvlText w:val="%6)"/>
      <w:lvlJc w:val="left"/>
      <w:pPr>
        <w:ind w:left="1987" w:hanging="283"/>
      </w:pPr>
      <w:rPr>
        <w:rFonts w:hint="default"/>
      </w:rPr>
    </w:lvl>
    <w:lvl w:ilvl="6">
      <w:start w:val="1"/>
      <w:numFmt w:val="lowerLetter"/>
      <w:lvlText w:val="%7)"/>
      <w:lvlJc w:val="left"/>
      <w:pPr>
        <w:ind w:left="2271" w:hanging="283"/>
      </w:pPr>
      <w:rPr>
        <w:rFonts w:hint="default"/>
      </w:rPr>
    </w:lvl>
    <w:lvl w:ilvl="7">
      <w:start w:val="1"/>
      <w:numFmt w:val="lowerLetter"/>
      <w:lvlText w:val="%8)"/>
      <w:lvlJc w:val="left"/>
      <w:pPr>
        <w:ind w:left="2555" w:hanging="283"/>
      </w:pPr>
      <w:rPr>
        <w:rFonts w:hint="default"/>
      </w:rPr>
    </w:lvl>
    <w:lvl w:ilvl="8">
      <w:start w:val="1"/>
      <w:numFmt w:val="lowerLetter"/>
      <w:lvlText w:val="%9)"/>
      <w:lvlJc w:val="left"/>
      <w:pPr>
        <w:ind w:left="2839" w:hanging="283"/>
      </w:pPr>
      <w:rPr>
        <w:rFonts w:hint="default"/>
      </w:rPr>
    </w:lvl>
  </w:abstractNum>
  <w:abstractNum w:abstractNumId="20" w15:restartNumberingAfterBreak="0">
    <w:nsid w:val="7ADC1B1C"/>
    <w:multiLevelType w:val="multilevel"/>
    <w:tmpl w:val="41D87CB8"/>
    <w:lvl w:ilvl="0">
      <w:start w:val="1"/>
      <w:numFmt w:val="bullet"/>
      <w:pStyle w:val="AuflistungmitCheckboxen"/>
      <w:lvlText w:val="□"/>
      <w:lvlJc w:val="left"/>
      <w:pPr>
        <w:ind w:left="284" w:hanging="284"/>
      </w:pPr>
      <w:rPr>
        <w:rFonts w:ascii="Arial" w:hAnsi="Arial" w:hint="default"/>
        <w:sz w:val="22"/>
      </w:rPr>
    </w:lvl>
    <w:lvl w:ilvl="1">
      <w:start w:val="1"/>
      <w:numFmt w:val="bullet"/>
      <w:lvlText w:val="□"/>
      <w:lvlJc w:val="left"/>
      <w:pPr>
        <w:tabs>
          <w:tab w:val="num" w:pos="567"/>
        </w:tabs>
        <w:ind w:left="568" w:hanging="284"/>
      </w:pPr>
      <w:rPr>
        <w:rFonts w:ascii="Arial" w:hAnsi="Arial" w:hint="default"/>
      </w:rPr>
    </w:lvl>
    <w:lvl w:ilvl="2">
      <w:start w:val="1"/>
      <w:numFmt w:val="bullet"/>
      <w:lvlText w:val="□"/>
      <w:lvlJc w:val="left"/>
      <w:pPr>
        <w:tabs>
          <w:tab w:val="num" w:pos="851"/>
        </w:tabs>
        <w:ind w:left="852" w:hanging="284"/>
      </w:pPr>
      <w:rPr>
        <w:rFonts w:ascii="Arial" w:hAnsi="Arial" w:hint="default"/>
      </w:rPr>
    </w:lvl>
    <w:lvl w:ilvl="3">
      <w:start w:val="1"/>
      <w:numFmt w:val="bullet"/>
      <w:lvlText w:val="□"/>
      <w:lvlJc w:val="left"/>
      <w:pPr>
        <w:tabs>
          <w:tab w:val="num" w:pos="1134"/>
        </w:tabs>
        <w:ind w:left="1136" w:hanging="284"/>
      </w:pPr>
      <w:rPr>
        <w:rFonts w:ascii="Arial" w:hAnsi="Arial" w:hint="default"/>
      </w:rPr>
    </w:lvl>
    <w:lvl w:ilvl="4">
      <w:start w:val="1"/>
      <w:numFmt w:val="bullet"/>
      <w:lvlText w:val="□"/>
      <w:lvlJc w:val="left"/>
      <w:pPr>
        <w:tabs>
          <w:tab w:val="num" w:pos="1418"/>
        </w:tabs>
        <w:ind w:left="1420" w:hanging="284"/>
      </w:pPr>
      <w:rPr>
        <w:rFonts w:ascii="Arial" w:hAnsi="Arial" w:hint="default"/>
      </w:rPr>
    </w:lvl>
    <w:lvl w:ilvl="5">
      <w:start w:val="1"/>
      <w:numFmt w:val="bullet"/>
      <w:lvlText w:val="□"/>
      <w:lvlJc w:val="left"/>
      <w:pPr>
        <w:tabs>
          <w:tab w:val="num" w:pos="1701"/>
        </w:tabs>
        <w:ind w:left="1704" w:hanging="284"/>
      </w:pPr>
      <w:rPr>
        <w:rFonts w:ascii="Arial" w:hAnsi="Arial" w:hint="default"/>
      </w:rPr>
    </w:lvl>
    <w:lvl w:ilvl="6">
      <w:start w:val="1"/>
      <w:numFmt w:val="bullet"/>
      <w:lvlText w:val="□"/>
      <w:lvlJc w:val="left"/>
      <w:pPr>
        <w:tabs>
          <w:tab w:val="num" w:pos="1985"/>
        </w:tabs>
        <w:ind w:left="1985" w:hanging="284"/>
      </w:pPr>
      <w:rPr>
        <w:rFonts w:ascii="Arial" w:hAnsi="Arial" w:hint="default"/>
      </w:rPr>
    </w:lvl>
    <w:lvl w:ilvl="7">
      <w:start w:val="1"/>
      <w:numFmt w:val="bullet"/>
      <w:lvlText w:val="□"/>
      <w:lvlJc w:val="left"/>
      <w:pPr>
        <w:tabs>
          <w:tab w:val="num" w:pos="2268"/>
        </w:tabs>
        <w:ind w:left="2268" w:hanging="283"/>
      </w:pPr>
      <w:rPr>
        <w:rFonts w:ascii="Arial" w:hAnsi="Arial" w:hint="default"/>
      </w:rPr>
    </w:lvl>
    <w:lvl w:ilvl="8">
      <w:start w:val="1"/>
      <w:numFmt w:val="bullet"/>
      <w:lvlText w:val="□"/>
      <w:lvlJc w:val="left"/>
      <w:pPr>
        <w:tabs>
          <w:tab w:val="num" w:pos="2552"/>
        </w:tabs>
        <w:ind w:left="2552" w:hanging="284"/>
      </w:pPr>
      <w:rPr>
        <w:rFonts w:ascii="Arial" w:hAnsi="Arial" w:hint="default"/>
      </w:rPr>
    </w:lvl>
  </w:abstractNum>
  <w:abstractNum w:abstractNumId="21" w15:restartNumberingAfterBreak="0">
    <w:nsid w:val="7F326723"/>
    <w:multiLevelType w:val="multilevel"/>
    <w:tmpl w:val="4E928C16"/>
    <w:lvl w:ilvl="0">
      <w:start w:val="1"/>
      <w:numFmt w:val="bullet"/>
      <w:pStyle w:val="AuflistungmitSymbolenmitAbstand"/>
      <w:lvlText w:val="•"/>
      <w:lvlJc w:val="left"/>
      <w:pPr>
        <w:ind w:left="284" w:hanging="199"/>
      </w:pPr>
      <w:rPr>
        <w:rFonts w:ascii="Arial" w:hAnsi="Arial" w:hint="default"/>
      </w:rPr>
    </w:lvl>
    <w:lvl w:ilvl="1">
      <w:start w:val="1"/>
      <w:numFmt w:val="bullet"/>
      <w:lvlRestart w:val="0"/>
      <w:lvlText w:val="•"/>
      <w:lvlJc w:val="left"/>
      <w:pPr>
        <w:ind w:left="568" w:hanging="199"/>
      </w:pPr>
      <w:rPr>
        <w:rFonts w:ascii="Arial" w:hAnsi="Arial" w:hint="default"/>
      </w:rPr>
    </w:lvl>
    <w:lvl w:ilvl="2">
      <w:start w:val="1"/>
      <w:numFmt w:val="bullet"/>
      <w:lvlRestart w:val="0"/>
      <w:lvlText w:val="•"/>
      <w:lvlJc w:val="left"/>
      <w:pPr>
        <w:ind w:left="852" w:hanging="199"/>
      </w:pPr>
      <w:rPr>
        <w:rFonts w:ascii="Arial" w:hAnsi="Arial" w:hint="default"/>
      </w:rPr>
    </w:lvl>
    <w:lvl w:ilvl="3">
      <w:start w:val="1"/>
      <w:numFmt w:val="bullet"/>
      <w:lvlRestart w:val="0"/>
      <w:lvlText w:val="•"/>
      <w:lvlJc w:val="left"/>
      <w:pPr>
        <w:ind w:left="1136" w:hanging="199"/>
      </w:pPr>
      <w:rPr>
        <w:rFonts w:ascii="Arial" w:hAnsi="Arial" w:hint="default"/>
      </w:rPr>
    </w:lvl>
    <w:lvl w:ilvl="4">
      <w:start w:val="1"/>
      <w:numFmt w:val="bullet"/>
      <w:lvlRestart w:val="0"/>
      <w:lvlText w:val="•"/>
      <w:lvlJc w:val="left"/>
      <w:pPr>
        <w:ind w:left="1420" w:hanging="199"/>
      </w:pPr>
      <w:rPr>
        <w:rFonts w:ascii="Arial" w:hAnsi="Arial" w:hint="default"/>
      </w:rPr>
    </w:lvl>
    <w:lvl w:ilvl="5">
      <w:start w:val="1"/>
      <w:numFmt w:val="bullet"/>
      <w:lvlText w:val="•"/>
      <w:lvlJc w:val="left"/>
      <w:pPr>
        <w:ind w:left="1704" w:hanging="199"/>
      </w:pPr>
      <w:rPr>
        <w:rFonts w:ascii="Arial" w:hAnsi="Arial" w:hint="default"/>
      </w:rPr>
    </w:lvl>
    <w:lvl w:ilvl="6">
      <w:start w:val="1"/>
      <w:numFmt w:val="bullet"/>
      <w:lvlText w:val="•"/>
      <w:lvlJc w:val="left"/>
      <w:pPr>
        <w:ind w:left="1988" w:hanging="199"/>
      </w:pPr>
      <w:rPr>
        <w:rFonts w:ascii="Arial" w:hAnsi="Arial" w:hint="default"/>
      </w:rPr>
    </w:lvl>
    <w:lvl w:ilvl="7">
      <w:start w:val="1"/>
      <w:numFmt w:val="bullet"/>
      <w:lvlText w:val="•"/>
      <w:lvlJc w:val="left"/>
      <w:pPr>
        <w:ind w:left="2272" w:hanging="199"/>
      </w:pPr>
      <w:rPr>
        <w:rFonts w:ascii="Arial" w:hAnsi="Arial" w:hint="default"/>
      </w:rPr>
    </w:lvl>
    <w:lvl w:ilvl="8">
      <w:start w:val="1"/>
      <w:numFmt w:val="bullet"/>
      <w:lvlText w:val="•"/>
      <w:lvlJc w:val="left"/>
      <w:pPr>
        <w:ind w:left="2556" w:hanging="199"/>
      </w:pPr>
      <w:rPr>
        <w:rFonts w:ascii="Arial" w:hAnsi="Arial" w:hint="default"/>
      </w:rPr>
    </w:lvl>
  </w:abstractNum>
  <w:num w:numId="1">
    <w:abstractNumId w:val="8"/>
  </w:num>
  <w:num w:numId="2">
    <w:abstractNumId w:val="3"/>
  </w:num>
  <w:num w:numId="3">
    <w:abstractNumId w:val="2"/>
  </w:num>
  <w:num w:numId="4">
    <w:abstractNumId w:val="0"/>
  </w:num>
  <w:num w:numId="5">
    <w:abstractNumId w:val="18"/>
  </w:num>
  <w:num w:numId="6">
    <w:abstractNumId w:val="17"/>
  </w:num>
  <w:num w:numId="7">
    <w:abstractNumId w:val="20"/>
  </w:num>
  <w:num w:numId="8">
    <w:abstractNumId w:val="13"/>
  </w:num>
  <w:num w:numId="9">
    <w:abstractNumId w:val="19"/>
  </w:num>
  <w:num w:numId="10">
    <w:abstractNumId w:val="14"/>
  </w:num>
  <w:num w:numId="11">
    <w:abstractNumId w:val="12"/>
  </w:num>
  <w:num w:numId="12">
    <w:abstractNumId w:val="16"/>
  </w:num>
  <w:num w:numId="13">
    <w:abstractNumId w:val="21"/>
  </w:num>
  <w:num w:numId="14">
    <w:abstractNumId w:val="9"/>
  </w:num>
  <w:num w:numId="15">
    <w:abstractNumId w:val="15"/>
  </w:num>
  <w:num w:numId="16">
    <w:abstractNumId w:val="10"/>
  </w:num>
  <w:num w:numId="17">
    <w:abstractNumId w:val="7"/>
  </w:num>
  <w:num w:numId="18">
    <w:abstractNumId w:val="6"/>
  </w:num>
  <w:num w:numId="19">
    <w:abstractNumId w:val="5"/>
  </w:num>
  <w:num w:numId="20">
    <w:abstractNumId w:val="4"/>
  </w:num>
  <w:num w:numId="21">
    <w:abstractNumId w:val="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removePersonalInformation/>
  <w:removeDateAndTime/>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stylePaneSortMethod w:val="0000"/>
  <w:defaultTabStop w:val="851"/>
  <w:autoHyphenation/>
  <w:consecutiveHyphenLimit w:val="3"/>
  <w:hyphenationZone w:val="425"/>
  <w:characterSpacingControl w:val="doNotCompress"/>
  <w:hdrShapeDefaults>
    <o:shapedefaults v:ext="edit" spidmax="860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65AC"/>
    <w:rsid w:val="000260A8"/>
    <w:rsid w:val="0003545E"/>
    <w:rsid w:val="00040FD6"/>
    <w:rsid w:val="0005055C"/>
    <w:rsid w:val="00055FA5"/>
    <w:rsid w:val="0005608B"/>
    <w:rsid w:val="0006131B"/>
    <w:rsid w:val="00061CED"/>
    <w:rsid w:val="00062C3F"/>
    <w:rsid w:val="0006531B"/>
    <w:rsid w:val="0006573E"/>
    <w:rsid w:val="00073CD3"/>
    <w:rsid w:val="000750C1"/>
    <w:rsid w:val="00075D5B"/>
    <w:rsid w:val="00086BE4"/>
    <w:rsid w:val="000A576D"/>
    <w:rsid w:val="000A67FE"/>
    <w:rsid w:val="000A7BE1"/>
    <w:rsid w:val="000B2D70"/>
    <w:rsid w:val="000B3B9B"/>
    <w:rsid w:val="000B6A39"/>
    <w:rsid w:val="000C0A6F"/>
    <w:rsid w:val="000D78A8"/>
    <w:rsid w:val="000F2289"/>
    <w:rsid w:val="000F378B"/>
    <w:rsid w:val="000F79CA"/>
    <w:rsid w:val="00100419"/>
    <w:rsid w:val="00105406"/>
    <w:rsid w:val="0010573F"/>
    <w:rsid w:val="001130AB"/>
    <w:rsid w:val="0011312B"/>
    <w:rsid w:val="00120A67"/>
    <w:rsid w:val="001349C9"/>
    <w:rsid w:val="00137978"/>
    <w:rsid w:val="001433B9"/>
    <w:rsid w:val="00151F6B"/>
    <w:rsid w:val="001541AC"/>
    <w:rsid w:val="001543B5"/>
    <w:rsid w:val="001552AC"/>
    <w:rsid w:val="00157BFC"/>
    <w:rsid w:val="00185671"/>
    <w:rsid w:val="00186D97"/>
    <w:rsid w:val="001A0D83"/>
    <w:rsid w:val="001A23D0"/>
    <w:rsid w:val="001C2130"/>
    <w:rsid w:val="001C2EC0"/>
    <w:rsid w:val="001D1566"/>
    <w:rsid w:val="001E6BDC"/>
    <w:rsid w:val="001F5040"/>
    <w:rsid w:val="002000E3"/>
    <w:rsid w:val="00203028"/>
    <w:rsid w:val="00204723"/>
    <w:rsid w:val="00221B2D"/>
    <w:rsid w:val="00222C71"/>
    <w:rsid w:val="0022436B"/>
    <w:rsid w:val="00227A7A"/>
    <w:rsid w:val="002315B5"/>
    <w:rsid w:val="00241813"/>
    <w:rsid w:val="002421C9"/>
    <w:rsid w:val="00247A8B"/>
    <w:rsid w:val="00253748"/>
    <w:rsid w:val="002571B1"/>
    <w:rsid w:val="002607FA"/>
    <w:rsid w:val="002645DC"/>
    <w:rsid w:val="00270DBC"/>
    <w:rsid w:val="00271915"/>
    <w:rsid w:val="002764BD"/>
    <w:rsid w:val="00276705"/>
    <w:rsid w:val="0029349F"/>
    <w:rsid w:val="00294598"/>
    <w:rsid w:val="00295A68"/>
    <w:rsid w:val="0029620E"/>
    <w:rsid w:val="002A237B"/>
    <w:rsid w:val="002A53C0"/>
    <w:rsid w:val="002A688E"/>
    <w:rsid w:val="002B3964"/>
    <w:rsid w:val="002B45EC"/>
    <w:rsid w:val="002C1FF5"/>
    <w:rsid w:val="002D285B"/>
    <w:rsid w:val="002D4298"/>
    <w:rsid w:val="002D4E57"/>
    <w:rsid w:val="002D6B03"/>
    <w:rsid w:val="002E0B33"/>
    <w:rsid w:val="002E25CE"/>
    <w:rsid w:val="002E2D1B"/>
    <w:rsid w:val="002F024F"/>
    <w:rsid w:val="002F5A19"/>
    <w:rsid w:val="00305FB3"/>
    <w:rsid w:val="003060EE"/>
    <w:rsid w:val="00315936"/>
    <w:rsid w:val="00322D36"/>
    <w:rsid w:val="00335B07"/>
    <w:rsid w:val="00342F83"/>
    <w:rsid w:val="00345CA4"/>
    <w:rsid w:val="00345EF6"/>
    <w:rsid w:val="00346AC7"/>
    <w:rsid w:val="003538EC"/>
    <w:rsid w:val="0035670C"/>
    <w:rsid w:val="00357B7E"/>
    <w:rsid w:val="003709F4"/>
    <w:rsid w:val="00374783"/>
    <w:rsid w:val="0038621B"/>
    <w:rsid w:val="00392995"/>
    <w:rsid w:val="00393C3D"/>
    <w:rsid w:val="00396159"/>
    <w:rsid w:val="003A293A"/>
    <w:rsid w:val="003A5C7A"/>
    <w:rsid w:val="003B770C"/>
    <w:rsid w:val="003D2A81"/>
    <w:rsid w:val="003D7243"/>
    <w:rsid w:val="003D7668"/>
    <w:rsid w:val="003E46AD"/>
    <w:rsid w:val="003E65AC"/>
    <w:rsid w:val="003F1B1A"/>
    <w:rsid w:val="003F25E8"/>
    <w:rsid w:val="003F4982"/>
    <w:rsid w:val="004015C8"/>
    <w:rsid w:val="00412C74"/>
    <w:rsid w:val="004140F0"/>
    <w:rsid w:val="004173AA"/>
    <w:rsid w:val="00422101"/>
    <w:rsid w:val="004356CE"/>
    <w:rsid w:val="0043661F"/>
    <w:rsid w:val="004370E3"/>
    <w:rsid w:val="004472F7"/>
    <w:rsid w:val="004505EB"/>
    <w:rsid w:val="00467057"/>
    <w:rsid w:val="004755E8"/>
    <w:rsid w:val="00480EAD"/>
    <w:rsid w:val="00484533"/>
    <w:rsid w:val="00485BEE"/>
    <w:rsid w:val="00486D68"/>
    <w:rsid w:val="004913B4"/>
    <w:rsid w:val="00493944"/>
    <w:rsid w:val="00494AD2"/>
    <w:rsid w:val="00496494"/>
    <w:rsid w:val="004A3D59"/>
    <w:rsid w:val="004A6782"/>
    <w:rsid w:val="004A6F67"/>
    <w:rsid w:val="004B36E5"/>
    <w:rsid w:val="004C1D88"/>
    <w:rsid w:val="004C47DD"/>
    <w:rsid w:val="004D71B3"/>
    <w:rsid w:val="004E1981"/>
    <w:rsid w:val="004F4C96"/>
    <w:rsid w:val="00513F4C"/>
    <w:rsid w:val="00514ECC"/>
    <w:rsid w:val="00524861"/>
    <w:rsid w:val="005272C5"/>
    <w:rsid w:val="00527D43"/>
    <w:rsid w:val="00534CD8"/>
    <w:rsid w:val="0055005A"/>
    <w:rsid w:val="00550F8A"/>
    <w:rsid w:val="00557113"/>
    <w:rsid w:val="005643D0"/>
    <w:rsid w:val="005725E7"/>
    <w:rsid w:val="00573F63"/>
    <w:rsid w:val="005823C3"/>
    <w:rsid w:val="0058541D"/>
    <w:rsid w:val="005B0ADF"/>
    <w:rsid w:val="005B1DE9"/>
    <w:rsid w:val="005C1B96"/>
    <w:rsid w:val="005D0858"/>
    <w:rsid w:val="005D301B"/>
    <w:rsid w:val="005D46AE"/>
    <w:rsid w:val="005D6BDE"/>
    <w:rsid w:val="005D7EFC"/>
    <w:rsid w:val="005E110D"/>
    <w:rsid w:val="005E4F86"/>
    <w:rsid w:val="005E7427"/>
    <w:rsid w:val="005E7E3B"/>
    <w:rsid w:val="00607715"/>
    <w:rsid w:val="00616C8F"/>
    <w:rsid w:val="00623818"/>
    <w:rsid w:val="00625F5F"/>
    <w:rsid w:val="00630CD1"/>
    <w:rsid w:val="0063352C"/>
    <w:rsid w:val="00634C2C"/>
    <w:rsid w:val="006370D8"/>
    <w:rsid w:val="006443AF"/>
    <w:rsid w:val="006612B1"/>
    <w:rsid w:val="00665D0A"/>
    <w:rsid w:val="00665FFA"/>
    <w:rsid w:val="00672E9B"/>
    <w:rsid w:val="00681715"/>
    <w:rsid w:val="00687CC5"/>
    <w:rsid w:val="006A27FE"/>
    <w:rsid w:val="006A3875"/>
    <w:rsid w:val="006A4768"/>
    <w:rsid w:val="006B131C"/>
    <w:rsid w:val="006B1740"/>
    <w:rsid w:val="006B17EC"/>
    <w:rsid w:val="006C3E1E"/>
    <w:rsid w:val="006C6042"/>
    <w:rsid w:val="006D78F6"/>
    <w:rsid w:val="006E2AE9"/>
    <w:rsid w:val="006E4DE6"/>
    <w:rsid w:val="0070009A"/>
    <w:rsid w:val="00706FA1"/>
    <w:rsid w:val="0071492C"/>
    <w:rsid w:val="00717158"/>
    <w:rsid w:val="00725252"/>
    <w:rsid w:val="00730FCB"/>
    <w:rsid w:val="00731AA1"/>
    <w:rsid w:val="0073247D"/>
    <w:rsid w:val="00734770"/>
    <w:rsid w:val="007374EC"/>
    <w:rsid w:val="00752B06"/>
    <w:rsid w:val="007661BC"/>
    <w:rsid w:val="007740C9"/>
    <w:rsid w:val="0077485C"/>
    <w:rsid w:val="00776C5A"/>
    <w:rsid w:val="00777653"/>
    <w:rsid w:val="00781D0F"/>
    <w:rsid w:val="0078246D"/>
    <w:rsid w:val="00782B04"/>
    <w:rsid w:val="007837B2"/>
    <w:rsid w:val="007A7318"/>
    <w:rsid w:val="007B5D92"/>
    <w:rsid w:val="007C4472"/>
    <w:rsid w:val="007C76E1"/>
    <w:rsid w:val="007D2D72"/>
    <w:rsid w:val="007D48C7"/>
    <w:rsid w:val="007D6A2D"/>
    <w:rsid w:val="007D7164"/>
    <w:rsid w:val="007E0390"/>
    <w:rsid w:val="007F0F30"/>
    <w:rsid w:val="007F0FFF"/>
    <w:rsid w:val="007F7DAA"/>
    <w:rsid w:val="008128FA"/>
    <w:rsid w:val="00820C31"/>
    <w:rsid w:val="00827A51"/>
    <w:rsid w:val="00833FEB"/>
    <w:rsid w:val="008368AA"/>
    <w:rsid w:val="008409E7"/>
    <w:rsid w:val="00846501"/>
    <w:rsid w:val="00846633"/>
    <w:rsid w:val="00847BDD"/>
    <w:rsid w:val="00850331"/>
    <w:rsid w:val="00850D41"/>
    <w:rsid w:val="0085142C"/>
    <w:rsid w:val="00856222"/>
    <w:rsid w:val="008629C3"/>
    <w:rsid w:val="008648C0"/>
    <w:rsid w:val="0087430E"/>
    <w:rsid w:val="00880A98"/>
    <w:rsid w:val="00884CAE"/>
    <w:rsid w:val="0088760B"/>
    <w:rsid w:val="008958A9"/>
    <w:rsid w:val="008A39C9"/>
    <w:rsid w:val="008A3E90"/>
    <w:rsid w:val="008B0C14"/>
    <w:rsid w:val="008B1D43"/>
    <w:rsid w:val="008B47AA"/>
    <w:rsid w:val="008B6BED"/>
    <w:rsid w:val="008C2EF4"/>
    <w:rsid w:val="008C30E6"/>
    <w:rsid w:val="008D0610"/>
    <w:rsid w:val="008F0B7F"/>
    <w:rsid w:val="00905189"/>
    <w:rsid w:val="009063A6"/>
    <w:rsid w:val="00913D1A"/>
    <w:rsid w:val="00914B2F"/>
    <w:rsid w:val="00917A38"/>
    <w:rsid w:val="00924130"/>
    <w:rsid w:val="00935906"/>
    <w:rsid w:val="00944483"/>
    <w:rsid w:val="00953997"/>
    <w:rsid w:val="00954E0A"/>
    <w:rsid w:val="00955258"/>
    <w:rsid w:val="009579B6"/>
    <w:rsid w:val="00957F9C"/>
    <w:rsid w:val="00960203"/>
    <w:rsid w:val="00966CA8"/>
    <w:rsid w:val="00971B4B"/>
    <w:rsid w:val="0098150F"/>
    <w:rsid w:val="00987A8F"/>
    <w:rsid w:val="00987D24"/>
    <w:rsid w:val="00993A11"/>
    <w:rsid w:val="00995E20"/>
    <w:rsid w:val="009A3BBB"/>
    <w:rsid w:val="009A5607"/>
    <w:rsid w:val="009A585A"/>
    <w:rsid w:val="009C656E"/>
    <w:rsid w:val="009C6F61"/>
    <w:rsid w:val="009D292D"/>
    <w:rsid w:val="009D48A4"/>
    <w:rsid w:val="009E0E4C"/>
    <w:rsid w:val="009E1B47"/>
    <w:rsid w:val="009E3B61"/>
    <w:rsid w:val="009E4AE8"/>
    <w:rsid w:val="00A02515"/>
    <w:rsid w:val="00A030A2"/>
    <w:rsid w:val="00A05B19"/>
    <w:rsid w:val="00A20D8D"/>
    <w:rsid w:val="00A216F8"/>
    <w:rsid w:val="00A27C3A"/>
    <w:rsid w:val="00A36234"/>
    <w:rsid w:val="00A51F59"/>
    <w:rsid w:val="00A60B10"/>
    <w:rsid w:val="00A735AB"/>
    <w:rsid w:val="00A73B2F"/>
    <w:rsid w:val="00A73F75"/>
    <w:rsid w:val="00A86FE2"/>
    <w:rsid w:val="00A90D1E"/>
    <w:rsid w:val="00AA0CF6"/>
    <w:rsid w:val="00AC095D"/>
    <w:rsid w:val="00AC7945"/>
    <w:rsid w:val="00AD7791"/>
    <w:rsid w:val="00AE1B37"/>
    <w:rsid w:val="00AE6C6B"/>
    <w:rsid w:val="00AF21D0"/>
    <w:rsid w:val="00AF486A"/>
    <w:rsid w:val="00AF4B0A"/>
    <w:rsid w:val="00AF4D36"/>
    <w:rsid w:val="00AF5A75"/>
    <w:rsid w:val="00AF75CA"/>
    <w:rsid w:val="00B0709A"/>
    <w:rsid w:val="00B243EF"/>
    <w:rsid w:val="00B25731"/>
    <w:rsid w:val="00B37F8E"/>
    <w:rsid w:val="00B40F06"/>
    <w:rsid w:val="00B5459E"/>
    <w:rsid w:val="00B55A7F"/>
    <w:rsid w:val="00B61C29"/>
    <w:rsid w:val="00B81635"/>
    <w:rsid w:val="00B82901"/>
    <w:rsid w:val="00B92B44"/>
    <w:rsid w:val="00BA2A70"/>
    <w:rsid w:val="00BA7D0F"/>
    <w:rsid w:val="00BB4AC8"/>
    <w:rsid w:val="00BB50FB"/>
    <w:rsid w:val="00BB5638"/>
    <w:rsid w:val="00BC460F"/>
    <w:rsid w:val="00BC4679"/>
    <w:rsid w:val="00BC5639"/>
    <w:rsid w:val="00BD3162"/>
    <w:rsid w:val="00BD674C"/>
    <w:rsid w:val="00BD7E6C"/>
    <w:rsid w:val="00BE500E"/>
    <w:rsid w:val="00C1235B"/>
    <w:rsid w:val="00C12D7F"/>
    <w:rsid w:val="00C23D39"/>
    <w:rsid w:val="00C25CCF"/>
    <w:rsid w:val="00C35AF9"/>
    <w:rsid w:val="00C42311"/>
    <w:rsid w:val="00C47025"/>
    <w:rsid w:val="00C47DD4"/>
    <w:rsid w:val="00C55708"/>
    <w:rsid w:val="00C634B0"/>
    <w:rsid w:val="00C65A2C"/>
    <w:rsid w:val="00C67179"/>
    <w:rsid w:val="00C70241"/>
    <w:rsid w:val="00C71D75"/>
    <w:rsid w:val="00C776FB"/>
    <w:rsid w:val="00C807B5"/>
    <w:rsid w:val="00C92DAE"/>
    <w:rsid w:val="00CA17CA"/>
    <w:rsid w:val="00CB1F16"/>
    <w:rsid w:val="00CB30D5"/>
    <w:rsid w:val="00CB32B3"/>
    <w:rsid w:val="00CC6072"/>
    <w:rsid w:val="00CE41F5"/>
    <w:rsid w:val="00CF4E23"/>
    <w:rsid w:val="00D13EA0"/>
    <w:rsid w:val="00D15ED8"/>
    <w:rsid w:val="00D167E9"/>
    <w:rsid w:val="00D16CE6"/>
    <w:rsid w:val="00D26AB3"/>
    <w:rsid w:val="00D3043F"/>
    <w:rsid w:val="00D31DAF"/>
    <w:rsid w:val="00D42279"/>
    <w:rsid w:val="00D55D19"/>
    <w:rsid w:val="00D62E32"/>
    <w:rsid w:val="00D75645"/>
    <w:rsid w:val="00D76F9F"/>
    <w:rsid w:val="00D97F54"/>
    <w:rsid w:val="00DA15EA"/>
    <w:rsid w:val="00DA1CE2"/>
    <w:rsid w:val="00DA503B"/>
    <w:rsid w:val="00DA60EA"/>
    <w:rsid w:val="00DB7F09"/>
    <w:rsid w:val="00DC2422"/>
    <w:rsid w:val="00DE241F"/>
    <w:rsid w:val="00DE409C"/>
    <w:rsid w:val="00DF2E8E"/>
    <w:rsid w:val="00DF470C"/>
    <w:rsid w:val="00DF7379"/>
    <w:rsid w:val="00E0021F"/>
    <w:rsid w:val="00E00A1D"/>
    <w:rsid w:val="00E00A30"/>
    <w:rsid w:val="00E05CDE"/>
    <w:rsid w:val="00E10C44"/>
    <w:rsid w:val="00E13FA1"/>
    <w:rsid w:val="00E166F8"/>
    <w:rsid w:val="00E27B96"/>
    <w:rsid w:val="00E3780B"/>
    <w:rsid w:val="00E45CB5"/>
    <w:rsid w:val="00E53FC9"/>
    <w:rsid w:val="00E57C9A"/>
    <w:rsid w:val="00E70B9A"/>
    <w:rsid w:val="00E721B7"/>
    <w:rsid w:val="00E72216"/>
    <w:rsid w:val="00E72FBC"/>
    <w:rsid w:val="00E80496"/>
    <w:rsid w:val="00E915C1"/>
    <w:rsid w:val="00E92436"/>
    <w:rsid w:val="00EB1826"/>
    <w:rsid w:val="00EB2478"/>
    <w:rsid w:val="00EB44E8"/>
    <w:rsid w:val="00EB74D7"/>
    <w:rsid w:val="00EB7AC1"/>
    <w:rsid w:val="00EB7B09"/>
    <w:rsid w:val="00EC5CAB"/>
    <w:rsid w:val="00ED739B"/>
    <w:rsid w:val="00EE3CA4"/>
    <w:rsid w:val="00EE5A76"/>
    <w:rsid w:val="00EE720F"/>
    <w:rsid w:val="00F00F52"/>
    <w:rsid w:val="00F0335F"/>
    <w:rsid w:val="00F064FD"/>
    <w:rsid w:val="00F126AD"/>
    <w:rsid w:val="00F16BAF"/>
    <w:rsid w:val="00F22422"/>
    <w:rsid w:val="00F2382D"/>
    <w:rsid w:val="00F31082"/>
    <w:rsid w:val="00F32D9E"/>
    <w:rsid w:val="00F471FE"/>
    <w:rsid w:val="00F47821"/>
    <w:rsid w:val="00F51D27"/>
    <w:rsid w:val="00F53D1D"/>
    <w:rsid w:val="00F55116"/>
    <w:rsid w:val="00F5626A"/>
    <w:rsid w:val="00F62297"/>
    <w:rsid w:val="00F651EE"/>
    <w:rsid w:val="00F67F4F"/>
    <w:rsid w:val="00F72921"/>
    <w:rsid w:val="00F7712B"/>
    <w:rsid w:val="00F802AC"/>
    <w:rsid w:val="00F91DE9"/>
    <w:rsid w:val="00FA3CD3"/>
    <w:rsid w:val="00FA406D"/>
    <w:rsid w:val="00FA745B"/>
    <w:rsid w:val="00FB37D5"/>
    <w:rsid w:val="00FC0F1E"/>
    <w:rsid w:val="00FE4CBD"/>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6017"/>
    <o:shapelayout v:ext="edit">
      <o:idmap v:ext="edit" data="1"/>
    </o:shapelayout>
  </w:shapeDefaults>
  <w:decimalSymbol w:val="."/>
  <w:listSeparator w:val=";"/>
  <w14:docId w14:val="7DBB44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de-CH" w:eastAsia="de-CH"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iPriority="99"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qFormat="1"/>
    <w:lsdException w:name="Hyperlink" w:semiHidden="1" w:uiPriority="99" w:unhideWhenUsed="1"/>
    <w:lsdException w:name="FollowedHyperlink" w:semiHidden="1" w:unhideWhenUsed="1"/>
    <w:lsdException w:name="Strong"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8B47AA"/>
    <w:pPr>
      <w:adjustRightInd w:val="0"/>
      <w:snapToGrid w:val="0"/>
      <w:spacing w:line="280" w:lineRule="atLeast"/>
    </w:pPr>
    <w:rPr>
      <w:szCs w:val="24"/>
    </w:rPr>
  </w:style>
  <w:style w:type="paragraph" w:styleId="berschrift1">
    <w:name w:val="heading 1"/>
    <w:basedOn w:val="Blocktext"/>
    <w:next w:val="Blocktext"/>
    <w:link w:val="berschrift1Zchn"/>
    <w:qFormat/>
    <w:rsid w:val="008B47AA"/>
    <w:pPr>
      <w:keepNext/>
      <w:keepLines/>
      <w:numPr>
        <w:numId w:val="16"/>
      </w:numPr>
      <w:spacing w:before="420"/>
      <w:outlineLvl w:val="0"/>
    </w:pPr>
    <w:rPr>
      <w:rFonts w:cs="Arial"/>
      <w:b/>
      <w:bCs/>
      <w:snapToGrid w:val="0"/>
      <w:szCs w:val="32"/>
    </w:rPr>
  </w:style>
  <w:style w:type="paragraph" w:styleId="berschrift2">
    <w:name w:val="heading 2"/>
    <w:basedOn w:val="Blocktext"/>
    <w:next w:val="Blocktext"/>
    <w:link w:val="berschrift2Zchn"/>
    <w:qFormat/>
    <w:rsid w:val="008B47AA"/>
    <w:pPr>
      <w:keepNext/>
      <w:keepLines/>
      <w:numPr>
        <w:ilvl w:val="1"/>
        <w:numId w:val="16"/>
      </w:numPr>
      <w:spacing w:before="280"/>
      <w:outlineLvl w:val="1"/>
    </w:pPr>
    <w:rPr>
      <w:rFonts w:cs="Arial"/>
      <w:b/>
      <w:bCs/>
      <w:iCs/>
      <w:szCs w:val="28"/>
    </w:rPr>
  </w:style>
  <w:style w:type="paragraph" w:styleId="berschrift3">
    <w:name w:val="heading 3"/>
    <w:basedOn w:val="Blocktext"/>
    <w:next w:val="Blocktext"/>
    <w:link w:val="berschrift3Zchn"/>
    <w:qFormat/>
    <w:rsid w:val="008B47AA"/>
    <w:pPr>
      <w:keepNext/>
      <w:keepLines/>
      <w:numPr>
        <w:ilvl w:val="2"/>
        <w:numId w:val="16"/>
      </w:numPr>
      <w:outlineLvl w:val="2"/>
    </w:pPr>
    <w:rPr>
      <w:rFonts w:cs="Arial"/>
      <w:b/>
      <w:bCs/>
      <w:szCs w:val="26"/>
    </w:rPr>
  </w:style>
  <w:style w:type="paragraph" w:styleId="berschrift4">
    <w:name w:val="heading 4"/>
    <w:basedOn w:val="Blocktext"/>
    <w:next w:val="Blocktext"/>
    <w:link w:val="berschrift4Zchn"/>
    <w:rsid w:val="008B47AA"/>
    <w:pPr>
      <w:keepNext/>
      <w:keepLines/>
      <w:numPr>
        <w:ilvl w:val="3"/>
        <w:numId w:val="16"/>
      </w:numPr>
      <w:outlineLvl w:val="3"/>
    </w:pPr>
    <w:rPr>
      <w:b/>
      <w:bCs/>
      <w:szCs w:val="28"/>
    </w:rPr>
  </w:style>
  <w:style w:type="paragraph" w:styleId="berschrift5">
    <w:name w:val="heading 5"/>
    <w:basedOn w:val="Blocktext"/>
    <w:next w:val="Blocktext"/>
    <w:link w:val="berschrift5Zchn"/>
    <w:rsid w:val="008B47AA"/>
    <w:pPr>
      <w:keepNext/>
      <w:keepLines/>
      <w:numPr>
        <w:ilvl w:val="4"/>
        <w:numId w:val="16"/>
      </w:numPr>
      <w:outlineLvl w:val="4"/>
    </w:pPr>
    <w:rPr>
      <w:b/>
      <w:bCs/>
      <w:iCs/>
      <w:szCs w:val="26"/>
    </w:rPr>
  </w:style>
  <w:style w:type="paragraph" w:styleId="berschrift6">
    <w:name w:val="heading 6"/>
    <w:basedOn w:val="Blocktext"/>
    <w:next w:val="Blocktext"/>
    <w:link w:val="berschrift6Zchn"/>
    <w:rsid w:val="008B47AA"/>
    <w:pPr>
      <w:keepNext/>
      <w:keepLines/>
      <w:numPr>
        <w:ilvl w:val="5"/>
        <w:numId w:val="16"/>
      </w:numPr>
      <w:outlineLvl w:val="5"/>
    </w:pPr>
    <w:rPr>
      <w:b/>
      <w:bCs/>
      <w:szCs w:val="22"/>
    </w:rPr>
  </w:style>
  <w:style w:type="paragraph" w:styleId="berschrift7">
    <w:name w:val="heading 7"/>
    <w:basedOn w:val="Blocktext"/>
    <w:next w:val="Blocktext"/>
    <w:link w:val="berschrift7Zchn"/>
    <w:rsid w:val="008B47AA"/>
    <w:pPr>
      <w:keepNext/>
      <w:keepLines/>
      <w:numPr>
        <w:ilvl w:val="6"/>
        <w:numId w:val="16"/>
      </w:numPr>
      <w:outlineLvl w:val="6"/>
    </w:pPr>
    <w:rPr>
      <w:b/>
    </w:rPr>
  </w:style>
  <w:style w:type="paragraph" w:styleId="berschrift8">
    <w:name w:val="heading 8"/>
    <w:basedOn w:val="Blocktext"/>
    <w:next w:val="Blocktext"/>
    <w:link w:val="berschrift8Zchn"/>
    <w:rsid w:val="008B47AA"/>
    <w:pPr>
      <w:keepNext/>
      <w:keepLines/>
      <w:numPr>
        <w:ilvl w:val="7"/>
        <w:numId w:val="16"/>
      </w:numPr>
      <w:outlineLvl w:val="7"/>
    </w:pPr>
    <w:rPr>
      <w:b/>
      <w:iCs/>
    </w:rPr>
  </w:style>
  <w:style w:type="paragraph" w:styleId="berschrift9">
    <w:name w:val="heading 9"/>
    <w:basedOn w:val="Blocktext"/>
    <w:next w:val="Blocktext"/>
    <w:link w:val="berschrift9Zchn"/>
    <w:rsid w:val="008B47AA"/>
    <w:pPr>
      <w:keepNext/>
      <w:keepLines/>
      <w:numPr>
        <w:ilvl w:val="8"/>
        <w:numId w:val="16"/>
      </w:numPr>
      <w:outlineLvl w:val="8"/>
    </w:pPr>
    <w:rPr>
      <w:rFonts w:cs="Arial"/>
      <w:b/>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99"/>
    <w:rsid w:val="008B47AA"/>
    <w:pPr>
      <w:spacing w:line="260" w:lineRule="exact"/>
    </w:pPr>
    <w:rPr>
      <w:sz w:val="18"/>
    </w:rPr>
    <w:tblPr>
      <w:tblBorders>
        <w:top w:val="single" w:sz="2" w:space="0" w:color="auto"/>
        <w:bottom w:val="single" w:sz="2" w:space="0" w:color="auto"/>
        <w:insideH w:val="single" w:sz="4" w:space="0" w:color="auto"/>
        <w:insideV w:val="single" w:sz="4" w:space="0" w:color="auto"/>
      </w:tblBorders>
      <w:tblCellMar>
        <w:top w:w="28" w:type="dxa"/>
        <w:left w:w="85" w:type="dxa"/>
        <w:bottom w:w="57" w:type="dxa"/>
        <w:right w:w="85" w:type="dxa"/>
      </w:tblCellMar>
    </w:tblPr>
  </w:style>
  <w:style w:type="paragraph" w:styleId="Kopfzeile">
    <w:name w:val="header"/>
    <w:basedOn w:val="Standard"/>
    <w:link w:val="KopfzeileZchn"/>
    <w:rsid w:val="008B47AA"/>
    <w:rPr>
      <w:sz w:val="17"/>
    </w:rPr>
  </w:style>
  <w:style w:type="paragraph" w:styleId="Fuzeile">
    <w:name w:val="footer"/>
    <w:basedOn w:val="Standard"/>
    <w:link w:val="FuzeileZchn"/>
    <w:rsid w:val="008B47AA"/>
    <w:pPr>
      <w:spacing w:line="240" w:lineRule="auto"/>
    </w:pPr>
    <w:rPr>
      <w:sz w:val="16"/>
    </w:rPr>
  </w:style>
  <w:style w:type="paragraph" w:styleId="Verzeichnis1">
    <w:name w:val="toc 1"/>
    <w:basedOn w:val="Standard"/>
    <w:next w:val="Standard"/>
    <w:uiPriority w:val="39"/>
    <w:rsid w:val="008B47AA"/>
    <w:pPr>
      <w:tabs>
        <w:tab w:val="right" w:leader="dot" w:pos="8959"/>
      </w:tabs>
      <w:spacing w:before="140"/>
    </w:pPr>
    <w:rPr>
      <w:b/>
      <w:noProof/>
    </w:rPr>
  </w:style>
  <w:style w:type="paragraph" w:styleId="Verzeichnis2">
    <w:name w:val="toc 2"/>
    <w:basedOn w:val="Standard"/>
    <w:next w:val="Standard"/>
    <w:uiPriority w:val="39"/>
    <w:rsid w:val="008B47AA"/>
    <w:pPr>
      <w:tabs>
        <w:tab w:val="right" w:leader="dot" w:pos="8959"/>
      </w:tabs>
      <w:ind w:left="284"/>
    </w:pPr>
  </w:style>
  <w:style w:type="paragraph" w:styleId="Verzeichnis3">
    <w:name w:val="toc 3"/>
    <w:basedOn w:val="Standard"/>
    <w:next w:val="Standard"/>
    <w:autoRedefine/>
    <w:uiPriority w:val="39"/>
    <w:rsid w:val="008B47AA"/>
    <w:pPr>
      <w:tabs>
        <w:tab w:val="right" w:leader="dot" w:pos="8959"/>
      </w:tabs>
      <w:ind w:left="567"/>
    </w:pPr>
  </w:style>
  <w:style w:type="character" w:styleId="Hyperlink">
    <w:name w:val="Hyperlink"/>
    <w:uiPriority w:val="99"/>
    <w:rsid w:val="008B47AA"/>
    <w:rPr>
      <w:dstrike w:val="0"/>
      <w:color w:val="000000"/>
      <w:u w:val="none"/>
      <w:vertAlign w:val="baseline"/>
    </w:rPr>
  </w:style>
  <w:style w:type="paragraph" w:styleId="Sprechblasentext">
    <w:name w:val="Balloon Text"/>
    <w:basedOn w:val="Standard"/>
    <w:link w:val="SprechblasentextZchn"/>
    <w:rsid w:val="008B47AA"/>
    <w:pPr>
      <w:keepLines/>
    </w:pPr>
    <w:rPr>
      <w:rFonts w:cs="Tahoma"/>
      <w:sz w:val="14"/>
      <w:szCs w:val="16"/>
    </w:rPr>
  </w:style>
  <w:style w:type="paragraph" w:styleId="Beschriftung">
    <w:name w:val="caption"/>
    <w:basedOn w:val="Standard"/>
    <w:next w:val="Standard"/>
    <w:rsid w:val="008B47AA"/>
    <w:pPr>
      <w:keepLines/>
    </w:pPr>
    <w:rPr>
      <w:b/>
      <w:bCs/>
      <w:sz w:val="14"/>
      <w:szCs w:val="20"/>
    </w:rPr>
  </w:style>
  <w:style w:type="character" w:styleId="Kommentarzeichen">
    <w:name w:val="annotation reference"/>
    <w:rsid w:val="008B47AA"/>
    <w:rPr>
      <w:sz w:val="14"/>
      <w:szCs w:val="16"/>
    </w:rPr>
  </w:style>
  <w:style w:type="paragraph" w:styleId="Kommentartext">
    <w:name w:val="annotation text"/>
    <w:basedOn w:val="Standard"/>
    <w:link w:val="KommentartextZchn"/>
    <w:rsid w:val="008B47AA"/>
    <w:rPr>
      <w:sz w:val="14"/>
      <w:szCs w:val="20"/>
    </w:rPr>
  </w:style>
  <w:style w:type="paragraph" w:styleId="Kommentarthema">
    <w:name w:val="annotation subject"/>
    <w:basedOn w:val="Kommentartext"/>
    <w:next w:val="Kommentartext"/>
    <w:link w:val="KommentarthemaZchn"/>
    <w:rsid w:val="008B47AA"/>
    <w:rPr>
      <w:b/>
      <w:bCs/>
    </w:rPr>
  </w:style>
  <w:style w:type="paragraph" w:styleId="Dokumentstruktur">
    <w:name w:val="Document Map"/>
    <w:basedOn w:val="Standard"/>
    <w:link w:val="DokumentstrukturZchn"/>
    <w:rsid w:val="008B47AA"/>
    <w:rPr>
      <w:rFonts w:cs="Tahoma"/>
      <w:szCs w:val="20"/>
    </w:rPr>
  </w:style>
  <w:style w:type="character" w:styleId="Endnotenzeichen">
    <w:name w:val="endnote reference"/>
    <w:rsid w:val="008B47AA"/>
    <w:rPr>
      <w:vertAlign w:val="superscript"/>
    </w:rPr>
  </w:style>
  <w:style w:type="paragraph" w:styleId="Endnotentext">
    <w:name w:val="endnote text"/>
    <w:basedOn w:val="Standard"/>
    <w:link w:val="EndnotentextZchn"/>
    <w:rsid w:val="008B47AA"/>
    <w:rPr>
      <w:sz w:val="14"/>
      <w:szCs w:val="20"/>
    </w:rPr>
  </w:style>
  <w:style w:type="character" w:styleId="Funotenzeichen">
    <w:name w:val="footnote reference"/>
    <w:rsid w:val="008B47AA"/>
    <w:rPr>
      <w:vertAlign w:val="superscript"/>
    </w:rPr>
  </w:style>
  <w:style w:type="paragraph" w:styleId="Funotentext">
    <w:name w:val="footnote text"/>
    <w:basedOn w:val="Standard"/>
    <w:link w:val="FunotentextZchn"/>
    <w:rsid w:val="008B47AA"/>
    <w:rPr>
      <w:sz w:val="14"/>
      <w:szCs w:val="20"/>
    </w:rPr>
  </w:style>
  <w:style w:type="paragraph" w:styleId="Index1">
    <w:name w:val="index 1"/>
    <w:basedOn w:val="Standard"/>
    <w:next w:val="Standard"/>
    <w:autoRedefine/>
    <w:rsid w:val="008B47AA"/>
    <w:pPr>
      <w:ind w:left="284" w:hanging="284"/>
    </w:pPr>
  </w:style>
  <w:style w:type="paragraph" w:styleId="Index2">
    <w:name w:val="index 2"/>
    <w:basedOn w:val="Standard"/>
    <w:next w:val="Standard"/>
    <w:autoRedefine/>
    <w:rsid w:val="008B47AA"/>
    <w:pPr>
      <w:ind w:left="568" w:hanging="284"/>
    </w:pPr>
  </w:style>
  <w:style w:type="paragraph" w:styleId="Index3">
    <w:name w:val="index 3"/>
    <w:basedOn w:val="Standard"/>
    <w:next w:val="Standard"/>
    <w:autoRedefine/>
    <w:rsid w:val="008B47AA"/>
    <w:pPr>
      <w:ind w:left="851" w:hanging="284"/>
    </w:pPr>
  </w:style>
  <w:style w:type="paragraph" w:styleId="Index4">
    <w:name w:val="index 4"/>
    <w:basedOn w:val="Standard"/>
    <w:next w:val="Standard"/>
    <w:autoRedefine/>
    <w:rsid w:val="008B47AA"/>
    <w:pPr>
      <w:ind w:left="1135" w:hanging="284"/>
    </w:pPr>
  </w:style>
  <w:style w:type="paragraph" w:styleId="Index5">
    <w:name w:val="index 5"/>
    <w:basedOn w:val="Standard"/>
    <w:next w:val="Standard"/>
    <w:autoRedefine/>
    <w:rsid w:val="008B47AA"/>
    <w:pPr>
      <w:ind w:left="1418" w:hanging="284"/>
    </w:pPr>
  </w:style>
  <w:style w:type="paragraph" w:styleId="Index6">
    <w:name w:val="index 6"/>
    <w:basedOn w:val="Standard"/>
    <w:next w:val="Standard"/>
    <w:autoRedefine/>
    <w:rsid w:val="008B47AA"/>
    <w:pPr>
      <w:ind w:left="1702" w:hanging="284"/>
    </w:pPr>
  </w:style>
  <w:style w:type="paragraph" w:styleId="Index7">
    <w:name w:val="index 7"/>
    <w:basedOn w:val="Standard"/>
    <w:next w:val="Standard"/>
    <w:autoRedefine/>
    <w:rsid w:val="008B47AA"/>
    <w:pPr>
      <w:ind w:left="1985" w:hanging="284"/>
    </w:pPr>
  </w:style>
  <w:style w:type="paragraph" w:styleId="Index8">
    <w:name w:val="index 8"/>
    <w:basedOn w:val="Standard"/>
    <w:next w:val="Standard"/>
    <w:autoRedefine/>
    <w:rsid w:val="008B47AA"/>
    <w:pPr>
      <w:ind w:left="2269" w:hanging="284"/>
    </w:pPr>
  </w:style>
  <w:style w:type="paragraph" w:styleId="Index9">
    <w:name w:val="index 9"/>
    <w:basedOn w:val="Standard"/>
    <w:next w:val="Standard"/>
    <w:autoRedefine/>
    <w:rsid w:val="008B47AA"/>
    <w:pPr>
      <w:ind w:left="2552" w:hanging="284"/>
    </w:pPr>
  </w:style>
  <w:style w:type="paragraph" w:styleId="Indexberschrift">
    <w:name w:val="index heading"/>
    <w:basedOn w:val="Standard"/>
    <w:next w:val="Index1"/>
    <w:rsid w:val="008B47AA"/>
    <w:pPr>
      <w:keepNext/>
      <w:keepLines/>
    </w:pPr>
    <w:rPr>
      <w:rFonts w:cs="Arial"/>
      <w:b/>
      <w:bCs/>
    </w:rPr>
  </w:style>
  <w:style w:type="paragraph" w:styleId="Makrotext">
    <w:name w:val="macro"/>
    <w:link w:val="MakrotextZchn"/>
    <w:rsid w:val="008B47AA"/>
    <w:rPr>
      <w:rFonts w:ascii="Verdana" w:hAnsi="Verdana" w:cs="Courier New"/>
      <w:sz w:val="22"/>
    </w:rPr>
  </w:style>
  <w:style w:type="paragraph" w:styleId="Rechtsgrundlagenverzeichnis">
    <w:name w:val="table of authorities"/>
    <w:basedOn w:val="Standard"/>
    <w:next w:val="Standard"/>
    <w:rsid w:val="008B47AA"/>
    <w:pPr>
      <w:ind w:left="284" w:hanging="284"/>
    </w:pPr>
  </w:style>
  <w:style w:type="paragraph" w:styleId="Abbildungsverzeichnis">
    <w:name w:val="table of figures"/>
    <w:basedOn w:val="Standard"/>
    <w:next w:val="Standard"/>
    <w:rsid w:val="008B47AA"/>
  </w:style>
  <w:style w:type="paragraph" w:styleId="RGV-berschrift">
    <w:name w:val="toa heading"/>
    <w:basedOn w:val="Standard"/>
    <w:next w:val="Standard"/>
    <w:rsid w:val="008B47AA"/>
    <w:pPr>
      <w:keepNext/>
      <w:keepLines/>
    </w:pPr>
    <w:rPr>
      <w:rFonts w:cs="Arial"/>
      <w:b/>
      <w:bCs/>
    </w:rPr>
  </w:style>
  <w:style w:type="paragraph" w:styleId="Verzeichnis4">
    <w:name w:val="toc 4"/>
    <w:basedOn w:val="Standard"/>
    <w:next w:val="Standard"/>
    <w:uiPriority w:val="39"/>
    <w:rsid w:val="008B47AA"/>
    <w:pPr>
      <w:tabs>
        <w:tab w:val="right" w:leader="dot" w:pos="8959"/>
      </w:tabs>
      <w:ind w:left="851"/>
    </w:pPr>
  </w:style>
  <w:style w:type="paragraph" w:styleId="Verzeichnis5">
    <w:name w:val="toc 5"/>
    <w:basedOn w:val="Standard"/>
    <w:next w:val="Standard"/>
    <w:uiPriority w:val="39"/>
    <w:rsid w:val="008B47AA"/>
    <w:pPr>
      <w:tabs>
        <w:tab w:val="right" w:leader="dot" w:pos="8959"/>
      </w:tabs>
      <w:ind w:left="1134"/>
    </w:pPr>
  </w:style>
  <w:style w:type="paragraph" w:styleId="Verzeichnis6">
    <w:name w:val="toc 6"/>
    <w:basedOn w:val="Standard"/>
    <w:next w:val="Standard"/>
    <w:uiPriority w:val="39"/>
    <w:rsid w:val="008B47AA"/>
    <w:pPr>
      <w:tabs>
        <w:tab w:val="right" w:leader="dot" w:pos="8959"/>
      </w:tabs>
      <w:ind w:left="1418"/>
    </w:pPr>
  </w:style>
  <w:style w:type="paragraph" w:styleId="Verzeichnis7">
    <w:name w:val="toc 7"/>
    <w:basedOn w:val="Standard"/>
    <w:next w:val="Standard"/>
    <w:uiPriority w:val="39"/>
    <w:rsid w:val="008B47AA"/>
    <w:pPr>
      <w:tabs>
        <w:tab w:val="right" w:leader="dot" w:pos="8959"/>
      </w:tabs>
      <w:ind w:left="1701"/>
    </w:pPr>
  </w:style>
  <w:style w:type="paragraph" w:styleId="Verzeichnis8">
    <w:name w:val="toc 8"/>
    <w:basedOn w:val="Standard"/>
    <w:next w:val="Standard"/>
    <w:uiPriority w:val="39"/>
    <w:rsid w:val="008B47AA"/>
    <w:pPr>
      <w:tabs>
        <w:tab w:val="right" w:leader="dot" w:pos="8959"/>
      </w:tabs>
      <w:ind w:left="1985"/>
    </w:pPr>
  </w:style>
  <w:style w:type="paragraph" w:styleId="Verzeichnis9">
    <w:name w:val="toc 9"/>
    <w:basedOn w:val="Standard"/>
    <w:next w:val="Standard"/>
    <w:uiPriority w:val="39"/>
    <w:rsid w:val="008B47AA"/>
    <w:pPr>
      <w:tabs>
        <w:tab w:val="right" w:leader="dot" w:pos="8959"/>
      </w:tabs>
      <w:ind w:left="2268"/>
    </w:pPr>
  </w:style>
  <w:style w:type="paragraph" w:styleId="Titel">
    <w:name w:val="Title"/>
    <w:basedOn w:val="Blocktext"/>
    <w:next w:val="Blocktext"/>
    <w:link w:val="TitelZchn"/>
    <w:qFormat/>
    <w:rsid w:val="008B47AA"/>
    <w:pPr>
      <w:keepNext/>
      <w:keepLines/>
    </w:pPr>
    <w:rPr>
      <w:rFonts w:cs="Arial"/>
      <w:b/>
      <w:bCs/>
      <w:spacing w:val="6"/>
      <w:szCs w:val="32"/>
    </w:rPr>
  </w:style>
  <w:style w:type="paragraph" w:customStyle="1" w:styleId="Betreff">
    <w:name w:val="Betreff"/>
    <w:basedOn w:val="Standard"/>
    <w:qFormat/>
    <w:rsid w:val="008B47AA"/>
    <w:pPr>
      <w:spacing w:after="280"/>
    </w:pPr>
    <w:rPr>
      <w:b/>
    </w:rPr>
  </w:style>
  <w:style w:type="paragraph" w:styleId="Untertitel">
    <w:name w:val="Subtitle"/>
    <w:basedOn w:val="Standard"/>
    <w:next w:val="Standard"/>
    <w:link w:val="UntertitelZchn"/>
    <w:qFormat/>
    <w:rsid w:val="008B47AA"/>
    <w:pPr>
      <w:keepNext/>
      <w:keepLines/>
      <w:pBdr>
        <w:bottom w:val="single" w:sz="4" w:space="4" w:color="auto"/>
      </w:pBdr>
      <w:spacing w:after="560"/>
    </w:pPr>
    <w:rPr>
      <w:rFonts w:cs="Arial"/>
      <w:b/>
    </w:rPr>
  </w:style>
  <w:style w:type="paragraph" w:customStyle="1" w:styleId="AuflistungmitCheckboxen">
    <w:name w:val="Auflistung mit Checkboxen"/>
    <w:basedOn w:val="Standard"/>
    <w:qFormat/>
    <w:rsid w:val="008B47AA"/>
    <w:pPr>
      <w:numPr>
        <w:numId w:val="7"/>
      </w:numPr>
    </w:pPr>
  </w:style>
  <w:style w:type="character" w:styleId="Fett">
    <w:name w:val="Strong"/>
    <w:qFormat/>
    <w:rsid w:val="008B47AA"/>
    <w:rPr>
      <w:rFonts w:ascii="Arial" w:hAnsi="Arial"/>
      <w:b/>
      <w:bCs/>
    </w:rPr>
  </w:style>
  <w:style w:type="character" w:customStyle="1" w:styleId="Beschreibung">
    <w:name w:val="Beschreibung"/>
    <w:qFormat/>
    <w:rsid w:val="008B47AA"/>
    <w:rPr>
      <w:sz w:val="16"/>
    </w:rPr>
  </w:style>
  <w:style w:type="paragraph" w:styleId="Gruformel">
    <w:name w:val="Closing"/>
    <w:basedOn w:val="Standard"/>
    <w:link w:val="GruformelZchn"/>
    <w:rsid w:val="008B47AA"/>
    <w:pPr>
      <w:keepNext/>
      <w:keepLines/>
      <w:spacing w:before="420" w:after="840"/>
    </w:pPr>
  </w:style>
  <w:style w:type="paragraph" w:customStyle="1" w:styleId="Separator">
    <w:name w:val="Separator"/>
    <w:basedOn w:val="Standard"/>
    <w:next w:val="Standard"/>
    <w:rsid w:val="008B47AA"/>
    <w:pPr>
      <w:pBdr>
        <w:bottom w:val="single" w:sz="4" w:space="1" w:color="auto"/>
      </w:pBdr>
    </w:pPr>
  </w:style>
  <w:style w:type="paragraph" w:customStyle="1" w:styleId="Topic300">
    <w:name w:val="Topic300"/>
    <w:basedOn w:val="Standard"/>
    <w:rsid w:val="008B47AA"/>
    <w:pPr>
      <w:keepLines/>
      <w:ind w:left="1701" w:hanging="1701"/>
    </w:pPr>
  </w:style>
  <w:style w:type="paragraph" w:customStyle="1" w:styleId="Topic600">
    <w:name w:val="Topic600"/>
    <w:basedOn w:val="Blocktext"/>
    <w:rsid w:val="008B47AA"/>
    <w:pPr>
      <w:keepLines/>
      <w:ind w:left="3402" w:hanging="3402"/>
    </w:pPr>
  </w:style>
  <w:style w:type="paragraph" w:customStyle="1" w:styleId="Topic900">
    <w:name w:val="Topic900"/>
    <w:basedOn w:val="Blocktext"/>
    <w:rsid w:val="008B47AA"/>
    <w:pPr>
      <w:keepLines/>
      <w:ind w:left="5103" w:hanging="5103"/>
    </w:pPr>
  </w:style>
  <w:style w:type="paragraph" w:customStyle="1" w:styleId="Topic075">
    <w:name w:val="Topic075"/>
    <w:basedOn w:val="Blocktext"/>
    <w:rsid w:val="008B47AA"/>
    <w:pPr>
      <w:keepLines/>
      <w:ind w:left="425" w:hanging="425"/>
    </w:pPr>
  </w:style>
  <w:style w:type="paragraph" w:styleId="Unterschrift">
    <w:name w:val="Signature"/>
    <w:basedOn w:val="Standard"/>
    <w:link w:val="UnterschriftZchn"/>
    <w:uiPriority w:val="99"/>
    <w:qFormat/>
    <w:rsid w:val="008B47AA"/>
    <w:pPr>
      <w:keepNext/>
      <w:keepLines/>
    </w:pPr>
  </w:style>
  <w:style w:type="character" w:styleId="Hervorhebung">
    <w:name w:val="Emphasis"/>
    <w:rsid w:val="008B47AA"/>
    <w:rPr>
      <w:b/>
      <w:iCs/>
    </w:rPr>
  </w:style>
  <w:style w:type="character" w:styleId="BesuchterLink">
    <w:name w:val="FollowedHyperlink"/>
    <w:rsid w:val="008B47AA"/>
    <w:rPr>
      <w:dstrike w:val="0"/>
      <w:u w:val="none"/>
      <w:vertAlign w:val="baseline"/>
    </w:rPr>
  </w:style>
  <w:style w:type="paragraph" w:customStyle="1" w:styleId="Beilagen">
    <w:name w:val="Beilagen"/>
    <w:basedOn w:val="AuflistungmitSymbolen"/>
    <w:rsid w:val="008B47AA"/>
    <w:pPr>
      <w:numPr>
        <w:numId w:val="15"/>
      </w:numPr>
    </w:pPr>
  </w:style>
  <w:style w:type="paragraph" w:customStyle="1" w:styleId="zOawDeliveryOption">
    <w:name w:val="zOawDeliveryOption"/>
    <w:basedOn w:val="Standard"/>
    <w:rsid w:val="008B47AA"/>
    <w:rPr>
      <w:b/>
    </w:rPr>
  </w:style>
  <w:style w:type="paragraph" w:customStyle="1" w:styleId="zOawDeliveryOption2">
    <w:name w:val="zOawDeliveryOption2"/>
    <w:basedOn w:val="Standard"/>
    <w:rsid w:val="008B47AA"/>
    <w:rPr>
      <w:b/>
    </w:rPr>
  </w:style>
  <w:style w:type="paragraph" w:customStyle="1" w:styleId="zOawRecipient">
    <w:name w:val="zOawRecipient"/>
    <w:basedOn w:val="Standard"/>
    <w:rsid w:val="008B47AA"/>
  </w:style>
  <w:style w:type="paragraph" w:customStyle="1" w:styleId="AuflistungmitNummern">
    <w:name w:val="Auflistung mit Nummern"/>
    <w:basedOn w:val="Standard"/>
    <w:qFormat/>
    <w:rsid w:val="008B47AA"/>
    <w:pPr>
      <w:numPr>
        <w:numId w:val="10"/>
      </w:numPr>
    </w:pPr>
  </w:style>
  <w:style w:type="paragraph" w:customStyle="1" w:styleId="AuflistungmitSymbolenmitAbstand">
    <w:name w:val="Auflistung mit Symbolen mit Abstand"/>
    <w:basedOn w:val="Blocktext"/>
    <w:qFormat/>
    <w:rsid w:val="008B47AA"/>
    <w:pPr>
      <w:numPr>
        <w:numId w:val="13"/>
      </w:numPr>
    </w:pPr>
  </w:style>
  <w:style w:type="paragraph" w:customStyle="1" w:styleId="AuflistungmitBuchstaben">
    <w:name w:val="Auflistung mit Buchstaben"/>
    <w:basedOn w:val="Standard"/>
    <w:qFormat/>
    <w:rsid w:val="008B47AA"/>
    <w:pPr>
      <w:numPr>
        <w:numId w:val="6"/>
      </w:numPr>
    </w:pPr>
  </w:style>
  <w:style w:type="paragraph" w:customStyle="1" w:styleId="DokumentTyp">
    <w:name w:val="Dokument Typ"/>
    <w:basedOn w:val="Blocktext"/>
    <w:next w:val="Blocktext"/>
    <w:rsid w:val="008B47AA"/>
    <w:rPr>
      <w:b/>
      <w:caps/>
    </w:rPr>
  </w:style>
  <w:style w:type="paragraph" w:customStyle="1" w:styleId="OutputprofileTitle">
    <w:name w:val="OutputprofileTitle"/>
    <w:basedOn w:val="Standard"/>
    <w:next w:val="OutputprofileText"/>
    <w:rsid w:val="008B47AA"/>
    <w:pPr>
      <w:keepLines/>
    </w:pPr>
    <w:rPr>
      <w:b/>
      <w:sz w:val="14"/>
    </w:rPr>
  </w:style>
  <w:style w:type="paragraph" w:customStyle="1" w:styleId="OutputprofileText">
    <w:name w:val="OutputprofileText"/>
    <w:basedOn w:val="Standard"/>
    <w:rsid w:val="008B47AA"/>
    <w:pPr>
      <w:keepLines/>
    </w:pPr>
    <w:rPr>
      <w:sz w:val="14"/>
    </w:rPr>
  </w:style>
  <w:style w:type="paragraph" w:styleId="Blocktext">
    <w:name w:val="Block Text"/>
    <w:basedOn w:val="Standard"/>
    <w:qFormat/>
    <w:rsid w:val="008B47AA"/>
    <w:pPr>
      <w:spacing w:after="140"/>
    </w:pPr>
  </w:style>
  <w:style w:type="paragraph" w:styleId="Textkrper">
    <w:name w:val="Body Text"/>
    <w:basedOn w:val="Standard"/>
    <w:link w:val="TextkrperZchn"/>
    <w:rsid w:val="008B47AA"/>
  </w:style>
  <w:style w:type="paragraph" w:styleId="Textkrper2">
    <w:name w:val="Body Text 2"/>
    <w:basedOn w:val="Standard"/>
    <w:link w:val="Textkrper2Zchn"/>
    <w:rsid w:val="008B47AA"/>
  </w:style>
  <w:style w:type="paragraph" w:styleId="Textkrper3">
    <w:name w:val="Body Text 3"/>
    <w:basedOn w:val="Standard"/>
    <w:link w:val="Textkrper3Zchn"/>
    <w:rsid w:val="008B47AA"/>
    <w:rPr>
      <w:szCs w:val="16"/>
    </w:rPr>
  </w:style>
  <w:style w:type="paragraph" w:styleId="Textkrper-Erstzeileneinzug">
    <w:name w:val="Body Text First Indent"/>
    <w:basedOn w:val="Textkrper"/>
    <w:link w:val="Textkrper-ErstzeileneinzugZchn"/>
    <w:rsid w:val="008B47AA"/>
  </w:style>
  <w:style w:type="paragraph" w:styleId="Textkrper-Zeileneinzug">
    <w:name w:val="Body Text Indent"/>
    <w:basedOn w:val="Standard"/>
    <w:link w:val="Textkrper-ZeileneinzugZchn"/>
    <w:rsid w:val="008B47AA"/>
  </w:style>
  <w:style w:type="paragraph" w:styleId="Textkrper-Erstzeileneinzug2">
    <w:name w:val="Body Text First Indent 2"/>
    <w:basedOn w:val="Textkrper-Zeileneinzug"/>
    <w:link w:val="Textkrper-Erstzeileneinzug2Zchn"/>
    <w:rsid w:val="008B47AA"/>
  </w:style>
  <w:style w:type="paragraph" w:styleId="Textkrper-Einzug2">
    <w:name w:val="Body Text Indent 2"/>
    <w:basedOn w:val="Standard"/>
    <w:link w:val="Textkrper-Einzug2Zchn"/>
    <w:rsid w:val="008B47AA"/>
  </w:style>
  <w:style w:type="paragraph" w:styleId="Textkrper-Einzug3">
    <w:name w:val="Body Text Indent 3"/>
    <w:basedOn w:val="Standard"/>
    <w:link w:val="Textkrper-Einzug3Zchn"/>
    <w:rsid w:val="008B47AA"/>
    <w:rPr>
      <w:szCs w:val="16"/>
    </w:rPr>
  </w:style>
  <w:style w:type="paragraph" w:styleId="Umschlagadresse">
    <w:name w:val="envelope address"/>
    <w:basedOn w:val="Standard"/>
    <w:rsid w:val="008B47AA"/>
    <w:pPr>
      <w:framePr w:w="4320" w:h="2160" w:hRule="exact" w:hSpace="141" w:wrap="auto" w:hAnchor="page" w:xAlign="center" w:yAlign="bottom"/>
      <w:ind w:left="1"/>
    </w:pPr>
    <w:rPr>
      <w:rFonts w:cs="Arial"/>
    </w:rPr>
  </w:style>
  <w:style w:type="paragraph" w:styleId="Umschlagabsenderadresse">
    <w:name w:val="envelope return"/>
    <w:basedOn w:val="Standard"/>
    <w:rsid w:val="008B47AA"/>
    <w:rPr>
      <w:rFonts w:cs="Arial"/>
      <w:szCs w:val="20"/>
    </w:rPr>
  </w:style>
  <w:style w:type="paragraph" w:styleId="HTMLAdresse">
    <w:name w:val="HTML Address"/>
    <w:basedOn w:val="Standard"/>
    <w:link w:val="HTMLAdresseZchn"/>
    <w:rsid w:val="008B47AA"/>
    <w:rPr>
      <w:iCs/>
    </w:rPr>
  </w:style>
  <w:style w:type="character" w:styleId="HTMLZitat">
    <w:name w:val="HTML Cite"/>
    <w:rsid w:val="008B47AA"/>
    <w:rPr>
      <w:iCs/>
    </w:rPr>
  </w:style>
  <w:style w:type="character" w:styleId="HTMLCode">
    <w:name w:val="HTML Code"/>
    <w:rsid w:val="008B47AA"/>
    <w:rPr>
      <w:rFonts w:ascii="Verdana" w:hAnsi="Verdana" w:cs="Courier New"/>
      <w:sz w:val="22"/>
      <w:szCs w:val="20"/>
    </w:rPr>
  </w:style>
  <w:style w:type="character" w:styleId="HTMLDefinition">
    <w:name w:val="HTML Definition"/>
    <w:rsid w:val="008B47AA"/>
    <w:rPr>
      <w:iCs/>
    </w:rPr>
  </w:style>
  <w:style w:type="character" w:styleId="HTMLTastatur">
    <w:name w:val="HTML Keyboard"/>
    <w:rsid w:val="008B47AA"/>
    <w:rPr>
      <w:rFonts w:ascii="Verdana" w:hAnsi="Verdana" w:cs="Courier New"/>
      <w:sz w:val="22"/>
      <w:szCs w:val="20"/>
    </w:rPr>
  </w:style>
  <w:style w:type="paragraph" w:styleId="HTMLVorformatiert">
    <w:name w:val="HTML Preformatted"/>
    <w:basedOn w:val="Standard"/>
    <w:link w:val="HTMLVorformatiertZchn"/>
    <w:rsid w:val="008B47AA"/>
    <w:rPr>
      <w:rFonts w:cs="Courier New"/>
      <w:szCs w:val="20"/>
    </w:rPr>
  </w:style>
  <w:style w:type="character" w:styleId="HTMLBeispiel">
    <w:name w:val="HTML Sample"/>
    <w:rsid w:val="008B47AA"/>
    <w:rPr>
      <w:rFonts w:ascii="Verdana" w:hAnsi="Verdana" w:cs="Courier New"/>
      <w:sz w:val="22"/>
    </w:rPr>
  </w:style>
  <w:style w:type="character" w:styleId="HTMLSchreibmaschine">
    <w:name w:val="HTML Typewriter"/>
    <w:rsid w:val="008B47AA"/>
    <w:rPr>
      <w:rFonts w:ascii="Verdana" w:hAnsi="Verdana" w:cs="Courier New"/>
      <w:sz w:val="20"/>
      <w:szCs w:val="20"/>
    </w:rPr>
  </w:style>
  <w:style w:type="character" w:styleId="HTMLVariable">
    <w:name w:val="HTML Variable"/>
    <w:rsid w:val="008B47AA"/>
    <w:rPr>
      <w:iCs/>
    </w:rPr>
  </w:style>
  <w:style w:type="character" w:styleId="Zeilennummer">
    <w:name w:val="line number"/>
    <w:basedOn w:val="Absatz-Standardschriftart"/>
    <w:rsid w:val="008B47AA"/>
  </w:style>
  <w:style w:type="paragraph" w:styleId="Liste">
    <w:name w:val="List"/>
    <w:basedOn w:val="Standard"/>
    <w:rsid w:val="008B47AA"/>
    <w:pPr>
      <w:ind w:left="283" w:hanging="283"/>
    </w:pPr>
  </w:style>
  <w:style w:type="paragraph" w:styleId="Liste2">
    <w:name w:val="List 2"/>
    <w:basedOn w:val="Standard"/>
    <w:rsid w:val="008B47AA"/>
    <w:pPr>
      <w:ind w:left="566" w:hanging="283"/>
    </w:pPr>
  </w:style>
  <w:style w:type="paragraph" w:styleId="Liste3">
    <w:name w:val="List 3"/>
    <w:basedOn w:val="Standard"/>
    <w:rsid w:val="008B47AA"/>
    <w:pPr>
      <w:ind w:left="849" w:hanging="283"/>
    </w:pPr>
  </w:style>
  <w:style w:type="paragraph" w:styleId="Liste4">
    <w:name w:val="List 4"/>
    <w:basedOn w:val="Standard"/>
    <w:rsid w:val="008B47AA"/>
    <w:pPr>
      <w:ind w:left="1132" w:hanging="283"/>
    </w:pPr>
  </w:style>
  <w:style w:type="paragraph" w:styleId="Liste5">
    <w:name w:val="List 5"/>
    <w:basedOn w:val="Standard"/>
    <w:rsid w:val="008B47AA"/>
    <w:pPr>
      <w:ind w:left="1415" w:hanging="283"/>
    </w:pPr>
  </w:style>
  <w:style w:type="paragraph" w:styleId="Nachrichtenkopf">
    <w:name w:val="Message Header"/>
    <w:basedOn w:val="Standard"/>
    <w:link w:val="NachrichtenkopfZchn"/>
    <w:rsid w:val="008B47AA"/>
    <w:rPr>
      <w:rFonts w:cs="Arial"/>
      <w:b/>
    </w:rPr>
  </w:style>
  <w:style w:type="paragraph" w:styleId="StandardWeb">
    <w:name w:val="Normal (Web)"/>
    <w:basedOn w:val="Standard"/>
    <w:rsid w:val="008B47AA"/>
  </w:style>
  <w:style w:type="paragraph" w:styleId="Standardeinzug">
    <w:name w:val="Normal Indent"/>
    <w:basedOn w:val="Standard"/>
    <w:rsid w:val="008B47AA"/>
    <w:pPr>
      <w:ind w:left="1701"/>
    </w:pPr>
  </w:style>
  <w:style w:type="paragraph" w:styleId="Fu-Endnotenberschrift">
    <w:name w:val="Note Heading"/>
    <w:basedOn w:val="Standard"/>
    <w:next w:val="Standard"/>
    <w:link w:val="Fu-EndnotenberschriftZchn"/>
    <w:rsid w:val="008B47AA"/>
  </w:style>
  <w:style w:type="character" w:styleId="Seitenzahl">
    <w:name w:val="page number"/>
    <w:basedOn w:val="Absatz-Standardschriftart"/>
    <w:rsid w:val="008B47AA"/>
  </w:style>
  <w:style w:type="paragraph" w:styleId="NurText">
    <w:name w:val="Plain Text"/>
    <w:basedOn w:val="Standard"/>
    <w:link w:val="NurTextZchn"/>
    <w:rsid w:val="008B47AA"/>
    <w:rPr>
      <w:rFonts w:cs="Courier New"/>
      <w:szCs w:val="20"/>
    </w:rPr>
  </w:style>
  <w:style w:type="paragraph" w:styleId="Anrede">
    <w:name w:val="Salutation"/>
    <w:basedOn w:val="Standard"/>
    <w:next w:val="Standard"/>
    <w:link w:val="AnredeZchn"/>
    <w:rsid w:val="008B47AA"/>
    <w:pPr>
      <w:keepLines/>
      <w:spacing w:after="140"/>
    </w:pPr>
  </w:style>
  <w:style w:type="table" w:styleId="TabelleSpalten1">
    <w:name w:val="Table Columns 1"/>
    <w:basedOn w:val="NormaleTabelle"/>
    <w:rsid w:val="008B47AA"/>
    <w:pPr>
      <w:adjustRightInd w:val="0"/>
      <w:snapToGrid w:val="0"/>
    </w:pPr>
    <w:rPr>
      <w:rFonts w:ascii="Times New Roman" w:hAnsi="Times New Roma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Datum">
    <w:name w:val="Date"/>
    <w:basedOn w:val="Standard"/>
    <w:next w:val="Standard"/>
    <w:link w:val="DatumZchn"/>
    <w:rsid w:val="008B47AA"/>
    <w:pPr>
      <w:spacing w:after="280"/>
    </w:pPr>
  </w:style>
  <w:style w:type="paragraph" w:customStyle="1" w:styleId="AuflistungmitSymbolen">
    <w:name w:val="Auflistung mit Symbolen"/>
    <w:basedOn w:val="AuflistungmitSymbolenmitAbstand"/>
    <w:qFormat/>
    <w:rsid w:val="008B47AA"/>
    <w:pPr>
      <w:numPr>
        <w:numId w:val="0"/>
      </w:numPr>
      <w:spacing w:after="0"/>
    </w:pPr>
  </w:style>
  <w:style w:type="paragraph" w:customStyle="1" w:styleId="BeilagenersteZeile">
    <w:name w:val="Beilagen erste Zeile"/>
    <w:basedOn w:val="Standard"/>
    <w:next w:val="Beilagen"/>
    <w:rsid w:val="008B47AA"/>
    <w:pPr>
      <w:spacing w:before="420"/>
    </w:pPr>
  </w:style>
  <w:style w:type="paragraph" w:customStyle="1" w:styleId="Textzusammengehalten">
    <w:name w:val="Text zusammengehalten"/>
    <w:basedOn w:val="Blocktext"/>
    <w:rsid w:val="008B47AA"/>
    <w:pPr>
      <w:keepNext/>
      <w:keepLines/>
    </w:pPr>
  </w:style>
  <w:style w:type="paragraph" w:customStyle="1" w:styleId="PositionmitBetrag">
    <w:name w:val="Position mit Betrag"/>
    <w:basedOn w:val="Blocktext"/>
    <w:rsid w:val="008B47AA"/>
    <w:pPr>
      <w:tabs>
        <w:tab w:val="left" w:pos="7371"/>
        <w:tab w:val="right" w:pos="8959"/>
      </w:tabs>
      <w:ind w:right="2835"/>
    </w:pPr>
  </w:style>
  <w:style w:type="paragraph" w:customStyle="1" w:styleId="UnterschriftLinien">
    <w:name w:val="Unterschrift Linien"/>
    <w:basedOn w:val="Standard"/>
    <w:next w:val="Standard"/>
    <w:rsid w:val="008B47AA"/>
    <w:pPr>
      <w:keepNext/>
      <w:keepLines/>
      <w:tabs>
        <w:tab w:val="left" w:leader="underscore" w:pos="3119"/>
        <w:tab w:val="left" w:pos="3969"/>
        <w:tab w:val="right" w:leader="underscore" w:pos="7088"/>
      </w:tabs>
    </w:pPr>
    <w:rPr>
      <w:sz w:val="8"/>
    </w:rPr>
  </w:style>
  <w:style w:type="paragraph" w:customStyle="1" w:styleId="UnterschriftText">
    <w:name w:val="Unterschrift Text"/>
    <w:basedOn w:val="Standard"/>
    <w:rsid w:val="008B47AA"/>
    <w:pPr>
      <w:keepNext/>
      <w:keepLines/>
      <w:tabs>
        <w:tab w:val="left" w:pos="3969"/>
      </w:tabs>
    </w:pPr>
  </w:style>
  <w:style w:type="paragraph" w:customStyle="1" w:styleId="Topic075Line">
    <w:name w:val="Topic075Line"/>
    <w:basedOn w:val="Blocktext"/>
    <w:rsid w:val="008B47AA"/>
    <w:pPr>
      <w:tabs>
        <w:tab w:val="right" w:leader="underscore" w:pos="8959"/>
      </w:tabs>
      <w:ind w:left="425" w:hanging="425"/>
    </w:pPr>
  </w:style>
  <w:style w:type="paragraph" w:customStyle="1" w:styleId="Topic300Line">
    <w:name w:val="Topic300Line"/>
    <w:basedOn w:val="Blocktext"/>
    <w:rsid w:val="008B47AA"/>
    <w:pPr>
      <w:tabs>
        <w:tab w:val="right" w:leader="underscore" w:pos="8959"/>
      </w:tabs>
      <w:ind w:left="1701" w:hanging="1701"/>
    </w:pPr>
  </w:style>
  <w:style w:type="paragraph" w:customStyle="1" w:styleId="Topic600Line">
    <w:name w:val="Topic600Line"/>
    <w:basedOn w:val="Blocktext"/>
    <w:rsid w:val="008B47AA"/>
    <w:pPr>
      <w:tabs>
        <w:tab w:val="right" w:leader="underscore" w:pos="8959"/>
      </w:tabs>
      <w:ind w:left="3402" w:hanging="3402"/>
    </w:pPr>
  </w:style>
  <w:style w:type="paragraph" w:customStyle="1" w:styleId="Topic900Line">
    <w:name w:val="Topic900Line"/>
    <w:basedOn w:val="Blocktext"/>
    <w:rsid w:val="008B47AA"/>
    <w:pPr>
      <w:tabs>
        <w:tab w:val="right" w:leader="underscore" w:pos="8959"/>
      </w:tabs>
      <w:ind w:left="5103" w:hanging="5103"/>
    </w:pPr>
  </w:style>
  <w:style w:type="character" w:customStyle="1" w:styleId="Kursiv">
    <w:name w:val="Kursiv"/>
    <w:rsid w:val="008B47AA"/>
    <w:rPr>
      <w:i/>
      <w:lang w:val="de-CH"/>
    </w:rPr>
  </w:style>
  <w:style w:type="paragraph" w:styleId="Zitat">
    <w:name w:val="Quote"/>
    <w:basedOn w:val="Standard"/>
    <w:next w:val="Standard"/>
    <w:link w:val="ZitatZchn"/>
    <w:uiPriority w:val="29"/>
    <w:qFormat/>
    <w:rsid w:val="008B47AA"/>
    <w:rPr>
      <w:i/>
      <w:iCs/>
      <w:color w:val="000000"/>
    </w:rPr>
  </w:style>
  <w:style w:type="character" w:customStyle="1" w:styleId="ZitatZchn">
    <w:name w:val="Zitat Zchn"/>
    <w:link w:val="Zitat"/>
    <w:uiPriority w:val="29"/>
    <w:rsid w:val="008B47AA"/>
    <w:rPr>
      <w:i/>
      <w:iCs/>
      <w:color w:val="000000"/>
      <w:szCs w:val="24"/>
    </w:rPr>
  </w:style>
  <w:style w:type="character" w:styleId="SchwacheHervorhebung">
    <w:name w:val="Subtle Emphasis"/>
    <w:uiPriority w:val="19"/>
    <w:rsid w:val="008B47AA"/>
    <w:rPr>
      <w:i/>
      <w:iCs/>
      <w:color w:val="808080"/>
    </w:rPr>
  </w:style>
  <w:style w:type="paragraph" w:styleId="Inhaltsverzeichnisberschrift">
    <w:name w:val="TOC Heading"/>
    <w:basedOn w:val="berschrift1"/>
    <w:next w:val="Standard"/>
    <w:uiPriority w:val="39"/>
    <w:unhideWhenUsed/>
    <w:rsid w:val="008B47AA"/>
    <w:pPr>
      <w:numPr>
        <w:numId w:val="0"/>
      </w:numPr>
      <w:spacing w:before="480"/>
      <w:outlineLvl w:val="9"/>
    </w:pPr>
    <w:rPr>
      <w:rFonts w:ascii="Cambria" w:hAnsi="Cambria" w:cs="Times New Roman"/>
      <w:snapToGrid/>
      <w:color w:val="365F91"/>
      <w:sz w:val="28"/>
      <w:szCs w:val="28"/>
    </w:rPr>
  </w:style>
  <w:style w:type="paragraph" w:customStyle="1" w:styleId="UnterschriftFunktion">
    <w:name w:val="Unterschrift Funktion"/>
    <w:basedOn w:val="Unterschrift"/>
    <w:rsid w:val="008B47AA"/>
  </w:style>
  <w:style w:type="paragraph" w:customStyle="1" w:styleId="AbsenderText">
    <w:name w:val="Absender Text"/>
    <w:basedOn w:val="Standard"/>
    <w:link w:val="AbsenderTextZchn"/>
    <w:rsid w:val="008B47AA"/>
    <w:pPr>
      <w:spacing w:after="420" w:line="220" w:lineRule="exact"/>
      <w:contextualSpacing/>
    </w:pPr>
    <w:rPr>
      <w:sz w:val="16"/>
    </w:rPr>
  </w:style>
  <w:style w:type="paragraph" w:customStyle="1" w:styleId="AbsenderTitelStufeI">
    <w:name w:val="Absender Titel Stufe I"/>
    <w:basedOn w:val="Standard"/>
    <w:next w:val="Standard"/>
    <w:rsid w:val="008B47AA"/>
    <w:pPr>
      <w:spacing w:line="260" w:lineRule="exact"/>
    </w:pPr>
    <w:rPr>
      <w:b/>
      <w:caps/>
      <w:spacing w:val="8"/>
    </w:rPr>
  </w:style>
  <w:style w:type="paragraph" w:customStyle="1" w:styleId="Referenz">
    <w:name w:val="Referenz"/>
    <w:basedOn w:val="Standard"/>
    <w:rsid w:val="008B47AA"/>
    <w:rPr>
      <w:sz w:val="17"/>
    </w:rPr>
  </w:style>
  <w:style w:type="paragraph" w:customStyle="1" w:styleId="Klassifikation">
    <w:name w:val="Klassifikation"/>
    <w:basedOn w:val="Standard"/>
    <w:rsid w:val="008B47AA"/>
    <w:rPr>
      <w:b/>
      <w:sz w:val="17"/>
    </w:rPr>
  </w:style>
  <w:style w:type="paragraph" w:customStyle="1" w:styleId="AbsenderTitelStufeII">
    <w:name w:val="Absender Titel Stufe II"/>
    <w:basedOn w:val="Standard"/>
    <w:next w:val="AbsenderDistanz"/>
    <w:rsid w:val="008B47AA"/>
    <w:pPr>
      <w:spacing w:line="250" w:lineRule="exact"/>
    </w:pPr>
    <w:rPr>
      <w:sz w:val="18"/>
    </w:rPr>
  </w:style>
  <w:style w:type="paragraph" w:customStyle="1" w:styleId="Tabellentext">
    <w:name w:val="Tabellentext"/>
    <w:basedOn w:val="Standard"/>
    <w:qFormat/>
    <w:rsid w:val="008B47AA"/>
    <w:pPr>
      <w:adjustRightInd/>
      <w:snapToGrid/>
      <w:spacing w:line="260" w:lineRule="atLeast"/>
    </w:pPr>
    <w:rPr>
      <w:sz w:val="18"/>
    </w:rPr>
  </w:style>
  <w:style w:type="table" w:styleId="Tabelle3D-Effekt1">
    <w:name w:val="Table 3D effects 1"/>
    <w:basedOn w:val="NormaleTabelle"/>
    <w:rsid w:val="008B47AA"/>
    <w:pPr>
      <w:adjustRightInd w:val="0"/>
      <w:snapToGrid w:val="0"/>
      <w:spacing w:after="140" w:line="280" w:lineRule="exact"/>
    </w:pPr>
    <w:rPr>
      <w:sz w:val="18"/>
    </w:rPr>
    <w:tblPr>
      <w:tblBorders>
        <w:bottom w:val="single" w:sz="2" w:space="0" w:color="auto"/>
        <w:insideH w:val="single" w:sz="2" w:space="0" w:color="auto"/>
        <w:insideV w:val="single" w:sz="2" w:space="0" w:color="auto"/>
      </w:tblBorders>
    </w:tblPr>
    <w:tcPr>
      <w:shd w:val="clear" w:color="auto" w:fill="auto"/>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Einfach3">
    <w:name w:val="Table Simple 3"/>
    <w:aliases w:val="Tabelle Kopfzeile"/>
    <w:basedOn w:val="NormaleTabelle"/>
    <w:rsid w:val="008B47AA"/>
    <w:pPr>
      <w:adjustRightInd w:val="0"/>
      <w:snapToGrid w:val="0"/>
      <w:spacing w:line="260" w:lineRule="exact"/>
    </w:pPr>
    <w:rPr>
      <w:sz w:val="18"/>
    </w:rPr>
    <w:tblPr>
      <w:tblBorders>
        <w:bottom w:val="single" w:sz="2" w:space="0" w:color="auto"/>
        <w:insideH w:val="single" w:sz="2" w:space="0" w:color="auto"/>
        <w:insideV w:val="single" w:sz="2" w:space="0" w:color="auto"/>
      </w:tblBorders>
      <w:tblCellMar>
        <w:top w:w="28" w:type="dxa"/>
        <w:left w:w="85" w:type="dxa"/>
        <w:bottom w:w="57" w:type="dxa"/>
        <w:right w:w="85" w:type="dxa"/>
      </w:tblCellMar>
    </w:tblPr>
    <w:tcPr>
      <w:shd w:val="clear" w:color="auto" w:fill="auto"/>
    </w:tcPr>
    <w:tblStylePr w:type="firstRow">
      <w:rPr>
        <w:rFonts w:ascii="Arial" w:hAnsi="Arial"/>
        <w:b/>
        <w:bCs/>
        <w:color w:val="auto"/>
        <w:sz w:val="18"/>
      </w:rPr>
      <w:tblPr/>
      <w:tcPr>
        <w:tcBorders>
          <w:top w:val="nil"/>
          <w:left w:val="nil"/>
          <w:bottom w:val="nil"/>
          <w:right w:val="nil"/>
          <w:insideH w:val="nil"/>
          <w:insideV w:val="nil"/>
          <w:tl2br w:val="nil"/>
          <w:tr2bl w:val="nil"/>
        </w:tcBorders>
        <w:shd w:val="clear" w:color="auto" w:fill="D9D9D9"/>
      </w:tcPr>
    </w:tblStylePr>
  </w:style>
  <w:style w:type="paragraph" w:customStyle="1" w:styleId="AuflistungHinweis">
    <w:name w:val="Auflistung Hinweis"/>
    <w:basedOn w:val="AuflistungmitBuchstaben"/>
    <w:qFormat/>
    <w:rsid w:val="008B47AA"/>
    <w:pPr>
      <w:numPr>
        <w:numId w:val="5"/>
      </w:numPr>
    </w:pPr>
  </w:style>
  <w:style w:type="table" w:styleId="TabelleElegant">
    <w:name w:val="Table Elegant"/>
    <w:aliases w:val="Tabelle Struktur"/>
    <w:basedOn w:val="NormaleTabelle"/>
    <w:rsid w:val="008B47AA"/>
    <w:pPr>
      <w:adjustRightInd w:val="0"/>
      <w:snapToGrid w:val="0"/>
      <w:spacing w:line="280" w:lineRule="exact"/>
    </w:pPr>
    <w:tblPr>
      <w:tblCellMar>
        <w:top w:w="28" w:type="dxa"/>
        <w:left w:w="0" w:type="dxa"/>
        <w:bottom w:w="340" w:type="dxa"/>
        <w:right w:w="0" w:type="dxa"/>
      </w:tblCellMar>
    </w:tblPr>
    <w:tcPr>
      <w:shd w:val="clear" w:color="auto" w:fill="auto"/>
    </w:tcPr>
    <w:tblStylePr w:type="firstRow">
      <w:rPr>
        <w:color w:val="auto"/>
      </w:rPr>
      <w:tblPr/>
      <w:tcPr>
        <w:tcBorders>
          <w:tl2br w:val="none" w:sz="0" w:space="0" w:color="auto"/>
          <w:tr2bl w:val="none" w:sz="0" w:space="0" w:color="auto"/>
        </w:tcBorders>
      </w:tcPr>
    </w:tblStylePr>
    <w:tblStylePr w:type="firstCol">
      <w:rPr>
        <w:b w:val="0"/>
      </w:rPr>
      <w:tblPr/>
      <w:tcPr>
        <w:tcBorders>
          <w:top w:val="single" w:sz="2" w:space="0" w:color="auto"/>
          <w:insideH w:val="single" w:sz="2" w:space="0" w:color="auto"/>
        </w:tcBorders>
        <w:shd w:val="clear" w:color="auto" w:fill="auto"/>
      </w:tcPr>
    </w:tblStylePr>
    <w:tblStylePr w:type="lastCol">
      <w:tblPr>
        <w:tblCellMar>
          <w:top w:w="28" w:type="dxa"/>
          <w:left w:w="227" w:type="dxa"/>
          <w:bottom w:w="340" w:type="dxa"/>
          <w:right w:w="0" w:type="dxa"/>
        </w:tblCellMar>
      </w:tblPr>
    </w:tblStylePr>
  </w:style>
  <w:style w:type="table" w:styleId="TabelleEinfach2">
    <w:name w:val="Table Simple 2"/>
    <w:basedOn w:val="NormaleTabelle"/>
    <w:rsid w:val="008B47AA"/>
    <w:pPr>
      <w:adjustRightInd w:val="0"/>
      <w:snapToGrid w:val="0"/>
      <w:spacing w:line="280" w:lineRule="exact"/>
    </w:pPr>
    <w:tblPr>
      <w:tblCellMar>
        <w:top w:w="28" w:type="dxa"/>
        <w:left w:w="85" w:type="dxa"/>
        <w:bottom w:w="28" w:type="dxa"/>
        <w:right w:w="85" w:type="dxa"/>
      </w:tblCellMar>
    </w:tblPr>
    <w:tblStylePr w:type="firstRow">
      <w:rPr>
        <w:b/>
        <w:bCs/>
      </w:rPr>
      <w:tblPr/>
      <w:tcPr>
        <w:tcBorders>
          <w:top w:val="nil"/>
          <w:left w:val="nil"/>
          <w:bottom w:val="nil"/>
          <w:right w:val="nil"/>
          <w:insideH w:val="nil"/>
          <w:insideV w:val="nil"/>
          <w:tl2br w:val="nil"/>
          <w:tr2bl w:val="nil"/>
        </w:tcBorders>
      </w:tcPr>
    </w:tblStylePr>
    <w:tblStylePr w:type="lastRow">
      <w:rPr>
        <w:b/>
        <w:bCs/>
        <w:color w:val="auto"/>
      </w:rPr>
      <w:tblPr/>
      <w:tcPr>
        <w:tcBorders>
          <w:top w:val="nil"/>
          <w:left w:val="nil"/>
          <w:bottom w:val="nil"/>
          <w:right w:val="nil"/>
          <w:insideH w:val="nil"/>
          <w:insideV w:val="nil"/>
          <w:tl2br w:val="nil"/>
          <w:tr2bl w:val="nil"/>
        </w:tcBorders>
      </w:tcPr>
    </w:tblStylePr>
    <w:tblStylePr w:type="firstCol">
      <w:rPr>
        <w:rFonts w:ascii="Arial" w:hAnsi="Arial"/>
        <w:b/>
        <w:bCs/>
        <w:sz w:val="20"/>
      </w:rPr>
      <w:tblPr/>
      <w:tcPr>
        <w:tcBorders>
          <w:top w:val="single" w:sz="2" w:space="0" w:color="auto"/>
          <w:left w:val="nil"/>
          <w:bottom w:val="nil"/>
          <w:right w:val="nil"/>
          <w:insideH w:val="single" w:sz="2" w:space="0" w:color="auto"/>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Fazit">
    <w:name w:val="Fazit"/>
    <w:basedOn w:val="Standard"/>
    <w:qFormat/>
    <w:rsid w:val="008B47AA"/>
    <w:pPr>
      <w:pBdr>
        <w:top w:val="single" w:sz="4" w:space="4" w:color="auto"/>
        <w:bottom w:val="single" w:sz="4" w:space="6" w:color="auto"/>
      </w:pBdr>
      <w:spacing w:before="280" w:after="420"/>
    </w:pPr>
    <w:rPr>
      <w:b/>
    </w:rPr>
  </w:style>
  <w:style w:type="paragraph" w:customStyle="1" w:styleId="TitelTitelseite">
    <w:name w:val="Titel Titelseite"/>
    <w:basedOn w:val="Standard"/>
    <w:qFormat/>
    <w:rsid w:val="008B47AA"/>
    <w:pPr>
      <w:pBdr>
        <w:top w:val="single" w:sz="4" w:space="6" w:color="auto"/>
        <w:bottom w:val="single" w:sz="4" w:space="8" w:color="auto"/>
      </w:pBdr>
      <w:spacing w:after="280" w:line="360" w:lineRule="exact"/>
    </w:pPr>
    <w:rPr>
      <w:sz w:val="28"/>
    </w:rPr>
  </w:style>
  <w:style w:type="paragraph" w:styleId="Listenabsatz">
    <w:name w:val="List Paragraph"/>
    <w:basedOn w:val="Standard"/>
    <w:uiPriority w:val="34"/>
    <w:qFormat/>
    <w:rsid w:val="008B47AA"/>
    <w:pPr>
      <w:ind w:left="720"/>
      <w:contextualSpacing/>
    </w:pPr>
  </w:style>
  <w:style w:type="paragraph" w:styleId="Listennummer2">
    <w:name w:val="List Number 2"/>
    <w:basedOn w:val="Standard"/>
    <w:rsid w:val="00F55116"/>
    <w:pPr>
      <w:numPr>
        <w:numId w:val="2"/>
      </w:numPr>
      <w:contextualSpacing/>
    </w:pPr>
  </w:style>
  <w:style w:type="paragraph" w:styleId="Listennummer3">
    <w:name w:val="List Number 3"/>
    <w:basedOn w:val="Standard"/>
    <w:rsid w:val="00F55116"/>
    <w:pPr>
      <w:numPr>
        <w:numId w:val="3"/>
      </w:numPr>
      <w:contextualSpacing/>
    </w:pPr>
  </w:style>
  <w:style w:type="paragraph" w:styleId="Listennummer5">
    <w:name w:val="List Number 5"/>
    <w:basedOn w:val="Standard"/>
    <w:rsid w:val="00F55116"/>
    <w:pPr>
      <w:numPr>
        <w:numId w:val="4"/>
      </w:numPr>
      <w:contextualSpacing/>
    </w:pPr>
  </w:style>
  <w:style w:type="paragraph" w:styleId="Listenfortsetzung">
    <w:name w:val="List Continue"/>
    <w:basedOn w:val="Standard"/>
    <w:rsid w:val="00F55116"/>
    <w:pPr>
      <w:spacing w:after="120"/>
      <w:ind w:left="283"/>
      <w:contextualSpacing/>
    </w:pPr>
  </w:style>
  <w:style w:type="paragraph" w:styleId="Listennummer">
    <w:name w:val="List Number"/>
    <w:basedOn w:val="Standard"/>
    <w:rsid w:val="00F55116"/>
    <w:pPr>
      <w:numPr>
        <w:numId w:val="1"/>
      </w:numPr>
      <w:contextualSpacing/>
    </w:pPr>
  </w:style>
  <w:style w:type="table" w:customStyle="1" w:styleId="Template">
    <w:name w:val="Template"/>
    <w:basedOn w:val="NormaleTabelle"/>
    <w:uiPriority w:val="99"/>
    <w:rsid w:val="008B47AA"/>
    <w:tblPr>
      <w:tblCellMar>
        <w:left w:w="0" w:type="dxa"/>
        <w:right w:w="0" w:type="dxa"/>
      </w:tblCellMar>
    </w:tblPr>
  </w:style>
  <w:style w:type="paragraph" w:customStyle="1" w:styleId="AuflistungmitrmischenNummern">
    <w:name w:val="Auflistung mit römischen Nummern"/>
    <w:basedOn w:val="AuflistungmitBuchstaben"/>
    <w:qFormat/>
    <w:rsid w:val="008B47AA"/>
    <w:pPr>
      <w:numPr>
        <w:numId w:val="12"/>
      </w:numPr>
    </w:pPr>
  </w:style>
  <w:style w:type="paragraph" w:styleId="Aufzhlungszeichen">
    <w:name w:val="List Bullet"/>
    <w:basedOn w:val="Standard"/>
    <w:rsid w:val="008B47AA"/>
    <w:pPr>
      <w:numPr>
        <w:numId w:val="14"/>
      </w:numPr>
      <w:contextualSpacing/>
    </w:pPr>
  </w:style>
  <w:style w:type="paragraph" w:customStyle="1" w:styleId="KopfzeileTitel">
    <w:name w:val="Kopfzeile Titel"/>
    <w:basedOn w:val="Kopfzeile"/>
    <w:rsid w:val="008B47AA"/>
    <w:rPr>
      <w:b/>
    </w:rPr>
  </w:style>
  <w:style w:type="character" w:styleId="Platzhaltertext">
    <w:name w:val="Placeholder Text"/>
    <w:uiPriority w:val="99"/>
    <w:semiHidden/>
    <w:rsid w:val="008B47AA"/>
    <w:rPr>
      <w:color w:val="808080"/>
    </w:rPr>
  </w:style>
  <w:style w:type="table" w:customStyle="1" w:styleId="Tabellegrauliniert">
    <w:name w:val="Tabelle grau liniert"/>
    <w:basedOn w:val="NormaleTabelle"/>
    <w:uiPriority w:val="99"/>
    <w:rsid w:val="008B47AA"/>
    <w:pPr>
      <w:spacing w:line="260" w:lineRule="atLeast"/>
    </w:pPr>
    <w:rPr>
      <w:sz w:val="18"/>
    </w:rPr>
    <w:tblPr>
      <w:tblStyleRowBandSize w:val="1"/>
      <w:tblBorders>
        <w:bottom w:val="single" w:sz="4" w:space="0" w:color="auto"/>
        <w:insideV w:val="single" w:sz="4" w:space="0" w:color="auto"/>
      </w:tblBorders>
      <w:tblCellMar>
        <w:top w:w="28" w:type="dxa"/>
        <w:left w:w="85" w:type="dxa"/>
        <w:bottom w:w="57" w:type="dxa"/>
        <w:right w:w="85" w:type="dxa"/>
      </w:tblCellMar>
    </w:tblPr>
    <w:tblStylePr w:type="firstRow">
      <w:rPr>
        <w:rFonts w:ascii="Arial" w:hAnsi="Arial"/>
        <w:b/>
        <w:sz w:val="18"/>
      </w:rPr>
      <w:tblPr/>
      <w:tcPr>
        <w:tcBorders>
          <w:top w:val="nil"/>
          <w:left w:val="nil"/>
          <w:bottom w:val="single" w:sz="4" w:space="0" w:color="auto"/>
          <w:right w:val="nil"/>
          <w:insideH w:val="nil"/>
          <w:insideV w:val="nil"/>
          <w:tl2br w:val="nil"/>
          <w:tr2bl w:val="nil"/>
        </w:tcBorders>
        <w:shd w:val="clear" w:color="auto" w:fill="D9D9D9"/>
      </w:tcPr>
    </w:tblStylePr>
    <w:tblStylePr w:type="lastRow">
      <w:tblPr/>
      <w:tcPr>
        <w:tcBorders>
          <w:top w:val="single" w:sz="4" w:space="0" w:color="000000"/>
          <w:left w:val="nil"/>
          <w:bottom w:val="single" w:sz="4" w:space="0" w:color="000000"/>
          <w:right w:val="nil"/>
          <w:insideH w:val="nil"/>
          <w:insideV w:val="single" w:sz="4" w:space="0" w:color="000000"/>
          <w:tl2br w:val="nil"/>
          <w:tr2bl w:val="nil"/>
        </w:tcBorders>
        <w:shd w:val="clear" w:color="auto" w:fill="FFFFFF"/>
      </w:tcPr>
    </w:tblStylePr>
    <w:tblStylePr w:type="band1Horz">
      <w:tblPr/>
      <w:tcPr>
        <w:tcBorders>
          <w:tl2br w:val="nil"/>
        </w:tcBorders>
      </w:tcPr>
    </w:tblStylePr>
    <w:tblStylePr w:type="band2Horz">
      <w:tblPr/>
      <w:tcPr>
        <w:tcBorders>
          <w:top w:val="nil"/>
          <w:left w:val="nil"/>
          <w:bottom w:val="single" w:sz="4" w:space="0" w:color="auto"/>
          <w:right w:val="nil"/>
          <w:insideH w:val="nil"/>
          <w:insideV w:val="nil"/>
          <w:tl2br w:val="nil"/>
          <w:tr2bl w:val="nil"/>
        </w:tcBorders>
        <w:shd w:val="clear" w:color="auto" w:fill="D9D9D9"/>
      </w:tcPr>
    </w:tblStylePr>
  </w:style>
  <w:style w:type="paragraph" w:customStyle="1" w:styleId="AuflistungmitKleinbuchstaben">
    <w:name w:val="Auflistung mit Kleinbuchstaben"/>
    <w:basedOn w:val="Standard"/>
    <w:qFormat/>
    <w:rsid w:val="008B47AA"/>
    <w:pPr>
      <w:numPr>
        <w:numId w:val="8"/>
      </w:numPr>
    </w:pPr>
    <w:rPr>
      <w:rFonts w:eastAsia="SimSun"/>
      <w:color w:val="000000"/>
    </w:rPr>
  </w:style>
  <w:style w:type="paragraph" w:customStyle="1" w:styleId="AuflistungmitKleinbuchstabenGesetze">
    <w:name w:val="Auflistung mit Kleinbuchstaben Gesetze"/>
    <w:basedOn w:val="Standard"/>
    <w:qFormat/>
    <w:rsid w:val="008B47AA"/>
    <w:pPr>
      <w:numPr>
        <w:numId w:val="9"/>
      </w:numPr>
      <w:ind w:right="1134"/>
    </w:pPr>
    <w:rPr>
      <w:sz w:val="18"/>
    </w:rPr>
  </w:style>
  <w:style w:type="paragraph" w:customStyle="1" w:styleId="Gesetzestexte">
    <w:name w:val="Gesetzestexte"/>
    <w:basedOn w:val="Standard"/>
    <w:qFormat/>
    <w:rsid w:val="008B47AA"/>
    <w:pPr>
      <w:spacing w:after="60" w:line="240" w:lineRule="atLeast"/>
      <w:ind w:left="284" w:right="1134"/>
      <w:jc w:val="both"/>
    </w:pPr>
    <w:rPr>
      <w:sz w:val="18"/>
    </w:rPr>
  </w:style>
  <w:style w:type="paragraph" w:customStyle="1" w:styleId="AbsenderDistanz">
    <w:name w:val="Absender Distanz"/>
    <w:basedOn w:val="Standard"/>
    <w:next w:val="AbsenderText"/>
    <w:rsid w:val="008B47AA"/>
    <w:pPr>
      <w:spacing w:after="120" w:line="240" w:lineRule="auto"/>
    </w:pPr>
    <w:rPr>
      <w:sz w:val="2"/>
      <w:szCs w:val="2"/>
    </w:rPr>
  </w:style>
  <w:style w:type="paragraph" w:customStyle="1" w:styleId="Linieoben">
    <w:name w:val="Linie oben"/>
    <w:basedOn w:val="Standard"/>
    <w:qFormat/>
    <w:rsid w:val="008B47AA"/>
    <w:pPr>
      <w:pBdr>
        <w:top w:val="single" w:sz="4" w:space="3" w:color="auto"/>
      </w:pBdr>
    </w:pPr>
  </w:style>
  <w:style w:type="paragraph" w:customStyle="1" w:styleId="Linieunten">
    <w:name w:val="Linie unten"/>
    <w:basedOn w:val="Blocktext"/>
    <w:qFormat/>
    <w:rsid w:val="008B47AA"/>
    <w:pPr>
      <w:pBdr>
        <w:bottom w:val="single" w:sz="4" w:space="5" w:color="auto"/>
      </w:pBdr>
    </w:pPr>
  </w:style>
  <w:style w:type="character" w:customStyle="1" w:styleId="AbsenderTextZchn">
    <w:name w:val="Absender Text Zchn"/>
    <w:link w:val="AbsenderText"/>
    <w:rsid w:val="008B47AA"/>
    <w:rPr>
      <w:sz w:val="16"/>
      <w:szCs w:val="24"/>
    </w:rPr>
  </w:style>
  <w:style w:type="character" w:customStyle="1" w:styleId="AnredeZchn">
    <w:name w:val="Anrede Zchn"/>
    <w:link w:val="Anrede"/>
    <w:rsid w:val="008B47AA"/>
    <w:rPr>
      <w:szCs w:val="24"/>
    </w:rPr>
  </w:style>
  <w:style w:type="paragraph" w:customStyle="1" w:styleId="ATestNR">
    <w:name w:val="ATestNR"/>
    <w:basedOn w:val="Standard"/>
    <w:qFormat/>
    <w:rsid w:val="008B47AA"/>
    <w:pPr>
      <w:adjustRightInd/>
      <w:snapToGrid/>
      <w:spacing w:after="200" w:line="276" w:lineRule="auto"/>
    </w:pPr>
    <w:rPr>
      <w:rFonts w:eastAsia="Calibri"/>
      <w:sz w:val="40"/>
      <w:szCs w:val="22"/>
      <w:lang w:eastAsia="en-US"/>
    </w:rPr>
  </w:style>
  <w:style w:type="paragraph" w:customStyle="1" w:styleId="AuflistungmitNummernmitAbstand">
    <w:name w:val="Auflistung mit Nummern mit Abstand"/>
    <w:basedOn w:val="Standard"/>
    <w:qFormat/>
    <w:rsid w:val="008B47AA"/>
    <w:pPr>
      <w:numPr>
        <w:numId w:val="11"/>
      </w:numPr>
      <w:spacing w:after="140"/>
    </w:pPr>
  </w:style>
  <w:style w:type="character" w:customStyle="1" w:styleId="DatumZchn">
    <w:name w:val="Datum Zchn"/>
    <w:link w:val="Datum"/>
    <w:rsid w:val="008B47AA"/>
    <w:rPr>
      <w:szCs w:val="24"/>
    </w:rPr>
  </w:style>
  <w:style w:type="character" w:customStyle="1" w:styleId="DokumentstrukturZchn">
    <w:name w:val="Dokumentstruktur Zchn"/>
    <w:link w:val="Dokumentstruktur"/>
    <w:rsid w:val="008B47AA"/>
    <w:rPr>
      <w:rFonts w:cs="Tahoma"/>
    </w:rPr>
  </w:style>
  <w:style w:type="character" w:customStyle="1" w:styleId="EndnotentextZchn">
    <w:name w:val="Endnotentext Zchn"/>
    <w:link w:val="Endnotentext"/>
    <w:rsid w:val="008B47AA"/>
    <w:rPr>
      <w:sz w:val="14"/>
    </w:rPr>
  </w:style>
  <w:style w:type="character" w:customStyle="1" w:styleId="Fu-EndnotenberschriftZchn">
    <w:name w:val="Fuß/-Endnotenüberschrift Zchn"/>
    <w:link w:val="Fu-Endnotenberschrift"/>
    <w:rsid w:val="008B47AA"/>
    <w:rPr>
      <w:szCs w:val="24"/>
    </w:rPr>
  </w:style>
  <w:style w:type="character" w:customStyle="1" w:styleId="FunotentextZchn">
    <w:name w:val="Fußnotentext Zchn"/>
    <w:link w:val="Funotentext"/>
    <w:rsid w:val="008B47AA"/>
    <w:rPr>
      <w:sz w:val="14"/>
    </w:rPr>
  </w:style>
  <w:style w:type="character" w:customStyle="1" w:styleId="FuzeileZchn">
    <w:name w:val="Fußzeile Zchn"/>
    <w:link w:val="Fuzeile"/>
    <w:rsid w:val="008B47AA"/>
    <w:rPr>
      <w:sz w:val="16"/>
      <w:szCs w:val="24"/>
    </w:rPr>
  </w:style>
  <w:style w:type="character" w:customStyle="1" w:styleId="GruformelZchn">
    <w:name w:val="Grußformel Zchn"/>
    <w:link w:val="Gruformel"/>
    <w:rsid w:val="008B47AA"/>
    <w:rPr>
      <w:szCs w:val="24"/>
    </w:rPr>
  </w:style>
  <w:style w:type="character" w:customStyle="1" w:styleId="HTMLAdresseZchn">
    <w:name w:val="HTML Adresse Zchn"/>
    <w:link w:val="HTMLAdresse"/>
    <w:rsid w:val="008B47AA"/>
    <w:rPr>
      <w:iCs/>
      <w:szCs w:val="24"/>
    </w:rPr>
  </w:style>
  <w:style w:type="character" w:customStyle="1" w:styleId="HTMLVorformatiertZchn">
    <w:name w:val="HTML Vorformatiert Zchn"/>
    <w:link w:val="HTMLVorformatiert"/>
    <w:rsid w:val="008B47AA"/>
    <w:rPr>
      <w:rFonts w:cs="Courier New"/>
    </w:rPr>
  </w:style>
  <w:style w:type="character" w:customStyle="1" w:styleId="KommentartextZchn">
    <w:name w:val="Kommentartext Zchn"/>
    <w:link w:val="Kommentartext"/>
    <w:rsid w:val="008B47AA"/>
    <w:rPr>
      <w:sz w:val="14"/>
    </w:rPr>
  </w:style>
  <w:style w:type="character" w:customStyle="1" w:styleId="KommentarthemaZchn">
    <w:name w:val="Kommentarthema Zchn"/>
    <w:link w:val="Kommentarthema"/>
    <w:rsid w:val="008B47AA"/>
    <w:rPr>
      <w:b/>
      <w:bCs/>
      <w:sz w:val="14"/>
    </w:rPr>
  </w:style>
  <w:style w:type="character" w:customStyle="1" w:styleId="KopfzeileZchn">
    <w:name w:val="Kopfzeile Zchn"/>
    <w:link w:val="Kopfzeile"/>
    <w:rsid w:val="008B47AA"/>
    <w:rPr>
      <w:sz w:val="17"/>
      <w:szCs w:val="24"/>
    </w:rPr>
  </w:style>
  <w:style w:type="character" w:customStyle="1" w:styleId="MakrotextZchn">
    <w:name w:val="Makrotext Zchn"/>
    <w:link w:val="Makrotext"/>
    <w:rsid w:val="008B47AA"/>
    <w:rPr>
      <w:rFonts w:ascii="Verdana" w:hAnsi="Verdana" w:cs="Courier New"/>
      <w:sz w:val="22"/>
    </w:rPr>
  </w:style>
  <w:style w:type="character" w:customStyle="1" w:styleId="NachrichtenkopfZchn">
    <w:name w:val="Nachrichtenkopf Zchn"/>
    <w:link w:val="Nachrichtenkopf"/>
    <w:rsid w:val="008B47AA"/>
    <w:rPr>
      <w:rFonts w:cs="Arial"/>
      <w:b/>
      <w:szCs w:val="24"/>
    </w:rPr>
  </w:style>
  <w:style w:type="character" w:customStyle="1" w:styleId="NurTextZchn">
    <w:name w:val="Nur Text Zchn"/>
    <w:link w:val="NurText"/>
    <w:rsid w:val="008B47AA"/>
    <w:rPr>
      <w:rFonts w:cs="Courier New"/>
    </w:rPr>
  </w:style>
  <w:style w:type="character" w:customStyle="1" w:styleId="SprechblasentextZchn">
    <w:name w:val="Sprechblasentext Zchn"/>
    <w:link w:val="Sprechblasentext"/>
    <w:rsid w:val="008B47AA"/>
    <w:rPr>
      <w:rFonts w:cs="Tahoma"/>
      <w:sz w:val="14"/>
      <w:szCs w:val="16"/>
    </w:rPr>
  </w:style>
  <w:style w:type="character" w:customStyle="1" w:styleId="TextkrperZchn">
    <w:name w:val="Textkörper Zchn"/>
    <w:link w:val="Textkrper"/>
    <w:rsid w:val="008B47AA"/>
    <w:rPr>
      <w:szCs w:val="24"/>
    </w:rPr>
  </w:style>
  <w:style w:type="character" w:customStyle="1" w:styleId="Textkrper2Zchn">
    <w:name w:val="Textkörper 2 Zchn"/>
    <w:link w:val="Textkrper2"/>
    <w:rsid w:val="008B47AA"/>
    <w:rPr>
      <w:szCs w:val="24"/>
    </w:rPr>
  </w:style>
  <w:style w:type="character" w:customStyle="1" w:styleId="Textkrper3Zchn">
    <w:name w:val="Textkörper 3 Zchn"/>
    <w:link w:val="Textkrper3"/>
    <w:rsid w:val="008B47AA"/>
    <w:rPr>
      <w:szCs w:val="16"/>
    </w:rPr>
  </w:style>
  <w:style w:type="character" w:customStyle="1" w:styleId="Textkrper-Einzug2Zchn">
    <w:name w:val="Textkörper-Einzug 2 Zchn"/>
    <w:link w:val="Textkrper-Einzug2"/>
    <w:rsid w:val="008B47AA"/>
    <w:rPr>
      <w:szCs w:val="24"/>
    </w:rPr>
  </w:style>
  <w:style w:type="character" w:customStyle="1" w:styleId="Textkrper-Einzug3Zchn">
    <w:name w:val="Textkörper-Einzug 3 Zchn"/>
    <w:link w:val="Textkrper-Einzug3"/>
    <w:rsid w:val="008B47AA"/>
    <w:rPr>
      <w:szCs w:val="16"/>
    </w:rPr>
  </w:style>
  <w:style w:type="character" w:customStyle="1" w:styleId="Textkrper-ErstzeileneinzugZchn">
    <w:name w:val="Textkörper-Erstzeileneinzug Zchn"/>
    <w:link w:val="Textkrper-Erstzeileneinzug"/>
    <w:rsid w:val="008B47AA"/>
    <w:rPr>
      <w:szCs w:val="24"/>
    </w:rPr>
  </w:style>
  <w:style w:type="character" w:customStyle="1" w:styleId="Textkrper-Erstzeileneinzug2Zchn">
    <w:name w:val="Textkörper-Erstzeileneinzug 2 Zchn"/>
    <w:link w:val="Textkrper-Erstzeileneinzug2"/>
    <w:rsid w:val="008B47AA"/>
    <w:rPr>
      <w:szCs w:val="24"/>
    </w:rPr>
  </w:style>
  <w:style w:type="character" w:customStyle="1" w:styleId="Textkrper-ZeileneinzugZchn">
    <w:name w:val="Textkörper-Zeileneinzug Zchn"/>
    <w:link w:val="Textkrper-Zeileneinzug"/>
    <w:rsid w:val="008B47AA"/>
    <w:rPr>
      <w:szCs w:val="24"/>
    </w:rPr>
  </w:style>
  <w:style w:type="character" w:customStyle="1" w:styleId="TitelZchn">
    <w:name w:val="Titel Zchn"/>
    <w:link w:val="Titel"/>
    <w:rsid w:val="008B47AA"/>
    <w:rPr>
      <w:rFonts w:cs="Arial"/>
      <w:b/>
      <w:bCs/>
      <w:spacing w:val="6"/>
      <w:szCs w:val="32"/>
    </w:rPr>
  </w:style>
  <w:style w:type="character" w:customStyle="1" w:styleId="berschrift1Zchn">
    <w:name w:val="Überschrift 1 Zchn"/>
    <w:link w:val="berschrift1"/>
    <w:rsid w:val="008B47AA"/>
    <w:rPr>
      <w:rFonts w:cs="Arial"/>
      <w:b/>
      <w:bCs/>
      <w:snapToGrid w:val="0"/>
      <w:szCs w:val="32"/>
    </w:rPr>
  </w:style>
  <w:style w:type="character" w:customStyle="1" w:styleId="berschrift2Zchn">
    <w:name w:val="Überschrift 2 Zchn"/>
    <w:link w:val="berschrift2"/>
    <w:rsid w:val="008B47AA"/>
    <w:rPr>
      <w:rFonts w:cs="Arial"/>
      <w:b/>
      <w:bCs/>
      <w:iCs/>
      <w:szCs w:val="28"/>
    </w:rPr>
  </w:style>
  <w:style w:type="character" w:customStyle="1" w:styleId="berschrift3Zchn">
    <w:name w:val="Überschrift 3 Zchn"/>
    <w:link w:val="berschrift3"/>
    <w:rsid w:val="008B47AA"/>
    <w:rPr>
      <w:rFonts w:cs="Arial"/>
      <w:b/>
      <w:bCs/>
      <w:szCs w:val="26"/>
    </w:rPr>
  </w:style>
  <w:style w:type="character" w:customStyle="1" w:styleId="berschrift4Zchn">
    <w:name w:val="Überschrift 4 Zchn"/>
    <w:link w:val="berschrift4"/>
    <w:rsid w:val="008B47AA"/>
    <w:rPr>
      <w:b/>
      <w:bCs/>
      <w:szCs w:val="28"/>
    </w:rPr>
  </w:style>
  <w:style w:type="character" w:customStyle="1" w:styleId="berschrift5Zchn">
    <w:name w:val="Überschrift 5 Zchn"/>
    <w:link w:val="berschrift5"/>
    <w:rsid w:val="008B47AA"/>
    <w:rPr>
      <w:b/>
      <w:bCs/>
      <w:iCs/>
      <w:szCs w:val="26"/>
    </w:rPr>
  </w:style>
  <w:style w:type="character" w:customStyle="1" w:styleId="berschrift6Zchn">
    <w:name w:val="Überschrift 6 Zchn"/>
    <w:link w:val="berschrift6"/>
    <w:rsid w:val="008B47AA"/>
    <w:rPr>
      <w:b/>
      <w:bCs/>
      <w:szCs w:val="22"/>
    </w:rPr>
  </w:style>
  <w:style w:type="character" w:customStyle="1" w:styleId="berschrift7Zchn">
    <w:name w:val="Überschrift 7 Zchn"/>
    <w:link w:val="berschrift7"/>
    <w:rsid w:val="008B47AA"/>
    <w:rPr>
      <w:b/>
      <w:szCs w:val="24"/>
    </w:rPr>
  </w:style>
  <w:style w:type="character" w:customStyle="1" w:styleId="berschrift8Zchn">
    <w:name w:val="Überschrift 8 Zchn"/>
    <w:link w:val="berschrift8"/>
    <w:rsid w:val="008B47AA"/>
    <w:rPr>
      <w:b/>
      <w:iCs/>
      <w:szCs w:val="24"/>
    </w:rPr>
  </w:style>
  <w:style w:type="character" w:customStyle="1" w:styleId="berschrift9Zchn">
    <w:name w:val="Überschrift 9 Zchn"/>
    <w:link w:val="berschrift9"/>
    <w:rsid w:val="008B47AA"/>
    <w:rPr>
      <w:rFonts w:cs="Arial"/>
      <w:b/>
      <w:szCs w:val="22"/>
    </w:rPr>
  </w:style>
  <w:style w:type="character" w:customStyle="1" w:styleId="UnterschriftZchn">
    <w:name w:val="Unterschrift Zchn"/>
    <w:link w:val="Unterschrift"/>
    <w:uiPriority w:val="99"/>
    <w:rsid w:val="008B47AA"/>
    <w:rPr>
      <w:szCs w:val="24"/>
    </w:rPr>
  </w:style>
  <w:style w:type="character" w:customStyle="1" w:styleId="UntertitelZchn">
    <w:name w:val="Untertitel Zchn"/>
    <w:link w:val="Untertitel"/>
    <w:rsid w:val="008B47AA"/>
    <w:rPr>
      <w:rFonts w:cs="Arial"/>
      <w:b/>
      <w:szCs w:val="24"/>
    </w:rPr>
  </w:style>
  <w:style w:type="paragraph" w:customStyle="1" w:styleId="TabellentextGR">
    <w:name w:val="Tabellentext GR"/>
    <w:basedOn w:val="Tabellentext"/>
    <w:autoRedefine/>
    <w:rsid w:val="00F47821"/>
    <w:pPr>
      <w:spacing w:after="60"/>
    </w:pPr>
    <w:rPr>
      <w:sz w:val="22"/>
    </w:rPr>
  </w:style>
  <w:style w:type="paragraph" w:customStyle="1" w:styleId="TabellentextGRfett">
    <w:name w:val="Tabellentext GR fett"/>
    <w:basedOn w:val="TabellentextGR"/>
    <w:next w:val="TabellentextGR"/>
    <w:rsid w:val="00F47821"/>
    <w:pPr>
      <w:spacing w:after="240" w:line="240" w:lineRule="auto"/>
    </w:pPr>
    <w:rPr>
      <w:b/>
    </w:rPr>
  </w:style>
  <w:style w:type="paragraph" w:customStyle="1" w:styleId="TabellentextGR0">
    <w:name w:val="TabellentextGR"/>
    <w:basedOn w:val="Tabellentext"/>
    <w:qFormat/>
    <w:rsid w:val="008409E7"/>
    <w:pPr>
      <w:suppressAutoHyphens/>
      <w:spacing w:line="240" w:lineRule="auto"/>
    </w:pPr>
    <w:rPr>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071002">
      <w:bodyDiv w:val="1"/>
      <w:marLeft w:val="0"/>
      <w:marRight w:val="0"/>
      <w:marTop w:val="0"/>
      <w:marBottom w:val="0"/>
      <w:divBdr>
        <w:top w:val="none" w:sz="0" w:space="0" w:color="auto"/>
        <w:left w:val="none" w:sz="0" w:space="0" w:color="auto"/>
        <w:bottom w:val="none" w:sz="0" w:space="0" w:color="auto"/>
        <w:right w:val="none" w:sz="0" w:space="0" w:color="auto"/>
      </w:divBdr>
    </w:div>
    <w:div w:id="578949866">
      <w:bodyDiv w:val="1"/>
      <w:marLeft w:val="0"/>
      <w:marRight w:val="0"/>
      <w:marTop w:val="0"/>
      <w:marBottom w:val="0"/>
      <w:divBdr>
        <w:top w:val="none" w:sz="0" w:space="0" w:color="auto"/>
        <w:left w:val="none" w:sz="0" w:space="0" w:color="auto"/>
        <w:bottom w:val="none" w:sz="0" w:space="0" w:color="auto"/>
        <w:right w:val="none" w:sz="0" w:space="0" w:color="auto"/>
      </w:divBdr>
    </w:div>
    <w:div w:id="948508105">
      <w:bodyDiv w:val="1"/>
      <w:marLeft w:val="0"/>
      <w:marRight w:val="0"/>
      <w:marTop w:val="0"/>
      <w:marBottom w:val="0"/>
      <w:divBdr>
        <w:top w:val="none" w:sz="0" w:space="0" w:color="auto"/>
        <w:left w:val="none" w:sz="0" w:space="0" w:color="auto"/>
        <w:bottom w:val="none" w:sz="0" w:space="0" w:color="auto"/>
        <w:right w:val="none" w:sz="0" w:space="0" w:color="auto"/>
      </w:divBdr>
    </w:div>
    <w:div w:id="1030842842">
      <w:bodyDiv w:val="1"/>
      <w:marLeft w:val="0"/>
      <w:marRight w:val="0"/>
      <w:marTop w:val="0"/>
      <w:marBottom w:val="0"/>
      <w:divBdr>
        <w:top w:val="none" w:sz="0" w:space="0" w:color="auto"/>
        <w:left w:val="none" w:sz="0" w:space="0" w:color="auto"/>
        <w:bottom w:val="none" w:sz="0" w:space="0" w:color="auto"/>
        <w:right w:val="none" w:sz="0" w:space="0" w:color="auto"/>
      </w:divBdr>
    </w:div>
    <w:div w:id="1100639018">
      <w:bodyDiv w:val="1"/>
      <w:marLeft w:val="0"/>
      <w:marRight w:val="0"/>
      <w:marTop w:val="0"/>
      <w:marBottom w:val="0"/>
      <w:divBdr>
        <w:top w:val="none" w:sz="0" w:space="0" w:color="auto"/>
        <w:left w:val="none" w:sz="0" w:space="0" w:color="auto"/>
        <w:bottom w:val="none" w:sz="0" w:space="0" w:color="auto"/>
        <w:right w:val="none" w:sz="0" w:space="0" w:color="auto"/>
      </w:divBdr>
    </w:div>
    <w:div w:id="1420327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89BB0B-2847-4964-B548-A49189A8BD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1427</Words>
  <Characters>10526</Characters>
  <Application>Microsoft Office Word</Application>
  <DocSecurity>0</DocSecurity>
  <Lines>87</Lines>
  <Paragraphs>23</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LinksUpToDate>false</LinksUpToDate>
  <CharactersWithSpaces>11930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2022-01-17T14:26:00Z</dcterms:created>
  <dcterms:modified xsi:type="dcterms:W3CDTF">2022-04-27T08:48:00Z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rache">
    <vt:lpwstr>D</vt:lpwstr>
  </property>
</Properties>
</file>