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959" w:type="dxa"/>
        <w:tblLayout w:type="fixed"/>
        <w:tblCellMar>
          <w:left w:w="0" w:type="dxa"/>
          <w:right w:w="0" w:type="dxa"/>
        </w:tblCellMar>
        <w:tblLook w:val="04A0" w:firstRow="1" w:lastRow="0" w:firstColumn="1" w:lastColumn="0" w:noHBand="0" w:noVBand="1"/>
      </w:tblPr>
      <w:tblGrid>
        <w:gridCol w:w="5557"/>
        <w:gridCol w:w="3402"/>
      </w:tblGrid>
      <w:tr w:rsidR="00073CD3" w:rsidRPr="0058541D" w14:paraId="7DBB44AE" w14:textId="77777777" w:rsidTr="00A73B2F">
        <w:trPr>
          <w:trHeight w:val="1077"/>
        </w:trPr>
        <w:tc>
          <w:tcPr>
            <w:tcW w:w="5557" w:type="dxa"/>
            <w:shd w:val="clear" w:color="auto" w:fill="auto"/>
          </w:tcPr>
          <w:p w14:paraId="7DBB44AB" w14:textId="77777777" w:rsidR="00342F83" w:rsidRPr="00E13FA1" w:rsidRDefault="00FA745B" w:rsidP="004755E8">
            <w:pPr>
              <w:pStyle w:val="AbsenderTitelStufeI"/>
            </w:pPr>
            <w:r>
              <w:t>grosser rat</w:t>
            </w:r>
          </w:p>
          <w:p w14:paraId="7DBB44AC" w14:textId="77777777" w:rsidR="002764BD" w:rsidRPr="002764BD" w:rsidRDefault="002764BD" w:rsidP="008C2EF4">
            <w:pPr>
              <w:pStyle w:val="AbsenderTitelStufeII"/>
            </w:pPr>
          </w:p>
        </w:tc>
        <w:tc>
          <w:tcPr>
            <w:tcW w:w="3402" w:type="dxa"/>
            <w:shd w:val="clear" w:color="auto" w:fill="auto"/>
          </w:tcPr>
          <w:p w14:paraId="7DBB44AD" w14:textId="77777777" w:rsidR="00073CD3" w:rsidRPr="0058541D" w:rsidRDefault="00073CD3" w:rsidP="00C25CCF"/>
        </w:tc>
      </w:tr>
    </w:tbl>
    <w:p w14:paraId="7DBB44AF" w14:textId="73E78A76" w:rsidR="00342F83" w:rsidRPr="00731AA1" w:rsidRDefault="00FA745B" w:rsidP="00B55A7F">
      <w:pPr>
        <w:pStyle w:val="Datum"/>
      </w:pPr>
      <w:r>
        <w:fldChar w:fldCharType="begin"/>
      </w:r>
      <w:r>
        <w:instrText xml:space="preserve"> TIME \@ "d. MMMM yyyy" </w:instrText>
      </w:r>
      <w:r>
        <w:fldChar w:fldCharType="separate"/>
      </w:r>
      <w:r w:rsidR="003201BC">
        <w:rPr>
          <w:noProof/>
        </w:rPr>
        <w:t>9. November 2022</w:t>
      </w:r>
      <w:r>
        <w:fldChar w:fldCharType="end"/>
      </w:r>
    </w:p>
    <w:tbl>
      <w:tblPr>
        <w:tblW w:w="8959" w:type="dxa"/>
        <w:tblCellMar>
          <w:left w:w="0" w:type="dxa"/>
          <w:right w:w="0" w:type="dxa"/>
        </w:tblCellMar>
        <w:tblLook w:val="04A0" w:firstRow="1" w:lastRow="0" w:firstColumn="1" w:lastColumn="0" w:noHBand="0" w:noVBand="1"/>
      </w:tblPr>
      <w:tblGrid>
        <w:gridCol w:w="8959"/>
      </w:tblGrid>
      <w:tr w:rsidR="008B1D43" w:rsidRPr="00E13FA1" w14:paraId="7DBB44B1" w14:textId="77777777" w:rsidTr="00A73B2F">
        <w:trPr>
          <w:trHeight w:val="347"/>
        </w:trPr>
        <w:tc>
          <w:tcPr>
            <w:tcW w:w="8959" w:type="dxa"/>
            <w:shd w:val="clear" w:color="auto" w:fill="auto"/>
          </w:tcPr>
          <w:p w14:paraId="7DBB44B0" w14:textId="77777777" w:rsidR="00073CD3" w:rsidRPr="00C23D39" w:rsidRDefault="00FA745B" w:rsidP="0078246D">
            <w:pPr>
              <w:pStyle w:val="DokumentTyp"/>
            </w:pPr>
            <w:r>
              <w:t>traktandenliste</w:t>
            </w:r>
          </w:p>
        </w:tc>
      </w:tr>
      <w:tr w:rsidR="002000E3" w:rsidRPr="00E13FA1" w14:paraId="7DBB44B3" w14:textId="77777777" w:rsidTr="00A73B2F">
        <w:tc>
          <w:tcPr>
            <w:tcW w:w="8959" w:type="dxa"/>
            <w:tcBorders>
              <w:bottom w:val="single" w:sz="2" w:space="0" w:color="auto"/>
            </w:tcBorders>
            <w:shd w:val="clear" w:color="auto" w:fill="auto"/>
          </w:tcPr>
          <w:p w14:paraId="7DBB44B2" w14:textId="77777777" w:rsidR="002000E3" w:rsidRPr="00BA2A70" w:rsidRDefault="00FA745B" w:rsidP="00BA2A70">
            <w:pPr>
              <w:pStyle w:val="Betreff"/>
            </w:pPr>
            <w:bookmarkStart w:id="0" w:name="StartPositionEingabe"/>
            <w:bookmarkEnd w:id="0"/>
            <w:r>
              <w:t>An die Mitglieder des Grossen Rats</w:t>
            </w:r>
          </w:p>
        </w:tc>
      </w:tr>
    </w:tbl>
    <w:p w14:paraId="7DBB44B4" w14:textId="77777777" w:rsidR="00C25CCF" w:rsidRPr="0006573E" w:rsidRDefault="00C25CCF" w:rsidP="0006573E">
      <w:pPr>
        <w:spacing w:line="240" w:lineRule="auto"/>
        <w:rPr>
          <w:sz w:val="2"/>
          <w:szCs w:val="2"/>
        </w:rPr>
        <w:sectPr w:rsidR="00C25CCF" w:rsidRPr="0006573E" w:rsidSect="003538EC">
          <w:headerReference w:type="default" r:id="rId8"/>
          <w:footerReference w:type="default" r:id="rId9"/>
          <w:type w:val="continuous"/>
          <w:pgSz w:w="11906" w:h="16838" w:code="9"/>
          <w:pgMar w:top="1843" w:right="1134" w:bottom="1134" w:left="1814" w:header="567" w:footer="454" w:gutter="0"/>
          <w:cols w:space="720"/>
        </w:sectPr>
      </w:pPr>
    </w:p>
    <w:p w14:paraId="7DBB44B5" w14:textId="77777777" w:rsidR="00075D5B" w:rsidRDefault="00075D5B" w:rsidP="00F47821">
      <w:pPr>
        <w:pStyle w:val="TabellentextGR"/>
      </w:pPr>
    </w:p>
    <w:p w14:paraId="7DBB44B6" w14:textId="77777777" w:rsidR="00FA745B" w:rsidRDefault="00FA745B" w:rsidP="00F47821">
      <w:pPr>
        <w:pStyle w:val="TabellentextGR"/>
      </w:pPr>
      <w:r w:rsidRPr="00FA745B">
        <w:t>Sehr geehrte Damen und Herren</w:t>
      </w:r>
    </w:p>
    <w:p w14:paraId="7DBB44B7" w14:textId="77777777" w:rsidR="004755E8" w:rsidRPr="00FA745B" w:rsidRDefault="004755E8" w:rsidP="00F47821">
      <w:pPr>
        <w:pStyle w:val="TabellentextGR"/>
      </w:pPr>
    </w:p>
    <w:p w14:paraId="7DBB44B8" w14:textId="77F8F2B8" w:rsidR="00FA745B" w:rsidRDefault="00FA745B" w:rsidP="00F47821">
      <w:pPr>
        <w:pStyle w:val="TabellentextGR"/>
        <w:rPr>
          <w:rFonts w:cs="Arial"/>
        </w:rPr>
      </w:pPr>
      <w:r w:rsidRPr="00FA745B">
        <w:t xml:space="preserve">Ich freue mich, Sie zur </w:t>
      </w:r>
      <w:r w:rsidR="008B60CB">
        <w:t>47. bis 50</w:t>
      </w:r>
      <w:r w:rsidR="007D2D72">
        <w:t>.</w:t>
      </w:r>
      <w:r w:rsidRPr="00FA745B">
        <w:t xml:space="preserve"> Ratssitzung der Legislaturperiode </w:t>
      </w:r>
      <w:r w:rsidR="00AB62F5">
        <w:t>2021/2024</w:t>
      </w:r>
      <w:r w:rsidR="0070009A">
        <w:br/>
      </w:r>
      <w:r w:rsidRPr="00FA745B">
        <w:t>einzuberufen auf</w:t>
      </w:r>
      <w:r w:rsidR="005643D0">
        <w:br/>
      </w:r>
      <w:r w:rsidR="00AB62F5">
        <w:t>Dienstag, 15. November 2022, 10:00 - 12:30 Uhr und 14:00 - 17:00 Uhr</w:t>
      </w:r>
      <w:r w:rsidRPr="002E25CE">
        <w:t>,</w:t>
      </w:r>
      <w:r w:rsidR="003F4982">
        <w:br/>
        <w:t>sowie</w:t>
      </w:r>
      <w:r w:rsidR="003F4982">
        <w:br/>
      </w:r>
      <w:r w:rsidR="00AB62F5">
        <w:t>Dienstag, 22. November 2022, 10:00 - 12:30 Uhr und 14:00 - 17:00 Uhr</w:t>
      </w:r>
      <w:r w:rsidR="00913D1A">
        <w:t>,</w:t>
      </w:r>
      <w:r w:rsidR="005643D0">
        <w:br/>
      </w:r>
      <w:r w:rsidRPr="007C5E77">
        <w:rPr>
          <w:rFonts w:cs="Arial"/>
        </w:rPr>
        <w:t xml:space="preserve">in den Grossratssaal, Grossratsgebäude, in </w:t>
      </w:r>
      <w:r w:rsidR="00AB62F5">
        <w:rPr>
          <w:rFonts w:cs="Arial"/>
        </w:rPr>
        <w:t>Aarau</w:t>
      </w:r>
      <w:r>
        <w:rPr>
          <w:rFonts w:cs="Arial"/>
        </w:rPr>
        <w:t>.</w:t>
      </w:r>
    </w:p>
    <w:p w14:paraId="7DBB44B9" w14:textId="77777777" w:rsidR="004755E8" w:rsidRPr="00FA745B" w:rsidRDefault="004755E8" w:rsidP="00F47821">
      <w:pPr>
        <w:pStyle w:val="TabellentextGR"/>
      </w:pPr>
    </w:p>
    <w:tbl>
      <w:tblPr>
        <w:tblW w:w="0" w:type="auto"/>
        <w:tblLook w:val="01E0" w:firstRow="1" w:lastRow="1" w:firstColumn="1" w:lastColumn="1" w:noHBand="0" w:noVBand="0"/>
      </w:tblPr>
      <w:tblGrid>
        <w:gridCol w:w="1162"/>
        <w:gridCol w:w="7796"/>
      </w:tblGrid>
      <w:tr w:rsidR="00FA745B" w:rsidRPr="004755E8" w14:paraId="7DBB44BC" w14:textId="77777777" w:rsidTr="00227A7A">
        <w:trPr>
          <w:cantSplit/>
        </w:trPr>
        <w:tc>
          <w:tcPr>
            <w:tcW w:w="1188" w:type="dxa"/>
          </w:tcPr>
          <w:p w14:paraId="7DBB44BA" w14:textId="53D7C6FA" w:rsidR="00FA745B" w:rsidRPr="004755E8" w:rsidRDefault="00AB62F5" w:rsidP="00F47821">
            <w:pPr>
              <w:pStyle w:val="TabellentextGR"/>
            </w:pPr>
            <w:bookmarkStart w:id="1" w:name="TraktBlock1"/>
            <w:bookmarkEnd w:id="1"/>
            <w:r>
              <w:t>1</w:t>
            </w:r>
          </w:p>
        </w:tc>
        <w:tc>
          <w:tcPr>
            <w:tcW w:w="8024" w:type="dxa"/>
          </w:tcPr>
          <w:p w14:paraId="7DBB44BB" w14:textId="6F3FE48E" w:rsidR="00FA745B" w:rsidRPr="004755E8" w:rsidRDefault="00AB62F5" w:rsidP="00F47821">
            <w:pPr>
              <w:pStyle w:val="TabellentextGR"/>
            </w:pPr>
            <w:r>
              <w:t>Mitteilungen</w:t>
            </w:r>
            <w:r>
              <w:br/>
            </w:r>
          </w:p>
        </w:tc>
      </w:tr>
    </w:tbl>
    <w:tbl>
      <w:tblPr>
        <w:tblStyle w:val="Tabellenraster"/>
        <w:tblW w:w="0" w:type="auto"/>
        <w:tblBorders>
          <w:top w:val="none" w:sz="0" w:space="0" w:color="auto"/>
          <w:bottom w:val="none" w:sz="0" w:space="0" w:color="auto"/>
          <w:insideH w:val="none" w:sz="0" w:space="0" w:color="auto"/>
          <w:insideV w:val="none" w:sz="0" w:space="0" w:color="auto"/>
        </w:tblBorders>
        <w:tblLook w:val="01E0" w:firstRow="1" w:lastRow="1" w:firstColumn="1" w:lastColumn="1" w:noHBand="0" w:noVBand="0"/>
      </w:tblPr>
      <w:tblGrid>
        <w:gridCol w:w="1125"/>
        <w:gridCol w:w="7599"/>
        <w:gridCol w:w="234"/>
      </w:tblGrid>
      <w:tr w:rsidR="00AB62F5" w:rsidRPr="00096F2C" w14:paraId="2B365016" w14:textId="77777777" w:rsidTr="00490ABA">
        <w:trPr>
          <w:gridAfter w:val="1"/>
          <w:wAfter w:w="254" w:type="dxa"/>
          <w:cantSplit/>
        </w:trPr>
        <w:tc>
          <w:tcPr>
            <w:tcW w:w="1188" w:type="dxa"/>
          </w:tcPr>
          <w:p w14:paraId="17602181" w14:textId="1F3ED212" w:rsidR="00AB62F5" w:rsidRPr="00AB62F5" w:rsidRDefault="00AB62F5" w:rsidP="00490ABA">
            <w:pPr>
              <w:pStyle w:val="TabellentextGR0"/>
              <w:rPr>
                <w:b/>
              </w:rPr>
            </w:pPr>
            <w:r>
              <w:rPr>
                <w:b/>
              </w:rPr>
              <w:t>I</w:t>
            </w:r>
          </w:p>
        </w:tc>
        <w:tc>
          <w:tcPr>
            <w:tcW w:w="8024" w:type="dxa"/>
          </w:tcPr>
          <w:p w14:paraId="5DF215AC" w14:textId="36CFCBE1" w:rsidR="00AB62F5" w:rsidRPr="00AB62F5" w:rsidRDefault="00AB62F5" w:rsidP="00490ABA">
            <w:pPr>
              <w:pStyle w:val="TabellentextGR0"/>
              <w:rPr>
                <w:b/>
              </w:rPr>
            </w:pPr>
            <w:r w:rsidRPr="00AB62F5">
              <w:rPr>
                <w:b/>
              </w:rPr>
              <w:t>Inpflichtnahmen</w:t>
            </w:r>
          </w:p>
        </w:tc>
      </w:tr>
      <w:tr w:rsidR="00AB62F5" w:rsidRPr="00096F2C" w14:paraId="73A003C8" w14:textId="77777777" w:rsidTr="00490ABA">
        <w:trPr>
          <w:gridAfter w:val="1"/>
          <w:wAfter w:w="254" w:type="dxa"/>
          <w:cantSplit/>
        </w:trPr>
        <w:tc>
          <w:tcPr>
            <w:tcW w:w="1188" w:type="dxa"/>
          </w:tcPr>
          <w:p w14:paraId="3A0295C8" w14:textId="5EA82448" w:rsidR="00AB62F5" w:rsidRPr="00096F2C" w:rsidRDefault="00AB62F5" w:rsidP="00490ABA">
            <w:pPr>
              <w:pStyle w:val="TabellentextGR0"/>
            </w:pPr>
            <w:r>
              <w:t>2</w:t>
            </w:r>
          </w:p>
        </w:tc>
        <w:tc>
          <w:tcPr>
            <w:tcW w:w="8024" w:type="dxa"/>
          </w:tcPr>
          <w:p w14:paraId="1038F1C6" w14:textId="0AAE4B73" w:rsidR="00AB62F5" w:rsidRPr="00096F2C" w:rsidRDefault="00AB62F5" w:rsidP="00490ABA">
            <w:pPr>
              <w:pStyle w:val="TabellentextGR0"/>
            </w:pPr>
            <w:r>
              <w:t xml:space="preserve">(22.297) Inpflichtnahme für die Amtsperiode 2023-2026; </w:t>
            </w:r>
            <w:r w:rsidR="008B60CB">
              <w:br/>
            </w:r>
            <w:r>
              <w:t xml:space="preserve">Martina </w:t>
            </w:r>
            <w:proofErr w:type="spellStart"/>
            <w:r>
              <w:t>Bless</w:t>
            </w:r>
            <w:proofErr w:type="spellEnd"/>
            <w:r>
              <w:t xml:space="preserve"> </w:t>
            </w:r>
            <w:proofErr w:type="spellStart"/>
            <w:r>
              <w:t>Janser</w:t>
            </w:r>
            <w:proofErr w:type="spellEnd"/>
            <w:r w:rsidR="003201BC">
              <w:t xml:space="preserve">, </w:t>
            </w:r>
            <w:proofErr w:type="spellStart"/>
            <w:r w:rsidR="003201BC">
              <w:t>Oberkulm</w:t>
            </w:r>
            <w:proofErr w:type="spellEnd"/>
            <w:r w:rsidR="003201BC">
              <w:t>,</w:t>
            </w:r>
            <w:r>
              <w:t xml:space="preserve"> als Erziehungsrätin</w:t>
            </w:r>
            <w:r>
              <w:br/>
            </w:r>
          </w:p>
        </w:tc>
      </w:tr>
      <w:tr w:rsidR="00AB62F5" w:rsidRPr="00096F2C" w14:paraId="7D7D4484" w14:textId="77777777" w:rsidTr="00490ABA">
        <w:trPr>
          <w:gridAfter w:val="1"/>
          <w:wAfter w:w="254" w:type="dxa"/>
          <w:cantSplit/>
        </w:trPr>
        <w:tc>
          <w:tcPr>
            <w:tcW w:w="1188" w:type="dxa"/>
          </w:tcPr>
          <w:p w14:paraId="4FBEE30B" w14:textId="3F1821EE" w:rsidR="00AB62F5" w:rsidRPr="00AB62F5" w:rsidRDefault="00AB62F5" w:rsidP="00490ABA">
            <w:pPr>
              <w:pStyle w:val="TabellentextGR0"/>
              <w:rPr>
                <w:b/>
              </w:rPr>
            </w:pPr>
            <w:r>
              <w:rPr>
                <w:b/>
              </w:rPr>
              <w:t>II</w:t>
            </w:r>
          </w:p>
        </w:tc>
        <w:tc>
          <w:tcPr>
            <w:tcW w:w="8024" w:type="dxa"/>
          </w:tcPr>
          <w:p w14:paraId="6918F509" w14:textId="4DB3961A" w:rsidR="00AB62F5" w:rsidRPr="00AB62F5" w:rsidRDefault="00AB62F5" w:rsidP="00490ABA">
            <w:pPr>
              <w:pStyle w:val="TabellentextGR0"/>
              <w:rPr>
                <w:b/>
              </w:rPr>
            </w:pPr>
            <w:r w:rsidRPr="00AB62F5">
              <w:rPr>
                <w:b/>
              </w:rPr>
              <w:t>Departement Bau, Verkehr und Umwelt</w:t>
            </w:r>
          </w:p>
        </w:tc>
      </w:tr>
      <w:tr w:rsidR="00AB62F5" w:rsidRPr="00096F2C" w14:paraId="3866D45F" w14:textId="77777777" w:rsidTr="00490ABA">
        <w:trPr>
          <w:gridAfter w:val="1"/>
          <w:wAfter w:w="254" w:type="dxa"/>
          <w:cantSplit/>
        </w:trPr>
        <w:tc>
          <w:tcPr>
            <w:tcW w:w="1188" w:type="dxa"/>
          </w:tcPr>
          <w:p w14:paraId="448E7695" w14:textId="6D2C5F6B" w:rsidR="00AB62F5" w:rsidRPr="00096F2C" w:rsidRDefault="00AB62F5" w:rsidP="00490ABA">
            <w:pPr>
              <w:pStyle w:val="TabellentextGR0"/>
            </w:pPr>
            <w:r>
              <w:t>3</w:t>
            </w:r>
          </w:p>
        </w:tc>
        <w:tc>
          <w:tcPr>
            <w:tcW w:w="8024" w:type="dxa"/>
          </w:tcPr>
          <w:p w14:paraId="2867FD22" w14:textId="6E79A069" w:rsidR="00AB62F5" w:rsidRPr="00096F2C" w:rsidRDefault="00AB62F5" w:rsidP="00490ABA">
            <w:pPr>
              <w:pStyle w:val="TabellentextGR0"/>
            </w:pPr>
            <w:r>
              <w:t>(22.198) Motion Gabi Lauper Richner, SP, Niederlenz (Sprecherin), Jonas Fricker, Grüne, Baden, Werner Müller, Mitte, Wittnau, Markus Schneider, Mitte, Baden, Manuela Ernst, GLP, Wettingen, und Lutz Fischer-Lamprecht, EVP, Wettingen, vom 28. Juni 2022 betreffend Förderprogramm zur Erstellung der Basis-Ladeinfrastruktur mit Lastmanagement in gemeinsam erschlossenen Parkierungsanlagen von bestehenden Mehrparteiengebäude (Umwandlung in ein Postulat)</w:t>
            </w:r>
            <w:r>
              <w:br/>
            </w:r>
          </w:p>
        </w:tc>
      </w:tr>
      <w:tr w:rsidR="00AB62F5" w:rsidRPr="00096F2C" w14:paraId="64C138A5" w14:textId="77777777" w:rsidTr="00490ABA">
        <w:trPr>
          <w:gridAfter w:val="1"/>
          <w:wAfter w:w="254" w:type="dxa"/>
          <w:cantSplit/>
        </w:trPr>
        <w:tc>
          <w:tcPr>
            <w:tcW w:w="1188" w:type="dxa"/>
          </w:tcPr>
          <w:p w14:paraId="54E2177E" w14:textId="67A900E9" w:rsidR="00AB62F5" w:rsidRPr="00096F2C" w:rsidRDefault="00AB62F5" w:rsidP="00490ABA">
            <w:pPr>
              <w:pStyle w:val="TabellentextGR0"/>
            </w:pPr>
            <w:r>
              <w:t>4</w:t>
            </w:r>
          </w:p>
        </w:tc>
        <w:tc>
          <w:tcPr>
            <w:tcW w:w="8024" w:type="dxa"/>
          </w:tcPr>
          <w:p w14:paraId="00AC157E" w14:textId="3876167C" w:rsidR="00AB62F5" w:rsidRPr="00096F2C" w:rsidRDefault="00AB62F5" w:rsidP="00490ABA">
            <w:pPr>
              <w:pStyle w:val="TabellentextGR0"/>
            </w:pPr>
            <w:r>
              <w:t>(22.201) Motion Thomas Baumann, Grüne, Suhr (Sprecher), Kathrin Hasler, SVP, Hellikon, Colette Basler, SP, Zeihen, Uriel Seibert, EVP, Schöftland, Christian Glur, SVP, Murgenthal, Gabi Lauper Richner, SP, Niederlenz, Walter Stierli, SVP, Fischbach-</w:t>
            </w:r>
            <w:proofErr w:type="spellStart"/>
            <w:r>
              <w:t>Göslikon</w:t>
            </w:r>
            <w:proofErr w:type="spellEnd"/>
            <w:r>
              <w:t>, Ralf Bucher, Mitte, Mühlau, und Barbara Portmann-Müller, GLP, Lenzburg, vom 28. Juni 2022 betreffend Festsetzung eines prozentualen Anteils an Biodiversitätsflächen im Siedlungsgebiet analog im Landwirtschaftsland (Umwandlung in ein Postulat)</w:t>
            </w:r>
            <w:r>
              <w:br/>
            </w:r>
          </w:p>
        </w:tc>
      </w:tr>
      <w:tr w:rsidR="00AB62F5" w:rsidRPr="00096F2C" w14:paraId="49F1876D" w14:textId="77777777" w:rsidTr="00490ABA">
        <w:trPr>
          <w:gridAfter w:val="1"/>
          <w:wAfter w:w="254" w:type="dxa"/>
          <w:cantSplit/>
        </w:trPr>
        <w:tc>
          <w:tcPr>
            <w:tcW w:w="1188" w:type="dxa"/>
          </w:tcPr>
          <w:p w14:paraId="63E19D24" w14:textId="4DB93059" w:rsidR="00AB62F5" w:rsidRPr="00096F2C" w:rsidRDefault="00AB62F5" w:rsidP="00490ABA">
            <w:pPr>
              <w:pStyle w:val="TabellentextGR0"/>
            </w:pPr>
            <w:r>
              <w:t>5</w:t>
            </w:r>
          </w:p>
        </w:tc>
        <w:tc>
          <w:tcPr>
            <w:tcW w:w="8024" w:type="dxa"/>
          </w:tcPr>
          <w:p w14:paraId="615661C4" w14:textId="6E28D349" w:rsidR="00AB62F5" w:rsidRPr="00096F2C" w:rsidRDefault="00AB62F5" w:rsidP="00490ABA">
            <w:pPr>
              <w:pStyle w:val="TabellentextGR0"/>
            </w:pPr>
            <w:r>
              <w:t>(22.195) Motion der SVP-Fraktion (Sprecher Rolf Jäggi, Egliswil) und FDP-Fraktion vom 28. Juni 2022 betreffend "Tempo 30" auf Kantonsstrassen im Innerortsbereich (Umwandlung in ein Postulat und Abschreibung)</w:t>
            </w:r>
            <w:r>
              <w:br/>
            </w:r>
          </w:p>
        </w:tc>
      </w:tr>
      <w:tr w:rsidR="00AB62F5" w:rsidRPr="00096F2C" w14:paraId="18C19668" w14:textId="77777777" w:rsidTr="00490ABA">
        <w:trPr>
          <w:gridAfter w:val="1"/>
          <w:wAfter w:w="254" w:type="dxa"/>
          <w:cantSplit/>
        </w:trPr>
        <w:tc>
          <w:tcPr>
            <w:tcW w:w="1188" w:type="dxa"/>
          </w:tcPr>
          <w:p w14:paraId="6302E65A" w14:textId="77777777" w:rsidR="008B60CB" w:rsidRDefault="008B60CB" w:rsidP="00490ABA">
            <w:pPr>
              <w:pStyle w:val="TabellentextGR0"/>
            </w:pPr>
          </w:p>
          <w:p w14:paraId="664E86DD" w14:textId="46025851" w:rsidR="00AB62F5" w:rsidRPr="00096F2C" w:rsidRDefault="00AB62F5" w:rsidP="00490ABA">
            <w:pPr>
              <w:pStyle w:val="TabellentextGR0"/>
            </w:pPr>
            <w:r>
              <w:t>6</w:t>
            </w:r>
          </w:p>
        </w:tc>
        <w:tc>
          <w:tcPr>
            <w:tcW w:w="8024" w:type="dxa"/>
          </w:tcPr>
          <w:p w14:paraId="77A89D04" w14:textId="77777777" w:rsidR="008B60CB" w:rsidRDefault="008B60CB" w:rsidP="00490ABA">
            <w:pPr>
              <w:pStyle w:val="TabellentextGR0"/>
            </w:pPr>
          </w:p>
          <w:p w14:paraId="6D98C4C4" w14:textId="06C2BBBB" w:rsidR="00AB62F5" w:rsidRPr="00096F2C" w:rsidRDefault="00AB62F5" w:rsidP="00490ABA">
            <w:pPr>
              <w:pStyle w:val="TabellentextGR0"/>
            </w:pPr>
            <w:r>
              <w:t xml:space="preserve">(22.123) Interpellation Lukas Huber, GLP, Berikon (Sprecher), Andreas Fischer Bargetzi, Grüne, Möhlin, Alfons Paul Kaufmann, Mitte, Wallbach, und Alain Burger, SP, Wettingen, vom 3. Mai 2022 betreffend </w:t>
            </w:r>
            <w:proofErr w:type="spellStart"/>
            <w:r>
              <w:t>Dekarbonisierung</w:t>
            </w:r>
            <w:proofErr w:type="spellEnd"/>
            <w:r>
              <w:t xml:space="preserve"> der kantonalen Fahrzeugflotte (Beantwortung)</w:t>
            </w:r>
            <w:r>
              <w:br/>
            </w:r>
          </w:p>
        </w:tc>
      </w:tr>
      <w:tr w:rsidR="00AB62F5" w:rsidRPr="00096F2C" w14:paraId="14B8F7AF" w14:textId="77777777" w:rsidTr="00490ABA">
        <w:trPr>
          <w:gridAfter w:val="1"/>
          <w:wAfter w:w="254" w:type="dxa"/>
          <w:cantSplit/>
        </w:trPr>
        <w:tc>
          <w:tcPr>
            <w:tcW w:w="1188" w:type="dxa"/>
          </w:tcPr>
          <w:p w14:paraId="7FAD2B45" w14:textId="05256666" w:rsidR="00AB62F5" w:rsidRPr="00AB62F5" w:rsidRDefault="00AB62F5" w:rsidP="00490ABA">
            <w:pPr>
              <w:pStyle w:val="TabellentextGR0"/>
              <w:rPr>
                <w:b/>
              </w:rPr>
            </w:pPr>
            <w:r>
              <w:rPr>
                <w:b/>
              </w:rPr>
              <w:t>III</w:t>
            </w:r>
          </w:p>
        </w:tc>
        <w:tc>
          <w:tcPr>
            <w:tcW w:w="8024" w:type="dxa"/>
          </w:tcPr>
          <w:p w14:paraId="3161EC74" w14:textId="623A4C81" w:rsidR="00AB62F5" w:rsidRPr="00AB62F5" w:rsidRDefault="00AB62F5" w:rsidP="00490ABA">
            <w:pPr>
              <w:pStyle w:val="TabellentextGR0"/>
              <w:rPr>
                <w:b/>
              </w:rPr>
            </w:pPr>
            <w:r w:rsidRPr="00AB62F5">
              <w:rPr>
                <w:b/>
              </w:rPr>
              <w:t>Departement Gesundheit und Soziales</w:t>
            </w:r>
          </w:p>
        </w:tc>
      </w:tr>
      <w:tr w:rsidR="00AB62F5" w:rsidRPr="00096F2C" w14:paraId="208159D1" w14:textId="77777777" w:rsidTr="00490ABA">
        <w:trPr>
          <w:gridAfter w:val="1"/>
          <w:wAfter w:w="254" w:type="dxa"/>
          <w:cantSplit/>
        </w:trPr>
        <w:tc>
          <w:tcPr>
            <w:tcW w:w="1188" w:type="dxa"/>
          </w:tcPr>
          <w:p w14:paraId="2D020E16" w14:textId="64029CB5" w:rsidR="00AB62F5" w:rsidRPr="00096F2C" w:rsidRDefault="00AB62F5" w:rsidP="00490ABA">
            <w:pPr>
              <w:pStyle w:val="TabellentextGR0"/>
            </w:pPr>
            <w:r>
              <w:t>7</w:t>
            </w:r>
          </w:p>
        </w:tc>
        <w:tc>
          <w:tcPr>
            <w:tcW w:w="8024" w:type="dxa"/>
          </w:tcPr>
          <w:p w14:paraId="42E32EA5" w14:textId="6BA91F8E" w:rsidR="00AB62F5" w:rsidRPr="00096F2C" w:rsidRDefault="00AB62F5" w:rsidP="00490ABA">
            <w:pPr>
              <w:pStyle w:val="TabellentextGR0"/>
            </w:pPr>
            <w:r>
              <w:t>(22.205) Gesetz über den Bevölkerungsschutz und den Zivilschutz im Kanton Aargau (Bevölkerungs- und Zivilschutzgesetz Aargau, BZG-AG); Änderung; Bericht und Entwurf zur 1. Beratung</w:t>
            </w:r>
            <w:r>
              <w:br/>
              <w:t>(Referent SIK: Rolf Walser, Aarburg)</w:t>
            </w:r>
            <w:r>
              <w:br/>
              <w:t>a) Eintreten</w:t>
            </w:r>
            <w:r>
              <w:br/>
              <w:t>b) Detailberatung und Beschlussfassung</w:t>
            </w:r>
            <w:r>
              <w:br/>
            </w:r>
          </w:p>
        </w:tc>
      </w:tr>
      <w:tr w:rsidR="00AB62F5" w:rsidRPr="00096F2C" w14:paraId="1F159026" w14:textId="77777777" w:rsidTr="00490ABA">
        <w:trPr>
          <w:gridAfter w:val="1"/>
          <w:wAfter w:w="254" w:type="dxa"/>
          <w:cantSplit/>
        </w:trPr>
        <w:tc>
          <w:tcPr>
            <w:tcW w:w="1188" w:type="dxa"/>
          </w:tcPr>
          <w:p w14:paraId="2EE979D6" w14:textId="0A4EC06F" w:rsidR="00AB62F5" w:rsidRPr="00096F2C" w:rsidRDefault="00AB62F5" w:rsidP="00490ABA">
            <w:pPr>
              <w:pStyle w:val="TabellentextGR0"/>
            </w:pPr>
            <w:r>
              <w:t>8</w:t>
            </w:r>
          </w:p>
        </w:tc>
        <w:tc>
          <w:tcPr>
            <w:tcW w:w="8024" w:type="dxa"/>
          </w:tcPr>
          <w:p w14:paraId="4DF3DA96" w14:textId="688EBF07" w:rsidR="00AB62F5" w:rsidRPr="00096F2C" w:rsidRDefault="00AB62F5" w:rsidP="00490ABA">
            <w:pPr>
              <w:pStyle w:val="TabellentextGR0"/>
            </w:pPr>
            <w:r>
              <w:t>(22.173) Gesetz über die öffentliche Sozialhilfe und die soziale Prävention (Sozialhilfe- und Präventionsgesetz, SPG) vom 6. März 2001; Änderung; Bericht und Entwurf zur 1. Beratung</w:t>
            </w:r>
            <w:r>
              <w:br/>
              <w:t>(Referent: Dr. Severin Lüscher, Schöftland)</w:t>
            </w:r>
            <w:r>
              <w:br/>
              <w:t>a) Eintreten</w:t>
            </w:r>
            <w:r>
              <w:br/>
              <w:t>b) Detailberatung und Beschlussfassung</w:t>
            </w:r>
            <w:r>
              <w:br/>
            </w:r>
          </w:p>
        </w:tc>
      </w:tr>
      <w:tr w:rsidR="00AB62F5" w:rsidRPr="00096F2C" w14:paraId="11C8DD81" w14:textId="77777777" w:rsidTr="00490ABA">
        <w:trPr>
          <w:gridAfter w:val="1"/>
          <w:wAfter w:w="254" w:type="dxa"/>
          <w:cantSplit/>
        </w:trPr>
        <w:tc>
          <w:tcPr>
            <w:tcW w:w="1188" w:type="dxa"/>
          </w:tcPr>
          <w:p w14:paraId="2237D685" w14:textId="1BD78EE5" w:rsidR="00AB62F5" w:rsidRPr="00096F2C" w:rsidRDefault="00AB62F5" w:rsidP="00490ABA">
            <w:pPr>
              <w:pStyle w:val="TabellentextGR0"/>
            </w:pPr>
            <w:r>
              <w:t>9</w:t>
            </w:r>
          </w:p>
        </w:tc>
        <w:tc>
          <w:tcPr>
            <w:tcW w:w="8024" w:type="dxa"/>
          </w:tcPr>
          <w:p w14:paraId="532D7406" w14:textId="2B1CEC23" w:rsidR="00AB62F5" w:rsidRPr="00096F2C" w:rsidRDefault="00AB62F5" w:rsidP="00490ABA">
            <w:pPr>
              <w:pStyle w:val="TabellentextGR0"/>
            </w:pPr>
            <w:r>
              <w:t>(22.69) Interpellation der GLP-Fraktion (Sprecherin Béa Bieber, Rheinfelden) vom 22. März 2022 betreffend psychische Gesundheit von Kindern und Jugendlichen und deren Versorgung (Beantwortung)</w:t>
            </w:r>
            <w:r>
              <w:br/>
            </w:r>
          </w:p>
        </w:tc>
      </w:tr>
      <w:tr w:rsidR="00AB62F5" w:rsidRPr="00096F2C" w14:paraId="73BFF069" w14:textId="77777777" w:rsidTr="00490ABA">
        <w:trPr>
          <w:gridAfter w:val="1"/>
          <w:wAfter w:w="254" w:type="dxa"/>
          <w:cantSplit/>
        </w:trPr>
        <w:tc>
          <w:tcPr>
            <w:tcW w:w="1188" w:type="dxa"/>
          </w:tcPr>
          <w:p w14:paraId="0A6D75EE" w14:textId="5A020AFE" w:rsidR="00AB62F5" w:rsidRPr="00096F2C" w:rsidRDefault="00AB62F5" w:rsidP="00490ABA">
            <w:pPr>
              <w:pStyle w:val="TabellentextGR0"/>
            </w:pPr>
            <w:r>
              <w:t>10</w:t>
            </w:r>
          </w:p>
        </w:tc>
        <w:tc>
          <w:tcPr>
            <w:tcW w:w="8024" w:type="dxa"/>
          </w:tcPr>
          <w:p w14:paraId="2451DE0A" w14:textId="3A8DEE7E" w:rsidR="00AB62F5" w:rsidRPr="00096F2C" w:rsidRDefault="00AB62F5" w:rsidP="00490ABA">
            <w:pPr>
              <w:pStyle w:val="TabellentextGR0"/>
            </w:pPr>
            <w:r>
              <w:t>(22.106) Interpellation Therese Dietiker, EVP, Aarau (Sprecherin), Andre Rotzetter, Mitte, Buchs, Hans-Peter Budmiger, GLP, Muri, Rahela Syed, SP, Zofingen, Karin Faes, FDP, Schöftland, Jacqueline Felder, SVP, Boniswil, Nicola Bossard, Grüne, Kölliken, und Ignatius Ounde, GLP, Gränichen, vom 26. April 2022 betreffend Fachkräftemangel in der Pflege (Beantwortung)</w:t>
            </w:r>
            <w:r>
              <w:br/>
            </w:r>
          </w:p>
        </w:tc>
      </w:tr>
      <w:tr w:rsidR="00AB62F5" w:rsidRPr="00096F2C" w14:paraId="7BFD35DF" w14:textId="77777777" w:rsidTr="00490ABA">
        <w:trPr>
          <w:gridAfter w:val="1"/>
          <w:wAfter w:w="254" w:type="dxa"/>
          <w:cantSplit/>
        </w:trPr>
        <w:tc>
          <w:tcPr>
            <w:tcW w:w="1188" w:type="dxa"/>
          </w:tcPr>
          <w:p w14:paraId="1D8395BA" w14:textId="734B4464" w:rsidR="00AB62F5" w:rsidRPr="00096F2C" w:rsidRDefault="00AB62F5" w:rsidP="00490ABA">
            <w:pPr>
              <w:pStyle w:val="TabellentextGR0"/>
            </w:pPr>
            <w:r>
              <w:t>11</w:t>
            </w:r>
          </w:p>
        </w:tc>
        <w:tc>
          <w:tcPr>
            <w:tcW w:w="8024" w:type="dxa"/>
          </w:tcPr>
          <w:p w14:paraId="5C13BB17" w14:textId="500BFCF3" w:rsidR="00AB62F5" w:rsidRPr="00096F2C" w:rsidRDefault="00AB62F5" w:rsidP="00490ABA">
            <w:pPr>
              <w:pStyle w:val="TabellentextGR0"/>
            </w:pPr>
            <w:r>
              <w:t>(22.85) Motion Dr. Tobias Hottiger, FDP, Zofingen (Sprecher), Hans-Ruedi Hottiger, parteilos, Zofingen, Manuela Ernst, GLP, Wettingen, Jürg Baur, Mitte, Brugg, Daniel Notter, SVP, Wettingen, Karin Koch Wick, Mitte, Bremgarten, Ruth Müri, Grüne, Baden, und Arsène Perroud, SP, Wohlen, vom 22. März 2022 betreffend Finanzierung der Restkosten in der stationären Langzeitpflege (Umwandlung in ein Postulat)</w:t>
            </w:r>
            <w:r>
              <w:br/>
            </w:r>
          </w:p>
        </w:tc>
      </w:tr>
      <w:tr w:rsidR="00AB62F5" w:rsidRPr="00096F2C" w14:paraId="75AF8EAF" w14:textId="77777777" w:rsidTr="00490ABA">
        <w:trPr>
          <w:gridAfter w:val="1"/>
          <w:wAfter w:w="254" w:type="dxa"/>
          <w:cantSplit/>
        </w:trPr>
        <w:tc>
          <w:tcPr>
            <w:tcW w:w="1188" w:type="dxa"/>
          </w:tcPr>
          <w:p w14:paraId="5B5D1864" w14:textId="15AD9056" w:rsidR="00AB62F5" w:rsidRPr="00096F2C" w:rsidRDefault="00AB62F5" w:rsidP="00490ABA">
            <w:pPr>
              <w:pStyle w:val="TabellentextGR0"/>
            </w:pPr>
            <w:r>
              <w:t>12</w:t>
            </w:r>
          </w:p>
        </w:tc>
        <w:tc>
          <w:tcPr>
            <w:tcW w:w="8024" w:type="dxa"/>
          </w:tcPr>
          <w:p w14:paraId="1D7D9450" w14:textId="7E539A55" w:rsidR="00AB62F5" w:rsidRPr="00096F2C" w:rsidRDefault="00AB62F5" w:rsidP="00490ABA">
            <w:pPr>
              <w:pStyle w:val="TabellentextGR0"/>
            </w:pPr>
            <w:r>
              <w:t>(22.189) Motion Edith Saner, Mitte, Birmenstorf (Sprecherin), René Huber, Mitte, Leuggern, Andre Rotzetter, Mitte, Buchs, Colette Basler, SP, Zeihen, Nicola Bossard, Grüne, Kölliken, Simona Brizzi, SP, Ennetbaden, Therese Dietiker, EVP, Aarau, und Ignatius Ounde, GLP, Gränichen, vom 28. Juni 2022 betreffend Stärkung der Ausbildungsqualität in den Ausbildungsinstitutionen (Spitäler, Kliniken, Pflegeinstitutionen, Spitex) (Umwandlung in ein Postulat)</w:t>
            </w:r>
            <w:r>
              <w:br/>
            </w:r>
          </w:p>
        </w:tc>
      </w:tr>
      <w:tr w:rsidR="00AB62F5" w:rsidRPr="00096F2C" w14:paraId="407A3AE2" w14:textId="77777777" w:rsidTr="00490ABA">
        <w:trPr>
          <w:gridAfter w:val="1"/>
          <w:wAfter w:w="254" w:type="dxa"/>
          <w:cantSplit/>
        </w:trPr>
        <w:tc>
          <w:tcPr>
            <w:tcW w:w="1188" w:type="dxa"/>
          </w:tcPr>
          <w:p w14:paraId="0596F8E1" w14:textId="6A6D1AC4" w:rsidR="00AB62F5" w:rsidRPr="00096F2C" w:rsidRDefault="00AB62F5" w:rsidP="00490ABA">
            <w:pPr>
              <w:pStyle w:val="TabellentextGR0"/>
            </w:pPr>
            <w:r>
              <w:t>13</w:t>
            </w:r>
          </w:p>
        </w:tc>
        <w:tc>
          <w:tcPr>
            <w:tcW w:w="8024" w:type="dxa"/>
          </w:tcPr>
          <w:p w14:paraId="0BD68A09" w14:textId="200A9ADB" w:rsidR="00AB62F5" w:rsidRPr="00096F2C" w:rsidRDefault="00AB62F5" w:rsidP="00490ABA">
            <w:pPr>
              <w:pStyle w:val="TabellentextGR0"/>
            </w:pPr>
            <w:r>
              <w:t>(22.74) Motion Edith Saner, Mitte, Birmenstorf (Sprecherin), René Huber, Mitte, Leuggern, René Bodmer, SVP, Bremgarten, Dr. Severin Lüscher, Grüne, Schöftland, Hans-Peter Budmiger, GLP, Muri, Dr. Jürg Knuchel, SP, Aarau, und Therese Dietiker, EVP, Aarau, vom 22. März 2022 betreffend Neuorganisation und Sicherstellung der ambulanten Notfallversorgung als Teil der ambulanten Grundversorgung zur Entlastung der Hausarztmedizin (Entgegennahme mit Erklärung)</w:t>
            </w:r>
            <w:r>
              <w:br/>
            </w:r>
          </w:p>
        </w:tc>
      </w:tr>
      <w:tr w:rsidR="00AB62F5" w:rsidRPr="00096F2C" w14:paraId="4A7926E4" w14:textId="77777777" w:rsidTr="00490ABA">
        <w:trPr>
          <w:gridAfter w:val="1"/>
          <w:wAfter w:w="254" w:type="dxa"/>
          <w:cantSplit/>
        </w:trPr>
        <w:tc>
          <w:tcPr>
            <w:tcW w:w="1188" w:type="dxa"/>
          </w:tcPr>
          <w:p w14:paraId="4F8D2E05" w14:textId="77777777" w:rsidR="008B60CB" w:rsidRDefault="008B60CB" w:rsidP="00490ABA">
            <w:pPr>
              <w:pStyle w:val="TabellentextGR0"/>
            </w:pPr>
          </w:p>
          <w:p w14:paraId="08CC8EA0" w14:textId="47F2FAD2" w:rsidR="00AB62F5" w:rsidRPr="00096F2C" w:rsidRDefault="00AB62F5" w:rsidP="00490ABA">
            <w:pPr>
              <w:pStyle w:val="TabellentextGR0"/>
            </w:pPr>
            <w:r>
              <w:t>14</w:t>
            </w:r>
          </w:p>
        </w:tc>
        <w:tc>
          <w:tcPr>
            <w:tcW w:w="8024" w:type="dxa"/>
          </w:tcPr>
          <w:p w14:paraId="7163A3A3" w14:textId="77777777" w:rsidR="008B60CB" w:rsidRDefault="008B60CB" w:rsidP="00490ABA">
            <w:pPr>
              <w:pStyle w:val="TabellentextGR0"/>
            </w:pPr>
          </w:p>
          <w:p w14:paraId="2A885031" w14:textId="42B6944A" w:rsidR="00AB62F5" w:rsidRPr="00096F2C" w:rsidRDefault="00AB62F5" w:rsidP="00490ABA">
            <w:pPr>
              <w:pStyle w:val="TabellentextGR0"/>
            </w:pPr>
            <w:r>
              <w:t>(22.167) Motion Lea Schmidmeister, SP, Wettingen (Sprecherin), Therese Dietiker, EVP, Aarau, Ignatius Ounde, GLP, Gränichen, Gertrud Häseli, Grüne, Wittnau, und Andre Rotzetter, Mitte, Buchs, vom 21. Juni 2022 betreffend Erhöhung der Kosten für hauswirtschaftliche Leistungen im Rahmen der Verordnung über die Vergütung von Krankheits- und Behinderungskosten bei Ergänzungsleistungen (Ablehnung)</w:t>
            </w:r>
            <w:r>
              <w:br/>
            </w:r>
          </w:p>
        </w:tc>
      </w:tr>
      <w:tr w:rsidR="00AB62F5" w:rsidRPr="00096F2C" w14:paraId="7C713C7E" w14:textId="77777777" w:rsidTr="00490ABA">
        <w:trPr>
          <w:gridAfter w:val="1"/>
          <w:wAfter w:w="254" w:type="dxa"/>
          <w:cantSplit/>
        </w:trPr>
        <w:tc>
          <w:tcPr>
            <w:tcW w:w="1188" w:type="dxa"/>
          </w:tcPr>
          <w:p w14:paraId="451BCCE6" w14:textId="13C67C69" w:rsidR="00AB62F5" w:rsidRPr="00096F2C" w:rsidRDefault="00AB62F5" w:rsidP="00490ABA">
            <w:pPr>
              <w:pStyle w:val="TabellentextGR0"/>
            </w:pPr>
            <w:r>
              <w:t>15</w:t>
            </w:r>
          </w:p>
        </w:tc>
        <w:tc>
          <w:tcPr>
            <w:tcW w:w="8024" w:type="dxa"/>
          </w:tcPr>
          <w:p w14:paraId="569064A0" w14:textId="0FF29CB6" w:rsidR="00AB62F5" w:rsidRPr="00096F2C" w:rsidRDefault="00AB62F5" w:rsidP="00490ABA">
            <w:pPr>
              <w:pStyle w:val="TabellentextGR0"/>
            </w:pPr>
            <w:r>
              <w:t xml:space="preserve">(22.166) Motion Karin Faes, FDP, Schöftland (Sprecherin), Maya Bally, Mitte, Hendschiken, Gertrud Häseli, Grüne, Wittnau, Simona Brizzi, SP, Ennetbaden, Béa Bieber, GLP, Rheinfelden, Therese Dietiker, EVP, Aarau, Alfons Paul Kaufmann, Mitte, Wallbach, Dr. Tobias Hottiger, FDP, Zofingen, Andre Rotzetter, Mitte, Buchs, Dr. Titus Meier, FDP, Brugg, und Ruth Müri, Grüne, Baden, vom 21. Juni 2022 betreffend Anpassung des </w:t>
            </w:r>
            <w:proofErr w:type="spellStart"/>
            <w:r>
              <w:t>KiBeG</w:t>
            </w:r>
            <w:proofErr w:type="spellEnd"/>
            <w:r>
              <w:t xml:space="preserve"> zwecks dreigliedriger Finanzierung der familienergänzenden Kinderbetreuung (Umwandlung in ein Postulat)</w:t>
            </w:r>
            <w:r>
              <w:br/>
            </w:r>
          </w:p>
        </w:tc>
      </w:tr>
      <w:tr w:rsidR="00AB62F5" w:rsidRPr="00096F2C" w14:paraId="357FF9A6" w14:textId="77777777" w:rsidTr="00490ABA">
        <w:trPr>
          <w:gridAfter w:val="1"/>
          <w:wAfter w:w="254" w:type="dxa"/>
          <w:cantSplit/>
        </w:trPr>
        <w:tc>
          <w:tcPr>
            <w:tcW w:w="1188" w:type="dxa"/>
          </w:tcPr>
          <w:p w14:paraId="04779BC6" w14:textId="0B7845E5" w:rsidR="00AB62F5" w:rsidRPr="00096F2C" w:rsidRDefault="00AB62F5" w:rsidP="00490ABA">
            <w:pPr>
              <w:pStyle w:val="TabellentextGR0"/>
            </w:pPr>
            <w:r>
              <w:t>16</w:t>
            </w:r>
          </w:p>
        </w:tc>
        <w:tc>
          <w:tcPr>
            <w:tcW w:w="8024" w:type="dxa"/>
          </w:tcPr>
          <w:p w14:paraId="7B9F9E11" w14:textId="7623B5B3" w:rsidR="00AB62F5" w:rsidRPr="00096F2C" w:rsidRDefault="00AB62F5" w:rsidP="00490ABA">
            <w:pPr>
              <w:pStyle w:val="TabellentextGR0"/>
            </w:pPr>
            <w:r>
              <w:t>(22.107) Interpellation der EVP-Fraktion (Sprecher Uriel Seibert, Schöftland) vom 26. April 2022 betreffend Umsetzung der Empfehlung der Eidgenössischen Migrationskommission (EKM) zu Personen, die aus dem Asylsystem ausscheiden (Beantwortung)</w:t>
            </w:r>
            <w:r>
              <w:br/>
            </w:r>
          </w:p>
        </w:tc>
      </w:tr>
      <w:tr w:rsidR="00AB62F5" w:rsidRPr="00096F2C" w14:paraId="1B24EB0A" w14:textId="77777777" w:rsidTr="00490ABA">
        <w:trPr>
          <w:gridAfter w:val="1"/>
          <w:wAfter w:w="254" w:type="dxa"/>
          <w:cantSplit/>
        </w:trPr>
        <w:tc>
          <w:tcPr>
            <w:tcW w:w="1188" w:type="dxa"/>
          </w:tcPr>
          <w:p w14:paraId="443AE648" w14:textId="79940F4F" w:rsidR="00AB62F5" w:rsidRPr="00096F2C" w:rsidRDefault="00AB62F5" w:rsidP="00490ABA">
            <w:pPr>
              <w:pStyle w:val="TabellentextGR0"/>
            </w:pPr>
            <w:r>
              <w:t>17</w:t>
            </w:r>
          </w:p>
        </w:tc>
        <w:tc>
          <w:tcPr>
            <w:tcW w:w="8024" w:type="dxa"/>
          </w:tcPr>
          <w:p w14:paraId="22A12569" w14:textId="1CC5BD70" w:rsidR="00AB62F5" w:rsidRPr="00096F2C" w:rsidRDefault="00AB62F5" w:rsidP="00490ABA">
            <w:pPr>
              <w:pStyle w:val="TabellentextGR0"/>
            </w:pPr>
            <w:r>
              <w:t>(22.203) Interpellation Dr. Tobias Hottiger, FDP, Zofingen, vom 28. Juni 2022 betreffend Beanstandungen bei Betriebsinspektionen in Aargauer Schlachtbetrieben (Beantwortung)</w:t>
            </w:r>
            <w:r>
              <w:br/>
            </w:r>
          </w:p>
        </w:tc>
      </w:tr>
      <w:tr w:rsidR="00AB62F5" w:rsidRPr="00096F2C" w14:paraId="20BBE85E" w14:textId="77777777" w:rsidTr="00490ABA">
        <w:trPr>
          <w:gridAfter w:val="1"/>
          <w:wAfter w:w="254" w:type="dxa"/>
          <w:cantSplit/>
        </w:trPr>
        <w:tc>
          <w:tcPr>
            <w:tcW w:w="1188" w:type="dxa"/>
          </w:tcPr>
          <w:p w14:paraId="5E381215" w14:textId="009DA33A" w:rsidR="00AB62F5" w:rsidRPr="00AB62F5" w:rsidRDefault="00AB62F5" w:rsidP="00490ABA">
            <w:pPr>
              <w:pStyle w:val="TabellentextGR0"/>
              <w:rPr>
                <w:b/>
              </w:rPr>
            </w:pPr>
            <w:r>
              <w:rPr>
                <w:b/>
              </w:rPr>
              <w:t>IV</w:t>
            </w:r>
          </w:p>
        </w:tc>
        <w:tc>
          <w:tcPr>
            <w:tcW w:w="8024" w:type="dxa"/>
          </w:tcPr>
          <w:p w14:paraId="281AA1BF" w14:textId="6F8BB522" w:rsidR="00AB62F5" w:rsidRPr="00AB62F5" w:rsidRDefault="00AB62F5" w:rsidP="00490ABA">
            <w:pPr>
              <w:pStyle w:val="TabellentextGR0"/>
              <w:rPr>
                <w:b/>
              </w:rPr>
            </w:pPr>
            <w:r w:rsidRPr="00AB62F5">
              <w:rPr>
                <w:b/>
              </w:rPr>
              <w:t>Büro</w:t>
            </w:r>
          </w:p>
        </w:tc>
      </w:tr>
      <w:tr w:rsidR="00AB62F5" w:rsidRPr="00096F2C" w14:paraId="7F31AA95" w14:textId="77777777" w:rsidTr="00490ABA">
        <w:trPr>
          <w:gridAfter w:val="1"/>
          <w:wAfter w:w="254" w:type="dxa"/>
          <w:cantSplit/>
        </w:trPr>
        <w:tc>
          <w:tcPr>
            <w:tcW w:w="1188" w:type="dxa"/>
          </w:tcPr>
          <w:p w14:paraId="7C9C7664" w14:textId="67DF5BCF" w:rsidR="00AB62F5" w:rsidRPr="00096F2C" w:rsidRDefault="00AB62F5" w:rsidP="00490ABA">
            <w:pPr>
              <w:pStyle w:val="TabellentextGR0"/>
            </w:pPr>
            <w:r>
              <w:t>18</w:t>
            </w:r>
          </w:p>
        </w:tc>
        <w:tc>
          <w:tcPr>
            <w:tcW w:w="8024" w:type="dxa"/>
          </w:tcPr>
          <w:p w14:paraId="1976D763" w14:textId="7683336B" w:rsidR="00AB62F5" w:rsidRPr="00096F2C" w:rsidRDefault="00AB62F5" w:rsidP="00490ABA">
            <w:pPr>
              <w:pStyle w:val="TabellentextGR0"/>
            </w:pPr>
            <w:r>
              <w:t>(22.159) Revision der IPK-Vereinbarung (Vereinbarung über die Interparlamentarische Konferenz der Nordwestschweiz); Beitritt Kanton Jura; Bericht und Antrag des Büros vom 13. September 2022</w:t>
            </w:r>
            <w:r>
              <w:br/>
              <w:t>a) allgemeine Aussprache (</w:t>
            </w:r>
            <w:r w:rsidRPr="00AB62F5">
              <w:rPr>
                <w:u w:val="single"/>
              </w:rPr>
              <w:t>das Büro schlägt vor, auf eine allgemeine Aussprache zu verzichten</w:t>
            </w:r>
            <w:r>
              <w:t>)</w:t>
            </w:r>
            <w:r>
              <w:br/>
              <w:t xml:space="preserve"> b) Detailberatung und Beschlussfassung</w:t>
            </w:r>
            <w:r>
              <w:br/>
            </w:r>
          </w:p>
        </w:tc>
      </w:tr>
      <w:tr w:rsidR="00AB62F5" w:rsidRPr="00096F2C" w14:paraId="025E7E7A" w14:textId="77777777" w:rsidTr="00490ABA">
        <w:trPr>
          <w:gridAfter w:val="1"/>
          <w:wAfter w:w="254" w:type="dxa"/>
          <w:cantSplit/>
        </w:trPr>
        <w:tc>
          <w:tcPr>
            <w:tcW w:w="1188" w:type="dxa"/>
          </w:tcPr>
          <w:p w14:paraId="71842D69" w14:textId="5FB4241A" w:rsidR="00AB62F5" w:rsidRPr="00096F2C" w:rsidRDefault="00AB62F5" w:rsidP="00490ABA">
            <w:pPr>
              <w:pStyle w:val="TabellentextGR0"/>
            </w:pPr>
            <w:r>
              <w:t>19</w:t>
            </w:r>
          </w:p>
        </w:tc>
        <w:tc>
          <w:tcPr>
            <w:tcW w:w="8024" w:type="dxa"/>
          </w:tcPr>
          <w:p w14:paraId="76CF1B7D" w14:textId="1B401422" w:rsidR="00AB62F5" w:rsidRPr="00096F2C" w:rsidRDefault="00AB62F5" w:rsidP="00490ABA">
            <w:pPr>
              <w:pStyle w:val="TabellentextGR0"/>
            </w:pPr>
            <w:r>
              <w:t>(22.285) Grosser Rat: Anpassung des Sitzungsmodus und der -planung; regelmässige Grossratssitzungen am Dienstagmorgen und vermehrt Kommissionssitzungen am Dienstagnachmittag; Bericht und Antrag des Büros des Grossen Rats vom 13. September 2022 an den Grossen Rat</w:t>
            </w:r>
            <w:r>
              <w:br/>
              <w:t>(Referentin des Büros: Dr. Mirjam Kosch, Aarau)</w:t>
            </w:r>
            <w:r>
              <w:br/>
              <w:t xml:space="preserve"> a) Eintreten</w:t>
            </w:r>
            <w:r>
              <w:br/>
              <w:t xml:space="preserve"> b) Detailberatung und Beschlussfassung</w:t>
            </w:r>
            <w:r>
              <w:br/>
            </w:r>
          </w:p>
        </w:tc>
      </w:tr>
      <w:tr w:rsidR="00AB62F5" w:rsidRPr="00096F2C" w14:paraId="6DB3EB46" w14:textId="77777777" w:rsidTr="00490ABA">
        <w:trPr>
          <w:gridAfter w:val="1"/>
          <w:wAfter w:w="254" w:type="dxa"/>
          <w:cantSplit/>
        </w:trPr>
        <w:tc>
          <w:tcPr>
            <w:tcW w:w="1188" w:type="dxa"/>
          </w:tcPr>
          <w:p w14:paraId="67D776DC" w14:textId="3EFF5B7D" w:rsidR="00AB62F5" w:rsidRPr="00AB62F5" w:rsidRDefault="00AB62F5" w:rsidP="00490ABA">
            <w:pPr>
              <w:pStyle w:val="TabellentextGR0"/>
              <w:rPr>
                <w:b/>
              </w:rPr>
            </w:pPr>
            <w:r>
              <w:rPr>
                <w:b/>
              </w:rPr>
              <w:t>V</w:t>
            </w:r>
          </w:p>
        </w:tc>
        <w:tc>
          <w:tcPr>
            <w:tcW w:w="8024" w:type="dxa"/>
          </w:tcPr>
          <w:p w14:paraId="4FF7BA53" w14:textId="77DD5A0E" w:rsidR="00AB62F5" w:rsidRPr="00AB62F5" w:rsidRDefault="00AB62F5" w:rsidP="00490ABA">
            <w:pPr>
              <w:pStyle w:val="TabellentextGR0"/>
              <w:rPr>
                <w:b/>
              </w:rPr>
            </w:pPr>
            <w:r w:rsidRPr="00AB62F5">
              <w:rPr>
                <w:b/>
              </w:rPr>
              <w:t>Departement Bildung, Kultur und Sport</w:t>
            </w:r>
          </w:p>
        </w:tc>
      </w:tr>
      <w:tr w:rsidR="00AB62F5" w:rsidRPr="00096F2C" w14:paraId="5BFC9DF1" w14:textId="77777777" w:rsidTr="00490ABA">
        <w:trPr>
          <w:gridAfter w:val="1"/>
          <w:wAfter w:w="254" w:type="dxa"/>
          <w:cantSplit/>
        </w:trPr>
        <w:tc>
          <w:tcPr>
            <w:tcW w:w="1188" w:type="dxa"/>
          </w:tcPr>
          <w:p w14:paraId="7B9F0CF8" w14:textId="6DEA4117" w:rsidR="00AB62F5" w:rsidRPr="00096F2C" w:rsidRDefault="00AB62F5" w:rsidP="00490ABA">
            <w:pPr>
              <w:pStyle w:val="TabellentextGR0"/>
            </w:pPr>
            <w:r>
              <w:t>20</w:t>
            </w:r>
          </w:p>
        </w:tc>
        <w:tc>
          <w:tcPr>
            <w:tcW w:w="8024" w:type="dxa"/>
          </w:tcPr>
          <w:p w14:paraId="1FC176F0" w14:textId="4694726F" w:rsidR="00AB62F5" w:rsidRPr="00096F2C" w:rsidRDefault="00AB62F5" w:rsidP="00490ABA">
            <w:pPr>
              <w:pStyle w:val="TabellentextGR0"/>
            </w:pPr>
            <w:r>
              <w:t>(22.177) Interpellation Daniel Urech, SVP, Sins, vom 28. Juni 2022 betreffend Attraktivität der aargauischen Schulen für Lehrpersonen aus der Innerschweiz (Beantwortung)</w:t>
            </w:r>
            <w:r>
              <w:br/>
            </w:r>
          </w:p>
        </w:tc>
      </w:tr>
      <w:tr w:rsidR="00AB62F5" w:rsidRPr="00096F2C" w14:paraId="39AD0DFF" w14:textId="77777777" w:rsidTr="00490ABA">
        <w:trPr>
          <w:gridAfter w:val="1"/>
          <w:wAfter w:w="254" w:type="dxa"/>
          <w:cantSplit/>
        </w:trPr>
        <w:tc>
          <w:tcPr>
            <w:tcW w:w="1188" w:type="dxa"/>
          </w:tcPr>
          <w:p w14:paraId="0C9F556D" w14:textId="68F2267D" w:rsidR="00AB62F5" w:rsidRPr="00096F2C" w:rsidRDefault="00AB62F5" w:rsidP="00490ABA">
            <w:pPr>
              <w:pStyle w:val="TabellentextGR0"/>
            </w:pPr>
            <w:r>
              <w:t>21</w:t>
            </w:r>
          </w:p>
        </w:tc>
        <w:tc>
          <w:tcPr>
            <w:tcW w:w="8024" w:type="dxa"/>
          </w:tcPr>
          <w:p w14:paraId="579CE940" w14:textId="0121822E" w:rsidR="00AB62F5" w:rsidRPr="00096F2C" w:rsidRDefault="00AB62F5" w:rsidP="00490ABA">
            <w:pPr>
              <w:pStyle w:val="TabellentextGR0"/>
            </w:pPr>
            <w:r>
              <w:t xml:space="preserve">(22.170) Postulat der FDP-Fraktion (Sprecherin Suzanne Marclay-Merz, Aarau) vom 21. Juni 2022 betreffend Erhöhung der durchschnittlichen </w:t>
            </w:r>
            <w:proofErr w:type="spellStart"/>
            <w:r>
              <w:t>Pensen</w:t>
            </w:r>
            <w:proofErr w:type="spellEnd"/>
            <w:r>
              <w:t xml:space="preserve"> an Aargauer Volksschulen (Entgegennahme mit Erklärung)</w:t>
            </w:r>
            <w:r>
              <w:br/>
            </w:r>
          </w:p>
        </w:tc>
      </w:tr>
      <w:tr w:rsidR="00AB62F5" w:rsidRPr="00096F2C" w14:paraId="2F8420A1" w14:textId="77777777" w:rsidTr="00490ABA">
        <w:trPr>
          <w:gridAfter w:val="1"/>
          <w:wAfter w:w="254" w:type="dxa"/>
          <w:cantSplit/>
        </w:trPr>
        <w:tc>
          <w:tcPr>
            <w:tcW w:w="1188" w:type="dxa"/>
          </w:tcPr>
          <w:p w14:paraId="1787CF5C" w14:textId="77777777" w:rsidR="008B60CB" w:rsidRDefault="008B60CB" w:rsidP="00490ABA">
            <w:pPr>
              <w:pStyle w:val="TabellentextGR0"/>
            </w:pPr>
          </w:p>
          <w:p w14:paraId="3168D4F5" w14:textId="471F5189" w:rsidR="00AB62F5" w:rsidRPr="00096F2C" w:rsidRDefault="00AB62F5" w:rsidP="00490ABA">
            <w:pPr>
              <w:pStyle w:val="TabellentextGR0"/>
            </w:pPr>
            <w:r>
              <w:t>22</w:t>
            </w:r>
          </w:p>
        </w:tc>
        <w:tc>
          <w:tcPr>
            <w:tcW w:w="8024" w:type="dxa"/>
          </w:tcPr>
          <w:p w14:paraId="2A8D7DE2" w14:textId="77777777" w:rsidR="008B60CB" w:rsidRDefault="008B60CB" w:rsidP="00490ABA">
            <w:pPr>
              <w:pStyle w:val="TabellentextGR0"/>
            </w:pPr>
          </w:p>
          <w:p w14:paraId="1DBE7B12" w14:textId="26A53275" w:rsidR="00AB62F5" w:rsidRPr="00096F2C" w:rsidRDefault="00AB62F5" w:rsidP="00490ABA">
            <w:pPr>
              <w:pStyle w:val="TabellentextGR0"/>
            </w:pPr>
            <w:r>
              <w:t xml:space="preserve">(22.191) Postulat Martin Bossert, EDU, Rothrist (Sprecher), Werner Scherer, SVP, Killwangen, Robert Alan Müller, SVP, Freienwil, und Kathrin Hasler, SVP, Hellikon, vom 28. Juni 2022 betreffend </w:t>
            </w:r>
            <w:proofErr w:type="spellStart"/>
            <w:r>
              <w:t>Pensen</w:t>
            </w:r>
            <w:proofErr w:type="spellEnd"/>
            <w:r>
              <w:t xml:space="preserve"> von Lehrkräften an der Aargauer Volksschule (Entgegennahme unter gleichzeitiger Abschreibung)</w:t>
            </w:r>
            <w:r>
              <w:br/>
            </w:r>
          </w:p>
        </w:tc>
      </w:tr>
      <w:tr w:rsidR="00AB62F5" w:rsidRPr="00096F2C" w14:paraId="44FF98EA" w14:textId="77777777" w:rsidTr="00490ABA">
        <w:trPr>
          <w:gridAfter w:val="1"/>
          <w:wAfter w:w="254" w:type="dxa"/>
          <w:cantSplit/>
        </w:trPr>
        <w:tc>
          <w:tcPr>
            <w:tcW w:w="1188" w:type="dxa"/>
          </w:tcPr>
          <w:p w14:paraId="6CBD5473" w14:textId="56943A8C" w:rsidR="00AB62F5" w:rsidRPr="00096F2C" w:rsidRDefault="00AB62F5" w:rsidP="00490ABA">
            <w:pPr>
              <w:pStyle w:val="TabellentextGR0"/>
            </w:pPr>
            <w:r>
              <w:t>23</w:t>
            </w:r>
          </w:p>
        </w:tc>
        <w:tc>
          <w:tcPr>
            <w:tcW w:w="8024" w:type="dxa"/>
          </w:tcPr>
          <w:p w14:paraId="365DBBEF" w14:textId="196C2AD0" w:rsidR="00AB62F5" w:rsidRPr="00096F2C" w:rsidRDefault="00AB62F5" w:rsidP="00490ABA">
            <w:pPr>
              <w:pStyle w:val="TabellentextGR0"/>
            </w:pPr>
            <w:r>
              <w:t xml:space="preserve">(22.182) Interpellation Dr. Roland Frauchiger, EVP, Thalheim (Sprecher), Uriel Seibert, EVP, Schöftland, Martin Bossert, EDU, Rothrist, und Rolf Haller, EDU, Zetzwil, vom 28. Juni 2022 betreffend Aufklärungsbroschüre "Hey </w:t>
            </w:r>
            <w:proofErr w:type="spellStart"/>
            <w:r>
              <w:t>You</w:t>
            </w:r>
            <w:proofErr w:type="spellEnd"/>
            <w:r>
              <w:t>" an den Aargauer Volksschulen (Beantwortung)</w:t>
            </w:r>
            <w:r>
              <w:br/>
            </w:r>
          </w:p>
        </w:tc>
      </w:tr>
      <w:tr w:rsidR="00AB62F5" w:rsidRPr="00096F2C" w14:paraId="35CA6D2A" w14:textId="77777777" w:rsidTr="00490ABA">
        <w:trPr>
          <w:gridAfter w:val="1"/>
          <w:wAfter w:w="254" w:type="dxa"/>
          <w:cantSplit/>
        </w:trPr>
        <w:tc>
          <w:tcPr>
            <w:tcW w:w="1188" w:type="dxa"/>
          </w:tcPr>
          <w:p w14:paraId="33E335EE" w14:textId="486BFE34" w:rsidR="00AB62F5" w:rsidRPr="00096F2C" w:rsidRDefault="00AB62F5" w:rsidP="00490ABA">
            <w:pPr>
              <w:pStyle w:val="TabellentextGR0"/>
            </w:pPr>
            <w:r>
              <w:t>24</w:t>
            </w:r>
          </w:p>
        </w:tc>
        <w:tc>
          <w:tcPr>
            <w:tcW w:w="8024" w:type="dxa"/>
          </w:tcPr>
          <w:p w14:paraId="2E98C500" w14:textId="294DEAC5" w:rsidR="00AB62F5" w:rsidRPr="00096F2C" w:rsidRDefault="00AB62F5" w:rsidP="00490ABA">
            <w:pPr>
              <w:pStyle w:val="TabellentextGR0"/>
            </w:pPr>
            <w:r>
              <w:t>(22.164) Interpellation der SP-Fraktion (Sprecher Alain Burger, Wettingen) vom 21. Juni 2022 betreffend Digitalisierung der Aargauer Schulen (Beantwortung)</w:t>
            </w:r>
            <w:r>
              <w:br/>
            </w:r>
          </w:p>
        </w:tc>
      </w:tr>
      <w:tr w:rsidR="00AB62F5" w:rsidRPr="00096F2C" w14:paraId="672C79EA" w14:textId="77777777" w:rsidTr="00490ABA">
        <w:trPr>
          <w:gridAfter w:val="1"/>
          <w:wAfter w:w="254" w:type="dxa"/>
          <w:cantSplit/>
        </w:trPr>
        <w:tc>
          <w:tcPr>
            <w:tcW w:w="1188" w:type="dxa"/>
          </w:tcPr>
          <w:p w14:paraId="3D085CC1" w14:textId="7FC5021E" w:rsidR="00AB62F5" w:rsidRPr="00096F2C" w:rsidRDefault="00AB62F5" w:rsidP="00490ABA">
            <w:pPr>
              <w:pStyle w:val="TabellentextGR0"/>
            </w:pPr>
            <w:r>
              <w:t>25</w:t>
            </w:r>
          </w:p>
        </w:tc>
        <w:tc>
          <w:tcPr>
            <w:tcW w:w="8024" w:type="dxa"/>
          </w:tcPr>
          <w:p w14:paraId="04DB2BD0" w14:textId="35F50A3B" w:rsidR="00AB62F5" w:rsidRPr="00096F2C" w:rsidRDefault="00AB62F5" w:rsidP="00490ABA">
            <w:pPr>
              <w:pStyle w:val="TabellentextGR0"/>
            </w:pPr>
            <w:r>
              <w:t xml:space="preserve">(22.190) Motion Simona Brizzi, SP, Ennetbaden (Sprecherin), Edith Saner, Mitte, Birmenstorf, Maya Bally, Mitte, Hendschiken, Rolf Walser, SP, Aarburg, Dr. Roland Frauchiger, EVP, Thalheim, Hans-Peter Budmiger, GLP, Muri, Ruth Müri, Grüne, Baden, Jeanine Glarner, FDP, </w:t>
            </w:r>
            <w:proofErr w:type="spellStart"/>
            <w:r>
              <w:t>Möriken</w:t>
            </w:r>
            <w:proofErr w:type="spellEnd"/>
            <w:r>
              <w:t>, und Patrick Gosteli, SVP, Böttstein, vom 28. Juni 2022 betreffend Kostenbeteiligung des Kantons bei Platzierungen von Kindern und Jugendlichen aufgrund fehlender vom Kanton anerkannten und finanzierten Sonderschulplätze (Umwandlung in ein Postulat)</w:t>
            </w:r>
            <w:r>
              <w:br/>
            </w:r>
          </w:p>
        </w:tc>
      </w:tr>
      <w:tr w:rsidR="00AB62F5" w:rsidRPr="00096F2C" w14:paraId="1C079F07" w14:textId="77777777" w:rsidTr="00490ABA">
        <w:trPr>
          <w:gridAfter w:val="1"/>
          <w:wAfter w:w="254" w:type="dxa"/>
          <w:cantSplit/>
        </w:trPr>
        <w:tc>
          <w:tcPr>
            <w:tcW w:w="1188" w:type="dxa"/>
          </w:tcPr>
          <w:p w14:paraId="21D5DA8E" w14:textId="379724D5" w:rsidR="00AB62F5" w:rsidRPr="00096F2C" w:rsidRDefault="00AB62F5" w:rsidP="00490ABA">
            <w:pPr>
              <w:pStyle w:val="TabellentextGR0"/>
            </w:pPr>
            <w:r>
              <w:t>26</w:t>
            </w:r>
          </w:p>
        </w:tc>
        <w:tc>
          <w:tcPr>
            <w:tcW w:w="8024" w:type="dxa"/>
          </w:tcPr>
          <w:p w14:paraId="242E372E" w14:textId="32BD036F" w:rsidR="00AB62F5" w:rsidRPr="00096F2C" w:rsidRDefault="00AB62F5" w:rsidP="00490ABA">
            <w:pPr>
              <w:pStyle w:val="TabellentextGR0"/>
            </w:pPr>
            <w:r>
              <w:t>(22.169) Motion der SP-Fraktion vom 21. Juni 2022 (Sprecherin Lea Schmidmeister, Wettingen) betreffend Ausweitung der Stipendienberechtigung für F Ausländerinnen und Ausländer (Ablehnung)</w:t>
            </w:r>
            <w:r>
              <w:br/>
            </w:r>
          </w:p>
        </w:tc>
      </w:tr>
      <w:tr w:rsidR="00AB62F5" w:rsidRPr="00096F2C" w14:paraId="4D770DFA" w14:textId="77777777" w:rsidTr="00490ABA">
        <w:trPr>
          <w:gridAfter w:val="1"/>
          <w:wAfter w:w="254" w:type="dxa"/>
          <w:cantSplit/>
        </w:trPr>
        <w:tc>
          <w:tcPr>
            <w:tcW w:w="1188" w:type="dxa"/>
          </w:tcPr>
          <w:p w14:paraId="5B2EBC1A" w14:textId="60C1A9A2" w:rsidR="00AB62F5" w:rsidRPr="00096F2C" w:rsidRDefault="00AB62F5" w:rsidP="00490ABA">
            <w:pPr>
              <w:pStyle w:val="TabellentextGR0"/>
            </w:pPr>
            <w:r>
              <w:t>27</w:t>
            </w:r>
          </w:p>
        </w:tc>
        <w:tc>
          <w:tcPr>
            <w:tcW w:w="8024" w:type="dxa"/>
          </w:tcPr>
          <w:p w14:paraId="2AF328F5" w14:textId="4A52D60B" w:rsidR="00AB62F5" w:rsidRPr="00096F2C" w:rsidRDefault="00AB62F5" w:rsidP="00490ABA">
            <w:pPr>
              <w:pStyle w:val="TabellentextGR0"/>
            </w:pPr>
            <w:r>
              <w:t>(22.163) Postulat Alain Burger, SP, Wettingen (Sprecher), Colette Basler, SP, Zeihen, Lukas Huber, GLP, Berikon, Therese Dietiker, EVP, Aarau, Alfons Paul Kaufmann, Mitte, Wallbach, Suzanne Marclay-Merz, FDP, Aarau, Yannick Berner, FDP, Aarau, Ruth Müri, Grüne, Baden, und Simona Brizzi, SP, Ennetbaden, vom 21. Juni 2022 betreffend politische Bildung auf der Sekundarstufe II stärken (Entgegennahme unter gleichzeitiger Abschreibung)</w:t>
            </w:r>
            <w:r>
              <w:br/>
            </w:r>
          </w:p>
        </w:tc>
      </w:tr>
      <w:tr w:rsidR="00AB62F5" w:rsidRPr="00096F2C" w14:paraId="20BFABF9" w14:textId="77777777" w:rsidTr="00490ABA">
        <w:trPr>
          <w:gridAfter w:val="1"/>
          <w:wAfter w:w="254" w:type="dxa"/>
          <w:cantSplit/>
        </w:trPr>
        <w:tc>
          <w:tcPr>
            <w:tcW w:w="1188" w:type="dxa"/>
          </w:tcPr>
          <w:p w14:paraId="5E4918AD" w14:textId="5089ED76" w:rsidR="00AB62F5" w:rsidRPr="00096F2C" w:rsidRDefault="00AB62F5" w:rsidP="00490ABA">
            <w:pPr>
              <w:pStyle w:val="TabellentextGR0"/>
            </w:pPr>
            <w:r>
              <w:t>28</w:t>
            </w:r>
          </w:p>
        </w:tc>
        <w:tc>
          <w:tcPr>
            <w:tcW w:w="8024" w:type="dxa"/>
          </w:tcPr>
          <w:p w14:paraId="3544856E" w14:textId="20C0834A" w:rsidR="00AB62F5" w:rsidRPr="00096F2C" w:rsidRDefault="00AB62F5" w:rsidP="00490ABA">
            <w:pPr>
              <w:pStyle w:val="TabellentextGR0"/>
            </w:pPr>
            <w:r>
              <w:t xml:space="preserve">(22.148) Motion Rita Brem-Ingold, Mitte, Oberwil-Lieli (Sprecherin), Edith Saner, Mitte, Birmenstorf, Jürg Baur, Mitte, Brugg, Colette Basler, SP, Zeihen, Simona Brizzi, SP, Ennetbaden, Kurt Gerhard, SVP, </w:t>
            </w:r>
            <w:proofErr w:type="spellStart"/>
            <w:r>
              <w:t>Brittnau</w:t>
            </w:r>
            <w:proofErr w:type="spellEnd"/>
            <w:r>
              <w:t xml:space="preserve">, Markus Lang, GLP, Brugg, Dr. Titus Meier, FDP, Brugg, Ruth Müri, Grüne, Baden, Uriel Seibert, EVP, Schöftland, Béa Bieber, GLP, Rheinfelden, </w:t>
            </w:r>
            <w:r w:rsidR="002E1291">
              <w:br/>
            </w:r>
            <w:r>
              <w:t>vom 14. Juni 2022 betreffend Änderung § 67b, Leistung der Strukturen der ausserschulischen Jugendarbeit (Entgegennahme mit Erklärung)</w:t>
            </w:r>
            <w:r>
              <w:br/>
            </w:r>
          </w:p>
        </w:tc>
      </w:tr>
      <w:tr w:rsidR="00AB62F5" w:rsidRPr="00096F2C" w14:paraId="0D5217F7" w14:textId="77777777" w:rsidTr="00490ABA">
        <w:trPr>
          <w:gridAfter w:val="1"/>
          <w:wAfter w:w="254" w:type="dxa"/>
          <w:cantSplit/>
        </w:trPr>
        <w:tc>
          <w:tcPr>
            <w:tcW w:w="1188" w:type="dxa"/>
          </w:tcPr>
          <w:p w14:paraId="58C9BCEC" w14:textId="4FFDAF9B" w:rsidR="00AB62F5" w:rsidRPr="00096F2C" w:rsidRDefault="00AB62F5" w:rsidP="00490ABA">
            <w:pPr>
              <w:pStyle w:val="TabellentextGR0"/>
            </w:pPr>
            <w:r>
              <w:t>29</w:t>
            </w:r>
          </w:p>
        </w:tc>
        <w:tc>
          <w:tcPr>
            <w:tcW w:w="8024" w:type="dxa"/>
          </w:tcPr>
          <w:p w14:paraId="4E617F01" w14:textId="4D6A7804" w:rsidR="00AB62F5" w:rsidRPr="00096F2C" w:rsidRDefault="00AB62F5" w:rsidP="00490ABA">
            <w:pPr>
              <w:pStyle w:val="TabellentextGR0"/>
            </w:pPr>
            <w:r>
              <w:t>(22.146) Motion Jonas Fricker, Grüne, Baden (Sprecher), Gabi Lauper Richner, SP, Niederlenz, Gian von Planta, GLP, Baden, und Hans-Ruedi Hottiger, parteilos, Zofingen, vom 14. Juni 2022 betreffend Aargauer Bildungsoffensive für die Gebäudebranche (Ablehnung)</w:t>
            </w:r>
            <w:r>
              <w:br/>
            </w:r>
          </w:p>
        </w:tc>
      </w:tr>
      <w:tr w:rsidR="00AB62F5" w:rsidRPr="00096F2C" w14:paraId="73471DC8" w14:textId="77777777" w:rsidTr="00490ABA">
        <w:trPr>
          <w:gridAfter w:val="1"/>
          <w:wAfter w:w="254" w:type="dxa"/>
          <w:cantSplit/>
        </w:trPr>
        <w:tc>
          <w:tcPr>
            <w:tcW w:w="1188" w:type="dxa"/>
          </w:tcPr>
          <w:p w14:paraId="79617572" w14:textId="77777777" w:rsidR="00E70D79" w:rsidRDefault="00E70D79" w:rsidP="00490ABA">
            <w:pPr>
              <w:pStyle w:val="TabellentextGR0"/>
            </w:pPr>
          </w:p>
          <w:p w14:paraId="0A9FF876" w14:textId="11A4C68B" w:rsidR="00AB62F5" w:rsidRPr="00096F2C" w:rsidRDefault="00AB62F5" w:rsidP="00490ABA">
            <w:pPr>
              <w:pStyle w:val="TabellentextGR0"/>
            </w:pPr>
            <w:r>
              <w:t>30</w:t>
            </w:r>
          </w:p>
        </w:tc>
        <w:tc>
          <w:tcPr>
            <w:tcW w:w="8024" w:type="dxa"/>
          </w:tcPr>
          <w:p w14:paraId="75B56325" w14:textId="77777777" w:rsidR="00E70D79" w:rsidRDefault="00E70D79" w:rsidP="00490ABA">
            <w:pPr>
              <w:pStyle w:val="TabellentextGR0"/>
            </w:pPr>
          </w:p>
          <w:p w14:paraId="360B8702" w14:textId="25096D5E" w:rsidR="00AB62F5" w:rsidRPr="00096F2C" w:rsidRDefault="00AB62F5" w:rsidP="00490ABA">
            <w:pPr>
              <w:pStyle w:val="TabellentextGR0"/>
            </w:pPr>
            <w:r>
              <w:t>(22.200) Postulat der Fraktionen der Mitte (Sprecherin Edith Saner, Birmenstorf), EVP, Grünen, FDP, GLP, SP, SVP vom 28. Juni 2022 betreffend Förderung und Weiterentwicklung des Berufes Fachperson Gesundheit EFZ durch Weiterbildungen und Fachausweise (Entgegennahme mit Erklärung)</w:t>
            </w:r>
            <w:r>
              <w:br/>
            </w:r>
          </w:p>
        </w:tc>
      </w:tr>
      <w:tr w:rsidR="00AB62F5" w:rsidRPr="00096F2C" w14:paraId="2A48741E" w14:textId="77777777" w:rsidTr="00490ABA">
        <w:trPr>
          <w:gridAfter w:val="1"/>
          <w:wAfter w:w="254" w:type="dxa"/>
          <w:cantSplit/>
        </w:trPr>
        <w:tc>
          <w:tcPr>
            <w:tcW w:w="1188" w:type="dxa"/>
          </w:tcPr>
          <w:p w14:paraId="2208EF09" w14:textId="53AE22F8" w:rsidR="00AB62F5" w:rsidRPr="00AB62F5" w:rsidRDefault="00AB62F5" w:rsidP="00490ABA">
            <w:pPr>
              <w:pStyle w:val="TabellentextGR0"/>
              <w:rPr>
                <w:b/>
              </w:rPr>
            </w:pPr>
            <w:r>
              <w:rPr>
                <w:b/>
              </w:rPr>
              <w:t>VI</w:t>
            </w:r>
          </w:p>
        </w:tc>
        <w:tc>
          <w:tcPr>
            <w:tcW w:w="8024" w:type="dxa"/>
          </w:tcPr>
          <w:p w14:paraId="4BC6F241" w14:textId="7EC871A9" w:rsidR="00AB62F5" w:rsidRPr="00AB62F5" w:rsidRDefault="00AB62F5" w:rsidP="00490ABA">
            <w:pPr>
              <w:pStyle w:val="TabellentextGR0"/>
              <w:rPr>
                <w:b/>
              </w:rPr>
            </w:pPr>
            <w:r w:rsidRPr="00AB62F5">
              <w:rPr>
                <w:b/>
              </w:rPr>
              <w:t>Landammann</w:t>
            </w:r>
          </w:p>
        </w:tc>
      </w:tr>
      <w:tr w:rsidR="00AB62F5" w:rsidRPr="00096F2C" w14:paraId="2AA11382" w14:textId="77777777" w:rsidTr="00490ABA">
        <w:trPr>
          <w:gridAfter w:val="1"/>
          <w:wAfter w:w="254" w:type="dxa"/>
          <w:cantSplit/>
        </w:trPr>
        <w:tc>
          <w:tcPr>
            <w:tcW w:w="1188" w:type="dxa"/>
          </w:tcPr>
          <w:p w14:paraId="2792D435" w14:textId="27236204" w:rsidR="00AB62F5" w:rsidRPr="00096F2C" w:rsidRDefault="00AB62F5" w:rsidP="00490ABA">
            <w:pPr>
              <w:pStyle w:val="TabellentextGR0"/>
            </w:pPr>
            <w:r>
              <w:t>31</w:t>
            </w:r>
          </w:p>
        </w:tc>
        <w:tc>
          <w:tcPr>
            <w:tcW w:w="8024" w:type="dxa"/>
          </w:tcPr>
          <w:p w14:paraId="46E3C248" w14:textId="674684C0" w:rsidR="00AB62F5" w:rsidRPr="00096F2C" w:rsidRDefault="00AB62F5" w:rsidP="00490ABA">
            <w:pPr>
              <w:pStyle w:val="TabellentextGR0"/>
            </w:pPr>
            <w:r>
              <w:t>(22.144) Interpellation Yannick Berner, FDP,  Aarau, vom 14. Juni 2022 betreffend mehr Agilität und Innovation in der kantonalen Verwaltung mithilfe eines Public Innovation Hubs (Beantwortung)</w:t>
            </w:r>
            <w:r>
              <w:br/>
            </w:r>
          </w:p>
        </w:tc>
      </w:tr>
      <w:tr w:rsidR="00AB62F5" w:rsidRPr="00096F2C" w14:paraId="7DD5A730" w14:textId="77777777" w:rsidTr="00490ABA">
        <w:trPr>
          <w:cantSplit/>
        </w:trPr>
        <w:tc>
          <w:tcPr>
            <w:tcW w:w="1188" w:type="dxa"/>
          </w:tcPr>
          <w:p w14:paraId="33EF074A" w14:textId="77777777" w:rsidR="00AB62F5" w:rsidRDefault="00AB62F5" w:rsidP="00490ABA">
            <w:pPr>
              <w:pStyle w:val="TabellentextGR0"/>
              <w:rPr>
                <w:i/>
              </w:rPr>
            </w:pPr>
          </w:p>
          <w:p w14:paraId="53C8F2C6" w14:textId="37E3A99F" w:rsidR="00E70D79" w:rsidRPr="00AB62F5" w:rsidRDefault="00E70D79" w:rsidP="00490ABA">
            <w:pPr>
              <w:pStyle w:val="TabellentextGR0"/>
              <w:rPr>
                <w:i/>
              </w:rPr>
            </w:pPr>
          </w:p>
        </w:tc>
        <w:tc>
          <w:tcPr>
            <w:tcW w:w="8024" w:type="dxa"/>
            <w:gridSpan w:val="2"/>
          </w:tcPr>
          <w:p w14:paraId="6620F09F" w14:textId="77777777" w:rsidR="00E70D79" w:rsidRDefault="00E70D79" w:rsidP="00490ABA">
            <w:pPr>
              <w:pStyle w:val="TabellentextGR0"/>
              <w:rPr>
                <w:i/>
              </w:rPr>
            </w:pPr>
          </w:p>
          <w:p w14:paraId="25421B3F" w14:textId="77777777" w:rsidR="00E70D79" w:rsidRDefault="00E70D79" w:rsidP="00490ABA">
            <w:pPr>
              <w:pStyle w:val="TabellentextGR0"/>
              <w:rPr>
                <w:i/>
              </w:rPr>
            </w:pPr>
          </w:p>
          <w:p w14:paraId="381B3F7A" w14:textId="77777777" w:rsidR="00E70D79" w:rsidRDefault="00E70D79" w:rsidP="00490ABA">
            <w:pPr>
              <w:pStyle w:val="TabellentextGR0"/>
              <w:rPr>
                <w:i/>
              </w:rPr>
            </w:pPr>
          </w:p>
          <w:p w14:paraId="155DFEE8" w14:textId="77777777" w:rsidR="00E70D79" w:rsidRDefault="00E70D79" w:rsidP="00490ABA">
            <w:pPr>
              <w:pStyle w:val="TabellentextGR0"/>
              <w:rPr>
                <w:i/>
              </w:rPr>
            </w:pPr>
          </w:p>
          <w:p w14:paraId="5F168413" w14:textId="03DECCA8" w:rsidR="00AB62F5" w:rsidRPr="00AB62F5" w:rsidRDefault="00AB62F5" w:rsidP="00490ABA">
            <w:pPr>
              <w:pStyle w:val="TabellentextGR0"/>
              <w:rPr>
                <w:i/>
              </w:rPr>
            </w:pPr>
            <w:r w:rsidRPr="00AB62F5">
              <w:rPr>
                <w:i/>
              </w:rPr>
              <w:t>Hinweis für Besucher/innen der Grossratssitzung: Nutzen Sie den Live-Stream. Für Besuche vor Ort ist eine Anmeldung empfohlen. Interessierte können alternativ wenige Stunden nach der Grossratssitzung das strukturierte und durchsuchbare Audioarchiv nutzen. (Anmeldeformulare und Optionen auf: https://www.ag.ch/grossrat)</w:t>
            </w:r>
          </w:p>
        </w:tc>
      </w:tr>
    </w:tbl>
    <w:p w14:paraId="7DBB44BD" w14:textId="77777777" w:rsidR="00FA745B" w:rsidRPr="00FA745B" w:rsidRDefault="00FA745B" w:rsidP="00F47821">
      <w:pPr>
        <w:pStyle w:val="TabellentextGR"/>
      </w:pPr>
    </w:p>
    <w:p w14:paraId="50B79E6E" w14:textId="77777777" w:rsidR="00E70D79" w:rsidRDefault="00E70D79" w:rsidP="00F47821">
      <w:pPr>
        <w:pStyle w:val="TabellentextGRfett"/>
      </w:pPr>
    </w:p>
    <w:p w14:paraId="7F0B86D7" w14:textId="77777777" w:rsidR="00E70D79" w:rsidRDefault="00E70D79" w:rsidP="00F47821">
      <w:pPr>
        <w:pStyle w:val="TabellentextGRfett"/>
      </w:pPr>
    </w:p>
    <w:p w14:paraId="63A43D90" w14:textId="77777777" w:rsidR="00E70D79" w:rsidRDefault="00E70D79">
      <w:pPr>
        <w:adjustRightInd/>
        <w:snapToGrid/>
        <w:spacing w:line="240" w:lineRule="auto"/>
        <w:rPr>
          <w:b/>
          <w:sz w:val="22"/>
        </w:rPr>
      </w:pPr>
      <w:r>
        <w:br w:type="page"/>
      </w:r>
    </w:p>
    <w:p w14:paraId="5CFABF53" w14:textId="77777777" w:rsidR="00E70D79" w:rsidRDefault="00E70D79" w:rsidP="00F47821">
      <w:pPr>
        <w:pStyle w:val="TabellentextGRfett"/>
      </w:pPr>
    </w:p>
    <w:p w14:paraId="7DBB44C0" w14:textId="61ED058C" w:rsidR="00FA745B" w:rsidRDefault="0010573F" w:rsidP="00F47821">
      <w:pPr>
        <w:pStyle w:val="TabellentextGRfett"/>
      </w:pPr>
      <w:r w:rsidRPr="00B25731">
        <w:t xml:space="preserve">Vorgesehene Traktanden für </w:t>
      </w:r>
      <w:r w:rsidR="00AB62F5">
        <w:t xml:space="preserve">Dienstag, 22. November 2022, </w:t>
      </w:r>
      <w:r w:rsidR="00E70D79">
        <w:br/>
      </w:r>
      <w:r w:rsidR="00AB62F5">
        <w:t>10:00 - 12:30 Uhr und 14:00 - 17:00 Uhr</w:t>
      </w:r>
    </w:p>
    <w:tbl>
      <w:tblPr>
        <w:tblStyle w:val="Tabellenraster"/>
        <w:tblW w:w="0" w:type="auto"/>
        <w:tblBorders>
          <w:top w:val="none" w:sz="0" w:space="0" w:color="auto"/>
          <w:bottom w:val="none" w:sz="0" w:space="0" w:color="auto"/>
          <w:insideH w:val="none" w:sz="0" w:space="0" w:color="auto"/>
          <w:insideV w:val="none" w:sz="0" w:space="0" w:color="auto"/>
        </w:tblBorders>
        <w:tblLook w:val="01E0" w:firstRow="1" w:lastRow="1" w:firstColumn="1" w:lastColumn="1" w:noHBand="0" w:noVBand="0"/>
      </w:tblPr>
      <w:tblGrid>
        <w:gridCol w:w="1109"/>
        <w:gridCol w:w="7614"/>
      </w:tblGrid>
      <w:tr w:rsidR="00E70D79" w:rsidRPr="00096F2C" w14:paraId="5013D380" w14:textId="77777777" w:rsidTr="00E70D79">
        <w:trPr>
          <w:cantSplit/>
        </w:trPr>
        <w:tc>
          <w:tcPr>
            <w:tcW w:w="1109" w:type="dxa"/>
          </w:tcPr>
          <w:p w14:paraId="3EED4861" w14:textId="77777777" w:rsidR="00E70D79" w:rsidRPr="00AB62F5" w:rsidRDefault="00E70D79" w:rsidP="00592999">
            <w:pPr>
              <w:pStyle w:val="TabellentextGR0"/>
              <w:rPr>
                <w:b/>
              </w:rPr>
            </w:pPr>
          </w:p>
        </w:tc>
        <w:tc>
          <w:tcPr>
            <w:tcW w:w="7614" w:type="dxa"/>
          </w:tcPr>
          <w:p w14:paraId="2FFE7679" w14:textId="212413A2" w:rsidR="00E70D79" w:rsidRPr="00AB62F5" w:rsidRDefault="00E70D79" w:rsidP="00592999">
            <w:pPr>
              <w:pStyle w:val="TabellentextGR0"/>
              <w:rPr>
                <w:b/>
              </w:rPr>
            </w:pPr>
            <w:r>
              <w:rPr>
                <w:b/>
              </w:rPr>
              <w:t>Finanzgeschäfte und Departement Finanzen und Ressourcen</w:t>
            </w:r>
          </w:p>
        </w:tc>
      </w:tr>
      <w:tr w:rsidR="00AB62F5" w:rsidRPr="00096F2C" w14:paraId="213CA86B" w14:textId="77777777" w:rsidTr="00E70D79">
        <w:trPr>
          <w:cantSplit/>
        </w:trPr>
        <w:tc>
          <w:tcPr>
            <w:tcW w:w="1109" w:type="dxa"/>
          </w:tcPr>
          <w:p w14:paraId="2AB83A6E" w14:textId="77777777" w:rsidR="00AB62F5" w:rsidRPr="00096F2C" w:rsidRDefault="00AB62F5" w:rsidP="00490ABA">
            <w:pPr>
              <w:pStyle w:val="TabellentextGR0"/>
            </w:pPr>
            <w:bookmarkStart w:id="2" w:name="TraktBlock2"/>
            <w:bookmarkEnd w:id="2"/>
          </w:p>
        </w:tc>
        <w:tc>
          <w:tcPr>
            <w:tcW w:w="7614" w:type="dxa"/>
          </w:tcPr>
          <w:p w14:paraId="78A65CA2" w14:textId="332D7579" w:rsidR="00AB62F5" w:rsidRPr="00096F2C" w:rsidRDefault="00AB62F5" w:rsidP="00490ABA">
            <w:pPr>
              <w:pStyle w:val="TabellentextGR0"/>
            </w:pPr>
            <w:r>
              <w:t>(22.220) Sammelvorlage für Verpflichtungskredite und Nachtragskredite 2022, II. Teil</w:t>
            </w:r>
            <w:r>
              <w:br/>
              <w:t>(Referent KAPF: Dr. Bernhard Scholl, Möhlin)</w:t>
            </w:r>
            <w:r>
              <w:br/>
              <w:t>a) Eintreten</w:t>
            </w:r>
            <w:r>
              <w:br/>
              <w:t>b) Detailberatung und Beschlussfassung</w:t>
            </w:r>
          </w:p>
        </w:tc>
      </w:tr>
      <w:tr w:rsidR="00AB62F5" w:rsidRPr="00096F2C" w14:paraId="7D3052A4" w14:textId="77777777" w:rsidTr="00E70D79">
        <w:trPr>
          <w:cantSplit/>
        </w:trPr>
        <w:tc>
          <w:tcPr>
            <w:tcW w:w="1109" w:type="dxa"/>
          </w:tcPr>
          <w:p w14:paraId="68D01450" w14:textId="77777777" w:rsidR="00AB62F5" w:rsidRPr="00096F2C" w:rsidRDefault="00AB62F5" w:rsidP="00490ABA">
            <w:pPr>
              <w:pStyle w:val="TabellentextGR0"/>
            </w:pPr>
          </w:p>
        </w:tc>
        <w:tc>
          <w:tcPr>
            <w:tcW w:w="7614" w:type="dxa"/>
          </w:tcPr>
          <w:p w14:paraId="11A8361B" w14:textId="4B9C5F3D" w:rsidR="00AB62F5" w:rsidRPr="00096F2C" w:rsidRDefault="00AB62F5" w:rsidP="00490ABA">
            <w:pPr>
              <w:pStyle w:val="TabellentextGR0"/>
            </w:pPr>
            <w:r>
              <w:t>(22.218) Aufgaben- und Finanzplan 2023–2026</w:t>
            </w:r>
            <w:r>
              <w:br/>
              <w:t>(Referent KAPF: Stefan Huwyler, Muri)</w:t>
            </w:r>
            <w:r>
              <w:br/>
              <w:t>a) Allgemeine Aussprache</w:t>
            </w:r>
            <w:r>
              <w:br/>
              <w:t>b) Detailberatung nach Aufgabenbereichen</w:t>
            </w:r>
            <w:r>
              <w:br/>
              <w:t>c) Anträge/Beschlussfassung</w:t>
            </w:r>
          </w:p>
        </w:tc>
      </w:tr>
      <w:tr w:rsidR="00AB62F5" w:rsidRPr="00096F2C" w14:paraId="3F221D9D" w14:textId="77777777" w:rsidTr="00E70D79">
        <w:trPr>
          <w:cantSplit/>
        </w:trPr>
        <w:tc>
          <w:tcPr>
            <w:tcW w:w="1109" w:type="dxa"/>
          </w:tcPr>
          <w:p w14:paraId="0C73575D" w14:textId="77777777" w:rsidR="00AB62F5" w:rsidRPr="00096F2C" w:rsidRDefault="00AB62F5" w:rsidP="00490ABA">
            <w:pPr>
              <w:pStyle w:val="TabellentextGR0"/>
            </w:pPr>
          </w:p>
        </w:tc>
        <w:tc>
          <w:tcPr>
            <w:tcW w:w="7614" w:type="dxa"/>
          </w:tcPr>
          <w:p w14:paraId="3FEB40CF" w14:textId="6D6EBB72" w:rsidR="00AB62F5" w:rsidRPr="00096F2C" w:rsidRDefault="00AB62F5" w:rsidP="00490ABA">
            <w:pPr>
              <w:pStyle w:val="TabellentextGR0"/>
            </w:pPr>
            <w:r>
              <w:t xml:space="preserve">(22.171) Interpellation Carol Demarmels, SP, Obersiggenthal (Sprecherin), und Mirjam Kosch, Grüne, Aarau, vom 21. Juni 2022 betreffend Unternehmen mit einem effektiven Steuersatz unter 15 % nach </w:t>
            </w:r>
            <w:proofErr w:type="spellStart"/>
            <w:r>
              <w:t>GloBE</w:t>
            </w:r>
            <w:proofErr w:type="spellEnd"/>
            <w:r>
              <w:t>-Bemessungsregeln (Beantwortung)</w:t>
            </w:r>
          </w:p>
        </w:tc>
      </w:tr>
      <w:tr w:rsidR="00AB62F5" w:rsidRPr="00096F2C" w14:paraId="4E11DF18" w14:textId="77777777" w:rsidTr="00E70D79">
        <w:trPr>
          <w:cantSplit/>
        </w:trPr>
        <w:tc>
          <w:tcPr>
            <w:tcW w:w="1109" w:type="dxa"/>
          </w:tcPr>
          <w:p w14:paraId="28BD9A31" w14:textId="77777777" w:rsidR="00AB62F5" w:rsidRPr="00096F2C" w:rsidRDefault="00AB62F5" w:rsidP="00490ABA">
            <w:pPr>
              <w:pStyle w:val="TabellentextGR0"/>
            </w:pPr>
          </w:p>
        </w:tc>
        <w:tc>
          <w:tcPr>
            <w:tcW w:w="7614" w:type="dxa"/>
          </w:tcPr>
          <w:p w14:paraId="0CD121FF" w14:textId="3CEC55AF" w:rsidR="00AB62F5" w:rsidRPr="00096F2C" w:rsidRDefault="00AB62F5" w:rsidP="00490ABA">
            <w:pPr>
              <w:pStyle w:val="TabellentextGR0"/>
            </w:pPr>
            <w:r>
              <w:t>(22.147) Postulat Christoph Riner, SVP, Zeihen, vom 14. Juni 2022 betreffend Entlastung des Mittelstandes infolge der massiv höheren Treibstoffpreise (Ablehnung)</w:t>
            </w:r>
          </w:p>
        </w:tc>
      </w:tr>
      <w:tr w:rsidR="00AB62F5" w:rsidRPr="00096F2C" w14:paraId="3EA90890" w14:textId="77777777" w:rsidTr="00E70D79">
        <w:trPr>
          <w:cantSplit/>
        </w:trPr>
        <w:tc>
          <w:tcPr>
            <w:tcW w:w="1109" w:type="dxa"/>
          </w:tcPr>
          <w:p w14:paraId="30B7F188" w14:textId="77777777" w:rsidR="00AB62F5" w:rsidRPr="00096F2C" w:rsidRDefault="00AB62F5" w:rsidP="00490ABA">
            <w:pPr>
              <w:pStyle w:val="TabellentextGR0"/>
            </w:pPr>
          </w:p>
        </w:tc>
        <w:tc>
          <w:tcPr>
            <w:tcW w:w="7614" w:type="dxa"/>
          </w:tcPr>
          <w:p w14:paraId="1BB9B6DD" w14:textId="6E5A61B7" w:rsidR="00AB62F5" w:rsidRPr="00096F2C" w:rsidRDefault="00AB62F5" w:rsidP="00490ABA">
            <w:pPr>
              <w:pStyle w:val="TabellentextGR0"/>
            </w:pPr>
            <w:r>
              <w:t xml:space="preserve">(22.197) Motion der GLP-Fraktion (Sprecher Lukas Huber, Berikon) vom </w:t>
            </w:r>
            <w:r w:rsidR="002E1291">
              <w:br/>
            </w:r>
            <w:r>
              <w:t>28. Juni 2022 betreffend Abschaffung des volkswirtschaftlich schädlichen und unnötigen Salzmonopols (Ablehnung)</w:t>
            </w:r>
          </w:p>
        </w:tc>
      </w:tr>
      <w:tr w:rsidR="00AB62F5" w:rsidRPr="00096F2C" w14:paraId="7EDB755C" w14:textId="77777777" w:rsidTr="00E70D79">
        <w:trPr>
          <w:cantSplit/>
        </w:trPr>
        <w:tc>
          <w:tcPr>
            <w:tcW w:w="1109" w:type="dxa"/>
          </w:tcPr>
          <w:p w14:paraId="1F481B0A" w14:textId="77777777" w:rsidR="00AB62F5" w:rsidRPr="00096F2C" w:rsidRDefault="00AB62F5" w:rsidP="00490ABA">
            <w:pPr>
              <w:pStyle w:val="TabellentextGR0"/>
            </w:pPr>
          </w:p>
        </w:tc>
        <w:tc>
          <w:tcPr>
            <w:tcW w:w="7614" w:type="dxa"/>
          </w:tcPr>
          <w:p w14:paraId="2C421990" w14:textId="16E0D055" w:rsidR="00AB62F5" w:rsidRPr="00096F2C" w:rsidRDefault="00AB62F5" w:rsidP="00490ABA">
            <w:pPr>
              <w:pStyle w:val="TabellentextGR0"/>
            </w:pPr>
            <w:r>
              <w:t>(22.179) Motion Therese Dietiker, EVP, Aarau (Sprecherin), Urs Plüss, EVP, Zofingen, Karin Faes, FDP, Schöftland, Hans-Peter Budmiger, GLP, Muri, Andre Rotzetter, Mitte, Buchs, Rahela Syed, SP, Zofingen, Maya Bally, Mitte, Hendschiken, Daniel Wehrli, SVP, Küttigen, und Nicola Bossard, Grüne, Kölliken, vom 28. Juni 2022 betreffend Praktikums- und Trainingsplätze für Eingliederungen sowie Arbeitsplätze für Menschen mit besonderen Betreuungsbedürfnissen beim Arbeitgeber Kanton Aargau (Umwandlung in ein Postulat)</w:t>
            </w:r>
          </w:p>
        </w:tc>
      </w:tr>
    </w:tbl>
    <w:p w14:paraId="0F2CDBF0" w14:textId="776A962B" w:rsidR="00E70D79" w:rsidRDefault="00E70D79"/>
    <w:tbl>
      <w:tblPr>
        <w:tblStyle w:val="Tabellenraster"/>
        <w:tblW w:w="0" w:type="auto"/>
        <w:tblBorders>
          <w:top w:val="none" w:sz="0" w:space="0" w:color="auto"/>
          <w:bottom w:val="none" w:sz="0" w:space="0" w:color="auto"/>
          <w:insideH w:val="none" w:sz="0" w:space="0" w:color="auto"/>
          <w:insideV w:val="none" w:sz="0" w:space="0" w:color="auto"/>
        </w:tblBorders>
        <w:tblLook w:val="01E0" w:firstRow="1" w:lastRow="1" w:firstColumn="1" w:lastColumn="1" w:noHBand="0" w:noVBand="0"/>
      </w:tblPr>
      <w:tblGrid>
        <w:gridCol w:w="1109"/>
        <w:gridCol w:w="7614"/>
        <w:gridCol w:w="235"/>
      </w:tblGrid>
      <w:tr w:rsidR="00AB62F5" w:rsidRPr="00096F2C" w14:paraId="731129A9" w14:textId="77777777" w:rsidTr="00E70D79">
        <w:trPr>
          <w:gridAfter w:val="1"/>
          <w:wAfter w:w="235" w:type="dxa"/>
          <w:cantSplit/>
        </w:trPr>
        <w:tc>
          <w:tcPr>
            <w:tcW w:w="1109" w:type="dxa"/>
          </w:tcPr>
          <w:p w14:paraId="53FBFE1B" w14:textId="5C35989E" w:rsidR="00AB62F5" w:rsidRPr="00AB62F5" w:rsidRDefault="00AB62F5" w:rsidP="00490ABA">
            <w:pPr>
              <w:pStyle w:val="TabellentextGR0"/>
              <w:rPr>
                <w:b/>
              </w:rPr>
            </w:pPr>
          </w:p>
        </w:tc>
        <w:tc>
          <w:tcPr>
            <w:tcW w:w="7614" w:type="dxa"/>
          </w:tcPr>
          <w:p w14:paraId="0550426E" w14:textId="3C384464" w:rsidR="00AB62F5" w:rsidRPr="00AB62F5" w:rsidRDefault="00AB62F5" w:rsidP="00490ABA">
            <w:pPr>
              <w:pStyle w:val="TabellentextGR0"/>
              <w:rPr>
                <w:b/>
              </w:rPr>
            </w:pPr>
            <w:r>
              <w:rPr>
                <w:b/>
              </w:rPr>
              <w:t>Departement Volkswirtschaft und Inneres</w:t>
            </w:r>
          </w:p>
        </w:tc>
      </w:tr>
      <w:tr w:rsidR="00AB62F5" w:rsidRPr="00096F2C" w14:paraId="5A06E9E0" w14:textId="77777777" w:rsidTr="00E70D79">
        <w:trPr>
          <w:gridAfter w:val="1"/>
          <w:wAfter w:w="235" w:type="dxa"/>
          <w:cantSplit/>
        </w:trPr>
        <w:tc>
          <w:tcPr>
            <w:tcW w:w="1109" w:type="dxa"/>
          </w:tcPr>
          <w:p w14:paraId="3225EC5C" w14:textId="77777777" w:rsidR="00AB62F5" w:rsidRPr="00096F2C" w:rsidRDefault="00AB62F5" w:rsidP="00490ABA">
            <w:pPr>
              <w:pStyle w:val="TabellentextGR0"/>
            </w:pPr>
          </w:p>
        </w:tc>
        <w:tc>
          <w:tcPr>
            <w:tcW w:w="7614" w:type="dxa"/>
          </w:tcPr>
          <w:p w14:paraId="73E958F7" w14:textId="5010E2E8" w:rsidR="00AB62F5" w:rsidRPr="00096F2C" w:rsidRDefault="00AB62F5" w:rsidP="00490ABA">
            <w:pPr>
              <w:pStyle w:val="TabellentextGR0"/>
            </w:pPr>
            <w:r>
              <w:t>(22.154) Motion der Fraktionen der Grünen und der SP (Sprecherin Silvia Dell’Aquila, Aarau) vom 14. Juni 2022 betreffend Schaffung gesetzlicher Grundlagen, die zu einer verstärkten Bekämpfung der Lohnungleichheit zwischen Frauen und Männern sowie einer Verschärfung der Lohngleichheitsanalysen verpflichten (Ablehnung)</w:t>
            </w:r>
          </w:p>
        </w:tc>
      </w:tr>
      <w:tr w:rsidR="00AB62F5" w:rsidRPr="00096F2C" w14:paraId="09C7F2E1" w14:textId="77777777" w:rsidTr="00E70D79">
        <w:trPr>
          <w:gridAfter w:val="1"/>
          <w:wAfter w:w="235" w:type="dxa"/>
          <w:cantSplit/>
        </w:trPr>
        <w:tc>
          <w:tcPr>
            <w:tcW w:w="1109" w:type="dxa"/>
          </w:tcPr>
          <w:p w14:paraId="1E2060F6" w14:textId="77777777" w:rsidR="00AB62F5" w:rsidRPr="00096F2C" w:rsidRDefault="00AB62F5" w:rsidP="00490ABA">
            <w:pPr>
              <w:pStyle w:val="TabellentextGR0"/>
            </w:pPr>
          </w:p>
        </w:tc>
        <w:tc>
          <w:tcPr>
            <w:tcW w:w="7614" w:type="dxa"/>
          </w:tcPr>
          <w:p w14:paraId="5B348B11" w14:textId="0DAAA43B" w:rsidR="00AB62F5" w:rsidRPr="00096F2C" w:rsidRDefault="00AB62F5" w:rsidP="00490ABA">
            <w:pPr>
              <w:pStyle w:val="TabellentextGR0"/>
            </w:pPr>
            <w:r>
              <w:t>(22.153) Interpellation Désirée Stutz, SVP, Möhlin, vom 14. Juni 2022 betreffend Anzeige der Kantonspolizei Aargau gegen zwei Leitende Staatsanwälte (Beantwortung)</w:t>
            </w:r>
          </w:p>
        </w:tc>
      </w:tr>
      <w:tr w:rsidR="00AB62F5" w:rsidRPr="00096F2C" w14:paraId="7957C4F1" w14:textId="77777777" w:rsidTr="00E70D79">
        <w:trPr>
          <w:gridAfter w:val="1"/>
          <w:wAfter w:w="235" w:type="dxa"/>
          <w:cantSplit/>
        </w:trPr>
        <w:tc>
          <w:tcPr>
            <w:tcW w:w="1109" w:type="dxa"/>
          </w:tcPr>
          <w:p w14:paraId="099810C5" w14:textId="77777777" w:rsidR="00AB62F5" w:rsidRPr="00096F2C" w:rsidRDefault="00AB62F5" w:rsidP="00490ABA">
            <w:pPr>
              <w:pStyle w:val="TabellentextGR0"/>
            </w:pPr>
          </w:p>
        </w:tc>
        <w:tc>
          <w:tcPr>
            <w:tcW w:w="7614" w:type="dxa"/>
          </w:tcPr>
          <w:p w14:paraId="29C80440" w14:textId="1C85A9CE" w:rsidR="00AB62F5" w:rsidRPr="00096F2C" w:rsidRDefault="00AB62F5" w:rsidP="00490ABA">
            <w:pPr>
              <w:pStyle w:val="TabellentextGR0"/>
            </w:pPr>
            <w:r>
              <w:t>(22.155) Interpellation Désirée Stutz, SVP, Möhlin, vom 14. Juni 2022 betreffend Anzeige der Kantonspolizei Aargau gegen zwei Leitende Staatsanwälte; Fragen zu den Ermittlungen der Kantonspolizei gegen Leitende Staatsanwälte (Beantwortung)</w:t>
            </w:r>
          </w:p>
        </w:tc>
      </w:tr>
      <w:tr w:rsidR="00AB62F5" w:rsidRPr="00096F2C" w14:paraId="01DEBE5B" w14:textId="77777777" w:rsidTr="00E70D79">
        <w:trPr>
          <w:cantSplit/>
        </w:trPr>
        <w:tc>
          <w:tcPr>
            <w:tcW w:w="1109" w:type="dxa"/>
          </w:tcPr>
          <w:p w14:paraId="5BD1E859" w14:textId="77777777" w:rsidR="00AB62F5" w:rsidRPr="00096F2C" w:rsidRDefault="00AB62F5" w:rsidP="00490ABA">
            <w:pPr>
              <w:pStyle w:val="TabellentextGR0"/>
            </w:pPr>
          </w:p>
        </w:tc>
        <w:tc>
          <w:tcPr>
            <w:tcW w:w="7849" w:type="dxa"/>
            <w:gridSpan w:val="2"/>
          </w:tcPr>
          <w:p w14:paraId="1ECB8CA1" w14:textId="4366556A" w:rsidR="00AB62F5" w:rsidRPr="00096F2C" w:rsidRDefault="00AB62F5" w:rsidP="00490ABA">
            <w:pPr>
              <w:pStyle w:val="TabellentextGR0"/>
            </w:pPr>
            <w:r>
              <w:t>(22.157) Interpellation Désirée Stutz, SVP, Möhlin, vom 14. Juni 2022 betreffend Anzeige der Kantonspolizei Aargau gegen zwei Leitende Staatsanwälte; Fragen zur Rolle der Kantonspolizei (Beantwortung)</w:t>
            </w:r>
          </w:p>
        </w:tc>
      </w:tr>
    </w:tbl>
    <w:p w14:paraId="7DBB44C5" w14:textId="20EB955A" w:rsidR="00F47821" w:rsidRDefault="00F47821" w:rsidP="00B25731">
      <w:pPr>
        <w:pStyle w:val="Blocktext"/>
      </w:pPr>
    </w:p>
    <w:p w14:paraId="164D030F" w14:textId="77777777" w:rsidR="00237DE6" w:rsidRDefault="00237DE6" w:rsidP="007C76E1">
      <w:pPr>
        <w:pStyle w:val="Gruformel"/>
      </w:pPr>
    </w:p>
    <w:p w14:paraId="7DBB44C6" w14:textId="6B78D9EB" w:rsidR="00B25731" w:rsidRPr="00E00A30" w:rsidRDefault="007C76E1" w:rsidP="007C76E1">
      <w:pPr>
        <w:pStyle w:val="Gruformel"/>
      </w:pPr>
      <w:bookmarkStart w:id="3" w:name="_GoBack"/>
      <w:bookmarkEnd w:id="3"/>
      <w:r>
        <w:t>Freundliche Grüsse</w:t>
      </w:r>
    </w:p>
    <w:tbl>
      <w:tblPr>
        <w:tblW w:w="8959" w:type="dxa"/>
        <w:tblCellMar>
          <w:left w:w="0" w:type="dxa"/>
          <w:right w:w="0" w:type="dxa"/>
        </w:tblCellMar>
        <w:tblLook w:val="04A0" w:firstRow="1" w:lastRow="0" w:firstColumn="1" w:lastColumn="0" w:noHBand="0" w:noVBand="1"/>
      </w:tblPr>
      <w:tblGrid>
        <w:gridCol w:w="4485"/>
        <w:gridCol w:w="4474"/>
      </w:tblGrid>
      <w:tr w:rsidR="00B25731" w:rsidRPr="00C807B5" w14:paraId="7DBB44CB" w14:textId="77777777" w:rsidTr="00A73B2F">
        <w:tc>
          <w:tcPr>
            <w:tcW w:w="4485" w:type="dxa"/>
            <w:shd w:val="clear" w:color="auto" w:fill="auto"/>
            <w:tcMar>
              <w:right w:w="567" w:type="dxa"/>
            </w:tcMar>
          </w:tcPr>
          <w:p w14:paraId="7DBB44C7" w14:textId="7CD0881D" w:rsidR="00203028" w:rsidRDefault="002D285B" w:rsidP="00203028">
            <w:pPr>
              <w:pStyle w:val="Unterschrift"/>
            </w:pPr>
            <w:r>
              <w:t>Elisabeth Burgener</w:t>
            </w:r>
          </w:p>
          <w:p w14:paraId="7DBB44C8" w14:textId="790AD265" w:rsidR="00B25731" w:rsidRPr="003D7668" w:rsidRDefault="00B25731" w:rsidP="00F2382D">
            <w:pPr>
              <w:pStyle w:val="UnterschriftFunktion"/>
            </w:pPr>
            <w:r w:rsidRPr="00A73B2F">
              <w:rPr>
                <w:rFonts w:cs="Arial"/>
              </w:rPr>
              <w:t>Präsident</w:t>
            </w:r>
            <w:r w:rsidR="002D285B">
              <w:rPr>
                <w:rFonts w:cs="Arial"/>
              </w:rPr>
              <w:t>in</w:t>
            </w:r>
            <w:r w:rsidRPr="00A73B2F">
              <w:rPr>
                <w:rFonts w:cs="Arial"/>
              </w:rPr>
              <w:t xml:space="preserve"> des Grossen Rats</w:t>
            </w:r>
          </w:p>
        </w:tc>
        <w:tc>
          <w:tcPr>
            <w:tcW w:w="4474" w:type="dxa"/>
            <w:shd w:val="clear" w:color="auto" w:fill="auto"/>
          </w:tcPr>
          <w:p w14:paraId="7DBB44C9" w14:textId="77777777" w:rsidR="00B25731" w:rsidRPr="00095951" w:rsidRDefault="00B25731" w:rsidP="00993B0C">
            <w:pPr>
              <w:pStyle w:val="Unterschrift"/>
            </w:pPr>
          </w:p>
          <w:p w14:paraId="7DBB44CA" w14:textId="77777777" w:rsidR="00B25731" w:rsidRPr="003D7668" w:rsidRDefault="00B25731" w:rsidP="00993B0C">
            <w:pPr>
              <w:pStyle w:val="UnterschriftFunktion"/>
            </w:pPr>
          </w:p>
        </w:tc>
      </w:tr>
    </w:tbl>
    <w:p w14:paraId="7DBB44CC" w14:textId="77777777" w:rsidR="00B25731" w:rsidRDefault="00B25731" w:rsidP="00B25731">
      <w:pPr>
        <w:pStyle w:val="Blocktext"/>
      </w:pPr>
    </w:p>
    <w:p w14:paraId="7DBB44CF" w14:textId="1E3FD656" w:rsidR="00F47821" w:rsidRPr="00F47821" w:rsidRDefault="0010573F" w:rsidP="00F47821">
      <w:pPr>
        <w:pStyle w:val="TabellentextGRfett"/>
      </w:pPr>
      <w:r>
        <w:t>Erledigte Geschäfte</w:t>
      </w:r>
      <w:r w:rsidR="00E70D79">
        <w:br/>
      </w:r>
      <w:r w:rsidR="00E70D79" w:rsidRPr="00E70D79">
        <w:rPr>
          <w:b w:val="0"/>
        </w:rPr>
        <w:t>---</w:t>
      </w:r>
    </w:p>
    <w:tbl>
      <w:tblPr>
        <w:tblW w:w="0" w:type="auto"/>
        <w:tblLook w:val="01E0" w:firstRow="1" w:lastRow="1" w:firstColumn="1" w:lastColumn="1" w:noHBand="0" w:noVBand="0"/>
      </w:tblPr>
      <w:tblGrid>
        <w:gridCol w:w="1160"/>
        <w:gridCol w:w="7798"/>
      </w:tblGrid>
      <w:tr w:rsidR="001552AC" w:rsidRPr="007C5E77" w14:paraId="7DBB44D2" w14:textId="77777777" w:rsidTr="00993B0C">
        <w:tc>
          <w:tcPr>
            <w:tcW w:w="1188" w:type="dxa"/>
          </w:tcPr>
          <w:p w14:paraId="7DBB44D0" w14:textId="77777777" w:rsidR="001552AC" w:rsidRPr="007C5E77" w:rsidRDefault="001552AC" w:rsidP="00F47821">
            <w:pPr>
              <w:pStyle w:val="TabellentextGR"/>
            </w:pPr>
            <w:bookmarkStart w:id="4" w:name="TraktBlock3"/>
            <w:bookmarkEnd w:id="4"/>
          </w:p>
        </w:tc>
        <w:tc>
          <w:tcPr>
            <w:tcW w:w="8024" w:type="dxa"/>
          </w:tcPr>
          <w:p w14:paraId="7DBB44D1" w14:textId="77777777" w:rsidR="001552AC" w:rsidRPr="007C5E77" w:rsidRDefault="001552AC" w:rsidP="00F47821">
            <w:pPr>
              <w:pStyle w:val="TabellentextGR"/>
            </w:pPr>
          </w:p>
        </w:tc>
      </w:tr>
    </w:tbl>
    <w:p w14:paraId="7DBB44D6" w14:textId="77777777" w:rsidR="00CB1F16" w:rsidRDefault="0010573F" w:rsidP="00F47821">
      <w:pPr>
        <w:pStyle w:val="TabellentextGRfett"/>
      </w:pPr>
      <w:r w:rsidRPr="00CB1F16">
        <w:t>Liste der behandlungsreifen Geschäfte</w:t>
      </w:r>
    </w:p>
    <w:tbl>
      <w:tblPr>
        <w:tblStyle w:val="Tabellenraster"/>
        <w:tblW w:w="0" w:type="auto"/>
        <w:tblBorders>
          <w:top w:val="none" w:sz="0" w:space="0" w:color="auto"/>
          <w:bottom w:val="none" w:sz="0" w:space="0" w:color="auto"/>
          <w:insideH w:val="none" w:sz="0" w:space="0" w:color="auto"/>
          <w:insideV w:val="none" w:sz="0" w:space="0" w:color="auto"/>
        </w:tblBorders>
        <w:tblLook w:val="01E0" w:firstRow="1" w:lastRow="1" w:firstColumn="1" w:lastColumn="1" w:noHBand="0" w:noVBand="0"/>
      </w:tblPr>
      <w:tblGrid>
        <w:gridCol w:w="1114"/>
        <w:gridCol w:w="7608"/>
        <w:gridCol w:w="236"/>
      </w:tblGrid>
      <w:tr w:rsidR="00E70D79" w:rsidRPr="00096F2C" w14:paraId="6494D788" w14:textId="77777777" w:rsidTr="00E70D79">
        <w:trPr>
          <w:gridAfter w:val="1"/>
          <w:wAfter w:w="236" w:type="dxa"/>
          <w:cantSplit/>
        </w:trPr>
        <w:tc>
          <w:tcPr>
            <w:tcW w:w="1114" w:type="dxa"/>
          </w:tcPr>
          <w:p w14:paraId="5760BCEA" w14:textId="77777777" w:rsidR="00E70D79" w:rsidRPr="00AB62F5" w:rsidRDefault="00E70D79" w:rsidP="00592999">
            <w:pPr>
              <w:pStyle w:val="TabellentextGR0"/>
              <w:rPr>
                <w:b/>
              </w:rPr>
            </w:pPr>
          </w:p>
        </w:tc>
        <w:tc>
          <w:tcPr>
            <w:tcW w:w="7608" w:type="dxa"/>
          </w:tcPr>
          <w:p w14:paraId="353C47A2" w14:textId="061C3763" w:rsidR="00E70D79" w:rsidRPr="00AB62F5" w:rsidRDefault="00E70D79" w:rsidP="00592999">
            <w:pPr>
              <w:pStyle w:val="TabellentextGR0"/>
              <w:rPr>
                <w:b/>
              </w:rPr>
            </w:pPr>
            <w:r>
              <w:rPr>
                <w:b/>
              </w:rPr>
              <w:t>Departement Bildung, Kultur und Sport</w:t>
            </w:r>
          </w:p>
        </w:tc>
      </w:tr>
      <w:tr w:rsidR="00AB62F5" w:rsidRPr="00096F2C" w14:paraId="48E067AE" w14:textId="77777777" w:rsidTr="00E70D79">
        <w:trPr>
          <w:gridAfter w:val="1"/>
          <w:wAfter w:w="236" w:type="dxa"/>
          <w:cantSplit/>
        </w:trPr>
        <w:tc>
          <w:tcPr>
            <w:tcW w:w="1114" w:type="dxa"/>
          </w:tcPr>
          <w:p w14:paraId="6FAF55AD" w14:textId="77777777" w:rsidR="00AB62F5" w:rsidRPr="00096F2C" w:rsidRDefault="00AB62F5" w:rsidP="00490ABA">
            <w:pPr>
              <w:pStyle w:val="TabellentextGR0"/>
            </w:pPr>
            <w:bookmarkStart w:id="5" w:name="TraktBlock4"/>
            <w:bookmarkEnd w:id="5"/>
          </w:p>
        </w:tc>
        <w:tc>
          <w:tcPr>
            <w:tcW w:w="7608" w:type="dxa"/>
          </w:tcPr>
          <w:p w14:paraId="3476B3E7" w14:textId="30E658FB" w:rsidR="00AB62F5" w:rsidRPr="00096F2C" w:rsidRDefault="00AB62F5" w:rsidP="00490ABA">
            <w:pPr>
              <w:pStyle w:val="TabellentextGR0"/>
            </w:pPr>
            <w:r>
              <w:t xml:space="preserve">(22.183) Motion Tonja </w:t>
            </w:r>
            <w:proofErr w:type="spellStart"/>
            <w:r>
              <w:t>Burri</w:t>
            </w:r>
            <w:proofErr w:type="spellEnd"/>
            <w:r>
              <w:t xml:space="preserve">, SVP, Hausen (Sprecherin), Miro Barp, SVP, Brugg, und Kurt Gerhard, SVP, </w:t>
            </w:r>
            <w:proofErr w:type="spellStart"/>
            <w:r>
              <w:t>Brittnau</w:t>
            </w:r>
            <w:proofErr w:type="spellEnd"/>
            <w:r>
              <w:t xml:space="preserve">, vom 28. Juni 2022 betreffend Erhöhung der </w:t>
            </w:r>
            <w:proofErr w:type="spellStart"/>
            <w:r>
              <w:t>Lektionenzahl</w:t>
            </w:r>
            <w:proofErr w:type="spellEnd"/>
            <w:r>
              <w:t xml:space="preserve"> pro vollzeitäquivalente Lehrperson an der Mittelschule um 0.5 und Aufnahme eines neuen Ziels zwecks Monitorings im AFP (Ablehnung)</w:t>
            </w:r>
          </w:p>
        </w:tc>
      </w:tr>
      <w:tr w:rsidR="00AB62F5" w:rsidRPr="00096F2C" w14:paraId="011713D6" w14:textId="77777777" w:rsidTr="00E70D79">
        <w:trPr>
          <w:gridAfter w:val="1"/>
          <w:wAfter w:w="236" w:type="dxa"/>
          <w:cantSplit/>
        </w:trPr>
        <w:tc>
          <w:tcPr>
            <w:tcW w:w="1114" w:type="dxa"/>
          </w:tcPr>
          <w:p w14:paraId="70938BCE" w14:textId="77777777" w:rsidR="00AB62F5" w:rsidRPr="00096F2C" w:rsidRDefault="00AB62F5" w:rsidP="00490ABA">
            <w:pPr>
              <w:pStyle w:val="TabellentextGR0"/>
            </w:pPr>
          </w:p>
        </w:tc>
        <w:tc>
          <w:tcPr>
            <w:tcW w:w="7608" w:type="dxa"/>
          </w:tcPr>
          <w:p w14:paraId="67674D8D" w14:textId="5F67A7C5" w:rsidR="00AB62F5" w:rsidRPr="00096F2C" w:rsidRDefault="00AB62F5" w:rsidP="00490ABA">
            <w:pPr>
              <w:pStyle w:val="TabellentextGR0"/>
            </w:pPr>
            <w:r>
              <w:t xml:space="preserve">(22.185) Motion Tonja </w:t>
            </w:r>
            <w:proofErr w:type="spellStart"/>
            <w:r>
              <w:t>Burri</w:t>
            </w:r>
            <w:proofErr w:type="spellEnd"/>
            <w:r>
              <w:t xml:space="preserve">, SVP, Hausen (Sprecherin), und Miro Barp, SVP, Brugg, vom 28. Juni 2022 betreffend Erhöhung der </w:t>
            </w:r>
            <w:proofErr w:type="spellStart"/>
            <w:r>
              <w:t>Lektionenzahl</w:t>
            </w:r>
            <w:proofErr w:type="spellEnd"/>
            <w:r>
              <w:t xml:space="preserve"> pro vollzeitäquivalente Lehrperson an der Volksschule um 0.5 und Aufnahme eines neuen Ziels zwecks Monitorings im AFP (Ablehnung)</w:t>
            </w:r>
          </w:p>
        </w:tc>
      </w:tr>
      <w:tr w:rsidR="00AB62F5" w:rsidRPr="00096F2C" w14:paraId="05AF2C26" w14:textId="77777777" w:rsidTr="00E70D79">
        <w:trPr>
          <w:gridAfter w:val="1"/>
          <w:wAfter w:w="236" w:type="dxa"/>
          <w:cantSplit/>
        </w:trPr>
        <w:tc>
          <w:tcPr>
            <w:tcW w:w="1114" w:type="dxa"/>
          </w:tcPr>
          <w:p w14:paraId="6147263F" w14:textId="77777777" w:rsidR="00AB62F5" w:rsidRPr="00096F2C" w:rsidRDefault="00AB62F5" w:rsidP="00490ABA">
            <w:pPr>
              <w:pStyle w:val="TabellentextGR0"/>
            </w:pPr>
          </w:p>
        </w:tc>
        <w:tc>
          <w:tcPr>
            <w:tcW w:w="7608" w:type="dxa"/>
          </w:tcPr>
          <w:p w14:paraId="01932997" w14:textId="6D0DEAD8" w:rsidR="00AB62F5" w:rsidRPr="00096F2C" w:rsidRDefault="00AB62F5" w:rsidP="00490ABA">
            <w:pPr>
              <w:pStyle w:val="TabellentextGR0"/>
            </w:pPr>
            <w:r>
              <w:t xml:space="preserve">(22.259) Postulat Tonja </w:t>
            </w:r>
            <w:proofErr w:type="spellStart"/>
            <w:r>
              <w:t>Burri</w:t>
            </w:r>
            <w:proofErr w:type="spellEnd"/>
            <w:r>
              <w:t>, SVP, Hausen (Sprecherin), Maya Meier, SVP, Auenstein, Roland Büchi, SVP, Wohlen, Daniel Urech, SVP, Sins, und Miro Barp, SVP, Brugg, vom 13. September 2022 betreffend Verschlankung der Angebote des Schulpsychologischen Dienstes (Ablehnung)</w:t>
            </w:r>
          </w:p>
        </w:tc>
      </w:tr>
      <w:tr w:rsidR="00AB62F5" w:rsidRPr="00096F2C" w14:paraId="0A25B883" w14:textId="77777777" w:rsidTr="00E70D79">
        <w:trPr>
          <w:gridAfter w:val="1"/>
          <w:wAfter w:w="236" w:type="dxa"/>
          <w:cantSplit/>
        </w:trPr>
        <w:tc>
          <w:tcPr>
            <w:tcW w:w="1114" w:type="dxa"/>
          </w:tcPr>
          <w:p w14:paraId="437B949E" w14:textId="77777777" w:rsidR="00AB62F5" w:rsidRPr="00AB62F5" w:rsidRDefault="00AB62F5" w:rsidP="00490ABA">
            <w:pPr>
              <w:pStyle w:val="TabellentextGR0"/>
              <w:rPr>
                <w:b/>
              </w:rPr>
            </w:pPr>
          </w:p>
        </w:tc>
        <w:tc>
          <w:tcPr>
            <w:tcW w:w="7608" w:type="dxa"/>
          </w:tcPr>
          <w:p w14:paraId="77015BA5" w14:textId="35388A45" w:rsidR="00AB62F5" w:rsidRPr="00AB62F5" w:rsidRDefault="00AB62F5" w:rsidP="00490ABA">
            <w:pPr>
              <w:pStyle w:val="TabellentextGR0"/>
              <w:rPr>
                <w:b/>
              </w:rPr>
            </w:pPr>
            <w:r>
              <w:rPr>
                <w:b/>
              </w:rPr>
              <w:t>Departement Finanzen und Ressourcen</w:t>
            </w:r>
          </w:p>
        </w:tc>
      </w:tr>
      <w:tr w:rsidR="00AB62F5" w:rsidRPr="00096F2C" w14:paraId="5312A7B8" w14:textId="77777777" w:rsidTr="00E70D79">
        <w:trPr>
          <w:cantSplit/>
        </w:trPr>
        <w:tc>
          <w:tcPr>
            <w:tcW w:w="1114" w:type="dxa"/>
          </w:tcPr>
          <w:p w14:paraId="0CC81BB6" w14:textId="77777777" w:rsidR="00AB62F5" w:rsidRPr="00096F2C" w:rsidRDefault="00AB62F5" w:rsidP="00490ABA">
            <w:pPr>
              <w:pStyle w:val="TabellentextGR0"/>
            </w:pPr>
          </w:p>
        </w:tc>
        <w:tc>
          <w:tcPr>
            <w:tcW w:w="7844" w:type="dxa"/>
            <w:gridSpan w:val="2"/>
          </w:tcPr>
          <w:p w14:paraId="73DBD1F5" w14:textId="2D7E379B" w:rsidR="00AB62F5" w:rsidRPr="00096F2C" w:rsidRDefault="00AB62F5" w:rsidP="00490ABA">
            <w:pPr>
              <w:pStyle w:val="TabellentextGR0"/>
            </w:pPr>
            <w:r>
              <w:t xml:space="preserve">(22.186) Postulat Tonja </w:t>
            </w:r>
            <w:proofErr w:type="spellStart"/>
            <w:r>
              <w:t>Burri</w:t>
            </w:r>
            <w:proofErr w:type="spellEnd"/>
            <w:r>
              <w:t>, SVP, Hausen (Sprecherin), Hans-Ruedi Hottiger, parteilos, Zofingen, und Uriel Seibert, EVP, Schöftland, vom 28. Juni 2022 betreffend Lebenszykluskosten (insbesondere Unterhalt und Reinigung) bei Neubauten, Sanierungen und Ersatzbauten von Liegenschaften im Besitz des Kantons Aargau (Entgegennahme unter gleichzeitiger Abschreibung)</w:t>
            </w:r>
            <w:r>
              <w:br/>
            </w:r>
          </w:p>
        </w:tc>
      </w:tr>
    </w:tbl>
    <w:p w14:paraId="7DBB44DA" w14:textId="77777777" w:rsidR="001552AC" w:rsidRDefault="001552AC" w:rsidP="00F47821">
      <w:pPr>
        <w:pStyle w:val="TabellentextGR"/>
      </w:pPr>
    </w:p>
    <w:p w14:paraId="7DBB44DD" w14:textId="1F3A4330" w:rsidR="007374EC" w:rsidRPr="007374EC" w:rsidRDefault="0010573F" w:rsidP="00F47821">
      <w:pPr>
        <w:pStyle w:val="TabellentextGRfett"/>
      </w:pPr>
      <w:r w:rsidRPr="007374EC">
        <w:t xml:space="preserve">Geschäftsnummern der am </w:t>
      </w:r>
      <w:r w:rsidR="00AB62F5">
        <w:t>Dienstag, 15. November 2022</w:t>
      </w:r>
      <w:r w:rsidRPr="007374EC">
        <w:t xml:space="preserve"> traktandierten Geschäfte in aufsteigender Reihenfolge (unter Angabe der Ziffern zur Traktandenliste)</w:t>
      </w:r>
    </w:p>
    <w:tbl>
      <w:tblPr>
        <w:tblW w:w="0" w:type="auto"/>
        <w:tblBorders>
          <w:top w:val="single" w:sz="4" w:space="0" w:color="auto"/>
          <w:bottom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10"/>
        <w:gridCol w:w="964"/>
        <w:gridCol w:w="510"/>
        <w:gridCol w:w="964"/>
        <w:gridCol w:w="510"/>
        <w:gridCol w:w="964"/>
        <w:gridCol w:w="510"/>
        <w:gridCol w:w="964"/>
        <w:gridCol w:w="510"/>
        <w:gridCol w:w="964"/>
        <w:gridCol w:w="510"/>
        <w:gridCol w:w="964"/>
      </w:tblGrid>
      <w:tr w:rsidR="008A39C9" w:rsidRPr="007374EC" w14:paraId="7DBB44EA" w14:textId="77777777" w:rsidTr="008A39C9">
        <w:trPr>
          <w:trHeight w:val="215"/>
        </w:trPr>
        <w:tc>
          <w:tcPr>
            <w:tcW w:w="510" w:type="dxa"/>
          </w:tcPr>
          <w:p w14:paraId="7DBB44DE" w14:textId="236D2BB1" w:rsidR="008A39C9" w:rsidRPr="007374EC" w:rsidRDefault="00AB62F5" w:rsidP="00F47821">
            <w:pPr>
              <w:pStyle w:val="TabellentextGR"/>
            </w:pPr>
            <w:bookmarkStart w:id="6" w:name="SchlusstabelleAnfang"/>
            <w:bookmarkEnd w:id="6"/>
            <w:r>
              <w:t>9</w:t>
            </w:r>
          </w:p>
        </w:tc>
        <w:tc>
          <w:tcPr>
            <w:tcW w:w="964" w:type="dxa"/>
          </w:tcPr>
          <w:p w14:paraId="7DBB44DF" w14:textId="74FBD4EC" w:rsidR="008A39C9" w:rsidRPr="007374EC" w:rsidRDefault="00AB62F5" w:rsidP="00F47821">
            <w:pPr>
              <w:pStyle w:val="TabellentextGR"/>
            </w:pPr>
            <w:r>
              <w:t>22.69</w:t>
            </w:r>
          </w:p>
        </w:tc>
        <w:tc>
          <w:tcPr>
            <w:tcW w:w="510" w:type="dxa"/>
          </w:tcPr>
          <w:p w14:paraId="7DBB44E0" w14:textId="0EC3AAF8" w:rsidR="008A39C9" w:rsidRPr="007374EC" w:rsidRDefault="00AB62F5" w:rsidP="00F47821">
            <w:pPr>
              <w:pStyle w:val="TabellentextGR"/>
            </w:pPr>
            <w:r>
              <w:t>6</w:t>
            </w:r>
          </w:p>
        </w:tc>
        <w:tc>
          <w:tcPr>
            <w:tcW w:w="964" w:type="dxa"/>
          </w:tcPr>
          <w:p w14:paraId="7DBB44E1" w14:textId="34F2EE79" w:rsidR="008A39C9" w:rsidRPr="007374EC" w:rsidRDefault="00AB62F5" w:rsidP="00F47821">
            <w:pPr>
              <w:pStyle w:val="TabellentextGR"/>
            </w:pPr>
            <w:r>
              <w:t>22.123</w:t>
            </w:r>
          </w:p>
        </w:tc>
        <w:tc>
          <w:tcPr>
            <w:tcW w:w="510" w:type="dxa"/>
          </w:tcPr>
          <w:p w14:paraId="7DBB44E2" w14:textId="6B716C99" w:rsidR="008A39C9" w:rsidRPr="007374EC" w:rsidRDefault="00AB62F5" w:rsidP="00F47821">
            <w:pPr>
              <w:pStyle w:val="TabellentextGR"/>
            </w:pPr>
            <w:r>
              <w:t>27</w:t>
            </w:r>
          </w:p>
        </w:tc>
        <w:tc>
          <w:tcPr>
            <w:tcW w:w="964" w:type="dxa"/>
          </w:tcPr>
          <w:p w14:paraId="7DBB44E3" w14:textId="4896498C" w:rsidR="008A39C9" w:rsidRPr="007374EC" w:rsidRDefault="00AB62F5" w:rsidP="00F47821">
            <w:pPr>
              <w:pStyle w:val="TabellentextGR"/>
            </w:pPr>
            <w:r>
              <w:t>22.163</w:t>
            </w:r>
          </w:p>
        </w:tc>
        <w:tc>
          <w:tcPr>
            <w:tcW w:w="510" w:type="dxa"/>
          </w:tcPr>
          <w:p w14:paraId="7DBB44E4" w14:textId="5F524646" w:rsidR="008A39C9" w:rsidRPr="007374EC" w:rsidRDefault="00AB62F5" w:rsidP="00F47821">
            <w:pPr>
              <w:pStyle w:val="TabellentextGR"/>
            </w:pPr>
            <w:r>
              <w:t>21</w:t>
            </w:r>
          </w:p>
        </w:tc>
        <w:tc>
          <w:tcPr>
            <w:tcW w:w="964" w:type="dxa"/>
          </w:tcPr>
          <w:p w14:paraId="7DBB44E5" w14:textId="73853F09" w:rsidR="008A39C9" w:rsidRPr="007374EC" w:rsidRDefault="00AB62F5" w:rsidP="00F47821">
            <w:pPr>
              <w:pStyle w:val="TabellentextGR"/>
            </w:pPr>
            <w:r>
              <w:t>22.170</w:t>
            </w:r>
          </w:p>
        </w:tc>
        <w:tc>
          <w:tcPr>
            <w:tcW w:w="510" w:type="dxa"/>
          </w:tcPr>
          <w:p w14:paraId="7DBB44E6" w14:textId="0D17CDF8" w:rsidR="008A39C9" w:rsidRPr="007374EC" w:rsidRDefault="00AB62F5" w:rsidP="00F47821">
            <w:pPr>
              <w:pStyle w:val="TabellentextGR"/>
            </w:pPr>
            <w:r>
              <w:t>25</w:t>
            </w:r>
          </w:p>
        </w:tc>
        <w:tc>
          <w:tcPr>
            <w:tcW w:w="964" w:type="dxa"/>
          </w:tcPr>
          <w:p w14:paraId="7DBB44E7" w14:textId="2D386C7B" w:rsidR="008A39C9" w:rsidRPr="007374EC" w:rsidRDefault="00AB62F5" w:rsidP="00F47821">
            <w:pPr>
              <w:pStyle w:val="TabellentextGR"/>
            </w:pPr>
            <w:r>
              <w:t>22.190</w:t>
            </w:r>
          </w:p>
        </w:tc>
        <w:tc>
          <w:tcPr>
            <w:tcW w:w="510" w:type="dxa"/>
          </w:tcPr>
          <w:p w14:paraId="7DBB44E8" w14:textId="653F6608" w:rsidR="008A39C9" w:rsidRPr="007374EC" w:rsidRDefault="00AB62F5" w:rsidP="00F47821">
            <w:pPr>
              <w:pStyle w:val="TabellentextGR"/>
            </w:pPr>
            <w:r>
              <w:t>4</w:t>
            </w:r>
          </w:p>
        </w:tc>
        <w:tc>
          <w:tcPr>
            <w:tcW w:w="964" w:type="dxa"/>
          </w:tcPr>
          <w:p w14:paraId="7DBB44E9" w14:textId="6A2041D9" w:rsidR="008A39C9" w:rsidRPr="007374EC" w:rsidRDefault="00AB62F5" w:rsidP="00F47821">
            <w:pPr>
              <w:pStyle w:val="TabellentextGR"/>
            </w:pPr>
            <w:r>
              <w:t>22.201</w:t>
            </w:r>
          </w:p>
        </w:tc>
      </w:tr>
      <w:tr w:rsidR="008A39C9" w:rsidRPr="007374EC" w14:paraId="7DBB44F7" w14:textId="77777777" w:rsidTr="008A39C9">
        <w:trPr>
          <w:trHeight w:val="215"/>
        </w:trPr>
        <w:tc>
          <w:tcPr>
            <w:tcW w:w="510" w:type="dxa"/>
          </w:tcPr>
          <w:p w14:paraId="7DBB44EB" w14:textId="76FF3BC4" w:rsidR="008A39C9" w:rsidRPr="007374EC" w:rsidRDefault="00AB62F5" w:rsidP="00F47821">
            <w:pPr>
              <w:pStyle w:val="TabellentextGR"/>
            </w:pPr>
            <w:r>
              <w:t>13</w:t>
            </w:r>
          </w:p>
        </w:tc>
        <w:tc>
          <w:tcPr>
            <w:tcW w:w="964" w:type="dxa"/>
          </w:tcPr>
          <w:p w14:paraId="7DBB44EC" w14:textId="01C6E455" w:rsidR="008A39C9" w:rsidRPr="007374EC" w:rsidRDefault="00AB62F5" w:rsidP="00F47821">
            <w:pPr>
              <w:pStyle w:val="TabellentextGR"/>
            </w:pPr>
            <w:r>
              <w:t>22.74</w:t>
            </w:r>
          </w:p>
        </w:tc>
        <w:tc>
          <w:tcPr>
            <w:tcW w:w="510" w:type="dxa"/>
          </w:tcPr>
          <w:p w14:paraId="7DBB44ED" w14:textId="5DC6B07D" w:rsidR="008A39C9" w:rsidRPr="007374EC" w:rsidRDefault="00AB62F5" w:rsidP="00F47821">
            <w:pPr>
              <w:pStyle w:val="TabellentextGR"/>
            </w:pPr>
            <w:r>
              <w:t>31</w:t>
            </w:r>
          </w:p>
        </w:tc>
        <w:tc>
          <w:tcPr>
            <w:tcW w:w="964" w:type="dxa"/>
          </w:tcPr>
          <w:p w14:paraId="7DBB44EE" w14:textId="709DBA9E" w:rsidR="008A39C9" w:rsidRPr="007374EC" w:rsidRDefault="00AB62F5" w:rsidP="00F47821">
            <w:pPr>
              <w:pStyle w:val="TabellentextGR"/>
            </w:pPr>
            <w:r>
              <w:t>22.144</w:t>
            </w:r>
          </w:p>
        </w:tc>
        <w:tc>
          <w:tcPr>
            <w:tcW w:w="510" w:type="dxa"/>
          </w:tcPr>
          <w:p w14:paraId="7DBB44EF" w14:textId="06B1085E" w:rsidR="008A39C9" w:rsidRPr="007374EC" w:rsidRDefault="00AB62F5" w:rsidP="00F47821">
            <w:pPr>
              <w:pStyle w:val="TabellentextGR"/>
            </w:pPr>
            <w:r>
              <w:t>24</w:t>
            </w:r>
          </w:p>
        </w:tc>
        <w:tc>
          <w:tcPr>
            <w:tcW w:w="964" w:type="dxa"/>
          </w:tcPr>
          <w:p w14:paraId="7DBB44F0" w14:textId="44F840D0" w:rsidR="008A39C9" w:rsidRPr="007374EC" w:rsidRDefault="00AB62F5" w:rsidP="00F47821">
            <w:pPr>
              <w:pStyle w:val="TabellentextGR"/>
            </w:pPr>
            <w:r>
              <w:t>22.164</w:t>
            </w:r>
          </w:p>
        </w:tc>
        <w:tc>
          <w:tcPr>
            <w:tcW w:w="510" w:type="dxa"/>
          </w:tcPr>
          <w:p w14:paraId="7DBB44F1" w14:textId="5580F365" w:rsidR="008A39C9" w:rsidRPr="007374EC" w:rsidRDefault="00AB62F5" w:rsidP="00F47821">
            <w:pPr>
              <w:pStyle w:val="TabellentextGR"/>
            </w:pPr>
            <w:r>
              <w:t>8</w:t>
            </w:r>
          </w:p>
        </w:tc>
        <w:tc>
          <w:tcPr>
            <w:tcW w:w="964" w:type="dxa"/>
          </w:tcPr>
          <w:p w14:paraId="7DBB44F2" w14:textId="27B0B526" w:rsidR="008A39C9" w:rsidRPr="007374EC" w:rsidRDefault="00AB62F5" w:rsidP="00F47821">
            <w:pPr>
              <w:pStyle w:val="TabellentextGR"/>
            </w:pPr>
            <w:r>
              <w:t>22.173</w:t>
            </w:r>
          </w:p>
        </w:tc>
        <w:tc>
          <w:tcPr>
            <w:tcW w:w="510" w:type="dxa"/>
          </w:tcPr>
          <w:p w14:paraId="7DBB44F3" w14:textId="548E77C9" w:rsidR="008A39C9" w:rsidRPr="007374EC" w:rsidRDefault="00AB62F5" w:rsidP="00F47821">
            <w:pPr>
              <w:pStyle w:val="TabellentextGR"/>
            </w:pPr>
            <w:r>
              <w:t>22</w:t>
            </w:r>
          </w:p>
        </w:tc>
        <w:tc>
          <w:tcPr>
            <w:tcW w:w="964" w:type="dxa"/>
          </w:tcPr>
          <w:p w14:paraId="7DBB44F4" w14:textId="110248A4" w:rsidR="008A39C9" w:rsidRPr="007374EC" w:rsidRDefault="00AB62F5" w:rsidP="00F47821">
            <w:pPr>
              <w:pStyle w:val="TabellentextGR"/>
            </w:pPr>
            <w:r>
              <w:t>22.191</w:t>
            </w:r>
          </w:p>
        </w:tc>
        <w:tc>
          <w:tcPr>
            <w:tcW w:w="510" w:type="dxa"/>
          </w:tcPr>
          <w:p w14:paraId="7DBB44F5" w14:textId="3099B8BA" w:rsidR="008A39C9" w:rsidRPr="007374EC" w:rsidRDefault="00AB62F5" w:rsidP="00F47821">
            <w:pPr>
              <w:pStyle w:val="TabellentextGR"/>
            </w:pPr>
            <w:r>
              <w:t>17</w:t>
            </w:r>
          </w:p>
        </w:tc>
        <w:tc>
          <w:tcPr>
            <w:tcW w:w="964" w:type="dxa"/>
          </w:tcPr>
          <w:p w14:paraId="7DBB44F6" w14:textId="146BBBBC" w:rsidR="008A39C9" w:rsidRPr="007374EC" w:rsidRDefault="00AB62F5" w:rsidP="00F47821">
            <w:pPr>
              <w:pStyle w:val="TabellentextGR"/>
            </w:pPr>
            <w:r>
              <w:t>22.203</w:t>
            </w:r>
          </w:p>
        </w:tc>
      </w:tr>
      <w:tr w:rsidR="008A39C9" w:rsidRPr="007374EC" w14:paraId="7DBB4504" w14:textId="77777777" w:rsidTr="008A39C9">
        <w:trPr>
          <w:trHeight w:val="215"/>
        </w:trPr>
        <w:tc>
          <w:tcPr>
            <w:tcW w:w="510" w:type="dxa"/>
          </w:tcPr>
          <w:p w14:paraId="7DBB44F8" w14:textId="095E2D59" w:rsidR="008A39C9" w:rsidRPr="007374EC" w:rsidRDefault="00AB62F5" w:rsidP="00F47821">
            <w:pPr>
              <w:pStyle w:val="TabellentextGR"/>
            </w:pPr>
            <w:r>
              <w:t>11</w:t>
            </w:r>
          </w:p>
        </w:tc>
        <w:tc>
          <w:tcPr>
            <w:tcW w:w="964" w:type="dxa"/>
          </w:tcPr>
          <w:p w14:paraId="7DBB44F9" w14:textId="1496A4F4" w:rsidR="008A39C9" w:rsidRPr="007374EC" w:rsidRDefault="00AB62F5" w:rsidP="00F47821">
            <w:pPr>
              <w:pStyle w:val="TabellentextGR"/>
            </w:pPr>
            <w:r>
              <w:t>22.85</w:t>
            </w:r>
          </w:p>
        </w:tc>
        <w:tc>
          <w:tcPr>
            <w:tcW w:w="510" w:type="dxa"/>
          </w:tcPr>
          <w:p w14:paraId="7DBB44FA" w14:textId="5D102408" w:rsidR="008A39C9" w:rsidRPr="007374EC" w:rsidRDefault="00AB62F5" w:rsidP="00F47821">
            <w:pPr>
              <w:pStyle w:val="TabellentextGR"/>
            </w:pPr>
            <w:r>
              <w:t>29</w:t>
            </w:r>
          </w:p>
        </w:tc>
        <w:tc>
          <w:tcPr>
            <w:tcW w:w="964" w:type="dxa"/>
          </w:tcPr>
          <w:p w14:paraId="7DBB44FB" w14:textId="2C10D1AF" w:rsidR="008A39C9" w:rsidRPr="007374EC" w:rsidRDefault="00AB62F5" w:rsidP="00F47821">
            <w:pPr>
              <w:pStyle w:val="TabellentextGR"/>
            </w:pPr>
            <w:r>
              <w:t>22.146</w:t>
            </w:r>
          </w:p>
        </w:tc>
        <w:tc>
          <w:tcPr>
            <w:tcW w:w="510" w:type="dxa"/>
          </w:tcPr>
          <w:p w14:paraId="7DBB44FC" w14:textId="750C1CCA" w:rsidR="008A39C9" w:rsidRPr="007374EC" w:rsidRDefault="00AB62F5" w:rsidP="00F47821">
            <w:pPr>
              <w:pStyle w:val="TabellentextGR"/>
            </w:pPr>
            <w:r>
              <w:t>15</w:t>
            </w:r>
          </w:p>
        </w:tc>
        <w:tc>
          <w:tcPr>
            <w:tcW w:w="964" w:type="dxa"/>
          </w:tcPr>
          <w:p w14:paraId="7DBB44FD" w14:textId="36495C81" w:rsidR="008A39C9" w:rsidRPr="007374EC" w:rsidRDefault="00AB62F5" w:rsidP="00F47821">
            <w:pPr>
              <w:pStyle w:val="TabellentextGR"/>
            </w:pPr>
            <w:r>
              <w:t>22.166</w:t>
            </w:r>
          </w:p>
        </w:tc>
        <w:tc>
          <w:tcPr>
            <w:tcW w:w="510" w:type="dxa"/>
          </w:tcPr>
          <w:p w14:paraId="7DBB44FE" w14:textId="0CE4F73F" w:rsidR="008A39C9" w:rsidRPr="007374EC" w:rsidRDefault="00AB62F5" w:rsidP="00F47821">
            <w:pPr>
              <w:pStyle w:val="TabellentextGR"/>
            </w:pPr>
            <w:r>
              <w:t>20</w:t>
            </w:r>
          </w:p>
        </w:tc>
        <w:tc>
          <w:tcPr>
            <w:tcW w:w="964" w:type="dxa"/>
          </w:tcPr>
          <w:p w14:paraId="7DBB44FF" w14:textId="3247C439" w:rsidR="008A39C9" w:rsidRPr="007374EC" w:rsidRDefault="00AB62F5" w:rsidP="00F47821">
            <w:pPr>
              <w:pStyle w:val="TabellentextGR"/>
            </w:pPr>
            <w:r>
              <w:t>22.177</w:t>
            </w:r>
          </w:p>
        </w:tc>
        <w:tc>
          <w:tcPr>
            <w:tcW w:w="510" w:type="dxa"/>
          </w:tcPr>
          <w:p w14:paraId="7DBB4500" w14:textId="58410E3C" w:rsidR="008A39C9" w:rsidRPr="007374EC" w:rsidRDefault="00AB62F5" w:rsidP="00F47821">
            <w:pPr>
              <w:pStyle w:val="TabellentextGR"/>
            </w:pPr>
            <w:r>
              <w:t>5</w:t>
            </w:r>
          </w:p>
        </w:tc>
        <w:tc>
          <w:tcPr>
            <w:tcW w:w="964" w:type="dxa"/>
          </w:tcPr>
          <w:p w14:paraId="7DBB4501" w14:textId="0A8C98F2" w:rsidR="008A39C9" w:rsidRPr="007374EC" w:rsidRDefault="00AB62F5" w:rsidP="00F47821">
            <w:pPr>
              <w:pStyle w:val="TabellentextGR"/>
            </w:pPr>
            <w:r>
              <w:t>22.195</w:t>
            </w:r>
          </w:p>
        </w:tc>
        <w:tc>
          <w:tcPr>
            <w:tcW w:w="510" w:type="dxa"/>
          </w:tcPr>
          <w:p w14:paraId="7DBB4502" w14:textId="762B4DA9" w:rsidR="008A39C9" w:rsidRPr="007374EC" w:rsidRDefault="00AB62F5" w:rsidP="00F47821">
            <w:pPr>
              <w:pStyle w:val="TabellentextGR"/>
            </w:pPr>
            <w:r>
              <w:t>7</w:t>
            </w:r>
          </w:p>
        </w:tc>
        <w:tc>
          <w:tcPr>
            <w:tcW w:w="964" w:type="dxa"/>
          </w:tcPr>
          <w:p w14:paraId="7DBB4503" w14:textId="6B58A9D1" w:rsidR="008A39C9" w:rsidRPr="007374EC" w:rsidRDefault="00AB62F5" w:rsidP="00F47821">
            <w:pPr>
              <w:pStyle w:val="TabellentextGR"/>
            </w:pPr>
            <w:r>
              <w:t>22.205</w:t>
            </w:r>
          </w:p>
        </w:tc>
      </w:tr>
      <w:tr w:rsidR="008A39C9" w:rsidRPr="007374EC" w14:paraId="7DBB4511" w14:textId="77777777" w:rsidTr="008A39C9">
        <w:trPr>
          <w:trHeight w:val="215"/>
        </w:trPr>
        <w:tc>
          <w:tcPr>
            <w:tcW w:w="510" w:type="dxa"/>
          </w:tcPr>
          <w:p w14:paraId="7DBB4505" w14:textId="0E2F93ED" w:rsidR="008A39C9" w:rsidRPr="007374EC" w:rsidRDefault="00AB62F5" w:rsidP="00F47821">
            <w:pPr>
              <w:pStyle w:val="TabellentextGR"/>
            </w:pPr>
            <w:r>
              <w:t>10</w:t>
            </w:r>
          </w:p>
        </w:tc>
        <w:tc>
          <w:tcPr>
            <w:tcW w:w="964" w:type="dxa"/>
          </w:tcPr>
          <w:p w14:paraId="7DBB4506" w14:textId="621A18A4" w:rsidR="008A39C9" w:rsidRPr="007374EC" w:rsidRDefault="00AB62F5" w:rsidP="00F47821">
            <w:pPr>
              <w:pStyle w:val="TabellentextGR"/>
            </w:pPr>
            <w:r>
              <w:t>22.106</w:t>
            </w:r>
          </w:p>
        </w:tc>
        <w:tc>
          <w:tcPr>
            <w:tcW w:w="510" w:type="dxa"/>
          </w:tcPr>
          <w:p w14:paraId="7DBB4507" w14:textId="0161913D" w:rsidR="008A39C9" w:rsidRPr="007374EC" w:rsidRDefault="00AB62F5" w:rsidP="00F47821">
            <w:pPr>
              <w:pStyle w:val="TabellentextGR"/>
            </w:pPr>
            <w:r>
              <w:t>28</w:t>
            </w:r>
          </w:p>
        </w:tc>
        <w:tc>
          <w:tcPr>
            <w:tcW w:w="964" w:type="dxa"/>
          </w:tcPr>
          <w:p w14:paraId="7DBB4508" w14:textId="5D63CF3F" w:rsidR="008A39C9" w:rsidRPr="007374EC" w:rsidRDefault="00AB62F5" w:rsidP="00F47821">
            <w:pPr>
              <w:pStyle w:val="TabellentextGR"/>
            </w:pPr>
            <w:r>
              <w:t>22.148</w:t>
            </w:r>
          </w:p>
        </w:tc>
        <w:tc>
          <w:tcPr>
            <w:tcW w:w="510" w:type="dxa"/>
          </w:tcPr>
          <w:p w14:paraId="7DBB4509" w14:textId="2D7F08C3" w:rsidR="008A39C9" w:rsidRPr="007374EC" w:rsidRDefault="00AB62F5" w:rsidP="00F47821">
            <w:pPr>
              <w:pStyle w:val="TabellentextGR"/>
            </w:pPr>
            <w:r>
              <w:t>14</w:t>
            </w:r>
          </w:p>
        </w:tc>
        <w:tc>
          <w:tcPr>
            <w:tcW w:w="964" w:type="dxa"/>
          </w:tcPr>
          <w:p w14:paraId="7DBB450A" w14:textId="03E56913" w:rsidR="008A39C9" w:rsidRPr="007374EC" w:rsidRDefault="00AB62F5" w:rsidP="00F47821">
            <w:pPr>
              <w:pStyle w:val="TabellentextGR"/>
            </w:pPr>
            <w:r>
              <w:t>22.167</w:t>
            </w:r>
          </w:p>
        </w:tc>
        <w:tc>
          <w:tcPr>
            <w:tcW w:w="510" w:type="dxa"/>
          </w:tcPr>
          <w:p w14:paraId="7DBB450B" w14:textId="4874C5FA" w:rsidR="008A39C9" w:rsidRPr="007374EC" w:rsidRDefault="00AB62F5" w:rsidP="00F47821">
            <w:pPr>
              <w:pStyle w:val="TabellentextGR"/>
            </w:pPr>
            <w:r>
              <w:t>23</w:t>
            </w:r>
          </w:p>
        </w:tc>
        <w:tc>
          <w:tcPr>
            <w:tcW w:w="964" w:type="dxa"/>
          </w:tcPr>
          <w:p w14:paraId="7DBB450C" w14:textId="73CC3EFA" w:rsidR="008A39C9" w:rsidRPr="007374EC" w:rsidRDefault="00AB62F5" w:rsidP="00F47821">
            <w:pPr>
              <w:pStyle w:val="TabellentextGR"/>
            </w:pPr>
            <w:r>
              <w:t>22.182</w:t>
            </w:r>
          </w:p>
        </w:tc>
        <w:tc>
          <w:tcPr>
            <w:tcW w:w="510" w:type="dxa"/>
          </w:tcPr>
          <w:p w14:paraId="7DBB450D" w14:textId="29139973" w:rsidR="008A39C9" w:rsidRPr="007374EC" w:rsidRDefault="00AB62F5" w:rsidP="00F47821">
            <w:pPr>
              <w:pStyle w:val="TabellentextGR"/>
            </w:pPr>
            <w:r>
              <w:t>3</w:t>
            </w:r>
          </w:p>
        </w:tc>
        <w:tc>
          <w:tcPr>
            <w:tcW w:w="964" w:type="dxa"/>
          </w:tcPr>
          <w:p w14:paraId="7DBB450E" w14:textId="426A3B7C" w:rsidR="008A39C9" w:rsidRPr="007374EC" w:rsidRDefault="00AB62F5" w:rsidP="00F47821">
            <w:pPr>
              <w:pStyle w:val="TabellentextGR"/>
            </w:pPr>
            <w:r>
              <w:t>22.198</w:t>
            </w:r>
          </w:p>
        </w:tc>
        <w:tc>
          <w:tcPr>
            <w:tcW w:w="510" w:type="dxa"/>
          </w:tcPr>
          <w:p w14:paraId="7DBB450F" w14:textId="7FF6113B" w:rsidR="008A39C9" w:rsidRPr="007374EC" w:rsidRDefault="00AB62F5" w:rsidP="00F47821">
            <w:pPr>
              <w:pStyle w:val="TabellentextGR"/>
            </w:pPr>
            <w:r>
              <w:t>19</w:t>
            </w:r>
          </w:p>
        </w:tc>
        <w:tc>
          <w:tcPr>
            <w:tcW w:w="964" w:type="dxa"/>
          </w:tcPr>
          <w:p w14:paraId="7DBB4510" w14:textId="7047EC86" w:rsidR="008A39C9" w:rsidRPr="007374EC" w:rsidRDefault="00AB62F5" w:rsidP="00F47821">
            <w:pPr>
              <w:pStyle w:val="TabellentextGR"/>
            </w:pPr>
            <w:r>
              <w:t>22.285</w:t>
            </w:r>
          </w:p>
        </w:tc>
      </w:tr>
      <w:tr w:rsidR="008A39C9" w:rsidRPr="007374EC" w14:paraId="7DBB451E" w14:textId="77777777" w:rsidTr="008A39C9">
        <w:trPr>
          <w:trHeight w:val="215"/>
        </w:trPr>
        <w:tc>
          <w:tcPr>
            <w:tcW w:w="510" w:type="dxa"/>
          </w:tcPr>
          <w:p w14:paraId="7DBB4512" w14:textId="5F217C42" w:rsidR="008A39C9" w:rsidRPr="007374EC" w:rsidRDefault="00AB62F5" w:rsidP="00F47821">
            <w:pPr>
              <w:pStyle w:val="TabellentextGR"/>
            </w:pPr>
            <w:r>
              <w:t>16</w:t>
            </w:r>
          </w:p>
        </w:tc>
        <w:tc>
          <w:tcPr>
            <w:tcW w:w="964" w:type="dxa"/>
          </w:tcPr>
          <w:p w14:paraId="7DBB4513" w14:textId="243259D7" w:rsidR="008A39C9" w:rsidRPr="007374EC" w:rsidRDefault="00AB62F5" w:rsidP="00F47821">
            <w:pPr>
              <w:pStyle w:val="TabellentextGR"/>
            </w:pPr>
            <w:r>
              <w:t>22.107</w:t>
            </w:r>
          </w:p>
        </w:tc>
        <w:tc>
          <w:tcPr>
            <w:tcW w:w="510" w:type="dxa"/>
          </w:tcPr>
          <w:p w14:paraId="7DBB4514" w14:textId="0C25E8CD" w:rsidR="008A39C9" w:rsidRPr="007374EC" w:rsidRDefault="00AB62F5" w:rsidP="00F47821">
            <w:pPr>
              <w:pStyle w:val="TabellentextGR"/>
            </w:pPr>
            <w:r>
              <w:t>18</w:t>
            </w:r>
          </w:p>
        </w:tc>
        <w:tc>
          <w:tcPr>
            <w:tcW w:w="964" w:type="dxa"/>
          </w:tcPr>
          <w:p w14:paraId="7DBB4515" w14:textId="0B4CB0E2" w:rsidR="008A39C9" w:rsidRPr="007374EC" w:rsidRDefault="00AB62F5" w:rsidP="00F47821">
            <w:pPr>
              <w:pStyle w:val="TabellentextGR"/>
            </w:pPr>
            <w:r>
              <w:t>22.159</w:t>
            </w:r>
          </w:p>
        </w:tc>
        <w:tc>
          <w:tcPr>
            <w:tcW w:w="510" w:type="dxa"/>
          </w:tcPr>
          <w:p w14:paraId="7DBB4516" w14:textId="1FDEC08D" w:rsidR="008A39C9" w:rsidRPr="007374EC" w:rsidRDefault="00AB62F5" w:rsidP="00F47821">
            <w:pPr>
              <w:pStyle w:val="TabellentextGR"/>
            </w:pPr>
            <w:r>
              <w:t>26</w:t>
            </w:r>
          </w:p>
        </w:tc>
        <w:tc>
          <w:tcPr>
            <w:tcW w:w="964" w:type="dxa"/>
          </w:tcPr>
          <w:p w14:paraId="7DBB4517" w14:textId="5C31D45E" w:rsidR="008A39C9" w:rsidRPr="007374EC" w:rsidRDefault="00AB62F5" w:rsidP="00F47821">
            <w:pPr>
              <w:pStyle w:val="TabellentextGR"/>
            </w:pPr>
            <w:r>
              <w:t>22.169</w:t>
            </w:r>
          </w:p>
        </w:tc>
        <w:tc>
          <w:tcPr>
            <w:tcW w:w="510" w:type="dxa"/>
          </w:tcPr>
          <w:p w14:paraId="7DBB4518" w14:textId="77EAD3CF" w:rsidR="008A39C9" w:rsidRPr="007374EC" w:rsidRDefault="00AB62F5" w:rsidP="00F47821">
            <w:pPr>
              <w:pStyle w:val="TabellentextGR"/>
            </w:pPr>
            <w:r>
              <w:t>12</w:t>
            </w:r>
          </w:p>
        </w:tc>
        <w:tc>
          <w:tcPr>
            <w:tcW w:w="964" w:type="dxa"/>
          </w:tcPr>
          <w:p w14:paraId="7DBB4519" w14:textId="219A26A5" w:rsidR="008A39C9" w:rsidRPr="007374EC" w:rsidRDefault="00AB62F5" w:rsidP="00F47821">
            <w:pPr>
              <w:pStyle w:val="TabellentextGR"/>
            </w:pPr>
            <w:r>
              <w:t>22.189</w:t>
            </w:r>
          </w:p>
        </w:tc>
        <w:tc>
          <w:tcPr>
            <w:tcW w:w="510" w:type="dxa"/>
          </w:tcPr>
          <w:p w14:paraId="7DBB451A" w14:textId="2D9B58C8" w:rsidR="008A39C9" w:rsidRPr="007374EC" w:rsidRDefault="00AB62F5" w:rsidP="00F47821">
            <w:pPr>
              <w:pStyle w:val="TabellentextGR"/>
            </w:pPr>
            <w:r>
              <w:t>30</w:t>
            </w:r>
          </w:p>
        </w:tc>
        <w:tc>
          <w:tcPr>
            <w:tcW w:w="964" w:type="dxa"/>
          </w:tcPr>
          <w:p w14:paraId="7DBB451B" w14:textId="67ADADCF" w:rsidR="008A39C9" w:rsidRPr="007374EC" w:rsidRDefault="00AB62F5" w:rsidP="00F47821">
            <w:pPr>
              <w:pStyle w:val="TabellentextGR"/>
            </w:pPr>
            <w:r>
              <w:t>22.200</w:t>
            </w:r>
          </w:p>
        </w:tc>
        <w:tc>
          <w:tcPr>
            <w:tcW w:w="510" w:type="dxa"/>
          </w:tcPr>
          <w:p w14:paraId="7DBB451C" w14:textId="46C12A3E" w:rsidR="008A39C9" w:rsidRPr="007374EC" w:rsidRDefault="00AB62F5" w:rsidP="00F47821">
            <w:pPr>
              <w:pStyle w:val="TabellentextGR"/>
            </w:pPr>
            <w:r>
              <w:t>2</w:t>
            </w:r>
          </w:p>
        </w:tc>
        <w:tc>
          <w:tcPr>
            <w:tcW w:w="964" w:type="dxa"/>
          </w:tcPr>
          <w:p w14:paraId="7DBB451D" w14:textId="10FBE663" w:rsidR="008A39C9" w:rsidRPr="007374EC" w:rsidRDefault="00AB62F5" w:rsidP="00F47821">
            <w:pPr>
              <w:pStyle w:val="TabellentextGR"/>
            </w:pPr>
            <w:bookmarkStart w:id="7" w:name="SchlusstabelleEnde"/>
            <w:bookmarkEnd w:id="7"/>
            <w:r>
              <w:t>22.297</w:t>
            </w:r>
          </w:p>
        </w:tc>
      </w:tr>
    </w:tbl>
    <w:p w14:paraId="7DBB451F" w14:textId="77777777" w:rsidR="00880A98" w:rsidRPr="00FA745B" w:rsidRDefault="00880A98" w:rsidP="00F47821">
      <w:pPr>
        <w:pStyle w:val="TabellentextGR"/>
      </w:pPr>
    </w:p>
    <w:sectPr w:rsidR="00880A98" w:rsidRPr="00FA745B" w:rsidSect="005D0858">
      <w:headerReference w:type="default" r:id="rId10"/>
      <w:footerReference w:type="default" r:id="rId11"/>
      <w:type w:val="continuous"/>
      <w:pgSz w:w="11906" w:h="16838" w:code="9"/>
      <w:pgMar w:top="672" w:right="1134" w:bottom="1134" w:left="1814" w:header="567"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BB4524" w14:textId="77777777" w:rsidR="003E65AC" w:rsidRDefault="003E65AC">
      <w:r>
        <w:separator/>
      </w:r>
    </w:p>
    <w:p w14:paraId="7DBB4525" w14:textId="77777777" w:rsidR="003E65AC" w:rsidRDefault="003E65AC"/>
  </w:endnote>
  <w:endnote w:type="continuationSeparator" w:id="0">
    <w:p w14:paraId="7DBB4526" w14:textId="77777777" w:rsidR="003E65AC" w:rsidRDefault="003E65AC">
      <w:r>
        <w:continuationSeparator/>
      </w:r>
    </w:p>
    <w:p w14:paraId="7DBB4527" w14:textId="77777777" w:rsidR="003E65AC" w:rsidRDefault="003E65A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959" w:type="dxa"/>
      <w:tblBorders>
        <w:top w:val="single" w:sz="2" w:space="0" w:color="auto"/>
      </w:tblBorders>
      <w:tblCellMar>
        <w:left w:w="0" w:type="dxa"/>
        <w:right w:w="0" w:type="dxa"/>
      </w:tblCellMar>
      <w:tblLook w:val="04A0" w:firstRow="1" w:lastRow="0" w:firstColumn="1" w:lastColumn="0" w:noHBand="0" w:noVBand="1"/>
    </w:tblPr>
    <w:tblGrid>
      <w:gridCol w:w="7882"/>
      <w:gridCol w:w="1077"/>
    </w:tblGrid>
    <w:tr w:rsidR="00CB1F16" w14:paraId="7DBB452B" w14:textId="77777777" w:rsidTr="00A73B2F">
      <w:tc>
        <w:tcPr>
          <w:tcW w:w="7882" w:type="dxa"/>
          <w:shd w:val="clear" w:color="auto" w:fill="auto"/>
          <w:tcMar>
            <w:left w:w="0" w:type="dxa"/>
            <w:right w:w="113" w:type="dxa"/>
          </w:tcMar>
        </w:tcPr>
        <w:p w14:paraId="7DBB4529" w14:textId="77777777" w:rsidR="00CB1F16" w:rsidRPr="00A73B2F" w:rsidRDefault="00CB1F16" w:rsidP="00993B0C">
          <w:pPr>
            <w:pStyle w:val="Fuzeile"/>
            <w:rPr>
              <w:rStyle w:val="Funotenzeichen"/>
              <w:vertAlign w:val="baseline"/>
            </w:rPr>
          </w:pPr>
        </w:p>
      </w:tc>
      <w:tc>
        <w:tcPr>
          <w:tcW w:w="1077" w:type="dxa"/>
          <w:shd w:val="clear" w:color="auto" w:fill="auto"/>
          <w:vAlign w:val="bottom"/>
        </w:tcPr>
        <w:p w14:paraId="7DBB452A" w14:textId="0641CACE" w:rsidR="00CB1F16" w:rsidRPr="007D7164" w:rsidRDefault="00CB1F16" w:rsidP="00A73B2F">
          <w:pPr>
            <w:pStyle w:val="Fuzeile"/>
            <w:jc w:val="right"/>
          </w:pPr>
          <w:r w:rsidRPr="007D7164">
            <w:fldChar w:fldCharType="begin"/>
          </w:r>
          <w:r w:rsidRPr="007D7164">
            <w:instrText>PAGE  \* Arabic  \* MERGEFORMAT</w:instrText>
          </w:r>
          <w:r w:rsidRPr="007D7164">
            <w:fldChar w:fldCharType="separate"/>
          </w:r>
          <w:r w:rsidR="00237DE6">
            <w:rPr>
              <w:noProof/>
            </w:rPr>
            <w:t>1</w:t>
          </w:r>
          <w:r w:rsidRPr="007D7164">
            <w:fldChar w:fldCharType="end"/>
          </w:r>
          <w:r w:rsidRPr="007D7164">
            <w:t xml:space="preserve"> von </w:t>
          </w:r>
          <w:r w:rsidR="007F0F30">
            <w:rPr>
              <w:noProof/>
            </w:rPr>
            <w:fldChar w:fldCharType="begin"/>
          </w:r>
          <w:r w:rsidR="007F0F30">
            <w:rPr>
              <w:noProof/>
            </w:rPr>
            <w:instrText>NUMPAGES  \* Arabic  \* MERGEFORMAT</w:instrText>
          </w:r>
          <w:r w:rsidR="007F0F30">
            <w:rPr>
              <w:noProof/>
            </w:rPr>
            <w:fldChar w:fldCharType="separate"/>
          </w:r>
          <w:r w:rsidR="00237DE6">
            <w:rPr>
              <w:noProof/>
            </w:rPr>
            <w:t>7</w:t>
          </w:r>
          <w:r w:rsidR="007F0F30">
            <w:rPr>
              <w:noProof/>
            </w:rPr>
            <w:fldChar w:fldCharType="end"/>
          </w:r>
        </w:p>
      </w:tc>
    </w:tr>
  </w:tbl>
  <w:p w14:paraId="7DBB452C" w14:textId="77777777" w:rsidR="002764BD" w:rsidRPr="00305FB3" w:rsidRDefault="002764BD" w:rsidP="003538EC">
    <w:pPr>
      <w:spacing w:line="240" w:lineRule="auto"/>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959" w:type="dxa"/>
      <w:tblBorders>
        <w:top w:val="single" w:sz="2" w:space="0" w:color="auto"/>
      </w:tblBorders>
      <w:tblCellMar>
        <w:left w:w="0" w:type="dxa"/>
        <w:right w:w="0" w:type="dxa"/>
      </w:tblCellMar>
      <w:tblLook w:val="04A0" w:firstRow="1" w:lastRow="0" w:firstColumn="1" w:lastColumn="0" w:noHBand="0" w:noVBand="1"/>
    </w:tblPr>
    <w:tblGrid>
      <w:gridCol w:w="7882"/>
      <w:gridCol w:w="1077"/>
    </w:tblGrid>
    <w:tr w:rsidR="002764BD" w14:paraId="7DBB4544" w14:textId="77777777" w:rsidTr="00A73B2F">
      <w:tc>
        <w:tcPr>
          <w:tcW w:w="7882" w:type="dxa"/>
          <w:shd w:val="clear" w:color="auto" w:fill="auto"/>
          <w:tcMar>
            <w:left w:w="0" w:type="dxa"/>
            <w:right w:w="113" w:type="dxa"/>
          </w:tcMar>
        </w:tcPr>
        <w:p w14:paraId="7DBB4542" w14:textId="77777777" w:rsidR="002764BD" w:rsidRPr="00A73B2F" w:rsidRDefault="002764BD" w:rsidP="007D7164">
          <w:pPr>
            <w:pStyle w:val="Fuzeile"/>
            <w:rPr>
              <w:rStyle w:val="Funotenzeichen"/>
              <w:vertAlign w:val="baseline"/>
            </w:rPr>
          </w:pPr>
        </w:p>
      </w:tc>
      <w:tc>
        <w:tcPr>
          <w:tcW w:w="1077" w:type="dxa"/>
          <w:shd w:val="clear" w:color="auto" w:fill="auto"/>
          <w:vAlign w:val="bottom"/>
        </w:tcPr>
        <w:p w14:paraId="7DBB4543" w14:textId="67323D75" w:rsidR="002764BD" w:rsidRPr="007D7164" w:rsidRDefault="002764BD" w:rsidP="00A73B2F">
          <w:pPr>
            <w:pStyle w:val="Fuzeile"/>
            <w:jc w:val="right"/>
          </w:pPr>
          <w:r w:rsidRPr="007D7164">
            <w:fldChar w:fldCharType="begin"/>
          </w:r>
          <w:r w:rsidRPr="007D7164">
            <w:instrText>PAGE  \* Arabic  \* MERGEFORMAT</w:instrText>
          </w:r>
          <w:r w:rsidRPr="007D7164">
            <w:fldChar w:fldCharType="separate"/>
          </w:r>
          <w:r w:rsidR="00237DE6">
            <w:rPr>
              <w:noProof/>
            </w:rPr>
            <w:t>7</w:t>
          </w:r>
          <w:r w:rsidRPr="007D7164">
            <w:fldChar w:fldCharType="end"/>
          </w:r>
          <w:r w:rsidRPr="007D7164">
            <w:t xml:space="preserve"> von </w:t>
          </w:r>
          <w:r w:rsidR="007F0F30">
            <w:rPr>
              <w:noProof/>
            </w:rPr>
            <w:fldChar w:fldCharType="begin"/>
          </w:r>
          <w:r w:rsidR="007F0F30">
            <w:rPr>
              <w:noProof/>
            </w:rPr>
            <w:instrText>NUMPAGES  \* Arabic  \* MERGEFORMAT</w:instrText>
          </w:r>
          <w:r w:rsidR="007F0F30">
            <w:rPr>
              <w:noProof/>
            </w:rPr>
            <w:fldChar w:fldCharType="separate"/>
          </w:r>
          <w:r w:rsidR="00237DE6">
            <w:rPr>
              <w:noProof/>
            </w:rPr>
            <w:t>7</w:t>
          </w:r>
          <w:r w:rsidR="007F0F30">
            <w:rPr>
              <w:noProof/>
            </w:rPr>
            <w:fldChar w:fldCharType="end"/>
          </w:r>
        </w:p>
      </w:tc>
    </w:tr>
  </w:tbl>
  <w:p w14:paraId="7DBB4545" w14:textId="77777777" w:rsidR="002764BD" w:rsidRPr="00305FB3" w:rsidRDefault="002764BD" w:rsidP="003538EC">
    <w:pPr>
      <w:spacing w:line="240" w:lineRule="auto"/>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BB4520" w14:textId="77777777" w:rsidR="003E65AC" w:rsidRDefault="003E65AC">
      <w:r>
        <w:separator/>
      </w:r>
    </w:p>
    <w:p w14:paraId="7DBB4521" w14:textId="77777777" w:rsidR="003E65AC" w:rsidRDefault="003E65AC"/>
  </w:footnote>
  <w:footnote w:type="continuationSeparator" w:id="0">
    <w:p w14:paraId="7DBB4522" w14:textId="77777777" w:rsidR="003E65AC" w:rsidRDefault="003E65AC">
      <w:r>
        <w:continuationSeparator/>
      </w:r>
    </w:p>
    <w:p w14:paraId="7DBB4523" w14:textId="77777777" w:rsidR="003E65AC" w:rsidRDefault="003E65AC"/>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BB4528" w14:textId="2BB7E064" w:rsidR="002764BD" w:rsidRDefault="0006131B" w:rsidP="00E13FA1">
    <w:pPr>
      <w:pStyle w:val="Kopfzeile"/>
      <w:tabs>
        <w:tab w:val="left" w:pos="-2694"/>
      </w:tabs>
    </w:pPr>
    <w:r>
      <w:rPr>
        <w:noProof/>
      </w:rPr>
      <w:drawing>
        <wp:anchor distT="0" distB="0" distL="114300" distR="114300" simplePos="0" relativeHeight="251657728" behindDoc="1" locked="0" layoutInCell="1" allowOverlap="1" wp14:anchorId="214B7FCE" wp14:editId="6CBD0D66">
          <wp:simplePos x="0" y="0"/>
          <wp:positionH relativeFrom="margin">
            <wp:posOffset>0</wp:posOffset>
          </wp:positionH>
          <wp:positionV relativeFrom="paragraph">
            <wp:posOffset>0</wp:posOffset>
          </wp:positionV>
          <wp:extent cx="899795" cy="453390"/>
          <wp:effectExtent l="0" t="0" r="0" b="0"/>
          <wp:wrapNone/>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9795" cy="453390"/>
                  </a:xfrm>
                  <a:prstGeom prst="rect">
                    <a:avLst/>
                  </a:prstGeom>
                  <a:noFill/>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BB4541" w14:textId="77777777" w:rsidR="002764BD" w:rsidRPr="007B5D92" w:rsidRDefault="002764BD" w:rsidP="007B5D92">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1340E9EC"/>
    <w:lvl w:ilvl="0">
      <w:start w:val="1"/>
      <w:numFmt w:val="decimal"/>
      <w:pStyle w:val="Listennummer5"/>
      <w:lvlText w:val="%1."/>
      <w:lvlJc w:val="left"/>
      <w:pPr>
        <w:tabs>
          <w:tab w:val="num" w:pos="1492"/>
        </w:tabs>
        <w:ind w:left="1492" w:hanging="360"/>
      </w:pPr>
    </w:lvl>
  </w:abstractNum>
  <w:abstractNum w:abstractNumId="1" w15:restartNumberingAfterBreak="0">
    <w:nsid w:val="FFFFFF7D"/>
    <w:multiLevelType w:val="singleLevel"/>
    <w:tmpl w:val="B8F4F36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A02C77A"/>
    <w:lvl w:ilvl="0">
      <w:start w:val="1"/>
      <w:numFmt w:val="decimal"/>
      <w:pStyle w:val="Listennummer3"/>
      <w:lvlText w:val="%1."/>
      <w:lvlJc w:val="left"/>
      <w:pPr>
        <w:tabs>
          <w:tab w:val="num" w:pos="926"/>
        </w:tabs>
        <w:ind w:left="926" w:hanging="360"/>
      </w:pPr>
    </w:lvl>
  </w:abstractNum>
  <w:abstractNum w:abstractNumId="3" w15:restartNumberingAfterBreak="0">
    <w:nsid w:val="FFFFFF7F"/>
    <w:multiLevelType w:val="singleLevel"/>
    <w:tmpl w:val="D17AC0D8"/>
    <w:lvl w:ilvl="0">
      <w:start w:val="1"/>
      <w:numFmt w:val="decimal"/>
      <w:pStyle w:val="Listennummer2"/>
      <w:lvlText w:val="%1."/>
      <w:lvlJc w:val="left"/>
      <w:pPr>
        <w:tabs>
          <w:tab w:val="num" w:pos="643"/>
        </w:tabs>
        <w:ind w:left="643" w:hanging="360"/>
      </w:pPr>
    </w:lvl>
  </w:abstractNum>
  <w:abstractNum w:abstractNumId="4" w15:restartNumberingAfterBreak="0">
    <w:nsid w:val="FFFFFF80"/>
    <w:multiLevelType w:val="singleLevel"/>
    <w:tmpl w:val="6D7C9B5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CB6641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A0CEF0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F5833D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C7CDCF4"/>
    <w:lvl w:ilvl="0">
      <w:start w:val="1"/>
      <w:numFmt w:val="decimal"/>
      <w:pStyle w:val="Listennummer"/>
      <w:lvlText w:val="%1."/>
      <w:lvlJc w:val="left"/>
      <w:pPr>
        <w:tabs>
          <w:tab w:val="num" w:pos="360"/>
        </w:tabs>
        <w:ind w:left="360" w:hanging="360"/>
      </w:pPr>
    </w:lvl>
  </w:abstractNum>
  <w:abstractNum w:abstractNumId="9" w15:restartNumberingAfterBreak="0">
    <w:nsid w:val="FFFFFF89"/>
    <w:multiLevelType w:val="singleLevel"/>
    <w:tmpl w:val="A45847C8"/>
    <w:lvl w:ilvl="0">
      <w:start w:val="1"/>
      <w:numFmt w:val="bullet"/>
      <w:pStyle w:val="Aufzhlungszeichen"/>
      <w:lvlText w:val=""/>
      <w:lvlJc w:val="left"/>
      <w:pPr>
        <w:tabs>
          <w:tab w:val="num" w:pos="360"/>
        </w:tabs>
        <w:ind w:left="360" w:hanging="360"/>
      </w:pPr>
      <w:rPr>
        <w:rFonts w:ascii="Symbol" w:hAnsi="Symbol" w:hint="default"/>
      </w:rPr>
    </w:lvl>
  </w:abstractNum>
  <w:abstractNum w:abstractNumId="10" w15:restartNumberingAfterBreak="0">
    <w:nsid w:val="00A44778"/>
    <w:multiLevelType w:val="multilevel"/>
    <w:tmpl w:val="4DF88BB2"/>
    <w:lvl w:ilvl="0">
      <w:start w:val="1"/>
      <w:numFmt w:val="decimal"/>
      <w:pStyle w:val="berschrift1"/>
      <w:suff w:val="space"/>
      <w:lvlText w:val="%1."/>
      <w:lvlJc w:val="left"/>
      <w:pPr>
        <w:ind w:left="0" w:firstLine="0"/>
      </w:pPr>
      <w:rPr>
        <w:rFonts w:hint="default"/>
        <w:b/>
        <w:i w:val="0"/>
        <w:caps w:val="0"/>
        <w:strike w:val="0"/>
        <w:dstrike w:val="0"/>
        <w:vanish w:val="0"/>
        <w:color w:val="000000"/>
        <w:vertAlign w:val="baseline"/>
      </w:rPr>
    </w:lvl>
    <w:lvl w:ilvl="1">
      <w:start w:val="1"/>
      <w:numFmt w:val="decimal"/>
      <w:pStyle w:val="berschrift2"/>
      <w:suff w:val="space"/>
      <w:lvlText w:val="%1.%2"/>
      <w:lvlJc w:val="left"/>
      <w:pPr>
        <w:ind w:left="0" w:firstLine="0"/>
      </w:pPr>
      <w:rPr>
        <w:rFonts w:hint="default"/>
        <w:b/>
        <w:i w:val="0"/>
        <w:caps w:val="0"/>
        <w:strike w:val="0"/>
        <w:dstrike w:val="0"/>
        <w:vanish w:val="0"/>
        <w:color w:val="000000"/>
        <w:vertAlign w:val="baseline"/>
      </w:rPr>
    </w:lvl>
    <w:lvl w:ilvl="2">
      <w:start w:val="1"/>
      <w:numFmt w:val="decimal"/>
      <w:pStyle w:val="berschrift3"/>
      <w:suff w:val="space"/>
      <w:lvlText w:val="%1.%2.%3"/>
      <w:lvlJc w:val="left"/>
      <w:pPr>
        <w:ind w:left="0" w:firstLine="0"/>
      </w:pPr>
      <w:rPr>
        <w:rFonts w:hint="default"/>
        <w:b/>
        <w:i w:val="0"/>
        <w:caps w:val="0"/>
        <w:strike w:val="0"/>
        <w:dstrike w:val="0"/>
        <w:vanish w:val="0"/>
        <w:color w:val="000000"/>
        <w:vertAlign w:val="baseline"/>
      </w:rPr>
    </w:lvl>
    <w:lvl w:ilvl="3">
      <w:start w:val="1"/>
      <w:numFmt w:val="decimal"/>
      <w:pStyle w:val="berschrift4"/>
      <w:suff w:val="space"/>
      <w:lvlText w:val="%1.%2.%3.%4"/>
      <w:lvlJc w:val="left"/>
      <w:pPr>
        <w:ind w:left="0" w:firstLine="0"/>
      </w:pPr>
      <w:rPr>
        <w:rFonts w:hint="default"/>
        <w:b/>
        <w:i w:val="0"/>
        <w:caps w:val="0"/>
        <w:strike w:val="0"/>
        <w:dstrike w:val="0"/>
        <w:vanish w:val="0"/>
        <w:color w:val="000000"/>
        <w:vertAlign w:val="baseline"/>
      </w:rPr>
    </w:lvl>
    <w:lvl w:ilvl="4">
      <w:start w:val="1"/>
      <w:numFmt w:val="decimal"/>
      <w:pStyle w:val="berschrift5"/>
      <w:suff w:val="space"/>
      <w:lvlText w:val="%1.%2.%3.%4.%5"/>
      <w:lvlJc w:val="left"/>
      <w:pPr>
        <w:ind w:left="0" w:firstLine="0"/>
      </w:pPr>
      <w:rPr>
        <w:rFonts w:hint="default"/>
        <w:b/>
        <w:i w:val="0"/>
        <w:caps w:val="0"/>
        <w:strike w:val="0"/>
        <w:dstrike w:val="0"/>
        <w:vanish w:val="0"/>
        <w:color w:val="000000"/>
        <w:sz w:val="20"/>
        <w:szCs w:val="20"/>
        <w:vertAlign w:val="baseline"/>
      </w:rPr>
    </w:lvl>
    <w:lvl w:ilvl="5">
      <w:start w:val="1"/>
      <w:numFmt w:val="decimal"/>
      <w:pStyle w:val="berschrift6"/>
      <w:suff w:val="space"/>
      <w:lvlText w:val="%1.%2.%3.%4.%5.%6"/>
      <w:lvlJc w:val="left"/>
      <w:pPr>
        <w:ind w:left="0" w:firstLine="0"/>
      </w:pPr>
      <w:rPr>
        <w:rFonts w:hint="default"/>
        <w:b/>
        <w:i w:val="0"/>
        <w:sz w:val="20"/>
        <w:szCs w:val="20"/>
      </w:rPr>
    </w:lvl>
    <w:lvl w:ilvl="6">
      <w:start w:val="1"/>
      <w:numFmt w:val="decimal"/>
      <w:pStyle w:val="berschrift7"/>
      <w:suff w:val="space"/>
      <w:lvlText w:val="%1.%2.%3.%4.%5.%6.%7"/>
      <w:lvlJc w:val="left"/>
      <w:pPr>
        <w:ind w:left="0" w:firstLine="0"/>
      </w:pPr>
      <w:rPr>
        <w:rFonts w:hint="default"/>
        <w:b/>
        <w:i w:val="0"/>
        <w:sz w:val="20"/>
        <w:szCs w:val="20"/>
      </w:rPr>
    </w:lvl>
    <w:lvl w:ilvl="7">
      <w:start w:val="1"/>
      <w:numFmt w:val="decimal"/>
      <w:pStyle w:val="berschrift8"/>
      <w:suff w:val="space"/>
      <w:lvlText w:val="%1.%2.%3.%4.%5.%6.%7.%8"/>
      <w:lvlJc w:val="left"/>
      <w:pPr>
        <w:ind w:left="0" w:firstLine="0"/>
      </w:pPr>
      <w:rPr>
        <w:rFonts w:hint="default"/>
        <w:b/>
        <w:i w:val="0"/>
        <w:sz w:val="20"/>
        <w:szCs w:val="20"/>
      </w:rPr>
    </w:lvl>
    <w:lvl w:ilvl="8">
      <w:start w:val="1"/>
      <w:numFmt w:val="decimal"/>
      <w:pStyle w:val="berschrift9"/>
      <w:suff w:val="space"/>
      <w:lvlText w:val="%1.%2.%3.%4.%5.%6.%7.%8.%9"/>
      <w:lvlJc w:val="left"/>
      <w:pPr>
        <w:ind w:left="0" w:firstLine="0"/>
      </w:pPr>
      <w:rPr>
        <w:rFonts w:hint="default"/>
        <w:b/>
        <w:i w:val="0"/>
        <w:sz w:val="20"/>
        <w:szCs w:val="20"/>
      </w:rPr>
    </w:lvl>
  </w:abstractNum>
  <w:abstractNum w:abstractNumId="11" w15:restartNumberingAfterBreak="0">
    <w:nsid w:val="03482385"/>
    <w:multiLevelType w:val="hybridMultilevel"/>
    <w:tmpl w:val="D3004DE6"/>
    <w:name w:val="200707161401444232237722"/>
    <w:lvl w:ilvl="0" w:tplc="AB4020F0">
      <w:start w:val="1"/>
      <w:numFmt w:val="upperRoman"/>
      <w:lvlText w:val="%1."/>
      <w:lvlJc w:val="righ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2" w15:restartNumberingAfterBreak="0">
    <w:nsid w:val="0F0A3714"/>
    <w:multiLevelType w:val="multilevel"/>
    <w:tmpl w:val="7A8A8300"/>
    <w:lvl w:ilvl="0">
      <w:start w:val="1"/>
      <w:numFmt w:val="decimal"/>
      <w:pStyle w:val="AuflistungmitNummernmitAbstand"/>
      <w:lvlText w:val="%1."/>
      <w:lvlJc w:val="left"/>
      <w:pPr>
        <w:tabs>
          <w:tab w:val="num" w:pos="284"/>
        </w:tabs>
        <w:ind w:left="284" w:hanging="284"/>
      </w:pPr>
      <w:rPr>
        <w:rFonts w:hint="default"/>
      </w:rPr>
    </w:lvl>
    <w:lvl w:ilvl="1">
      <w:start w:val="1"/>
      <w:numFmt w:val="decimal"/>
      <w:lvlText w:val="%2."/>
      <w:lvlJc w:val="left"/>
      <w:pPr>
        <w:tabs>
          <w:tab w:val="num" w:pos="568"/>
        </w:tabs>
        <w:ind w:left="568" w:hanging="284"/>
      </w:pPr>
      <w:rPr>
        <w:rFonts w:hint="default"/>
      </w:rPr>
    </w:lvl>
    <w:lvl w:ilvl="2">
      <w:start w:val="1"/>
      <w:numFmt w:val="decimal"/>
      <w:lvlText w:val="%3."/>
      <w:lvlJc w:val="left"/>
      <w:pPr>
        <w:tabs>
          <w:tab w:val="num" w:pos="852"/>
        </w:tabs>
        <w:ind w:left="852" w:hanging="284"/>
      </w:pPr>
      <w:rPr>
        <w:rFonts w:hint="default"/>
      </w:rPr>
    </w:lvl>
    <w:lvl w:ilvl="3">
      <w:start w:val="1"/>
      <w:numFmt w:val="decimal"/>
      <w:lvlText w:val="%4."/>
      <w:lvlJc w:val="left"/>
      <w:pPr>
        <w:tabs>
          <w:tab w:val="num" w:pos="1136"/>
        </w:tabs>
        <w:ind w:left="1136" w:hanging="284"/>
      </w:pPr>
      <w:rPr>
        <w:rFonts w:hint="default"/>
      </w:rPr>
    </w:lvl>
    <w:lvl w:ilvl="4">
      <w:start w:val="1"/>
      <w:numFmt w:val="decimal"/>
      <w:lvlText w:val="%5."/>
      <w:lvlJc w:val="left"/>
      <w:pPr>
        <w:tabs>
          <w:tab w:val="num" w:pos="1420"/>
        </w:tabs>
        <w:ind w:left="1420" w:hanging="284"/>
      </w:pPr>
      <w:rPr>
        <w:rFonts w:hint="default"/>
      </w:rPr>
    </w:lvl>
    <w:lvl w:ilvl="5">
      <w:start w:val="1"/>
      <w:numFmt w:val="decimal"/>
      <w:lvlText w:val="%6."/>
      <w:lvlJc w:val="left"/>
      <w:pPr>
        <w:tabs>
          <w:tab w:val="num" w:pos="1704"/>
        </w:tabs>
        <w:ind w:left="1704" w:hanging="284"/>
      </w:pPr>
      <w:rPr>
        <w:rFonts w:hint="default"/>
      </w:rPr>
    </w:lvl>
    <w:lvl w:ilvl="6">
      <w:start w:val="1"/>
      <w:numFmt w:val="decimal"/>
      <w:lvlText w:val="%7."/>
      <w:lvlJc w:val="left"/>
      <w:pPr>
        <w:tabs>
          <w:tab w:val="num" w:pos="1988"/>
        </w:tabs>
        <w:ind w:left="1988" w:hanging="284"/>
      </w:pPr>
      <w:rPr>
        <w:rFonts w:hint="default"/>
      </w:rPr>
    </w:lvl>
    <w:lvl w:ilvl="7">
      <w:start w:val="1"/>
      <w:numFmt w:val="decimal"/>
      <w:lvlText w:val="%8."/>
      <w:lvlJc w:val="left"/>
      <w:pPr>
        <w:tabs>
          <w:tab w:val="num" w:pos="2272"/>
        </w:tabs>
        <w:ind w:left="2272" w:hanging="284"/>
      </w:pPr>
      <w:rPr>
        <w:rFonts w:hint="default"/>
      </w:rPr>
    </w:lvl>
    <w:lvl w:ilvl="8">
      <w:start w:val="1"/>
      <w:numFmt w:val="decimal"/>
      <w:lvlText w:val="%9."/>
      <w:lvlJc w:val="left"/>
      <w:pPr>
        <w:tabs>
          <w:tab w:val="num" w:pos="2556"/>
        </w:tabs>
        <w:ind w:left="2556" w:hanging="284"/>
      </w:pPr>
      <w:rPr>
        <w:rFonts w:hint="default"/>
      </w:rPr>
    </w:lvl>
  </w:abstractNum>
  <w:abstractNum w:abstractNumId="13" w15:restartNumberingAfterBreak="0">
    <w:nsid w:val="23344003"/>
    <w:multiLevelType w:val="multilevel"/>
    <w:tmpl w:val="FD3A66B2"/>
    <w:lvl w:ilvl="0">
      <w:start w:val="1"/>
      <w:numFmt w:val="lowerLetter"/>
      <w:pStyle w:val="AuflistungmitKleinbuchstaben"/>
      <w:lvlText w:val="%1)"/>
      <w:lvlJc w:val="left"/>
      <w:pPr>
        <w:ind w:left="284" w:hanging="284"/>
      </w:pPr>
      <w:rPr>
        <w:rFonts w:hint="default"/>
      </w:rPr>
    </w:lvl>
    <w:lvl w:ilvl="1">
      <w:start w:val="1"/>
      <w:numFmt w:val="lowerLetter"/>
      <w:lvlText w:val="%2)"/>
      <w:lvlJc w:val="left"/>
      <w:pPr>
        <w:ind w:left="568" w:hanging="284"/>
      </w:pPr>
      <w:rPr>
        <w:rFonts w:hint="default"/>
      </w:rPr>
    </w:lvl>
    <w:lvl w:ilvl="2">
      <w:start w:val="1"/>
      <w:numFmt w:val="lowerLetter"/>
      <w:lvlText w:val="%3)"/>
      <w:lvlJc w:val="left"/>
      <w:pPr>
        <w:ind w:left="852" w:hanging="284"/>
      </w:pPr>
      <w:rPr>
        <w:rFonts w:hint="default"/>
      </w:rPr>
    </w:lvl>
    <w:lvl w:ilvl="3">
      <w:start w:val="1"/>
      <w:numFmt w:val="lowerLetter"/>
      <w:lvlText w:val="%4)"/>
      <w:lvlJc w:val="left"/>
      <w:pPr>
        <w:ind w:left="1136" w:hanging="284"/>
      </w:pPr>
      <w:rPr>
        <w:rFonts w:hint="default"/>
      </w:rPr>
    </w:lvl>
    <w:lvl w:ilvl="4">
      <w:start w:val="1"/>
      <w:numFmt w:val="lowerLetter"/>
      <w:lvlText w:val="%5)"/>
      <w:lvlJc w:val="left"/>
      <w:pPr>
        <w:ind w:left="1420" w:hanging="284"/>
      </w:pPr>
      <w:rPr>
        <w:rFonts w:hint="default"/>
      </w:rPr>
    </w:lvl>
    <w:lvl w:ilvl="5">
      <w:start w:val="1"/>
      <w:numFmt w:val="lowerLetter"/>
      <w:lvlText w:val="%6)"/>
      <w:lvlJc w:val="left"/>
      <w:pPr>
        <w:ind w:left="1701" w:hanging="281"/>
      </w:pPr>
      <w:rPr>
        <w:rFonts w:hint="default"/>
      </w:rPr>
    </w:lvl>
    <w:lvl w:ilvl="6">
      <w:start w:val="1"/>
      <w:numFmt w:val="lowerLetter"/>
      <w:lvlText w:val="%7)"/>
      <w:lvlJc w:val="left"/>
      <w:pPr>
        <w:ind w:left="1985" w:hanging="284"/>
      </w:pPr>
      <w:rPr>
        <w:rFonts w:hint="default"/>
      </w:rPr>
    </w:lvl>
    <w:lvl w:ilvl="7">
      <w:start w:val="1"/>
      <w:numFmt w:val="lowerLetter"/>
      <w:lvlText w:val="%8)"/>
      <w:lvlJc w:val="left"/>
      <w:pPr>
        <w:ind w:left="2268" w:hanging="283"/>
      </w:pPr>
      <w:rPr>
        <w:rFonts w:hint="default"/>
      </w:rPr>
    </w:lvl>
    <w:lvl w:ilvl="8">
      <w:start w:val="1"/>
      <w:numFmt w:val="lowerLetter"/>
      <w:lvlText w:val="%9)"/>
      <w:lvlJc w:val="left"/>
      <w:pPr>
        <w:ind w:left="2552" w:hanging="284"/>
      </w:pPr>
      <w:rPr>
        <w:rFonts w:hint="default"/>
      </w:rPr>
    </w:lvl>
  </w:abstractNum>
  <w:abstractNum w:abstractNumId="14" w15:restartNumberingAfterBreak="0">
    <w:nsid w:val="25D7700A"/>
    <w:multiLevelType w:val="multilevel"/>
    <w:tmpl w:val="6B0072C8"/>
    <w:lvl w:ilvl="0">
      <w:start w:val="1"/>
      <w:numFmt w:val="decimal"/>
      <w:pStyle w:val="AuflistungmitNummern"/>
      <w:lvlText w:val="%1."/>
      <w:lvlJc w:val="left"/>
      <w:pPr>
        <w:tabs>
          <w:tab w:val="num" w:pos="284"/>
        </w:tabs>
        <w:ind w:left="284" w:hanging="284"/>
      </w:pPr>
      <w:rPr>
        <w:rFonts w:hint="default"/>
      </w:rPr>
    </w:lvl>
    <w:lvl w:ilvl="1">
      <w:start w:val="1"/>
      <w:numFmt w:val="decimal"/>
      <w:lvlText w:val="%2."/>
      <w:lvlJc w:val="left"/>
      <w:pPr>
        <w:tabs>
          <w:tab w:val="num" w:pos="568"/>
        </w:tabs>
        <w:ind w:left="568" w:hanging="284"/>
      </w:pPr>
      <w:rPr>
        <w:rFonts w:hint="default"/>
      </w:rPr>
    </w:lvl>
    <w:lvl w:ilvl="2">
      <w:start w:val="1"/>
      <w:numFmt w:val="decimal"/>
      <w:lvlText w:val="%3."/>
      <w:lvlJc w:val="left"/>
      <w:pPr>
        <w:tabs>
          <w:tab w:val="num" w:pos="852"/>
        </w:tabs>
        <w:ind w:left="852" w:hanging="284"/>
      </w:pPr>
      <w:rPr>
        <w:rFonts w:hint="default"/>
      </w:rPr>
    </w:lvl>
    <w:lvl w:ilvl="3">
      <w:start w:val="1"/>
      <w:numFmt w:val="decimal"/>
      <w:lvlText w:val="%4."/>
      <w:lvlJc w:val="left"/>
      <w:pPr>
        <w:tabs>
          <w:tab w:val="num" w:pos="1136"/>
        </w:tabs>
        <w:ind w:left="1136" w:hanging="284"/>
      </w:pPr>
      <w:rPr>
        <w:rFonts w:hint="default"/>
      </w:rPr>
    </w:lvl>
    <w:lvl w:ilvl="4">
      <w:start w:val="1"/>
      <w:numFmt w:val="decimal"/>
      <w:lvlText w:val="%5."/>
      <w:lvlJc w:val="left"/>
      <w:pPr>
        <w:tabs>
          <w:tab w:val="num" w:pos="1420"/>
        </w:tabs>
        <w:ind w:left="1420" w:hanging="284"/>
      </w:pPr>
      <w:rPr>
        <w:rFonts w:hint="default"/>
      </w:rPr>
    </w:lvl>
    <w:lvl w:ilvl="5">
      <w:start w:val="1"/>
      <w:numFmt w:val="decimal"/>
      <w:lvlText w:val="%6."/>
      <w:lvlJc w:val="left"/>
      <w:pPr>
        <w:tabs>
          <w:tab w:val="num" w:pos="1704"/>
        </w:tabs>
        <w:ind w:left="1704" w:hanging="284"/>
      </w:pPr>
      <w:rPr>
        <w:rFonts w:hint="default"/>
      </w:rPr>
    </w:lvl>
    <w:lvl w:ilvl="6">
      <w:start w:val="1"/>
      <w:numFmt w:val="decimal"/>
      <w:lvlText w:val="%7."/>
      <w:lvlJc w:val="left"/>
      <w:pPr>
        <w:tabs>
          <w:tab w:val="num" w:pos="1988"/>
        </w:tabs>
        <w:ind w:left="1988" w:hanging="284"/>
      </w:pPr>
      <w:rPr>
        <w:rFonts w:hint="default"/>
      </w:rPr>
    </w:lvl>
    <w:lvl w:ilvl="7">
      <w:start w:val="1"/>
      <w:numFmt w:val="decimal"/>
      <w:lvlText w:val="%8."/>
      <w:lvlJc w:val="left"/>
      <w:pPr>
        <w:tabs>
          <w:tab w:val="num" w:pos="2272"/>
        </w:tabs>
        <w:ind w:left="2272" w:hanging="284"/>
      </w:pPr>
      <w:rPr>
        <w:rFonts w:hint="default"/>
      </w:rPr>
    </w:lvl>
    <w:lvl w:ilvl="8">
      <w:start w:val="1"/>
      <w:numFmt w:val="decimal"/>
      <w:lvlText w:val="%9."/>
      <w:lvlJc w:val="left"/>
      <w:pPr>
        <w:tabs>
          <w:tab w:val="num" w:pos="2556"/>
        </w:tabs>
        <w:ind w:left="2556" w:hanging="284"/>
      </w:pPr>
      <w:rPr>
        <w:rFonts w:hint="default"/>
      </w:rPr>
    </w:lvl>
  </w:abstractNum>
  <w:abstractNum w:abstractNumId="15" w15:restartNumberingAfterBreak="0">
    <w:nsid w:val="2C8231CF"/>
    <w:multiLevelType w:val="multilevel"/>
    <w:tmpl w:val="3ABE09A6"/>
    <w:lvl w:ilvl="0">
      <w:start w:val="1"/>
      <w:numFmt w:val="bullet"/>
      <w:pStyle w:val="Beilagen"/>
      <w:lvlText w:val="•"/>
      <w:lvlJc w:val="left"/>
      <w:pPr>
        <w:ind w:left="284" w:hanging="199"/>
      </w:pPr>
      <w:rPr>
        <w:rFonts w:ascii="Arial" w:hAnsi="Arial" w:hint="default"/>
      </w:rPr>
    </w:lvl>
    <w:lvl w:ilvl="1">
      <w:start w:val="1"/>
      <w:numFmt w:val="bullet"/>
      <w:lvlText w:val="•"/>
      <w:lvlJc w:val="left"/>
      <w:pPr>
        <w:ind w:left="568" w:hanging="199"/>
      </w:pPr>
      <w:rPr>
        <w:rFonts w:ascii="Arial" w:hAnsi="Arial" w:hint="default"/>
      </w:rPr>
    </w:lvl>
    <w:lvl w:ilvl="2">
      <w:start w:val="1"/>
      <w:numFmt w:val="bullet"/>
      <w:lvlText w:val="•"/>
      <w:lvlJc w:val="left"/>
      <w:pPr>
        <w:ind w:left="852" w:hanging="199"/>
      </w:pPr>
      <w:rPr>
        <w:rFonts w:ascii="Arial" w:hAnsi="Arial" w:hint="default"/>
      </w:rPr>
    </w:lvl>
    <w:lvl w:ilvl="3">
      <w:start w:val="1"/>
      <w:numFmt w:val="bullet"/>
      <w:lvlText w:val="•"/>
      <w:lvlJc w:val="left"/>
      <w:pPr>
        <w:ind w:left="1136" w:hanging="199"/>
      </w:pPr>
      <w:rPr>
        <w:rFonts w:ascii="Arial" w:hAnsi="Arial" w:hint="default"/>
      </w:rPr>
    </w:lvl>
    <w:lvl w:ilvl="4">
      <w:start w:val="1"/>
      <w:numFmt w:val="bullet"/>
      <w:lvlText w:val="•"/>
      <w:lvlJc w:val="left"/>
      <w:pPr>
        <w:ind w:left="1420" w:hanging="199"/>
      </w:pPr>
      <w:rPr>
        <w:rFonts w:ascii="Arial" w:hAnsi="Arial" w:hint="default"/>
      </w:rPr>
    </w:lvl>
    <w:lvl w:ilvl="5">
      <w:start w:val="1"/>
      <w:numFmt w:val="bullet"/>
      <w:lvlText w:val="•"/>
      <w:lvlJc w:val="left"/>
      <w:pPr>
        <w:ind w:left="1704" w:hanging="199"/>
      </w:pPr>
      <w:rPr>
        <w:rFonts w:ascii="Arial" w:hAnsi="Arial" w:hint="default"/>
      </w:rPr>
    </w:lvl>
    <w:lvl w:ilvl="6">
      <w:start w:val="1"/>
      <w:numFmt w:val="bullet"/>
      <w:lvlText w:val="•"/>
      <w:lvlJc w:val="left"/>
      <w:pPr>
        <w:ind w:left="1988" w:hanging="199"/>
      </w:pPr>
      <w:rPr>
        <w:rFonts w:ascii="Arial" w:hAnsi="Arial" w:hint="default"/>
      </w:rPr>
    </w:lvl>
    <w:lvl w:ilvl="7">
      <w:start w:val="1"/>
      <w:numFmt w:val="bullet"/>
      <w:lvlText w:val="•"/>
      <w:lvlJc w:val="left"/>
      <w:pPr>
        <w:ind w:left="2272" w:hanging="199"/>
      </w:pPr>
      <w:rPr>
        <w:rFonts w:ascii="Arial" w:hAnsi="Arial" w:hint="default"/>
      </w:rPr>
    </w:lvl>
    <w:lvl w:ilvl="8">
      <w:start w:val="1"/>
      <w:numFmt w:val="bullet"/>
      <w:lvlText w:val="•"/>
      <w:lvlJc w:val="left"/>
      <w:pPr>
        <w:ind w:left="2556" w:hanging="199"/>
      </w:pPr>
      <w:rPr>
        <w:rFonts w:ascii="Arial" w:hAnsi="Arial" w:hint="default"/>
      </w:rPr>
    </w:lvl>
  </w:abstractNum>
  <w:abstractNum w:abstractNumId="16" w15:restartNumberingAfterBreak="0">
    <w:nsid w:val="2FAC092B"/>
    <w:multiLevelType w:val="multilevel"/>
    <w:tmpl w:val="C93226DA"/>
    <w:lvl w:ilvl="0">
      <w:start w:val="1"/>
      <w:numFmt w:val="upperRoman"/>
      <w:pStyle w:val="AuflistungmitrmischenNummern"/>
      <w:lvlText w:val="%1."/>
      <w:lvlJc w:val="left"/>
      <w:pPr>
        <w:ind w:left="284" w:hanging="284"/>
      </w:pPr>
      <w:rPr>
        <w:rFonts w:hint="default"/>
      </w:rPr>
    </w:lvl>
    <w:lvl w:ilvl="1">
      <w:start w:val="1"/>
      <w:numFmt w:val="upperRoman"/>
      <w:lvlText w:val="%2."/>
      <w:lvlJc w:val="left"/>
      <w:pPr>
        <w:ind w:left="568" w:hanging="284"/>
      </w:pPr>
      <w:rPr>
        <w:rFonts w:hint="default"/>
      </w:rPr>
    </w:lvl>
    <w:lvl w:ilvl="2">
      <w:start w:val="1"/>
      <w:numFmt w:val="upperRoman"/>
      <w:lvlText w:val="%3."/>
      <w:lvlJc w:val="left"/>
      <w:pPr>
        <w:ind w:left="852" w:hanging="284"/>
      </w:pPr>
      <w:rPr>
        <w:rFonts w:hint="default"/>
      </w:rPr>
    </w:lvl>
    <w:lvl w:ilvl="3">
      <w:start w:val="1"/>
      <w:numFmt w:val="upperRoman"/>
      <w:lvlText w:val="%4."/>
      <w:lvlJc w:val="left"/>
      <w:pPr>
        <w:ind w:left="1136" w:hanging="284"/>
      </w:pPr>
      <w:rPr>
        <w:rFonts w:hint="default"/>
      </w:rPr>
    </w:lvl>
    <w:lvl w:ilvl="4">
      <w:start w:val="1"/>
      <w:numFmt w:val="upperRoman"/>
      <w:lvlText w:val="%5."/>
      <w:lvlJc w:val="left"/>
      <w:pPr>
        <w:ind w:left="1420" w:hanging="284"/>
      </w:pPr>
      <w:rPr>
        <w:rFonts w:hint="default"/>
      </w:rPr>
    </w:lvl>
    <w:lvl w:ilvl="5">
      <w:start w:val="1"/>
      <w:numFmt w:val="upperRoman"/>
      <w:lvlText w:val="%6."/>
      <w:lvlJc w:val="left"/>
      <w:pPr>
        <w:ind w:left="1701" w:hanging="281"/>
      </w:pPr>
      <w:rPr>
        <w:rFonts w:hint="default"/>
      </w:rPr>
    </w:lvl>
    <w:lvl w:ilvl="6">
      <w:start w:val="1"/>
      <w:numFmt w:val="upperRoman"/>
      <w:lvlText w:val="%7."/>
      <w:lvlJc w:val="left"/>
      <w:pPr>
        <w:ind w:left="1985" w:hanging="284"/>
      </w:pPr>
      <w:rPr>
        <w:rFonts w:hint="default"/>
      </w:rPr>
    </w:lvl>
    <w:lvl w:ilvl="7">
      <w:start w:val="1"/>
      <w:numFmt w:val="upperRoman"/>
      <w:lvlText w:val="%8."/>
      <w:lvlJc w:val="left"/>
      <w:pPr>
        <w:ind w:left="2268" w:hanging="283"/>
      </w:pPr>
      <w:rPr>
        <w:rFonts w:hint="default"/>
      </w:rPr>
    </w:lvl>
    <w:lvl w:ilvl="8">
      <w:start w:val="1"/>
      <w:numFmt w:val="upperRoman"/>
      <w:lvlText w:val="%9."/>
      <w:lvlJc w:val="left"/>
      <w:pPr>
        <w:ind w:left="2552" w:hanging="284"/>
      </w:pPr>
      <w:rPr>
        <w:rFonts w:hint="default"/>
      </w:rPr>
    </w:lvl>
  </w:abstractNum>
  <w:abstractNum w:abstractNumId="17" w15:restartNumberingAfterBreak="0">
    <w:nsid w:val="3CDB6CD0"/>
    <w:multiLevelType w:val="multilevel"/>
    <w:tmpl w:val="C5CE0304"/>
    <w:lvl w:ilvl="0">
      <w:start w:val="1"/>
      <w:numFmt w:val="upperLetter"/>
      <w:pStyle w:val="AuflistungmitBuchstaben"/>
      <w:lvlText w:val="%1"/>
      <w:lvlJc w:val="left"/>
      <w:pPr>
        <w:tabs>
          <w:tab w:val="num" w:pos="284"/>
        </w:tabs>
        <w:ind w:left="284" w:hanging="284"/>
      </w:pPr>
      <w:rPr>
        <w:rFonts w:eastAsia="SimSun" w:hint="eastAsia"/>
        <w:caps w:val="0"/>
        <w:strike w:val="0"/>
        <w:dstrike w:val="0"/>
        <w:vanish w:val="0"/>
        <w:color w:val="000000"/>
        <w:vertAlign w:val="baseline"/>
      </w:rPr>
    </w:lvl>
    <w:lvl w:ilvl="1">
      <w:start w:val="1"/>
      <w:numFmt w:val="upperLetter"/>
      <w:lvlText w:val="%2"/>
      <w:lvlJc w:val="left"/>
      <w:pPr>
        <w:tabs>
          <w:tab w:val="num" w:pos="568"/>
        </w:tabs>
        <w:ind w:left="568" w:hanging="284"/>
      </w:pPr>
      <w:rPr>
        <w:rFonts w:hint="default"/>
        <w:caps w:val="0"/>
        <w:strike w:val="0"/>
        <w:dstrike w:val="0"/>
        <w:vanish w:val="0"/>
        <w:color w:val="000000"/>
        <w:vertAlign w:val="baseline"/>
      </w:rPr>
    </w:lvl>
    <w:lvl w:ilvl="2">
      <w:start w:val="1"/>
      <w:numFmt w:val="upperLetter"/>
      <w:lvlText w:val="%3."/>
      <w:lvlJc w:val="left"/>
      <w:pPr>
        <w:tabs>
          <w:tab w:val="num" w:pos="852"/>
        </w:tabs>
        <w:ind w:left="852" w:hanging="284"/>
      </w:pPr>
      <w:rPr>
        <w:rFonts w:hint="default"/>
      </w:rPr>
    </w:lvl>
    <w:lvl w:ilvl="3">
      <w:start w:val="1"/>
      <w:numFmt w:val="upperLetter"/>
      <w:lvlText w:val="%4."/>
      <w:lvlJc w:val="left"/>
      <w:pPr>
        <w:tabs>
          <w:tab w:val="num" w:pos="1136"/>
        </w:tabs>
        <w:ind w:left="1136" w:hanging="284"/>
      </w:pPr>
      <w:rPr>
        <w:rFonts w:hint="default"/>
      </w:rPr>
    </w:lvl>
    <w:lvl w:ilvl="4">
      <w:start w:val="1"/>
      <w:numFmt w:val="upperLetter"/>
      <w:lvlText w:val="%5."/>
      <w:lvlJc w:val="left"/>
      <w:pPr>
        <w:tabs>
          <w:tab w:val="num" w:pos="1420"/>
        </w:tabs>
        <w:ind w:left="1420" w:hanging="284"/>
      </w:pPr>
      <w:rPr>
        <w:rFonts w:hint="default"/>
      </w:rPr>
    </w:lvl>
    <w:lvl w:ilvl="5">
      <w:start w:val="1"/>
      <w:numFmt w:val="upperLetter"/>
      <w:lvlText w:val="%6."/>
      <w:lvlJc w:val="left"/>
      <w:pPr>
        <w:tabs>
          <w:tab w:val="num" w:pos="1704"/>
        </w:tabs>
        <w:ind w:left="1704" w:hanging="284"/>
      </w:pPr>
      <w:rPr>
        <w:rFonts w:hint="default"/>
      </w:rPr>
    </w:lvl>
    <w:lvl w:ilvl="6">
      <w:start w:val="1"/>
      <w:numFmt w:val="upperLetter"/>
      <w:lvlText w:val="%7."/>
      <w:lvlJc w:val="left"/>
      <w:pPr>
        <w:tabs>
          <w:tab w:val="num" w:pos="1988"/>
        </w:tabs>
        <w:ind w:left="1988" w:hanging="284"/>
      </w:pPr>
      <w:rPr>
        <w:rFonts w:hint="default"/>
      </w:rPr>
    </w:lvl>
    <w:lvl w:ilvl="7">
      <w:start w:val="1"/>
      <w:numFmt w:val="upperLetter"/>
      <w:lvlText w:val="%8."/>
      <w:lvlJc w:val="left"/>
      <w:pPr>
        <w:tabs>
          <w:tab w:val="num" w:pos="2272"/>
        </w:tabs>
        <w:ind w:left="2272" w:hanging="284"/>
      </w:pPr>
      <w:rPr>
        <w:rFonts w:hint="default"/>
      </w:rPr>
    </w:lvl>
    <w:lvl w:ilvl="8">
      <w:start w:val="1"/>
      <w:numFmt w:val="upperLetter"/>
      <w:lvlText w:val="%9."/>
      <w:lvlJc w:val="left"/>
      <w:pPr>
        <w:tabs>
          <w:tab w:val="num" w:pos="2556"/>
        </w:tabs>
        <w:ind w:left="2556" w:hanging="284"/>
      </w:pPr>
      <w:rPr>
        <w:rFonts w:hint="default"/>
      </w:rPr>
    </w:lvl>
  </w:abstractNum>
  <w:abstractNum w:abstractNumId="18" w15:restartNumberingAfterBreak="0">
    <w:nsid w:val="66E11CDA"/>
    <w:multiLevelType w:val="multilevel"/>
    <w:tmpl w:val="D14853E4"/>
    <w:lvl w:ilvl="0">
      <w:start w:val="1"/>
      <w:numFmt w:val="bullet"/>
      <w:pStyle w:val="AuflistungHinweis"/>
      <w:lvlText w:val="►"/>
      <w:lvlJc w:val="left"/>
      <w:pPr>
        <w:ind w:left="284" w:hanging="284"/>
      </w:pPr>
      <w:rPr>
        <w:rFonts w:ascii="Arial" w:hAnsi="Arial" w:hint="default"/>
      </w:rPr>
    </w:lvl>
    <w:lvl w:ilvl="1">
      <w:start w:val="1"/>
      <w:numFmt w:val="bullet"/>
      <w:lvlText w:val="►"/>
      <w:lvlJc w:val="left"/>
      <w:pPr>
        <w:ind w:left="568" w:hanging="284"/>
      </w:pPr>
      <w:rPr>
        <w:rFonts w:ascii="Arial" w:hAnsi="Arial" w:hint="default"/>
      </w:rPr>
    </w:lvl>
    <w:lvl w:ilvl="2">
      <w:start w:val="1"/>
      <w:numFmt w:val="bullet"/>
      <w:lvlText w:val="►"/>
      <w:lvlJc w:val="left"/>
      <w:pPr>
        <w:ind w:left="852" w:hanging="284"/>
      </w:pPr>
      <w:rPr>
        <w:rFonts w:ascii="Arial" w:hAnsi="Arial" w:hint="default"/>
      </w:rPr>
    </w:lvl>
    <w:lvl w:ilvl="3">
      <w:start w:val="1"/>
      <w:numFmt w:val="bullet"/>
      <w:lvlText w:val="►"/>
      <w:lvlJc w:val="left"/>
      <w:pPr>
        <w:ind w:left="1136" w:hanging="284"/>
      </w:pPr>
      <w:rPr>
        <w:rFonts w:ascii="Arial" w:hAnsi="Arial" w:hint="default"/>
      </w:rPr>
    </w:lvl>
    <w:lvl w:ilvl="4">
      <w:start w:val="1"/>
      <w:numFmt w:val="bullet"/>
      <w:lvlText w:val="►"/>
      <w:lvlJc w:val="left"/>
      <w:pPr>
        <w:ind w:left="1420" w:hanging="284"/>
      </w:pPr>
      <w:rPr>
        <w:rFonts w:ascii="Arial" w:hAnsi="Arial" w:hint="default"/>
      </w:rPr>
    </w:lvl>
    <w:lvl w:ilvl="5">
      <w:start w:val="1"/>
      <w:numFmt w:val="bullet"/>
      <w:lvlText w:val="►"/>
      <w:lvlJc w:val="left"/>
      <w:pPr>
        <w:ind w:left="1701" w:hanging="281"/>
      </w:pPr>
      <w:rPr>
        <w:rFonts w:ascii="Arial" w:hAnsi="Arial" w:hint="default"/>
      </w:rPr>
    </w:lvl>
    <w:lvl w:ilvl="6">
      <w:start w:val="1"/>
      <w:numFmt w:val="bullet"/>
      <w:lvlText w:val="►"/>
      <w:lvlJc w:val="left"/>
      <w:pPr>
        <w:ind w:left="1985" w:hanging="284"/>
      </w:pPr>
      <w:rPr>
        <w:rFonts w:ascii="Arial" w:hAnsi="Arial" w:hint="default"/>
      </w:rPr>
    </w:lvl>
    <w:lvl w:ilvl="7">
      <w:start w:val="1"/>
      <w:numFmt w:val="bullet"/>
      <w:lvlText w:val="►"/>
      <w:lvlJc w:val="left"/>
      <w:pPr>
        <w:ind w:left="2268" w:hanging="283"/>
      </w:pPr>
      <w:rPr>
        <w:rFonts w:ascii="Arial" w:hAnsi="Arial" w:hint="default"/>
      </w:rPr>
    </w:lvl>
    <w:lvl w:ilvl="8">
      <w:start w:val="1"/>
      <w:numFmt w:val="bullet"/>
      <w:lvlText w:val="►"/>
      <w:lvlJc w:val="left"/>
      <w:pPr>
        <w:ind w:left="2552" w:hanging="284"/>
      </w:pPr>
      <w:rPr>
        <w:rFonts w:ascii="Arial" w:hAnsi="Arial" w:hint="default"/>
      </w:rPr>
    </w:lvl>
  </w:abstractNum>
  <w:abstractNum w:abstractNumId="19" w15:restartNumberingAfterBreak="0">
    <w:nsid w:val="79952C31"/>
    <w:multiLevelType w:val="multilevel"/>
    <w:tmpl w:val="3826664E"/>
    <w:lvl w:ilvl="0">
      <w:start w:val="1"/>
      <w:numFmt w:val="lowerLetter"/>
      <w:pStyle w:val="AuflistungmitKleinbuchstabenGesetze"/>
      <w:lvlText w:val="%1)"/>
      <w:lvlJc w:val="left"/>
      <w:pPr>
        <w:ind w:left="567" w:hanging="283"/>
      </w:pPr>
      <w:rPr>
        <w:rFonts w:hint="default"/>
      </w:rPr>
    </w:lvl>
    <w:lvl w:ilvl="1">
      <w:start w:val="1"/>
      <w:numFmt w:val="lowerLetter"/>
      <w:lvlText w:val="%2)"/>
      <w:lvlJc w:val="left"/>
      <w:pPr>
        <w:ind w:left="851" w:hanging="283"/>
      </w:pPr>
      <w:rPr>
        <w:rFonts w:hint="default"/>
      </w:rPr>
    </w:lvl>
    <w:lvl w:ilvl="2">
      <w:start w:val="1"/>
      <w:numFmt w:val="lowerLetter"/>
      <w:lvlText w:val="%3)"/>
      <w:lvlJc w:val="left"/>
      <w:pPr>
        <w:ind w:left="1135" w:hanging="283"/>
      </w:pPr>
      <w:rPr>
        <w:rFonts w:hint="default"/>
      </w:rPr>
    </w:lvl>
    <w:lvl w:ilvl="3">
      <w:start w:val="1"/>
      <w:numFmt w:val="lowerLetter"/>
      <w:lvlText w:val="%4)"/>
      <w:lvlJc w:val="left"/>
      <w:pPr>
        <w:ind w:left="1419" w:hanging="283"/>
      </w:pPr>
      <w:rPr>
        <w:rFonts w:hint="default"/>
      </w:rPr>
    </w:lvl>
    <w:lvl w:ilvl="4">
      <w:start w:val="1"/>
      <w:numFmt w:val="lowerLetter"/>
      <w:lvlText w:val="%5)"/>
      <w:lvlJc w:val="left"/>
      <w:pPr>
        <w:ind w:left="1703" w:hanging="283"/>
      </w:pPr>
      <w:rPr>
        <w:rFonts w:hint="default"/>
      </w:rPr>
    </w:lvl>
    <w:lvl w:ilvl="5">
      <w:start w:val="1"/>
      <w:numFmt w:val="lowerLetter"/>
      <w:lvlText w:val="%6)"/>
      <w:lvlJc w:val="left"/>
      <w:pPr>
        <w:ind w:left="1987" w:hanging="283"/>
      </w:pPr>
      <w:rPr>
        <w:rFonts w:hint="default"/>
      </w:rPr>
    </w:lvl>
    <w:lvl w:ilvl="6">
      <w:start w:val="1"/>
      <w:numFmt w:val="lowerLetter"/>
      <w:lvlText w:val="%7)"/>
      <w:lvlJc w:val="left"/>
      <w:pPr>
        <w:ind w:left="2271" w:hanging="283"/>
      </w:pPr>
      <w:rPr>
        <w:rFonts w:hint="default"/>
      </w:rPr>
    </w:lvl>
    <w:lvl w:ilvl="7">
      <w:start w:val="1"/>
      <w:numFmt w:val="lowerLetter"/>
      <w:lvlText w:val="%8)"/>
      <w:lvlJc w:val="left"/>
      <w:pPr>
        <w:ind w:left="2555" w:hanging="283"/>
      </w:pPr>
      <w:rPr>
        <w:rFonts w:hint="default"/>
      </w:rPr>
    </w:lvl>
    <w:lvl w:ilvl="8">
      <w:start w:val="1"/>
      <w:numFmt w:val="lowerLetter"/>
      <w:lvlText w:val="%9)"/>
      <w:lvlJc w:val="left"/>
      <w:pPr>
        <w:ind w:left="2839" w:hanging="283"/>
      </w:pPr>
      <w:rPr>
        <w:rFonts w:hint="default"/>
      </w:rPr>
    </w:lvl>
  </w:abstractNum>
  <w:abstractNum w:abstractNumId="20" w15:restartNumberingAfterBreak="0">
    <w:nsid w:val="7ADC1B1C"/>
    <w:multiLevelType w:val="multilevel"/>
    <w:tmpl w:val="41D87CB8"/>
    <w:lvl w:ilvl="0">
      <w:start w:val="1"/>
      <w:numFmt w:val="bullet"/>
      <w:pStyle w:val="AuflistungmitCheckboxen"/>
      <w:lvlText w:val="□"/>
      <w:lvlJc w:val="left"/>
      <w:pPr>
        <w:ind w:left="284" w:hanging="284"/>
      </w:pPr>
      <w:rPr>
        <w:rFonts w:ascii="Arial" w:hAnsi="Arial" w:hint="default"/>
        <w:sz w:val="22"/>
      </w:rPr>
    </w:lvl>
    <w:lvl w:ilvl="1">
      <w:start w:val="1"/>
      <w:numFmt w:val="bullet"/>
      <w:lvlText w:val="□"/>
      <w:lvlJc w:val="left"/>
      <w:pPr>
        <w:tabs>
          <w:tab w:val="num" w:pos="567"/>
        </w:tabs>
        <w:ind w:left="568" w:hanging="284"/>
      </w:pPr>
      <w:rPr>
        <w:rFonts w:ascii="Arial" w:hAnsi="Arial" w:hint="default"/>
      </w:rPr>
    </w:lvl>
    <w:lvl w:ilvl="2">
      <w:start w:val="1"/>
      <w:numFmt w:val="bullet"/>
      <w:lvlText w:val="□"/>
      <w:lvlJc w:val="left"/>
      <w:pPr>
        <w:tabs>
          <w:tab w:val="num" w:pos="851"/>
        </w:tabs>
        <w:ind w:left="852" w:hanging="284"/>
      </w:pPr>
      <w:rPr>
        <w:rFonts w:ascii="Arial" w:hAnsi="Arial" w:hint="default"/>
      </w:rPr>
    </w:lvl>
    <w:lvl w:ilvl="3">
      <w:start w:val="1"/>
      <w:numFmt w:val="bullet"/>
      <w:lvlText w:val="□"/>
      <w:lvlJc w:val="left"/>
      <w:pPr>
        <w:tabs>
          <w:tab w:val="num" w:pos="1134"/>
        </w:tabs>
        <w:ind w:left="1136" w:hanging="284"/>
      </w:pPr>
      <w:rPr>
        <w:rFonts w:ascii="Arial" w:hAnsi="Arial" w:hint="default"/>
      </w:rPr>
    </w:lvl>
    <w:lvl w:ilvl="4">
      <w:start w:val="1"/>
      <w:numFmt w:val="bullet"/>
      <w:lvlText w:val="□"/>
      <w:lvlJc w:val="left"/>
      <w:pPr>
        <w:tabs>
          <w:tab w:val="num" w:pos="1418"/>
        </w:tabs>
        <w:ind w:left="1420" w:hanging="284"/>
      </w:pPr>
      <w:rPr>
        <w:rFonts w:ascii="Arial" w:hAnsi="Arial" w:hint="default"/>
      </w:rPr>
    </w:lvl>
    <w:lvl w:ilvl="5">
      <w:start w:val="1"/>
      <w:numFmt w:val="bullet"/>
      <w:lvlText w:val="□"/>
      <w:lvlJc w:val="left"/>
      <w:pPr>
        <w:tabs>
          <w:tab w:val="num" w:pos="1701"/>
        </w:tabs>
        <w:ind w:left="1704" w:hanging="284"/>
      </w:pPr>
      <w:rPr>
        <w:rFonts w:ascii="Arial" w:hAnsi="Arial" w:hint="default"/>
      </w:rPr>
    </w:lvl>
    <w:lvl w:ilvl="6">
      <w:start w:val="1"/>
      <w:numFmt w:val="bullet"/>
      <w:lvlText w:val="□"/>
      <w:lvlJc w:val="left"/>
      <w:pPr>
        <w:tabs>
          <w:tab w:val="num" w:pos="1985"/>
        </w:tabs>
        <w:ind w:left="1985" w:hanging="284"/>
      </w:pPr>
      <w:rPr>
        <w:rFonts w:ascii="Arial" w:hAnsi="Arial" w:hint="default"/>
      </w:rPr>
    </w:lvl>
    <w:lvl w:ilvl="7">
      <w:start w:val="1"/>
      <w:numFmt w:val="bullet"/>
      <w:lvlText w:val="□"/>
      <w:lvlJc w:val="left"/>
      <w:pPr>
        <w:tabs>
          <w:tab w:val="num" w:pos="2268"/>
        </w:tabs>
        <w:ind w:left="2268" w:hanging="283"/>
      </w:pPr>
      <w:rPr>
        <w:rFonts w:ascii="Arial" w:hAnsi="Arial" w:hint="default"/>
      </w:rPr>
    </w:lvl>
    <w:lvl w:ilvl="8">
      <w:start w:val="1"/>
      <w:numFmt w:val="bullet"/>
      <w:lvlText w:val="□"/>
      <w:lvlJc w:val="left"/>
      <w:pPr>
        <w:tabs>
          <w:tab w:val="num" w:pos="2552"/>
        </w:tabs>
        <w:ind w:left="2552" w:hanging="284"/>
      </w:pPr>
      <w:rPr>
        <w:rFonts w:ascii="Arial" w:hAnsi="Arial" w:hint="default"/>
      </w:rPr>
    </w:lvl>
  </w:abstractNum>
  <w:abstractNum w:abstractNumId="21" w15:restartNumberingAfterBreak="0">
    <w:nsid w:val="7F326723"/>
    <w:multiLevelType w:val="multilevel"/>
    <w:tmpl w:val="4E928C16"/>
    <w:lvl w:ilvl="0">
      <w:start w:val="1"/>
      <w:numFmt w:val="bullet"/>
      <w:pStyle w:val="AuflistungmitSymbolenmitAbstand"/>
      <w:lvlText w:val="•"/>
      <w:lvlJc w:val="left"/>
      <w:pPr>
        <w:ind w:left="284" w:hanging="199"/>
      </w:pPr>
      <w:rPr>
        <w:rFonts w:ascii="Arial" w:hAnsi="Arial" w:hint="default"/>
      </w:rPr>
    </w:lvl>
    <w:lvl w:ilvl="1">
      <w:start w:val="1"/>
      <w:numFmt w:val="bullet"/>
      <w:lvlRestart w:val="0"/>
      <w:lvlText w:val="•"/>
      <w:lvlJc w:val="left"/>
      <w:pPr>
        <w:ind w:left="568" w:hanging="199"/>
      </w:pPr>
      <w:rPr>
        <w:rFonts w:ascii="Arial" w:hAnsi="Arial" w:hint="default"/>
      </w:rPr>
    </w:lvl>
    <w:lvl w:ilvl="2">
      <w:start w:val="1"/>
      <w:numFmt w:val="bullet"/>
      <w:lvlRestart w:val="0"/>
      <w:lvlText w:val="•"/>
      <w:lvlJc w:val="left"/>
      <w:pPr>
        <w:ind w:left="852" w:hanging="199"/>
      </w:pPr>
      <w:rPr>
        <w:rFonts w:ascii="Arial" w:hAnsi="Arial" w:hint="default"/>
      </w:rPr>
    </w:lvl>
    <w:lvl w:ilvl="3">
      <w:start w:val="1"/>
      <w:numFmt w:val="bullet"/>
      <w:lvlRestart w:val="0"/>
      <w:lvlText w:val="•"/>
      <w:lvlJc w:val="left"/>
      <w:pPr>
        <w:ind w:left="1136" w:hanging="199"/>
      </w:pPr>
      <w:rPr>
        <w:rFonts w:ascii="Arial" w:hAnsi="Arial" w:hint="default"/>
      </w:rPr>
    </w:lvl>
    <w:lvl w:ilvl="4">
      <w:start w:val="1"/>
      <w:numFmt w:val="bullet"/>
      <w:lvlRestart w:val="0"/>
      <w:lvlText w:val="•"/>
      <w:lvlJc w:val="left"/>
      <w:pPr>
        <w:ind w:left="1420" w:hanging="199"/>
      </w:pPr>
      <w:rPr>
        <w:rFonts w:ascii="Arial" w:hAnsi="Arial" w:hint="default"/>
      </w:rPr>
    </w:lvl>
    <w:lvl w:ilvl="5">
      <w:start w:val="1"/>
      <w:numFmt w:val="bullet"/>
      <w:lvlText w:val="•"/>
      <w:lvlJc w:val="left"/>
      <w:pPr>
        <w:ind w:left="1704" w:hanging="199"/>
      </w:pPr>
      <w:rPr>
        <w:rFonts w:ascii="Arial" w:hAnsi="Arial" w:hint="default"/>
      </w:rPr>
    </w:lvl>
    <w:lvl w:ilvl="6">
      <w:start w:val="1"/>
      <w:numFmt w:val="bullet"/>
      <w:lvlText w:val="•"/>
      <w:lvlJc w:val="left"/>
      <w:pPr>
        <w:ind w:left="1988" w:hanging="199"/>
      </w:pPr>
      <w:rPr>
        <w:rFonts w:ascii="Arial" w:hAnsi="Arial" w:hint="default"/>
      </w:rPr>
    </w:lvl>
    <w:lvl w:ilvl="7">
      <w:start w:val="1"/>
      <w:numFmt w:val="bullet"/>
      <w:lvlText w:val="•"/>
      <w:lvlJc w:val="left"/>
      <w:pPr>
        <w:ind w:left="2272" w:hanging="199"/>
      </w:pPr>
      <w:rPr>
        <w:rFonts w:ascii="Arial" w:hAnsi="Arial" w:hint="default"/>
      </w:rPr>
    </w:lvl>
    <w:lvl w:ilvl="8">
      <w:start w:val="1"/>
      <w:numFmt w:val="bullet"/>
      <w:lvlText w:val="•"/>
      <w:lvlJc w:val="left"/>
      <w:pPr>
        <w:ind w:left="2556" w:hanging="199"/>
      </w:pPr>
      <w:rPr>
        <w:rFonts w:ascii="Arial" w:hAnsi="Arial" w:hint="default"/>
      </w:rPr>
    </w:lvl>
  </w:abstractNum>
  <w:num w:numId="1">
    <w:abstractNumId w:val="8"/>
  </w:num>
  <w:num w:numId="2">
    <w:abstractNumId w:val="3"/>
  </w:num>
  <w:num w:numId="3">
    <w:abstractNumId w:val="2"/>
  </w:num>
  <w:num w:numId="4">
    <w:abstractNumId w:val="0"/>
  </w:num>
  <w:num w:numId="5">
    <w:abstractNumId w:val="18"/>
  </w:num>
  <w:num w:numId="6">
    <w:abstractNumId w:val="17"/>
  </w:num>
  <w:num w:numId="7">
    <w:abstractNumId w:val="20"/>
  </w:num>
  <w:num w:numId="8">
    <w:abstractNumId w:val="13"/>
  </w:num>
  <w:num w:numId="9">
    <w:abstractNumId w:val="19"/>
  </w:num>
  <w:num w:numId="10">
    <w:abstractNumId w:val="14"/>
  </w:num>
  <w:num w:numId="11">
    <w:abstractNumId w:val="12"/>
  </w:num>
  <w:num w:numId="12">
    <w:abstractNumId w:val="16"/>
  </w:num>
  <w:num w:numId="13">
    <w:abstractNumId w:val="21"/>
  </w:num>
  <w:num w:numId="14">
    <w:abstractNumId w:val="9"/>
  </w:num>
  <w:num w:numId="15">
    <w:abstractNumId w:val="15"/>
  </w:num>
  <w:num w:numId="16">
    <w:abstractNumId w:val="10"/>
  </w:num>
  <w:num w:numId="17">
    <w:abstractNumId w:val="7"/>
  </w:num>
  <w:num w:numId="18">
    <w:abstractNumId w:val="6"/>
  </w:num>
  <w:num w:numId="19">
    <w:abstractNumId w:val="5"/>
  </w:num>
  <w:num w:numId="20">
    <w:abstractNumId w:val="4"/>
  </w:num>
  <w:num w:numId="21">
    <w:abstractNumId w:val="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removePersonalInformation/>
  <w:removeDateAndTime/>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stylePaneSortMethod w:val="0000"/>
  <w:defaultTabStop w:val="851"/>
  <w:autoHyphenation/>
  <w:consecutiveHyphenLimit w:val="3"/>
  <w:hyphenationZone w:val="425"/>
  <w:characterSpacingControl w:val="doNotCompress"/>
  <w:hdrShapeDefaults>
    <o:shapedefaults v:ext="edit" spidmax="839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65AC"/>
    <w:rsid w:val="000260A8"/>
    <w:rsid w:val="0003545E"/>
    <w:rsid w:val="00040FD6"/>
    <w:rsid w:val="0005055C"/>
    <w:rsid w:val="00055FA5"/>
    <w:rsid w:val="0005608B"/>
    <w:rsid w:val="0006131B"/>
    <w:rsid w:val="00061CED"/>
    <w:rsid w:val="00062C3F"/>
    <w:rsid w:val="0006531B"/>
    <w:rsid w:val="0006573E"/>
    <w:rsid w:val="00073CD3"/>
    <w:rsid w:val="000750C1"/>
    <w:rsid w:val="00075D5B"/>
    <w:rsid w:val="00086BE4"/>
    <w:rsid w:val="000A576D"/>
    <w:rsid w:val="000A67FE"/>
    <w:rsid w:val="000A7BE1"/>
    <w:rsid w:val="000B2D70"/>
    <w:rsid w:val="000B3B9B"/>
    <w:rsid w:val="000B6A39"/>
    <w:rsid w:val="000C0A6F"/>
    <w:rsid w:val="000D78A8"/>
    <w:rsid w:val="000F2289"/>
    <w:rsid w:val="000F378B"/>
    <w:rsid w:val="000F79CA"/>
    <w:rsid w:val="00100419"/>
    <w:rsid w:val="00105406"/>
    <w:rsid w:val="0010573F"/>
    <w:rsid w:val="001130AB"/>
    <w:rsid w:val="0011312B"/>
    <w:rsid w:val="00120A67"/>
    <w:rsid w:val="001349C9"/>
    <w:rsid w:val="00137978"/>
    <w:rsid w:val="001433B9"/>
    <w:rsid w:val="00151F6B"/>
    <w:rsid w:val="001541AC"/>
    <w:rsid w:val="001543B5"/>
    <w:rsid w:val="001552AC"/>
    <w:rsid w:val="00157BFC"/>
    <w:rsid w:val="00185671"/>
    <w:rsid w:val="00186D97"/>
    <w:rsid w:val="001A0D83"/>
    <w:rsid w:val="001A23D0"/>
    <w:rsid w:val="001C2130"/>
    <w:rsid w:val="001D1566"/>
    <w:rsid w:val="001E6BDC"/>
    <w:rsid w:val="001F5040"/>
    <w:rsid w:val="002000E3"/>
    <w:rsid w:val="00203028"/>
    <w:rsid w:val="00204723"/>
    <w:rsid w:val="00222C71"/>
    <w:rsid w:val="0022436B"/>
    <w:rsid w:val="00227A7A"/>
    <w:rsid w:val="002315B5"/>
    <w:rsid w:val="00237DE6"/>
    <w:rsid w:val="00241813"/>
    <w:rsid w:val="002421C9"/>
    <w:rsid w:val="00247A8B"/>
    <w:rsid w:val="00253748"/>
    <w:rsid w:val="002571B1"/>
    <w:rsid w:val="002607FA"/>
    <w:rsid w:val="002645DC"/>
    <w:rsid w:val="00270DBC"/>
    <w:rsid w:val="00271915"/>
    <w:rsid w:val="002764BD"/>
    <w:rsid w:val="00276705"/>
    <w:rsid w:val="0029349F"/>
    <w:rsid w:val="00294598"/>
    <w:rsid w:val="00295A68"/>
    <w:rsid w:val="0029620E"/>
    <w:rsid w:val="002A237B"/>
    <w:rsid w:val="002A53C0"/>
    <w:rsid w:val="002A688E"/>
    <w:rsid w:val="002B3964"/>
    <w:rsid w:val="002B45EC"/>
    <w:rsid w:val="002C1FF5"/>
    <w:rsid w:val="002D285B"/>
    <w:rsid w:val="002D4298"/>
    <w:rsid w:val="002D4E57"/>
    <w:rsid w:val="002D6B03"/>
    <w:rsid w:val="002E0B33"/>
    <w:rsid w:val="002E1291"/>
    <w:rsid w:val="002E25CE"/>
    <w:rsid w:val="002E2D1B"/>
    <w:rsid w:val="002F024F"/>
    <w:rsid w:val="002F5A19"/>
    <w:rsid w:val="00305FB3"/>
    <w:rsid w:val="003060EE"/>
    <w:rsid w:val="00315936"/>
    <w:rsid w:val="003201BC"/>
    <w:rsid w:val="00322D36"/>
    <w:rsid w:val="00335B07"/>
    <w:rsid w:val="00342F83"/>
    <w:rsid w:val="00345CA4"/>
    <w:rsid w:val="00345EF6"/>
    <w:rsid w:val="00346AC7"/>
    <w:rsid w:val="003538EC"/>
    <w:rsid w:val="00357B7E"/>
    <w:rsid w:val="003709F4"/>
    <w:rsid w:val="00374783"/>
    <w:rsid w:val="0038621B"/>
    <w:rsid w:val="00392995"/>
    <w:rsid w:val="00393C3D"/>
    <w:rsid w:val="00396159"/>
    <w:rsid w:val="003A293A"/>
    <w:rsid w:val="003A5C7A"/>
    <w:rsid w:val="003B770C"/>
    <w:rsid w:val="003D2A81"/>
    <w:rsid w:val="003D7243"/>
    <w:rsid w:val="003D7668"/>
    <w:rsid w:val="003E46AD"/>
    <w:rsid w:val="003E65AC"/>
    <w:rsid w:val="003F1B1A"/>
    <w:rsid w:val="003F25E8"/>
    <w:rsid w:val="003F4982"/>
    <w:rsid w:val="004015C8"/>
    <w:rsid w:val="00412C74"/>
    <w:rsid w:val="004140F0"/>
    <w:rsid w:val="004173AA"/>
    <w:rsid w:val="00422101"/>
    <w:rsid w:val="004356CE"/>
    <w:rsid w:val="0043661F"/>
    <w:rsid w:val="004370E3"/>
    <w:rsid w:val="004472F7"/>
    <w:rsid w:val="004505EB"/>
    <w:rsid w:val="00467057"/>
    <w:rsid w:val="004755E8"/>
    <w:rsid w:val="00480EAD"/>
    <w:rsid w:val="00484533"/>
    <w:rsid w:val="00485BEE"/>
    <w:rsid w:val="00486D68"/>
    <w:rsid w:val="004913B4"/>
    <w:rsid w:val="00493944"/>
    <w:rsid w:val="00494AD2"/>
    <w:rsid w:val="00496494"/>
    <w:rsid w:val="004A3D59"/>
    <w:rsid w:val="004A6782"/>
    <w:rsid w:val="004A6F67"/>
    <w:rsid w:val="004B36E5"/>
    <w:rsid w:val="004C1D88"/>
    <w:rsid w:val="004C47DD"/>
    <w:rsid w:val="004D71B3"/>
    <w:rsid w:val="004E1981"/>
    <w:rsid w:val="004F4C96"/>
    <w:rsid w:val="00513F4C"/>
    <w:rsid w:val="00524861"/>
    <w:rsid w:val="005272C5"/>
    <w:rsid w:val="00527D43"/>
    <w:rsid w:val="00534CD8"/>
    <w:rsid w:val="0055005A"/>
    <w:rsid w:val="00550F8A"/>
    <w:rsid w:val="00557113"/>
    <w:rsid w:val="005643D0"/>
    <w:rsid w:val="00573F63"/>
    <w:rsid w:val="005823C3"/>
    <w:rsid w:val="0058541D"/>
    <w:rsid w:val="005B0ADF"/>
    <w:rsid w:val="005B1DE9"/>
    <w:rsid w:val="005C1B96"/>
    <w:rsid w:val="005D0858"/>
    <w:rsid w:val="005D301B"/>
    <w:rsid w:val="005D46AE"/>
    <w:rsid w:val="005D6BDE"/>
    <w:rsid w:val="005D7EFC"/>
    <w:rsid w:val="005E110D"/>
    <w:rsid w:val="005E4F86"/>
    <w:rsid w:val="005E7427"/>
    <w:rsid w:val="005E7E3B"/>
    <w:rsid w:val="00607715"/>
    <w:rsid w:val="00616C8F"/>
    <w:rsid w:val="00623818"/>
    <w:rsid w:val="00625F5F"/>
    <w:rsid w:val="00630CD1"/>
    <w:rsid w:val="0063352C"/>
    <w:rsid w:val="00634C2C"/>
    <w:rsid w:val="006370D8"/>
    <w:rsid w:val="006443AF"/>
    <w:rsid w:val="006612B1"/>
    <w:rsid w:val="00665D0A"/>
    <w:rsid w:val="00665FFA"/>
    <w:rsid w:val="00672E9B"/>
    <w:rsid w:val="00681715"/>
    <w:rsid w:val="00687CC5"/>
    <w:rsid w:val="006A27FE"/>
    <w:rsid w:val="006A4768"/>
    <w:rsid w:val="006B131C"/>
    <w:rsid w:val="006B1740"/>
    <w:rsid w:val="006B17EC"/>
    <w:rsid w:val="006C3E1E"/>
    <w:rsid w:val="006C6042"/>
    <w:rsid w:val="006D78F6"/>
    <w:rsid w:val="006E2AE9"/>
    <w:rsid w:val="0070009A"/>
    <w:rsid w:val="00706FA1"/>
    <w:rsid w:val="0071492C"/>
    <w:rsid w:val="00717158"/>
    <w:rsid w:val="00725252"/>
    <w:rsid w:val="00730FCB"/>
    <w:rsid w:val="00731AA1"/>
    <w:rsid w:val="0073247D"/>
    <w:rsid w:val="00734770"/>
    <w:rsid w:val="007374EC"/>
    <w:rsid w:val="00752B06"/>
    <w:rsid w:val="007661BC"/>
    <w:rsid w:val="007740C9"/>
    <w:rsid w:val="0077485C"/>
    <w:rsid w:val="00776C5A"/>
    <w:rsid w:val="00777653"/>
    <w:rsid w:val="00781D0F"/>
    <w:rsid w:val="0078246D"/>
    <w:rsid w:val="00782B04"/>
    <w:rsid w:val="007837B2"/>
    <w:rsid w:val="007A7318"/>
    <w:rsid w:val="007B5D92"/>
    <w:rsid w:val="007C4472"/>
    <w:rsid w:val="007C76E1"/>
    <w:rsid w:val="007D2D72"/>
    <w:rsid w:val="007D48C7"/>
    <w:rsid w:val="007D6A2D"/>
    <w:rsid w:val="007D7164"/>
    <w:rsid w:val="007E0390"/>
    <w:rsid w:val="007F0F30"/>
    <w:rsid w:val="007F0FFF"/>
    <w:rsid w:val="007F7DAA"/>
    <w:rsid w:val="008128FA"/>
    <w:rsid w:val="00820C31"/>
    <w:rsid w:val="00827A51"/>
    <w:rsid w:val="00833FEB"/>
    <w:rsid w:val="008368AA"/>
    <w:rsid w:val="00846501"/>
    <w:rsid w:val="00846633"/>
    <w:rsid w:val="00847BDD"/>
    <w:rsid w:val="00850331"/>
    <w:rsid w:val="00850D41"/>
    <w:rsid w:val="0085142C"/>
    <w:rsid w:val="00856222"/>
    <w:rsid w:val="008629C3"/>
    <w:rsid w:val="008648C0"/>
    <w:rsid w:val="0087430E"/>
    <w:rsid w:val="00880A98"/>
    <w:rsid w:val="00884CAE"/>
    <w:rsid w:val="0088760B"/>
    <w:rsid w:val="008958A9"/>
    <w:rsid w:val="008A39C9"/>
    <w:rsid w:val="008A3E90"/>
    <w:rsid w:val="008B0C14"/>
    <w:rsid w:val="008B1D43"/>
    <w:rsid w:val="008B47AA"/>
    <w:rsid w:val="008B60CB"/>
    <w:rsid w:val="008B6BED"/>
    <w:rsid w:val="008C2EF4"/>
    <w:rsid w:val="008C30E6"/>
    <w:rsid w:val="008D0610"/>
    <w:rsid w:val="008F0B7F"/>
    <w:rsid w:val="00905189"/>
    <w:rsid w:val="009063A6"/>
    <w:rsid w:val="00913D1A"/>
    <w:rsid w:val="00914B2F"/>
    <w:rsid w:val="00917A38"/>
    <w:rsid w:val="00924130"/>
    <w:rsid w:val="00935906"/>
    <w:rsid w:val="00944483"/>
    <w:rsid w:val="00953997"/>
    <w:rsid w:val="00954E0A"/>
    <w:rsid w:val="00955258"/>
    <w:rsid w:val="009579B6"/>
    <w:rsid w:val="00957F9C"/>
    <w:rsid w:val="00960203"/>
    <w:rsid w:val="00966CA8"/>
    <w:rsid w:val="00971B4B"/>
    <w:rsid w:val="0098150F"/>
    <w:rsid w:val="00987A8F"/>
    <w:rsid w:val="00987D24"/>
    <w:rsid w:val="00993A11"/>
    <w:rsid w:val="00995E20"/>
    <w:rsid w:val="009A3BBB"/>
    <w:rsid w:val="009A5607"/>
    <w:rsid w:val="009A585A"/>
    <w:rsid w:val="009C656E"/>
    <w:rsid w:val="009C6F61"/>
    <w:rsid w:val="009D292D"/>
    <w:rsid w:val="009D48A4"/>
    <w:rsid w:val="009E0E4C"/>
    <w:rsid w:val="009E1B47"/>
    <w:rsid w:val="009E3B61"/>
    <w:rsid w:val="009E4AE8"/>
    <w:rsid w:val="00A02515"/>
    <w:rsid w:val="00A030A2"/>
    <w:rsid w:val="00A05B19"/>
    <w:rsid w:val="00A20D8D"/>
    <w:rsid w:val="00A216F8"/>
    <w:rsid w:val="00A27C3A"/>
    <w:rsid w:val="00A36234"/>
    <w:rsid w:val="00A51F59"/>
    <w:rsid w:val="00A60B10"/>
    <w:rsid w:val="00A735AB"/>
    <w:rsid w:val="00A73B2F"/>
    <w:rsid w:val="00A86FE2"/>
    <w:rsid w:val="00A90D1E"/>
    <w:rsid w:val="00AA0CF6"/>
    <w:rsid w:val="00AB62F5"/>
    <w:rsid w:val="00AC095D"/>
    <w:rsid w:val="00AC7945"/>
    <w:rsid w:val="00AD7791"/>
    <w:rsid w:val="00AE1B37"/>
    <w:rsid w:val="00AE6C6B"/>
    <w:rsid w:val="00AF21D0"/>
    <w:rsid w:val="00AF486A"/>
    <w:rsid w:val="00AF4B0A"/>
    <w:rsid w:val="00AF4D36"/>
    <w:rsid w:val="00AF5A75"/>
    <w:rsid w:val="00AF75CA"/>
    <w:rsid w:val="00B0709A"/>
    <w:rsid w:val="00B243EF"/>
    <w:rsid w:val="00B25731"/>
    <w:rsid w:val="00B37F8E"/>
    <w:rsid w:val="00B40F06"/>
    <w:rsid w:val="00B5459E"/>
    <w:rsid w:val="00B55A7F"/>
    <w:rsid w:val="00B61C29"/>
    <w:rsid w:val="00B81635"/>
    <w:rsid w:val="00B82901"/>
    <w:rsid w:val="00B92B44"/>
    <w:rsid w:val="00BA2A70"/>
    <w:rsid w:val="00BA7D0F"/>
    <w:rsid w:val="00BB4AC8"/>
    <w:rsid w:val="00BB50FB"/>
    <w:rsid w:val="00BB5638"/>
    <w:rsid w:val="00BC460F"/>
    <w:rsid w:val="00BC4679"/>
    <w:rsid w:val="00BC5639"/>
    <w:rsid w:val="00BD3162"/>
    <w:rsid w:val="00BD674C"/>
    <w:rsid w:val="00BD7E6C"/>
    <w:rsid w:val="00BE500E"/>
    <w:rsid w:val="00C1235B"/>
    <w:rsid w:val="00C12D7F"/>
    <w:rsid w:val="00C23D39"/>
    <w:rsid w:val="00C25CCF"/>
    <w:rsid w:val="00C35AF9"/>
    <w:rsid w:val="00C42311"/>
    <w:rsid w:val="00C47025"/>
    <w:rsid w:val="00C47DD4"/>
    <w:rsid w:val="00C55708"/>
    <w:rsid w:val="00C634B0"/>
    <w:rsid w:val="00C65A2C"/>
    <w:rsid w:val="00C67179"/>
    <w:rsid w:val="00C70241"/>
    <w:rsid w:val="00C71D75"/>
    <w:rsid w:val="00C776FB"/>
    <w:rsid w:val="00C807B5"/>
    <w:rsid w:val="00C92DAE"/>
    <w:rsid w:val="00CA17CA"/>
    <w:rsid w:val="00CB1F16"/>
    <w:rsid w:val="00CB30D5"/>
    <w:rsid w:val="00CB32B3"/>
    <w:rsid w:val="00CC6072"/>
    <w:rsid w:val="00CE41F5"/>
    <w:rsid w:val="00CF4E23"/>
    <w:rsid w:val="00D13EA0"/>
    <w:rsid w:val="00D15ED8"/>
    <w:rsid w:val="00D167E9"/>
    <w:rsid w:val="00D26AB3"/>
    <w:rsid w:val="00D3043F"/>
    <w:rsid w:val="00D31DAF"/>
    <w:rsid w:val="00D42279"/>
    <w:rsid w:val="00D55D19"/>
    <w:rsid w:val="00D62E32"/>
    <w:rsid w:val="00D75645"/>
    <w:rsid w:val="00D76F9F"/>
    <w:rsid w:val="00D97F54"/>
    <w:rsid w:val="00DA15EA"/>
    <w:rsid w:val="00DA1CE2"/>
    <w:rsid w:val="00DA503B"/>
    <w:rsid w:val="00DA60EA"/>
    <w:rsid w:val="00DB7F09"/>
    <w:rsid w:val="00DC2422"/>
    <w:rsid w:val="00DE241F"/>
    <w:rsid w:val="00DE409C"/>
    <w:rsid w:val="00DF2E8E"/>
    <w:rsid w:val="00DF470C"/>
    <w:rsid w:val="00DF7379"/>
    <w:rsid w:val="00E0021F"/>
    <w:rsid w:val="00E00A1D"/>
    <w:rsid w:val="00E00A30"/>
    <w:rsid w:val="00E05CDE"/>
    <w:rsid w:val="00E10C44"/>
    <w:rsid w:val="00E13FA1"/>
    <w:rsid w:val="00E166F8"/>
    <w:rsid w:val="00E27B96"/>
    <w:rsid w:val="00E3780B"/>
    <w:rsid w:val="00E45CB5"/>
    <w:rsid w:val="00E53FC9"/>
    <w:rsid w:val="00E57C9A"/>
    <w:rsid w:val="00E70B9A"/>
    <w:rsid w:val="00E70D79"/>
    <w:rsid w:val="00E721B7"/>
    <w:rsid w:val="00E72216"/>
    <w:rsid w:val="00E72FBC"/>
    <w:rsid w:val="00E80496"/>
    <w:rsid w:val="00E915C1"/>
    <w:rsid w:val="00E92436"/>
    <w:rsid w:val="00EB1826"/>
    <w:rsid w:val="00EB2478"/>
    <w:rsid w:val="00EB44E8"/>
    <w:rsid w:val="00EB74D7"/>
    <w:rsid w:val="00EB7AC1"/>
    <w:rsid w:val="00EB7B09"/>
    <w:rsid w:val="00EC5CAB"/>
    <w:rsid w:val="00ED739B"/>
    <w:rsid w:val="00EE3CA4"/>
    <w:rsid w:val="00EE5A76"/>
    <w:rsid w:val="00EE720F"/>
    <w:rsid w:val="00EF06B9"/>
    <w:rsid w:val="00F00F52"/>
    <w:rsid w:val="00F0335F"/>
    <w:rsid w:val="00F064FD"/>
    <w:rsid w:val="00F126AD"/>
    <w:rsid w:val="00F16BAF"/>
    <w:rsid w:val="00F22422"/>
    <w:rsid w:val="00F2382D"/>
    <w:rsid w:val="00F31082"/>
    <w:rsid w:val="00F32D9E"/>
    <w:rsid w:val="00F471FE"/>
    <w:rsid w:val="00F47821"/>
    <w:rsid w:val="00F51D27"/>
    <w:rsid w:val="00F53D1D"/>
    <w:rsid w:val="00F55116"/>
    <w:rsid w:val="00F5626A"/>
    <w:rsid w:val="00F62297"/>
    <w:rsid w:val="00F651EE"/>
    <w:rsid w:val="00F67F4F"/>
    <w:rsid w:val="00F72921"/>
    <w:rsid w:val="00F7712B"/>
    <w:rsid w:val="00F802AC"/>
    <w:rsid w:val="00F91DE9"/>
    <w:rsid w:val="00FA3CD3"/>
    <w:rsid w:val="00FA406D"/>
    <w:rsid w:val="00FA745B"/>
    <w:rsid w:val="00FB37D5"/>
    <w:rsid w:val="00FC0F1E"/>
    <w:rsid w:val="00FE4CBD"/>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3969"/>
    <o:shapelayout v:ext="edit">
      <o:idmap v:ext="edit" data="1"/>
    </o:shapelayout>
  </w:shapeDefaults>
  <w:decimalSymbol w:val="."/>
  <w:listSeparator w:val=";"/>
  <w14:docId w14:val="7DBB44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de-CH" w:eastAsia="de-CH"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iPriority="99" w:unhideWhenUsed="1" w:qFormat="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qFormat="1"/>
    <w:lsdException w:name="Hyperlink" w:semiHidden="1" w:uiPriority="99" w:unhideWhenUsed="1"/>
    <w:lsdException w:name="FollowedHyperlink" w:semiHidden="1" w:unhideWhenUsed="1"/>
    <w:lsdException w:name="Strong"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8B47AA"/>
    <w:pPr>
      <w:adjustRightInd w:val="0"/>
      <w:snapToGrid w:val="0"/>
      <w:spacing w:line="280" w:lineRule="atLeast"/>
    </w:pPr>
    <w:rPr>
      <w:szCs w:val="24"/>
    </w:rPr>
  </w:style>
  <w:style w:type="paragraph" w:styleId="berschrift1">
    <w:name w:val="heading 1"/>
    <w:basedOn w:val="Blocktext"/>
    <w:next w:val="Blocktext"/>
    <w:link w:val="berschrift1Zchn"/>
    <w:qFormat/>
    <w:rsid w:val="008B47AA"/>
    <w:pPr>
      <w:keepNext/>
      <w:keepLines/>
      <w:numPr>
        <w:numId w:val="16"/>
      </w:numPr>
      <w:spacing w:before="420"/>
      <w:outlineLvl w:val="0"/>
    </w:pPr>
    <w:rPr>
      <w:rFonts w:cs="Arial"/>
      <w:b/>
      <w:bCs/>
      <w:snapToGrid w:val="0"/>
      <w:szCs w:val="32"/>
    </w:rPr>
  </w:style>
  <w:style w:type="paragraph" w:styleId="berschrift2">
    <w:name w:val="heading 2"/>
    <w:basedOn w:val="Blocktext"/>
    <w:next w:val="Blocktext"/>
    <w:link w:val="berschrift2Zchn"/>
    <w:qFormat/>
    <w:rsid w:val="008B47AA"/>
    <w:pPr>
      <w:keepNext/>
      <w:keepLines/>
      <w:numPr>
        <w:ilvl w:val="1"/>
        <w:numId w:val="16"/>
      </w:numPr>
      <w:spacing w:before="280"/>
      <w:outlineLvl w:val="1"/>
    </w:pPr>
    <w:rPr>
      <w:rFonts w:cs="Arial"/>
      <w:b/>
      <w:bCs/>
      <w:iCs/>
      <w:szCs w:val="28"/>
    </w:rPr>
  </w:style>
  <w:style w:type="paragraph" w:styleId="berschrift3">
    <w:name w:val="heading 3"/>
    <w:basedOn w:val="Blocktext"/>
    <w:next w:val="Blocktext"/>
    <w:link w:val="berschrift3Zchn"/>
    <w:qFormat/>
    <w:rsid w:val="008B47AA"/>
    <w:pPr>
      <w:keepNext/>
      <w:keepLines/>
      <w:numPr>
        <w:ilvl w:val="2"/>
        <w:numId w:val="16"/>
      </w:numPr>
      <w:outlineLvl w:val="2"/>
    </w:pPr>
    <w:rPr>
      <w:rFonts w:cs="Arial"/>
      <w:b/>
      <w:bCs/>
      <w:szCs w:val="26"/>
    </w:rPr>
  </w:style>
  <w:style w:type="paragraph" w:styleId="berschrift4">
    <w:name w:val="heading 4"/>
    <w:basedOn w:val="Blocktext"/>
    <w:next w:val="Blocktext"/>
    <w:link w:val="berschrift4Zchn"/>
    <w:rsid w:val="008B47AA"/>
    <w:pPr>
      <w:keepNext/>
      <w:keepLines/>
      <w:numPr>
        <w:ilvl w:val="3"/>
        <w:numId w:val="16"/>
      </w:numPr>
      <w:outlineLvl w:val="3"/>
    </w:pPr>
    <w:rPr>
      <w:b/>
      <w:bCs/>
      <w:szCs w:val="28"/>
    </w:rPr>
  </w:style>
  <w:style w:type="paragraph" w:styleId="berschrift5">
    <w:name w:val="heading 5"/>
    <w:basedOn w:val="Blocktext"/>
    <w:next w:val="Blocktext"/>
    <w:link w:val="berschrift5Zchn"/>
    <w:rsid w:val="008B47AA"/>
    <w:pPr>
      <w:keepNext/>
      <w:keepLines/>
      <w:numPr>
        <w:ilvl w:val="4"/>
        <w:numId w:val="16"/>
      </w:numPr>
      <w:outlineLvl w:val="4"/>
    </w:pPr>
    <w:rPr>
      <w:b/>
      <w:bCs/>
      <w:iCs/>
      <w:szCs w:val="26"/>
    </w:rPr>
  </w:style>
  <w:style w:type="paragraph" w:styleId="berschrift6">
    <w:name w:val="heading 6"/>
    <w:basedOn w:val="Blocktext"/>
    <w:next w:val="Blocktext"/>
    <w:link w:val="berschrift6Zchn"/>
    <w:rsid w:val="008B47AA"/>
    <w:pPr>
      <w:keepNext/>
      <w:keepLines/>
      <w:numPr>
        <w:ilvl w:val="5"/>
        <w:numId w:val="16"/>
      </w:numPr>
      <w:outlineLvl w:val="5"/>
    </w:pPr>
    <w:rPr>
      <w:b/>
      <w:bCs/>
      <w:szCs w:val="22"/>
    </w:rPr>
  </w:style>
  <w:style w:type="paragraph" w:styleId="berschrift7">
    <w:name w:val="heading 7"/>
    <w:basedOn w:val="Blocktext"/>
    <w:next w:val="Blocktext"/>
    <w:link w:val="berschrift7Zchn"/>
    <w:rsid w:val="008B47AA"/>
    <w:pPr>
      <w:keepNext/>
      <w:keepLines/>
      <w:numPr>
        <w:ilvl w:val="6"/>
        <w:numId w:val="16"/>
      </w:numPr>
      <w:outlineLvl w:val="6"/>
    </w:pPr>
    <w:rPr>
      <w:b/>
    </w:rPr>
  </w:style>
  <w:style w:type="paragraph" w:styleId="berschrift8">
    <w:name w:val="heading 8"/>
    <w:basedOn w:val="Blocktext"/>
    <w:next w:val="Blocktext"/>
    <w:link w:val="berschrift8Zchn"/>
    <w:rsid w:val="008B47AA"/>
    <w:pPr>
      <w:keepNext/>
      <w:keepLines/>
      <w:numPr>
        <w:ilvl w:val="7"/>
        <w:numId w:val="16"/>
      </w:numPr>
      <w:outlineLvl w:val="7"/>
    </w:pPr>
    <w:rPr>
      <w:b/>
      <w:iCs/>
    </w:rPr>
  </w:style>
  <w:style w:type="paragraph" w:styleId="berschrift9">
    <w:name w:val="heading 9"/>
    <w:basedOn w:val="Blocktext"/>
    <w:next w:val="Blocktext"/>
    <w:link w:val="berschrift9Zchn"/>
    <w:rsid w:val="008B47AA"/>
    <w:pPr>
      <w:keepNext/>
      <w:keepLines/>
      <w:numPr>
        <w:ilvl w:val="8"/>
        <w:numId w:val="16"/>
      </w:numPr>
      <w:outlineLvl w:val="8"/>
    </w:pPr>
    <w:rPr>
      <w:rFonts w:cs="Arial"/>
      <w:b/>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uiPriority w:val="99"/>
    <w:rsid w:val="008B47AA"/>
    <w:pPr>
      <w:spacing w:line="260" w:lineRule="exact"/>
    </w:pPr>
    <w:rPr>
      <w:sz w:val="18"/>
    </w:rPr>
    <w:tblPr>
      <w:tblBorders>
        <w:top w:val="single" w:sz="2" w:space="0" w:color="auto"/>
        <w:bottom w:val="single" w:sz="2" w:space="0" w:color="auto"/>
        <w:insideH w:val="single" w:sz="4" w:space="0" w:color="auto"/>
        <w:insideV w:val="single" w:sz="4" w:space="0" w:color="auto"/>
      </w:tblBorders>
      <w:tblCellMar>
        <w:top w:w="28" w:type="dxa"/>
        <w:left w:w="85" w:type="dxa"/>
        <w:bottom w:w="57" w:type="dxa"/>
        <w:right w:w="85" w:type="dxa"/>
      </w:tblCellMar>
    </w:tblPr>
  </w:style>
  <w:style w:type="paragraph" w:styleId="Kopfzeile">
    <w:name w:val="header"/>
    <w:basedOn w:val="Standard"/>
    <w:link w:val="KopfzeileZchn"/>
    <w:rsid w:val="008B47AA"/>
    <w:rPr>
      <w:sz w:val="17"/>
    </w:rPr>
  </w:style>
  <w:style w:type="paragraph" w:styleId="Fuzeile">
    <w:name w:val="footer"/>
    <w:basedOn w:val="Standard"/>
    <w:link w:val="FuzeileZchn"/>
    <w:rsid w:val="008B47AA"/>
    <w:pPr>
      <w:spacing w:line="240" w:lineRule="auto"/>
    </w:pPr>
    <w:rPr>
      <w:sz w:val="16"/>
    </w:rPr>
  </w:style>
  <w:style w:type="paragraph" w:styleId="Verzeichnis1">
    <w:name w:val="toc 1"/>
    <w:basedOn w:val="Standard"/>
    <w:next w:val="Standard"/>
    <w:uiPriority w:val="39"/>
    <w:rsid w:val="008B47AA"/>
    <w:pPr>
      <w:tabs>
        <w:tab w:val="right" w:leader="dot" w:pos="8959"/>
      </w:tabs>
      <w:spacing w:before="140"/>
    </w:pPr>
    <w:rPr>
      <w:b/>
      <w:noProof/>
    </w:rPr>
  </w:style>
  <w:style w:type="paragraph" w:styleId="Verzeichnis2">
    <w:name w:val="toc 2"/>
    <w:basedOn w:val="Standard"/>
    <w:next w:val="Standard"/>
    <w:uiPriority w:val="39"/>
    <w:rsid w:val="008B47AA"/>
    <w:pPr>
      <w:tabs>
        <w:tab w:val="right" w:leader="dot" w:pos="8959"/>
      </w:tabs>
      <w:ind w:left="284"/>
    </w:pPr>
  </w:style>
  <w:style w:type="paragraph" w:styleId="Verzeichnis3">
    <w:name w:val="toc 3"/>
    <w:basedOn w:val="Standard"/>
    <w:next w:val="Standard"/>
    <w:autoRedefine/>
    <w:uiPriority w:val="39"/>
    <w:rsid w:val="008B47AA"/>
    <w:pPr>
      <w:tabs>
        <w:tab w:val="right" w:leader="dot" w:pos="8959"/>
      </w:tabs>
      <w:ind w:left="567"/>
    </w:pPr>
  </w:style>
  <w:style w:type="character" w:styleId="Hyperlink">
    <w:name w:val="Hyperlink"/>
    <w:uiPriority w:val="99"/>
    <w:rsid w:val="008B47AA"/>
    <w:rPr>
      <w:dstrike w:val="0"/>
      <w:color w:val="000000"/>
      <w:u w:val="none"/>
      <w:vertAlign w:val="baseline"/>
    </w:rPr>
  </w:style>
  <w:style w:type="paragraph" w:styleId="Sprechblasentext">
    <w:name w:val="Balloon Text"/>
    <w:basedOn w:val="Standard"/>
    <w:link w:val="SprechblasentextZchn"/>
    <w:rsid w:val="008B47AA"/>
    <w:pPr>
      <w:keepLines/>
    </w:pPr>
    <w:rPr>
      <w:rFonts w:cs="Tahoma"/>
      <w:sz w:val="14"/>
      <w:szCs w:val="16"/>
    </w:rPr>
  </w:style>
  <w:style w:type="paragraph" w:styleId="Beschriftung">
    <w:name w:val="caption"/>
    <w:basedOn w:val="Standard"/>
    <w:next w:val="Standard"/>
    <w:rsid w:val="008B47AA"/>
    <w:pPr>
      <w:keepLines/>
    </w:pPr>
    <w:rPr>
      <w:b/>
      <w:bCs/>
      <w:sz w:val="14"/>
      <w:szCs w:val="20"/>
    </w:rPr>
  </w:style>
  <w:style w:type="character" w:styleId="Kommentarzeichen">
    <w:name w:val="annotation reference"/>
    <w:rsid w:val="008B47AA"/>
    <w:rPr>
      <w:sz w:val="14"/>
      <w:szCs w:val="16"/>
    </w:rPr>
  </w:style>
  <w:style w:type="paragraph" w:styleId="Kommentartext">
    <w:name w:val="annotation text"/>
    <w:basedOn w:val="Standard"/>
    <w:link w:val="KommentartextZchn"/>
    <w:rsid w:val="008B47AA"/>
    <w:rPr>
      <w:sz w:val="14"/>
      <w:szCs w:val="20"/>
    </w:rPr>
  </w:style>
  <w:style w:type="paragraph" w:styleId="Kommentarthema">
    <w:name w:val="annotation subject"/>
    <w:basedOn w:val="Kommentartext"/>
    <w:next w:val="Kommentartext"/>
    <w:link w:val="KommentarthemaZchn"/>
    <w:rsid w:val="008B47AA"/>
    <w:rPr>
      <w:b/>
      <w:bCs/>
    </w:rPr>
  </w:style>
  <w:style w:type="paragraph" w:styleId="Dokumentstruktur">
    <w:name w:val="Document Map"/>
    <w:basedOn w:val="Standard"/>
    <w:link w:val="DokumentstrukturZchn"/>
    <w:rsid w:val="008B47AA"/>
    <w:rPr>
      <w:rFonts w:cs="Tahoma"/>
      <w:szCs w:val="20"/>
    </w:rPr>
  </w:style>
  <w:style w:type="character" w:styleId="Endnotenzeichen">
    <w:name w:val="endnote reference"/>
    <w:rsid w:val="008B47AA"/>
    <w:rPr>
      <w:vertAlign w:val="superscript"/>
    </w:rPr>
  </w:style>
  <w:style w:type="paragraph" w:styleId="Endnotentext">
    <w:name w:val="endnote text"/>
    <w:basedOn w:val="Standard"/>
    <w:link w:val="EndnotentextZchn"/>
    <w:rsid w:val="008B47AA"/>
    <w:rPr>
      <w:sz w:val="14"/>
      <w:szCs w:val="20"/>
    </w:rPr>
  </w:style>
  <w:style w:type="character" w:styleId="Funotenzeichen">
    <w:name w:val="footnote reference"/>
    <w:rsid w:val="008B47AA"/>
    <w:rPr>
      <w:vertAlign w:val="superscript"/>
    </w:rPr>
  </w:style>
  <w:style w:type="paragraph" w:styleId="Funotentext">
    <w:name w:val="footnote text"/>
    <w:basedOn w:val="Standard"/>
    <w:link w:val="FunotentextZchn"/>
    <w:rsid w:val="008B47AA"/>
    <w:rPr>
      <w:sz w:val="14"/>
      <w:szCs w:val="20"/>
    </w:rPr>
  </w:style>
  <w:style w:type="paragraph" w:styleId="Index1">
    <w:name w:val="index 1"/>
    <w:basedOn w:val="Standard"/>
    <w:next w:val="Standard"/>
    <w:autoRedefine/>
    <w:rsid w:val="008B47AA"/>
    <w:pPr>
      <w:ind w:left="284" w:hanging="284"/>
    </w:pPr>
  </w:style>
  <w:style w:type="paragraph" w:styleId="Index2">
    <w:name w:val="index 2"/>
    <w:basedOn w:val="Standard"/>
    <w:next w:val="Standard"/>
    <w:autoRedefine/>
    <w:rsid w:val="008B47AA"/>
    <w:pPr>
      <w:ind w:left="568" w:hanging="284"/>
    </w:pPr>
  </w:style>
  <w:style w:type="paragraph" w:styleId="Index3">
    <w:name w:val="index 3"/>
    <w:basedOn w:val="Standard"/>
    <w:next w:val="Standard"/>
    <w:autoRedefine/>
    <w:rsid w:val="008B47AA"/>
    <w:pPr>
      <w:ind w:left="851" w:hanging="284"/>
    </w:pPr>
  </w:style>
  <w:style w:type="paragraph" w:styleId="Index4">
    <w:name w:val="index 4"/>
    <w:basedOn w:val="Standard"/>
    <w:next w:val="Standard"/>
    <w:autoRedefine/>
    <w:rsid w:val="008B47AA"/>
    <w:pPr>
      <w:ind w:left="1135" w:hanging="284"/>
    </w:pPr>
  </w:style>
  <w:style w:type="paragraph" w:styleId="Index5">
    <w:name w:val="index 5"/>
    <w:basedOn w:val="Standard"/>
    <w:next w:val="Standard"/>
    <w:autoRedefine/>
    <w:rsid w:val="008B47AA"/>
    <w:pPr>
      <w:ind w:left="1418" w:hanging="284"/>
    </w:pPr>
  </w:style>
  <w:style w:type="paragraph" w:styleId="Index6">
    <w:name w:val="index 6"/>
    <w:basedOn w:val="Standard"/>
    <w:next w:val="Standard"/>
    <w:autoRedefine/>
    <w:rsid w:val="008B47AA"/>
    <w:pPr>
      <w:ind w:left="1702" w:hanging="284"/>
    </w:pPr>
  </w:style>
  <w:style w:type="paragraph" w:styleId="Index7">
    <w:name w:val="index 7"/>
    <w:basedOn w:val="Standard"/>
    <w:next w:val="Standard"/>
    <w:autoRedefine/>
    <w:rsid w:val="008B47AA"/>
    <w:pPr>
      <w:ind w:left="1985" w:hanging="284"/>
    </w:pPr>
  </w:style>
  <w:style w:type="paragraph" w:styleId="Index8">
    <w:name w:val="index 8"/>
    <w:basedOn w:val="Standard"/>
    <w:next w:val="Standard"/>
    <w:autoRedefine/>
    <w:rsid w:val="008B47AA"/>
    <w:pPr>
      <w:ind w:left="2269" w:hanging="284"/>
    </w:pPr>
  </w:style>
  <w:style w:type="paragraph" w:styleId="Index9">
    <w:name w:val="index 9"/>
    <w:basedOn w:val="Standard"/>
    <w:next w:val="Standard"/>
    <w:autoRedefine/>
    <w:rsid w:val="008B47AA"/>
    <w:pPr>
      <w:ind w:left="2552" w:hanging="284"/>
    </w:pPr>
  </w:style>
  <w:style w:type="paragraph" w:styleId="Indexberschrift">
    <w:name w:val="index heading"/>
    <w:basedOn w:val="Standard"/>
    <w:next w:val="Index1"/>
    <w:rsid w:val="008B47AA"/>
    <w:pPr>
      <w:keepNext/>
      <w:keepLines/>
    </w:pPr>
    <w:rPr>
      <w:rFonts w:cs="Arial"/>
      <w:b/>
      <w:bCs/>
    </w:rPr>
  </w:style>
  <w:style w:type="paragraph" w:styleId="Makrotext">
    <w:name w:val="macro"/>
    <w:link w:val="MakrotextZchn"/>
    <w:rsid w:val="008B47AA"/>
    <w:rPr>
      <w:rFonts w:ascii="Verdana" w:hAnsi="Verdana" w:cs="Courier New"/>
      <w:sz w:val="22"/>
    </w:rPr>
  </w:style>
  <w:style w:type="paragraph" w:styleId="Rechtsgrundlagenverzeichnis">
    <w:name w:val="table of authorities"/>
    <w:basedOn w:val="Standard"/>
    <w:next w:val="Standard"/>
    <w:rsid w:val="008B47AA"/>
    <w:pPr>
      <w:ind w:left="284" w:hanging="284"/>
    </w:pPr>
  </w:style>
  <w:style w:type="paragraph" w:styleId="Abbildungsverzeichnis">
    <w:name w:val="table of figures"/>
    <w:basedOn w:val="Standard"/>
    <w:next w:val="Standard"/>
    <w:rsid w:val="008B47AA"/>
  </w:style>
  <w:style w:type="paragraph" w:styleId="RGV-berschrift">
    <w:name w:val="toa heading"/>
    <w:basedOn w:val="Standard"/>
    <w:next w:val="Standard"/>
    <w:rsid w:val="008B47AA"/>
    <w:pPr>
      <w:keepNext/>
      <w:keepLines/>
    </w:pPr>
    <w:rPr>
      <w:rFonts w:cs="Arial"/>
      <w:b/>
      <w:bCs/>
    </w:rPr>
  </w:style>
  <w:style w:type="paragraph" w:styleId="Verzeichnis4">
    <w:name w:val="toc 4"/>
    <w:basedOn w:val="Standard"/>
    <w:next w:val="Standard"/>
    <w:uiPriority w:val="39"/>
    <w:rsid w:val="008B47AA"/>
    <w:pPr>
      <w:tabs>
        <w:tab w:val="right" w:leader="dot" w:pos="8959"/>
      </w:tabs>
      <w:ind w:left="851"/>
    </w:pPr>
  </w:style>
  <w:style w:type="paragraph" w:styleId="Verzeichnis5">
    <w:name w:val="toc 5"/>
    <w:basedOn w:val="Standard"/>
    <w:next w:val="Standard"/>
    <w:uiPriority w:val="39"/>
    <w:rsid w:val="008B47AA"/>
    <w:pPr>
      <w:tabs>
        <w:tab w:val="right" w:leader="dot" w:pos="8959"/>
      </w:tabs>
      <w:ind w:left="1134"/>
    </w:pPr>
  </w:style>
  <w:style w:type="paragraph" w:styleId="Verzeichnis6">
    <w:name w:val="toc 6"/>
    <w:basedOn w:val="Standard"/>
    <w:next w:val="Standard"/>
    <w:uiPriority w:val="39"/>
    <w:rsid w:val="008B47AA"/>
    <w:pPr>
      <w:tabs>
        <w:tab w:val="right" w:leader="dot" w:pos="8959"/>
      </w:tabs>
      <w:ind w:left="1418"/>
    </w:pPr>
  </w:style>
  <w:style w:type="paragraph" w:styleId="Verzeichnis7">
    <w:name w:val="toc 7"/>
    <w:basedOn w:val="Standard"/>
    <w:next w:val="Standard"/>
    <w:uiPriority w:val="39"/>
    <w:rsid w:val="008B47AA"/>
    <w:pPr>
      <w:tabs>
        <w:tab w:val="right" w:leader="dot" w:pos="8959"/>
      </w:tabs>
      <w:ind w:left="1701"/>
    </w:pPr>
  </w:style>
  <w:style w:type="paragraph" w:styleId="Verzeichnis8">
    <w:name w:val="toc 8"/>
    <w:basedOn w:val="Standard"/>
    <w:next w:val="Standard"/>
    <w:uiPriority w:val="39"/>
    <w:rsid w:val="008B47AA"/>
    <w:pPr>
      <w:tabs>
        <w:tab w:val="right" w:leader="dot" w:pos="8959"/>
      </w:tabs>
      <w:ind w:left="1985"/>
    </w:pPr>
  </w:style>
  <w:style w:type="paragraph" w:styleId="Verzeichnis9">
    <w:name w:val="toc 9"/>
    <w:basedOn w:val="Standard"/>
    <w:next w:val="Standard"/>
    <w:uiPriority w:val="39"/>
    <w:rsid w:val="008B47AA"/>
    <w:pPr>
      <w:tabs>
        <w:tab w:val="right" w:leader="dot" w:pos="8959"/>
      </w:tabs>
      <w:ind w:left="2268"/>
    </w:pPr>
  </w:style>
  <w:style w:type="paragraph" w:styleId="Titel">
    <w:name w:val="Title"/>
    <w:basedOn w:val="Blocktext"/>
    <w:next w:val="Blocktext"/>
    <w:link w:val="TitelZchn"/>
    <w:qFormat/>
    <w:rsid w:val="008B47AA"/>
    <w:pPr>
      <w:keepNext/>
      <w:keepLines/>
    </w:pPr>
    <w:rPr>
      <w:rFonts w:cs="Arial"/>
      <w:b/>
      <w:bCs/>
      <w:spacing w:val="6"/>
      <w:szCs w:val="32"/>
    </w:rPr>
  </w:style>
  <w:style w:type="paragraph" w:customStyle="1" w:styleId="Betreff">
    <w:name w:val="Betreff"/>
    <w:basedOn w:val="Standard"/>
    <w:qFormat/>
    <w:rsid w:val="008B47AA"/>
    <w:pPr>
      <w:spacing w:after="280"/>
    </w:pPr>
    <w:rPr>
      <w:b/>
    </w:rPr>
  </w:style>
  <w:style w:type="paragraph" w:styleId="Untertitel">
    <w:name w:val="Subtitle"/>
    <w:basedOn w:val="Standard"/>
    <w:next w:val="Standard"/>
    <w:link w:val="UntertitelZchn"/>
    <w:qFormat/>
    <w:rsid w:val="008B47AA"/>
    <w:pPr>
      <w:keepNext/>
      <w:keepLines/>
      <w:pBdr>
        <w:bottom w:val="single" w:sz="4" w:space="4" w:color="auto"/>
      </w:pBdr>
      <w:spacing w:after="560"/>
    </w:pPr>
    <w:rPr>
      <w:rFonts w:cs="Arial"/>
      <w:b/>
    </w:rPr>
  </w:style>
  <w:style w:type="paragraph" w:customStyle="1" w:styleId="AuflistungmitCheckboxen">
    <w:name w:val="Auflistung mit Checkboxen"/>
    <w:basedOn w:val="Standard"/>
    <w:qFormat/>
    <w:rsid w:val="008B47AA"/>
    <w:pPr>
      <w:numPr>
        <w:numId w:val="7"/>
      </w:numPr>
    </w:pPr>
  </w:style>
  <w:style w:type="character" w:styleId="Fett">
    <w:name w:val="Strong"/>
    <w:qFormat/>
    <w:rsid w:val="008B47AA"/>
    <w:rPr>
      <w:rFonts w:ascii="Arial" w:hAnsi="Arial"/>
      <w:b/>
      <w:bCs/>
    </w:rPr>
  </w:style>
  <w:style w:type="character" w:customStyle="1" w:styleId="Beschreibung">
    <w:name w:val="Beschreibung"/>
    <w:qFormat/>
    <w:rsid w:val="008B47AA"/>
    <w:rPr>
      <w:sz w:val="16"/>
    </w:rPr>
  </w:style>
  <w:style w:type="paragraph" w:styleId="Gruformel">
    <w:name w:val="Closing"/>
    <w:basedOn w:val="Standard"/>
    <w:link w:val="GruformelZchn"/>
    <w:rsid w:val="008B47AA"/>
    <w:pPr>
      <w:keepNext/>
      <w:keepLines/>
      <w:spacing w:before="420" w:after="840"/>
    </w:pPr>
  </w:style>
  <w:style w:type="paragraph" w:customStyle="1" w:styleId="Separator">
    <w:name w:val="Separator"/>
    <w:basedOn w:val="Standard"/>
    <w:next w:val="Standard"/>
    <w:rsid w:val="008B47AA"/>
    <w:pPr>
      <w:pBdr>
        <w:bottom w:val="single" w:sz="4" w:space="1" w:color="auto"/>
      </w:pBdr>
    </w:pPr>
  </w:style>
  <w:style w:type="paragraph" w:customStyle="1" w:styleId="Topic300">
    <w:name w:val="Topic300"/>
    <w:basedOn w:val="Standard"/>
    <w:rsid w:val="008B47AA"/>
    <w:pPr>
      <w:keepLines/>
      <w:ind w:left="1701" w:hanging="1701"/>
    </w:pPr>
  </w:style>
  <w:style w:type="paragraph" w:customStyle="1" w:styleId="Topic600">
    <w:name w:val="Topic600"/>
    <w:basedOn w:val="Blocktext"/>
    <w:rsid w:val="008B47AA"/>
    <w:pPr>
      <w:keepLines/>
      <w:ind w:left="3402" w:hanging="3402"/>
    </w:pPr>
  </w:style>
  <w:style w:type="paragraph" w:customStyle="1" w:styleId="Topic900">
    <w:name w:val="Topic900"/>
    <w:basedOn w:val="Blocktext"/>
    <w:rsid w:val="008B47AA"/>
    <w:pPr>
      <w:keepLines/>
      <w:ind w:left="5103" w:hanging="5103"/>
    </w:pPr>
  </w:style>
  <w:style w:type="paragraph" w:customStyle="1" w:styleId="Topic075">
    <w:name w:val="Topic075"/>
    <w:basedOn w:val="Blocktext"/>
    <w:rsid w:val="008B47AA"/>
    <w:pPr>
      <w:keepLines/>
      <w:ind w:left="425" w:hanging="425"/>
    </w:pPr>
  </w:style>
  <w:style w:type="paragraph" w:styleId="Unterschrift">
    <w:name w:val="Signature"/>
    <w:basedOn w:val="Standard"/>
    <w:link w:val="UnterschriftZchn"/>
    <w:uiPriority w:val="99"/>
    <w:qFormat/>
    <w:rsid w:val="008B47AA"/>
    <w:pPr>
      <w:keepNext/>
      <w:keepLines/>
    </w:pPr>
  </w:style>
  <w:style w:type="character" w:styleId="Hervorhebung">
    <w:name w:val="Emphasis"/>
    <w:rsid w:val="008B47AA"/>
    <w:rPr>
      <w:b/>
      <w:iCs/>
    </w:rPr>
  </w:style>
  <w:style w:type="character" w:styleId="BesuchterLink">
    <w:name w:val="FollowedHyperlink"/>
    <w:rsid w:val="008B47AA"/>
    <w:rPr>
      <w:dstrike w:val="0"/>
      <w:u w:val="none"/>
      <w:vertAlign w:val="baseline"/>
    </w:rPr>
  </w:style>
  <w:style w:type="paragraph" w:customStyle="1" w:styleId="Beilagen">
    <w:name w:val="Beilagen"/>
    <w:basedOn w:val="AuflistungmitSymbolen"/>
    <w:rsid w:val="008B47AA"/>
    <w:pPr>
      <w:numPr>
        <w:numId w:val="15"/>
      </w:numPr>
    </w:pPr>
  </w:style>
  <w:style w:type="paragraph" w:customStyle="1" w:styleId="zOawDeliveryOption">
    <w:name w:val="zOawDeliveryOption"/>
    <w:basedOn w:val="Standard"/>
    <w:rsid w:val="008B47AA"/>
    <w:rPr>
      <w:b/>
    </w:rPr>
  </w:style>
  <w:style w:type="paragraph" w:customStyle="1" w:styleId="zOawDeliveryOption2">
    <w:name w:val="zOawDeliveryOption2"/>
    <w:basedOn w:val="Standard"/>
    <w:rsid w:val="008B47AA"/>
    <w:rPr>
      <w:b/>
    </w:rPr>
  </w:style>
  <w:style w:type="paragraph" w:customStyle="1" w:styleId="zOawRecipient">
    <w:name w:val="zOawRecipient"/>
    <w:basedOn w:val="Standard"/>
    <w:rsid w:val="008B47AA"/>
  </w:style>
  <w:style w:type="paragraph" w:customStyle="1" w:styleId="AuflistungmitNummern">
    <w:name w:val="Auflistung mit Nummern"/>
    <w:basedOn w:val="Standard"/>
    <w:qFormat/>
    <w:rsid w:val="008B47AA"/>
    <w:pPr>
      <w:numPr>
        <w:numId w:val="10"/>
      </w:numPr>
    </w:pPr>
  </w:style>
  <w:style w:type="paragraph" w:customStyle="1" w:styleId="AuflistungmitSymbolenmitAbstand">
    <w:name w:val="Auflistung mit Symbolen mit Abstand"/>
    <w:basedOn w:val="Blocktext"/>
    <w:qFormat/>
    <w:rsid w:val="008B47AA"/>
    <w:pPr>
      <w:numPr>
        <w:numId w:val="13"/>
      </w:numPr>
    </w:pPr>
  </w:style>
  <w:style w:type="paragraph" w:customStyle="1" w:styleId="AuflistungmitBuchstaben">
    <w:name w:val="Auflistung mit Buchstaben"/>
    <w:basedOn w:val="Standard"/>
    <w:qFormat/>
    <w:rsid w:val="008B47AA"/>
    <w:pPr>
      <w:numPr>
        <w:numId w:val="6"/>
      </w:numPr>
    </w:pPr>
  </w:style>
  <w:style w:type="paragraph" w:customStyle="1" w:styleId="DokumentTyp">
    <w:name w:val="Dokument Typ"/>
    <w:basedOn w:val="Blocktext"/>
    <w:next w:val="Blocktext"/>
    <w:rsid w:val="008B47AA"/>
    <w:rPr>
      <w:b/>
      <w:caps/>
    </w:rPr>
  </w:style>
  <w:style w:type="paragraph" w:customStyle="1" w:styleId="OutputprofileTitle">
    <w:name w:val="OutputprofileTitle"/>
    <w:basedOn w:val="Standard"/>
    <w:next w:val="OutputprofileText"/>
    <w:rsid w:val="008B47AA"/>
    <w:pPr>
      <w:keepLines/>
    </w:pPr>
    <w:rPr>
      <w:b/>
      <w:sz w:val="14"/>
    </w:rPr>
  </w:style>
  <w:style w:type="paragraph" w:customStyle="1" w:styleId="OutputprofileText">
    <w:name w:val="OutputprofileText"/>
    <w:basedOn w:val="Standard"/>
    <w:rsid w:val="008B47AA"/>
    <w:pPr>
      <w:keepLines/>
    </w:pPr>
    <w:rPr>
      <w:sz w:val="14"/>
    </w:rPr>
  </w:style>
  <w:style w:type="paragraph" w:styleId="Blocktext">
    <w:name w:val="Block Text"/>
    <w:basedOn w:val="Standard"/>
    <w:qFormat/>
    <w:rsid w:val="008B47AA"/>
    <w:pPr>
      <w:spacing w:after="140"/>
    </w:pPr>
  </w:style>
  <w:style w:type="paragraph" w:styleId="Textkrper">
    <w:name w:val="Body Text"/>
    <w:basedOn w:val="Standard"/>
    <w:link w:val="TextkrperZchn"/>
    <w:rsid w:val="008B47AA"/>
  </w:style>
  <w:style w:type="paragraph" w:styleId="Textkrper2">
    <w:name w:val="Body Text 2"/>
    <w:basedOn w:val="Standard"/>
    <w:link w:val="Textkrper2Zchn"/>
    <w:rsid w:val="008B47AA"/>
  </w:style>
  <w:style w:type="paragraph" w:styleId="Textkrper3">
    <w:name w:val="Body Text 3"/>
    <w:basedOn w:val="Standard"/>
    <w:link w:val="Textkrper3Zchn"/>
    <w:rsid w:val="008B47AA"/>
    <w:rPr>
      <w:szCs w:val="16"/>
    </w:rPr>
  </w:style>
  <w:style w:type="paragraph" w:styleId="Textkrper-Erstzeileneinzug">
    <w:name w:val="Body Text First Indent"/>
    <w:basedOn w:val="Textkrper"/>
    <w:link w:val="Textkrper-ErstzeileneinzugZchn"/>
    <w:rsid w:val="008B47AA"/>
  </w:style>
  <w:style w:type="paragraph" w:styleId="Textkrper-Zeileneinzug">
    <w:name w:val="Body Text Indent"/>
    <w:basedOn w:val="Standard"/>
    <w:link w:val="Textkrper-ZeileneinzugZchn"/>
    <w:rsid w:val="008B47AA"/>
  </w:style>
  <w:style w:type="paragraph" w:styleId="Textkrper-Erstzeileneinzug2">
    <w:name w:val="Body Text First Indent 2"/>
    <w:basedOn w:val="Textkrper-Zeileneinzug"/>
    <w:link w:val="Textkrper-Erstzeileneinzug2Zchn"/>
    <w:rsid w:val="008B47AA"/>
  </w:style>
  <w:style w:type="paragraph" w:styleId="Textkrper-Einzug2">
    <w:name w:val="Body Text Indent 2"/>
    <w:basedOn w:val="Standard"/>
    <w:link w:val="Textkrper-Einzug2Zchn"/>
    <w:rsid w:val="008B47AA"/>
  </w:style>
  <w:style w:type="paragraph" w:styleId="Textkrper-Einzug3">
    <w:name w:val="Body Text Indent 3"/>
    <w:basedOn w:val="Standard"/>
    <w:link w:val="Textkrper-Einzug3Zchn"/>
    <w:rsid w:val="008B47AA"/>
    <w:rPr>
      <w:szCs w:val="16"/>
    </w:rPr>
  </w:style>
  <w:style w:type="paragraph" w:styleId="Umschlagadresse">
    <w:name w:val="envelope address"/>
    <w:basedOn w:val="Standard"/>
    <w:rsid w:val="008B47AA"/>
    <w:pPr>
      <w:framePr w:w="4320" w:h="2160" w:hRule="exact" w:hSpace="141" w:wrap="auto" w:hAnchor="page" w:xAlign="center" w:yAlign="bottom"/>
      <w:ind w:left="1"/>
    </w:pPr>
    <w:rPr>
      <w:rFonts w:cs="Arial"/>
    </w:rPr>
  </w:style>
  <w:style w:type="paragraph" w:styleId="Umschlagabsenderadresse">
    <w:name w:val="envelope return"/>
    <w:basedOn w:val="Standard"/>
    <w:rsid w:val="008B47AA"/>
    <w:rPr>
      <w:rFonts w:cs="Arial"/>
      <w:szCs w:val="20"/>
    </w:rPr>
  </w:style>
  <w:style w:type="paragraph" w:styleId="HTMLAdresse">
    <w:name w:val="HTML Address"/>
    <w:basedOn w:val="Standard"/>
    <w:link w:val="HTMLAdresseZchn"/>
    <w:rsid w:val="008B47AA"/>
    <w:rPr>
      <w:iCs/>
    </w:rPr>
  </w:style>
  <w:style w:type="character" w:styleId="HTMLZitat">
    <w:name w:val="HTML Cite"/>
    <w:rsid w:val="008B47AA"/>
    <w:rPr>
      <w:iCs/>
    </w:rPr>
  </w:style>
  <w:style w:type="character" w:styleId="HTMLCode">
    <w:name w:val="HTML Code"/>
    <w:rsid w:val="008B47AA"/>
    <w:rPr>
      <w:rFonts w:ascii="Verdana" w:hAnsi="Verdana" w:cs="Courier New"/>
      <w:sz w:val="22"/>
      <w:szCs w:val="20"/>
    </w:rPr>
  </w:style>
  <w:style w:type="character" w:styleId="HTMLDefinition">
    <w:name w:val="HTML Definition"/>
    <w:rsid w:val="008B47AA"/>
    <w:rPr>
      <w:iCs/>
    </w:rPr>
  </w:style>
  <w:style w:type="character" w:styleId="HTMLTastatur">
    <w:name w:val="HTML Keyboard"/>
    <w:rsid w:val="008B47AA"/>
    <w:rPr>
      <w:rFonts w:ascii="Verdana" w:hAnsi="Verdana" w:cs="Courier New"/>
      <w:sz w:val="22"/>
      <w:szCs w:val="20"/>
    </w:rPr>
  </w:style>
  <w:style w:type="paragraph" w:styleId="HTMLVorformatiert">
    <w:name w:val="HTML Preformatted"/>
    <w:basedOn w:val="Standard"/>
    <w:link w:val="HTMLVorformatiertZchn"/>
    <w:rsid w:val="008B47AA"/>
    <w:rPr>
      <w:rFonts w:cs="Courier New"/>
      <w:szCs w:val="20"/>
    </w:rPr>
  </w:style>
  <w:style w:type="character" w:styleId="HTMLBeispiel">
    <w:name w:val="HTML Sample"/>
    <w:rsid w:val="008B47AA"/>
    <w:rPr>
      <w:rFonts w:ascii="Verdana" w:hAnsi="Verdana" w:cs="Courier New"/>
      <w:sz w:val="22"/>
    </w:rPr>
  </w:style>
  <w:style w:type="character" w:styleId="HTMLSchreibmaschine">
    <w:name w:val="HTML Typewriter"/>
    <w:rsid w:val="008B47AA"/>
    <w:rPr>
      <w:rFonts w:ascii="Verdana" w:hAnsi="Verdana" w:cs="Courier New"/>
      <w:sz w:val="20"/>
      <w:szCs w:val="20"/>
    </w:rPr>
  </w:style>
  <w:style w:type="character" w:styleId="HTMLVariable">
    <w:name w:val="HTML Variable"/>
    <w:rsid w:val="008B47AA"/>
    <w:rPr>
      <w:iCs/>
    </w:rPr>
  </w:style>
  <w:style w:type="character" w:styleId="Zeilennummer">
    <w:name w:val="line number"/>
    <w:basedOn w:val="Absatz-Standardschriftart"/>
    <w:rsid w:val="008B47AA"/>
  </w:style>
  <w:style w:type="paragraph" w:styleId="Liste">
    <w:name w:val="List"/>
    <w:basedOn w:val="Standard"/>
    <w:rsid w:val="008B47AA"/>
    <w:pPr>
      <w:ind w:left="283" w:hanging="283"/>
    </w:pPr>
  </w:style>
  <w:style w:type="paragraph" w:styleId="Liste2">
    <w:name w:val="List 2"/>
    <w:basedOn w:val="Standard"/>
    <w:rsid w:val="008B47AA"/>
    <w:pPr>
      <w:ind w:left="566" w:hanging="283"/>
    </w:pPr>
  </w:style>
  <w:style w:type="paragraph" w:styleId="Liste3">
    <w:name w:val="List 3"/>
    <w:basedOn w:val="Standard"/>
    <w:rsid w:val="008B47AA"/>
    <w:pPr>
      <w:ind w:left="849" w:hanging="283"/>
    </w:pPr>
  </w:style>
  <w:style w:type="paragraph" w:styleId="Liste4">
    <w:name w:val="List 4"/>
    <w:basedOn w:val="Standard"/>
    <w:rsid w:val="008B47AA"/>
    <w:pPr>
      <w:ind w:left="1132" w:hanging="283"/>
    </w:pPr>
  </w:style>
  <w:style w:type="paragraph" w:styleId="Liste5">
    <w:name w:val="List 5"/>
    <w:basedOn w:val="Standard"/>
    <w:rsid w:val="008B47AA"/>
    <w:pPr>
      <w:ind w:left="1415" w:hanging="283"/>
    </w:pPr>
  </w:style>
  <w:style w:type="paragraph" w:styleId="Nachrichtenkopf">
    <w:name w:val="Message Header"/>
    <w:basedOn w:val="Standard"/>
    <w:link w:val="NachrichtenkopfZchn"/>
    <w:rsid w:val="008B47AA"/>
    <w:rPr>
      <w:rFonts w:cs="Arial"/>
      <w:b/>
    </w:rPr>
  </w:style>
  <w:style w:type="paragraph" w:styleId="StandardWeb">
    <w:name w:val="Normal (Web)"/>
    <w:basedOn w:val="Standard"/>
    <w:rsid w:val="008B47AA"/>
  </w:style>
  <w:style w:type="paragraph" w:styleId="Standardeinzug">
    <w:name w:val="Normal Indent"/>
    <w:basedOn w:val="Standard"/>
    <w:rsid w:val="008B47AA"/>
    <w:pPr>
      <w:ind w:left="1701"/>
    </w:pPr>
  </w:style>
  <w:style w:type="paragraph" w:styleId="Fu-Endnotenberschrift">
    <w:name w:val="Note Heading"/>
    <w:basedOn w:val="Standard"/>
    <w:next w:val="Standard"/>
    <w:link w:val="Fu-EndnotenberschriftZchn"/>
    <w:rsid w:val="008B47AA"/>
  </w:style>
  <w:style w:type="character" w:styleId="Seitenzahl">
    <w:name w:val="page number"/>
    <w:basedOn w:val="Absatz-Standardschriftart"/>
    <w:rsid w:val="008B47AA"/>
  </w:style>
  <w:style w:type="paragraph" w:styleId="NurText">
    <w:name w:val="Plain Text"/>
    <w:basedOn w:val="Standard"/>
    <w:link w:val="NurTextZchn"/>
    <w:rsid w:val="008B47AA"/>
    <w:rPr>
      <w:rFonts w:cs="Courier New"/>
      <w:szCs w:val="20"/>
    </w:rPr>
  </w:style>
  <w:style w:type="paragraph" w:styleId="Anrede">
    <w:name w:val="Salutation"/>
    <w:basedOn w:val="Standard"/>
    <w:next w:val="Standard"/>
    <w:link w:val="AnredeZchn"/>
    <w:rsid w:val="008B47AA"/>
    <w:pPr>
      <w:keepLines/>
      <w:spacing w:after="140"/>
    </w:pPr>
  </w:style>
  <w:style w:type="table" w:styleId="TabelleSpalten1">
    <w:name w:val="Table Columns 1"/>
    <w:basedOn w:val="NormaleTabelle"/>
    <w:rsid w:val="008B47AA"/>
    <w:pPr>
      <w:adjustRightInd w:val="0"/>
      <w:snapToGrid w:val="0"/>
    </w:pPr>
    <w:rPr>
      <w:rFonts w:ascii="Times New Roman" w:hAnsi="Times New Roman"/>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Datum">
    <w:name w:val="Date"/>
    <w:basedOn w:val="Standard"/>
    <w:next w:val="Standard"/>
    <w:link w:val="DatumZchn"/>
    <w:rsid w:val="008B47AA"/>
    <w:pPr>
      <w:spacing w:after="280"/>
    </w:pPr>
  </w:style>
  <w:style w:type="paragraph" w:customStyle="1" w:styleId="AuflistungmitSymbolen">
    <w:name w:val="Auflistung mit Symbolen"/>
    <w:basedOn w:val="AuflistungmitSymbolenmitAbstand"/>
    <w:qFormat/>
    <w:rsid w:val="008B47AA"/>
    <w:pPr>
      <w:numPr>
        <w:numId w:val="0"/>
      </w:numPr>
      <w:spacing w:after="0"/>
    </w:pPr>
  </w:style>
  <w:style w:type="paragraph" w:customStyle="1" w:styleId="BeilagenersteZeile">
    <w:name w:val="Beilagen erste Zeile"/>
    <w:basedOn w:val="Standard"/>
    <w:next w:val="Beilagen"/>
    <w:rsid w:val="008B47AA"/>
    <w:pPr>
      <w:spacing w:before="420"/>
    </w:pPr>
  </w:style>
  <w:style w:type="paragraph" w:customStyle="1" w:styleId="Textzusammengehalten">
    <w:name w:val="Text zusammengehalten"/>
    <w:basedOn w:val="Blocktext"/>
    <w:rsid w:val="008B47AA"/>
    <w:pPr>
      <w:keepNext/>
      <w:keepLines/>
    </w:pPr>
  </w:style>
  <w:style w:type="paragraph" w:customStyle="1" w:styleId="PositionmitBetrag">
    <w:name w:val="Position mit Betrag"/>
    <w:basedOn w:val="Blocktext"/>
    <w:rsid w:val="008B47AA"/>
    <w:pPr>
      <w:tabs>
        <w:tab w:val="left" w:pos="7371"/>
        <w:tab w:val="right" w:pos="8959"/>
      </w:tabs>
      <w:ind w:right="2835"/>
    </w:pPr>
  </w:style>
  <w:style w:type="paragraph" w:customStyle="1" w:styleId="UnterschriftLinien">
    <w:name w:val="Unterschrift Linien"/>
    <w:basedOn w:val="Standard"/>
    <w:next w:val="Standard"/>
    <w:rsid w:val="008B47AA"/>
    <w:pPr>
      <w:keepNext/>
      <w:keepLines/>
      <w:tabs>
        <w:tab w:val="left" w:leader="underscore" w:pos="3119"/>
        <w:tab w:val="left" w:pos="3969"/>
        <w:tab w:val="right" w:leader="underscore" w:pos="7088"/>
      </w:tabs>
    </w:pPr>
    <w:rPr>
      <w:sz w:val="8"/>
    </w:rPr>
  </w:style>
  <w:style w:type="paragraph" w:customStyle="1" w:styleId="UnterschriftText">
    <w:name w:val="Unterschrift Text"/>
    <w:basedOn w:val="Standard"/>
    <w:rsid w:val="008B47AA"/>
    <w:pPr>
      <w:keepNext/>
      <w:keepLines/>
      <w:tabs>
        <w:tab w:val="left" w:pos="3969"/>
      </w:tabs>
    </w:pPr>
  </w:style>
  <w:style w:type="paragraph" w:customStyle="1" w:styleId="Topic075Line">
    <w:name w:val="Topic075Line"/>
    <w:basedOn w:val="Blocktext"/>
    <w:rsid w:val="008B47AA"/>
    <w:pPr>
      <w:tabs>
        <w:tab w:val="right" w:leader="underscore" w:pos="8959"/>
      </w:tabs>
      <w:ind w:left="425" w:hanging="425"/>
    </w:pPr>
  </w:style>
  <w:style w:type="paragraph" w:customStyle="1" w:styleId="Topic300Line">
    <w:name w:val="Topic300Line"/>
    <w:basedOn w:val="Blocktext"/>
    <w:rsid w:val="008B47AA"/>
    <w:pPr>
      <w:tabs>
        <w:tab w:val="right" w:leader="underscore" w:pos="8959"/>
      </w:tabs>
      <w:ind w:left="1701" w:hanging="1701"/>
    </w:pPr>
  </w:style>
  <w:style w:type="paragraph" w:customStyle="1" w:styleId="Topic600Line">
    <w:name w:val="Topic600Line"/>
    <w:basedOn w:val="Blocktext"/>
    <w:rsid w:val="008B47AA"/>
    <w:pPr>
      <w:tabs>
        <w:tab w:val="right" w:leader="underscore" w:pos="8959"/>
      </w:tabs>
      <w:ind w:left="3402" w:hanging="3402"/>
    </w:pPr>
  </w:style>
  <w:style w:type="paragraph" w:customStyle="1" w:styleId="Topic900Line">
    <w:name w:val="Topic900Line"/>
    <w:basedOn w:val="Blocktext"/>
    <w:rsid w:val="008B47AA"/>
    <w:pPr>
      <w:tabs>
        <w:tab w:val="right" w:leader="underscore" w:pos="8959"/>
      </w:tabs>
      <w:ind w:left="5103" w:hanging="5103"/>
    </w:pPr>
  </w:style>
  <w:style w:type="character" w:customStyle="1" w:styleId="Kursiv">
    <w:name w:val="Kursiv"/>
    <w:rsid w:val="008B47AA"/>
    <w:rPr>
      <w:i/>
      <w:lang w:val="de-CH"/>
    </w:rPr>
  </w:style>
  <w:style w:type="paragraph" w:styleId="Zitat">
    <w:name w:val="Quote"/>
    <w:basedOn w:val="Standard"/>
    <w:next w:val="Standard"/>
    <w:link w:val="ZitatZchn"/>
    <w:uiPriority w:val="29"/>
    <w:qFormat/>
    <w:rsid w:val="008B47AA"/>
    <w:rPr>
      <w:i/>
      <w:iCs/>
      <w:color w:val="000000"/>
    </w:rPr>
  </w:style>
  <w:style w:type="character" w:customStyle="1" w:styleId="ZitatZchn">
    <w:name w:val="Zitat Zchn"/>
    <w:link w:val="Zitat"/>
    <w:uiPriority w:val="29"/>
    <w:rsid w:val="008B47AA"/>
    <w:rPr>
      <w:i/>
      <w:iCs/>
      <w:color w:val="000000"/>
      <w:szCs w:val="24"/>
    </w:rPr>
  </w:style>
  <w:style w:type="character" w:styleId="SchwacheHervorhebung">
    <w:name w:val="Subtle Emphasis"/>
    <w:uiPriority w:val="19"/>
    <w:rsid w:val="008B47AA"/>
    <w:rPr>
      <w:i/>
      <w:iCs/>
      <w:color w:val="808080"/>
    </w:rPr>
  </w:style>
  <w:style w:type="paragraph" w:styleId="Inhaltsverzeichnisberschrift">
    <w:name w:val="TOC Heading"/>
    <w:basedOn w:val="berschrift1"/>
    <w:next w:val="Standard"/>
    <w:uiPriority w:val="39"/>
    <w:unhideWhenUsed/>
    <w:rsid w:val="008B47AA"/>
    <w:pPr>
      <w:numPr>
        <w:numId w:val="0"/>
      </w:numPr>
      <w:spacing w:before="480"/>
      <w:outlineLvl w:val="9"/>
    </w:pPr>
    <w:rPr>
      <w:rFonts w:ascii="Cambria" w:hAnsi="Cambria" w:cs="Times New Roman"/>
      <w:snapToGrid/>
      <w:color w:val="365F91"/>
      <w:sz w:val="28"/>
      <w:szCs w:val="28"/>
    </w:rPr>
  </w:style>
  <w:style w:type="paragraph" w:customStyle="1" w:styleId="UnterschriftFunktion">
    <w:name w:val="Unterschrift Funktion"/>
    <w:basedOn w:val="Unterschrift"/>
    <w:rsid w:val="008B47AA"/>
  </w:style>
  <w:style w:type="paragraph" w:customStyle="1" w:styleId="AbsenderText">
    <w:name w:val="Absender Text"/>
    <w:basedOn w:val="Standard"/>
    <w:link w:val="AbsenderTextZchn"/>
    <w:rsid w:val="008B47AA"/>
    <w:pPr>
      <w:spacing w:after="420" w:line="220" w:lineRule="exact"/>
      <w:contextualSpacing/>
    </w:pPr>
    <w:rPr>
      <w:sz w:val="16"/>
    </w:rPr>
  </w:style>
  <w:style w:type="paragraph" w:customStyle="1" w:styleId="AbsenderTitelStufeI">
    <w:name w:val="Absender Titel Stufe I"/>
    <w:basedOn w:val="Standard"/>
    <w:next w:val="Standard"/>
    <w:rsid w:val="008B47AA"/>
    <w:pPr>
      <w:spacing w:line="260" w:lineRule="exact"/>
    </w:pPr>
    <w:rPr>
      <w:b/>
      <w:caps/>
      <w:spacing w:val="8"/>
    </w:rPr>
  </w:style>
  <w:style w:type="paragraph" w:customStyle="1" w:styleId="Referenz">
    <w:name w:val="Referenz"/>
    <w:basedOn w:val="Standard"/>
    <w:rsid w:val="008B47AA"/>
    <w:rPr>
      <w:sz w:val="17"/>
    </w:rPr>
  </w:style>
  <w:style w:type="paragraph" w:customStyle="1" w:styleId="Klassifikation">
    <w:name w:val="Klassifikation"/>
    <w:basedOn w:val="Standard"/>
    <w:rsid w:val="008B47AA"/>
    <w:rPr>
      <w:b/>
      <w:sz w:val="17"/>
    </w:rPr>
  </w:style>
  <w:style w:type="paragraph" w:customStyle="1" w:styleId="AbsenderTitelStufeII">
    <w:name w:val="Absender Titel Stufe II"/>
    <w:basedOn w:val="Standard"/>
    <w:next w:val="AbsenderDistanz"/>
    <w:rsid w:val="008B47AA"/>
    <w:pPr>
      <w:spacing w:line="250" w:lineRule="exact"/>
    </w:pPr>
    <w:rPr>
      <w:sz w:val="18"/>
    </w:rPr>
  </w:style>
  <w:style w:type="paragraph" w:customStyle="1" w:styleId="Tabellentext">
    <w:name w:val="Tabellentext"/>
    <w:basedOn w:val="Standard"/>
    <w:qFormat/>
    <w:rsid w:val="008B47AA"/>
    <w:pPr>
      <w:adjustRightInd/>
      <w:snapToGrid/>
      <w:spacing w:line="260" w:lineRule="atLeast"/>
    </w:pPr>
    <w:rPr>
      <w:sz w:val="18"/>
    </w:rPr>
  </w:style>
  <w:style w:type="table" w:styleId="Tabelle3D-Effekt1">
    <w:name w:val="Table 3D effects 1"/>
    <w:basedOn w:val="NormaleTabelle"/>
    <w:rsid w:val="008B47AA"/>
    <w:pPr>
      <w:adjustRightInd w:val="0"/>
      <w:snapToGrid w:val="0"/>
      <w:spacing w:after="140" w:line="280" w:lineRule="exact"/>
    </w:pPr>
    <w:rPr>
      <w:sz w:val="18"/>
    </w:rPr>
    <w:tblPr>
      <w:tblBorders>
        <w:bottom w:val="single" w:sz="2" w:space="0" w:color="auto"/>
        <w:insideH w:val="single" w:sz="2" w:space="0" w:color="auto"/>
        <w:insideV w:val="single" w:sz="2" w:space="0" w:color="auto"/>
      </w:tblBorders>
    </w:tblPr>
    <w:tcPr>
      <w:shd w:val="clear" w:color="auto" w:fill="auto"/>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leEinfach3">
    <w:name w:val="Table Simple 3"/>
    <w:aliases w:val="Tabelle Kopfzeile"/>
    <w:basedOn w:val="NormaleTabelle"/>
    <w:rsid w:val="008B47AA"/>
    <w:pPr>
      <w:adjustRightInd w:val="0"/>
      <w:snapToGrid w:val="0"/>
      <w:spacing w:line="260" w:lineRule="exact"/>
    </w:pPr>
    <w:rPr>
      <w:sz w:val="18"/>
    </w:rPr>
    <w:tblPr>
      <w:tblBorders>
        <w:bottom w:val="single" w:sz="2" w:space="0" w:color="auto"/>
        <w:insideH w:val="single" w:sz="2" w:space="0" w:color="auto"/>
        <w:insideV w:val="single" w:sz="2" w:space="0" w:color="auto"/>
      </w:tblBorders>
      <w:tblCellMar>
        <w:top w:w="28" w:type="dxa"/>
        <w:left w:w="85" w:type="dxa"/>
        <w:bottom w:w="57" w:type="dxa"/>
        <w:right w:w="85" w:type="dxa"/>
      </w:tblCellMar>
    </w:tblPr>
    <w:tcPr>
      <w:shd w:val="clear" w:color="auto" w:fill="auto"/>
    </w:tcPr>
    <w:tblStylePr w:type="firstRow">
      <w:rPr>
        <w:rFonts w:ascii="Arial" w:hAnsi="Arial"/>
        <w:b/>
        <w:bCs/>
        <w:color w:val="auto"/>
        <w:sz w:val="18"/>
      </w:rPr>
      <w:tblPr/>
      <w:tcPr>
        <w:tcBorders>
          <w:top w:val="nil"/>
          <w:left w:val="nil"/>
          <w:bottom w:val="nil"/>
          <w:right w:val="nil"/>
          <w:insideH w:val="nil"/>
          <w:insideV w:val="nil"/>
          <w:tl2br w:val="nil"/>
          <w:tr2bl w:val="nil"/>
        </w:tcBorders>
        <w:shd w:val="clear" w:color="auto" w:fill="D9D9D9"/>
      </w:tcPr>
    </w:tblStylePr>
  </w:style>
  <w:style w:type="paragraph" w:customStyle="1" w:styleId="AuflistungHinweis">
    <w:name w:val="Auflistung Hinweis"/>
    <w:basedOn w:val="AuflistungmitBuchstaben"/>
    <w:qFormat/>
    <w:rsid w:val="008B47AA"/>
    <w:pPr>
      <w:numPr>
        <w:numId w:val="5"/>
      </w:numPr>
    </w:pPr>
  </w:style>
  <w:style w:type="table" w:styleId="TabelleElegant">
    <w:name w:val="Table Elegant"/>
    <w:aliases w:val="Tabelle Struktur"/>
    <w:basedOn w:val="NormaleTabelle"/>
    <w:rsid w:val="008B47AA"/>
    <w:pPr>
      <w:adjustRightInd w:val="0"/>
      <w:snapToGrid w:val="0"/>
      <w:spacing w:line="280" w:lineRule="exact"/>
    </w:pPr>
    <w:tblPr>
      <w:tblCellMar>
        <w:top w:w="28" w:type="dxa"/>
        <w:left w:w="0" w:type="dxa"/>
        <w:bottom w:w="340" w:type="dxa"/>
        <w:right w:w="0" w:type="dxa"/>
      </w:tblCellMar>
    </w:tblPr>
    <w:tcPr>
      <w:shd w:val="clear" w:color="auto" w:fill="auto"/>
    </w:tcPr>
    <w:tblStylePr w:type="firstRow">
      <w:rPr>
        <w:color w:val="auto"/>
      </w:rPr>
      <w:tblPr/>
      <w:tcPr>
        <w:tcBorders>
          <w:tl2br w:val="none" w:sz="0" w:space="0" w:color="auto"/>
          <w:tr2bl w:val="none" w:sz="0" w:space="0" w:color="auto"/>
        </w:tcBorders>
      </w:tcPr>
    </w:tblStylePr>
    <w:tblStylePr w:type="firstCol">
      <w:rPr>
        <w:b w:val="0"/>
      </w:rPr>
      <w:tblPr/>
      <w:tcPr>
        <w:tcBorders>
          <w:top w:val="single" w:sz="2" w:space="0" w:color="auto"/>
          <w:insideH w:val="single" w:sz="2" w:space="0" w:color="auto"/>
        </w:tcBorders>
        <w:shd w:val="clear" w:color="auto" w:fill="auto"/>
      </w:tcPr>
    </w:tblStylePr>
    <w:tblStylePr w:type="lastCol">
      <w:tblPr>
        <w:tblCellMar>
          <w:top w:w="28" w:type="dxa"/>
          <w:left w:w="227" w:type="dxa"/>
          <w:bottom w:w="340" w:type="dxa"/>
          <w:right w:w="0" w:type="dxa"/>
        </w:tblCellMar>
      </w:tblPr>
    </w:tblStylePr>
  </w:style>
  <w:style w:type="table" w:styleId="TabelleEinfach2">
    <w:name w:val="Table Simple 2"/>
    <w:basedOn w:val="NormaleTabelle"/>
    <w:rsid w:val="008B47AA"/>
    <w:pPr>
      <w:adjustRightInd w:val="0"/>
      <w:snapToGrid w:val="0"/>
      <w:spacing w:line="280" w:lineRule="exact"/>
    </w:pPr>
    <w:tblPr>
      <w:tblCellMar>
        <w:top w:w="28" w:type="dxa"/>
        <w:left w:w="85" w:type="dxa"/>
        <w:bottom w:w="28" w:type="dxa"/>
        <w:right w:w="85" w:type="dxa"/>
      </w:tblCellMar>
    </w:tblPr>
    <w:tblStylePr w:type="firstRow">
      <w:rPr>
        <w:b/>
        <w:bCs/>
      </w:rPr>
      <w:tblPr/>
      <w:tcPr>
        <w:tcBorders>
          <w:top w:val="nil"/>
          <w:left w:val="nil"/>
          <w:bottom w:val="nil"/>
          <w:right w:val="nil"/>
          <w:insideH w:val="nil"/>
          <w:insideV w:val="nil"/>
          <w:tl2br w:val="nil"/>
          <w:tr2bl w:val="nil"/>
        </w:tcBorders>
      </w:tcPr>
    </w:tblStylePr>
    <w:tblStylePr w:type="lastRow">
      <w:rPr>
        <w:b/>
        <w:bCs/>
        <w:color w:val="auto"/>
      </w:rPr>
      <w:tblPr/>
      <w:tcPr>
        <w:tcBorders>
          <w:top w:val="nil"/>
          <w:left w:val="nil"/>
          <w:bottom w:val="nil"/>
          <w:right w:val="nil"/>
          <w:insideH w:val="nil"/>
          <w:insideV w:val="nil"/>
          <w:tl2br w:val="nil"/>
          <w:tr2bl w:val="nil"/>
        </w:tcBorders>
      </w:tcPr>
    </w:tblStylePr>
    <w:tblStylePr w:type="firstCol">
      <w:rPr>
        <w:rFonts w:ascii="Arial" w:hAnsi="Arial"/>
        <w:b/>
        <w:bCs/>
        <w:sz w:val="20"/>
      </w:rPr>
      <w:tblPr/>
      <w:tcPr>
        <w:tcBorders>
          <w:top w:val="single" w:sz="2" w:space="0" w:color="auto"/>
          <w:left w:val="nil"/>
          <w:bottom w:val="nil"/>
          <w:right w:val="nil"/>
          <w:insideH w:val="single" w:sz="2" w:space="0" w:color="auto"/>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customStyle="1" w:styleId="Fazit">
    <w:name w:val="Fazit"/>
    <w:basedOn w:val="Standard"/>
    <w:qFormat/>
    <w:rsid w:val="008B47AA"/>
    <w:pPr>
      <w:pBdr>
        <w:top w:val="single" w:sz="4" w:space="4" w:color="auto"/>
        <w:bottom w:val="single" w:sz="4" w:space="6" w:color="auto"/>
      </w:pBdr>
      <w:spacing w:before="280" w:after="420"/>
    </w:pPr>
    <w:rPr>
      <w:b/>
    </w:rPr>
  </w:style>
  <w:style w:type="paragraph" w:customStyle="1" w:styleId="TitelTitelseite">
    <w:name w:val="Titel Titelseite"/>
    <w:basedOn w:val="Standard"/>
    <w:qFormat/>
    <w:rsid w:val="008B47AA"/>
    <w:pPr>
      <w:pBdr>
        <w:top w:val="single" w:sz="4" w:space="6" w:color="auto"/>
        <w:bottom w:val="single" w:sz="4" w:space="8" w:color="auto"/>
      </w:pBdr>
      <w:spacing w:after="280" w:line="360" w:lineRule="exact"/>
    </w:pPr>
    <w:rPr>
      <w:sz w:val="28"/>
    </w:rPr>
  </w:style>
  <w:style w:type="paragraph" w:styleId="Listenabsatz">
    <w:name w:val="List Paragraph"/>
    <w:basedOn w:val="Standard"/>
    <w:uiPriority w:val="34"/>
    <w:qFormat/>
    <w:rsid w:val="008B47AA"/>
    <w:pPr>
      <w:ind w:left="720"/>
      <w:contextualSpacing/>
    </w:pPr>
  </w:style>
  <w:style w:type="paragraph" w:styleId="Listennummer2">
    <w:name w:val="List Number 2"/>
    <w:basedOn w:val="Standard"/>
    <w:rsid w:val="00F55116"/>
    <w:pPr>
      <w:numPr>
        <w:numId w:val="2"/>
      </w:numPr>
      <w:contextualSpacing/>
    </w:pPr>
  </w:style>
  <w:style w:type="paragraph" w:styleId="Listennummer3">
    <w:name w:val="List Number 3"/>
    <w:basedOn w:val="Standard"/>
    <w:rsid w:val="00F55116"/>
    <w:pPr>
      <w:numPr>
        <w:numId w:val="3"/>
      </w:numPr>
      <w:contextualSpacing/>
    </w:pPr>
  </w:style>
  <w:style w:type="paragraph" w:styleId="Listennummer5">
    <w:name w:val="List Number 5"/>
    <w:basedOn w:val="Standard"/>
    <w:rsid w:val="00F55116"/>
    <w:pPr>
      <w:numPr>
        <w:numId w:val="4"/>
      </w:numPr>
      <w:contextualSpacing/>
    </w:pPr>
  </w:style>
  <w:style w:type="paragraph" w:styleId="Listenfortsetzung">
    <w:name w:val="List Continue"/>
    <w:basedOn w:val="Standard"/>
    <w:rsid w:val="00F55116"/>
    <w:pPr>
      <w:spacing w:after="120"/>
      <w:ind w:left="283"/>
      <w:contextualSpacing/>
    </w:pPr>
  </w:style>
  <w:style w:type="paragraph" w:styleId="Listennummer">
    <w:name w:val="List Number"/>
    <w:basedOn w:val="Standard"/>
    <w:rsid w:val="00F55116"/>
    <w:pPr>
      <w:numPr>
        <w:numId w:val="1"/>
      </w:numPr>
      <w:contextualSpacing/>
    </w:pPr>
  </w:style>
  <w:style w:type="table" w:customStyle="1" w:styleId="Template">
    <w:name w:val="Template"/>
    <w:basedOn w:val="NormaleTabelle"/>
    <w:uiPriority w:val="99"/>
    <w:rsid w:val="008B47AA"/>
    <w:tblPr>
      <w:tblCellMar>
        <w:left w:w="0" w:type="dxa"/>
        <w:right w:w="0" w:type="dxa"/>
      </w:tblCellMar>
    </w:tblPr>
  </w:style>
  <w:style w:type="paragraph" w:customStyle="1" w:styleId="AuflistungmitrmischenNummern">
    <w:name w:val="Auflistung mit römischen Nummern"/>
    <w:basedOn w:val="AuflistungmitBuchstaben"/>
    <w:qFormat/>
    <w:rsid w:val="008B47AA"/>
    <w:pPr>
      <w:numPr>
        <w:numId w:val="12"/>
      </w:numPr>
    </w:pPr>
  </w:style>
  <w:style w:type="paragraph" w:styleId="Aufzhlungszeichen">
    <w:name w:val="List Bullet"/>
    <w:basedOn w:val="Standard"/>
    <w:rsid w:val="008B47AA"/>
    <w:pPr>
      <w:numPr>
        <w:numId w:val="14"/>
      </w:numPr>
      <w:contextualSpacing/>
    </w:pPr>
  </w:style>
  <w:style w:type="paragraph" w:customStyle="1" w:styleId="KopfzeileTitel">
    <w:name w:val="Kopfzeile Titel"/>
    <w:basedOn w:val="Kopfzeile"/>
    <w:rsid w:val="008B47AA"/>
    <w:rPr>
      <w:b/>
    </w:rPr>
  </w:style>
  <w:style w:type="character" w:styleId="Platzhaltertext">
    <w:name w:val="Placeholder Text"/>
    <w:uiPriority w:val="99"/>
    <w:semiHidden/>
    <w:rsid w:val="008B47AA"/>
    <w:rPr>
      <w:color w:val="808080"/>
    </w:rPr>
  </w:style>
  <w:style w:type="table" w:customStyle="1" w:styleId="Tabellegrauliniert">
    <w:name w:val="Tabelle grau liniert"/>
    <w:basedOn w:val="NormaleTabelle"/>
    <w:uiPriority w:val="99"/>
    <w:rsid w:val="008B47AA"/>
    <w:pPr>
      <w:spacing w:line="260" w:lineRule="atLeast"/>
    </w:pPr>
    <w:rPr>
      <w:sz w:val="18"/>
    </w:rPr>
    <w:tblPr>
      <w:tblStyleRowBandSize w:val="1"/>
      <w:tblBorders>
        <w:bottom w:val="single" w:sz="4" w:space="0" w:color="auto"/>
        <w:insideV w:val="single" w:sz="4" w:space="0" w:color="auto"/>
      </w:tblBorders>
      <w:tblCellMar>
        <w:top w:w="28" w:type="dxa"/>
        <w:left w:w="85" w:type="dxa"/>
        <w:bottom w:w="57" w:type="dxa"/>
        <w:right w:w="85" w:type="dxa"/>
      </w:tblCellMar>
    </w:tblPr>
    <w:tblStylePr w:type="firstRow">
      <w:rPr>
        <w:rFonts w:ascii="Arial" w:hAnsi="Arial"/>
        <w:b/>
        <w:sz w:val="18"/>
      </w:rPr>
      <w:tblPr/>
      <w:tcPr>
        <w:tcBorders>
          <w:top w:val="nil"/>
          <w:left w:val="nil"/>
          <w:bottom w:val="single" w:sz="4" w:space="0" w:color="auto"/>
          <w:right w:val="nil"/>
          <w:insideH w:val="nil"/>
          <w:insideV w:val="nil"/>
          <w:tl2br w:val="nil"/>
          <w:tr2bl w:val="nil"/>
        </w:tcBorders>
        <w:shd w:val="clear" w:color="auto" w:fill="D9D9D9"/>
      </w:tcPr>
    </w:tblStylePr>
    <w:tblStylePr w:type="lastRow">
      <w:tblPr/>
      <w:tcPr>
        <w:tcBorders>
          <w:top w:val="single" w:sz="4" w:space="0" w:color="000000"/>
          <w:left w:val="nil"/>
          <w:bottom w:val="single" w:sz="4" w:space="0" w:color="000000"/>
          <w:right w:val="nil"/>
          <w:insideH w:val="nil"/>
          <w:insideV w:val="single" w:sz="4" w:space="0" w:color="000000"/>
          <w:tl2br w:val="nil"/>
          <w:tr2bl w:val="nil"/>
        </w:tcBorders>
        <w:shd w:val="clear" w:color="auto" w:fill="FFFFFF"/>
      </w:tcPr>
    </w:tblStylePr>
    <w:tblStylePr w:type="band1Horz">
      <w:tblPr/>
      <w:tcPr>
        <w:tcBorders>
          <w:tl2br w:val="nil"/>
        </w:tcBorders>
      </w:tcPr>
    </w:tblStylePr>
    <w:tblStylePr w:type="band2Horz">
      <w:tblPr/>
      <w:tcPr>
        <w:tcBorders>
          <w:top w:val="nil"/>
          <w:left w:val="nil"/>
          <w:bottom w:val="single" w:sz="4" w:space="0" w:color="auto"/>
          <w:right w:val="nil"/>
          <w:insideH w:val="nil"/>
          <w:insideV w:val="nil"/>
          <w:tl2br w:val="nil"/>
          <w:tr2bl w:val="nil"/>
        </w:tcBorders>
        <w:shd w:val="clear" w:color="auto" w:fill="D9D9D9"/>
      </w:tcPr>
    </w:tblStylePr>
  </w:style>
  <w:style w:type="paragraph" w:customStyle="1" w:styleId="AuflistungmitKleinbuchstaben">
    <w:name w:val="Auflistung mit Kleinbuchstaben"/>
    <w:basedOn w:val="Standard"/>
    <w:qFormat/>
    <w:rsid w:val="008B47AA"/>
    <w:pPr>
      <w:numPr>
        <w:numId w:val="8"/>
      </w:numPr>
    </w:pPr>
    <w:rPr>
      <w:rFonts w:eastAsia="SimSun"/>
      <w:color w:val="000000"/>
    </w:rPr>
  </w:style>
  <w:style w:type="paragraph" w:customStyle="1" w:styleId="AuflistungmitKleinbuchstabenGesetze">
    <w:name w:val="Auflistung mit Kleinbuchstaben Gesetze"/>
    <w:basedOn w:val="Standard"/>
    <w:qFormat/>
    <w:rsid w:val="008B47AA"/>
    <w:pPr>
      <w:numPr>
        <w:numId w:val="9"/>
      </w:numPr>
      <w:ind w:right="1134"/>
    </w:pPr>
    <w:rPr>
      <w:sz w:val="18"/>
    </w:rPr>
  </w:style>
  <w:style w:type="paragraph" w:customStyle="1" w:styleId="Gesetzestexte">
    <w:name w:val="Gesetzestexte"/>
    <w:basedOn w:val="Standard"/>
    <w:qFormat/>
    <w:rsid w:val="008B47AA"/>
    <w:pPr>
      <w:spacing w:after="60" w:line="240" w:lineRule="atLeast"/>
      <w:ind w:left="284" w:right="1134"/>
      <w:jc w:val="both"/>
    </w:pPr>
    <w:rPr>
      <w:sz w:val="18"/>
    </w:rPr>
  </w:style>
  <w:style w:type="paragraph" w:customStyle="1" w:styleId="AbsenderDistanz">
    <w:name w:val="Absender Distanz"/>
    <w:basedOn w:val="Standard"/>
    <w:next w:val="AbsenderText"/>
    <w:rsid w:val="008B47AA"/>
    <w:pPr>
      <w:spacing w:after="120" w:line="240" w:lineRule="auto"/>
    </w:pPr>
    <w:rPr>
      <w:sz w:val="2"/>
      <w:szCs w:val="2"/>
    </w:rPr>
  </w:style>
  <w:style w:type="paragraph" w:customStyle="1" w:styleId="Linieoben">
    <w:name w:val="Linie oben"/>
    <w:basedOn w:val="Standard"/>
    <w:qFormat/>
    <w:rsid w:val="008B47AA"/>
    <w:pPr>
      <w:pBdr>
        <w:top w:val="single" w:sz="4" w:space="3" w:color="auto"/>
      </w:pBdr>
    </w:pPr>
  </w:style>
  <w:style w:type="paragraph" w:customStyle="1" w:styleId="Linieunten">
    <w:name w:val="Linie unten"/>
    <w:basedOn w:val="Blocktext"/>
    <w:qFormat/>
    <w:rsid w:val="008B47AA"/>
    <w:pPr>
      <w:pBdr>
        <w:bottom w:val="single" w:sz="4" w:space="5" w:color="auto"/>
      </w:pBdr>
    </w:pPr>
  </w:style>
  <w:style w:type="character" w:customStyle="1" w:styleId="AbsenderTextZchn">
    <w:name w:val="Absender Text Zchn"/>
    <w:link w:val="AbsenderText"/>
    <w:rsid w:val="008B47AA"/>
    <w:rPr>
      <w:sz w:val="16"/>
      <w:szCs w:val="24"/>
    </w:rPr>
  </w:style>
  <w:style w:type="character" w:customStyle="1" w:styleId="AnredeZchn">
    <w:name w:val="Anrede Zchn"/>
    <w:link w:val="Anrede"/>
    <w:rsid w:val="008B47AA"/>
    <w:rPr>
      <w:szCs w:val="24"/>
    </w:rPr>
  </w:style>
  <w:style w:type="paragraph" w:customStyle="1" w:styleId="ATestNR">
    <w:name w:val="ATestNR"/>
    <w:basedOn w:val="Standard"/>
    <w:qFormat/>
    <w:rsid w:val="008B47AA"/>
    <w:pPr>
      <w:adjustRightInd/>
      <w:snapToGrid/>
      <w:spacing w:after="200" w:line="276" w:lineRule="auto"/>
    </w:pPr>
    <w:rPr>
      <w:rFonts w:eastAsia="Calibri"/>
      <w:sz w:val="40"/>
      <w:szCs w:val="22"/>
      <w:lang w:eastAsia="en-US"/>
    </w:rPr>
  </w:style>
  <w:style w:type="paragraph" w:customStyle="1" w:styleId="AuflistungmitNummernmitAbstand">
    <w:name w:val="Auflistung mit Nummern mit Abstand"/>
    <w:basedOn w:val="Standard"/>
    <w:qFormat/>
    <w:rsid w:val="008B47AA"/>
    <w:pPr>
      <w:numPr>
        <w:numId w:val="11"/>
      </w:numPr>
      <w:spacing w:after="140"/>
    </w:pPr>
  </w:style>
  <w:style w:type="character" w:customStyle="1" w:styleId="DatumZchn">
    <w:name w:val="Datum Zchn"/>
    <w:link w:val="Datum"/>
    <w:rsid w:val="008B47AA"/>
    <w:rPr>
      <w:szCs w:val="24"/>
    </w:rPr>
  </w:style>
  <w:style w:type="character" w:customStyle="1" w:styleId="DokumentstrukturZchn">
    <w:name w:val="Dokumentstruktur Zchn"/>
    <w:link w:val="Dokumentstruktur"/>
    <w:rsid w:val="008B47AA"/>
    <w:rPr>
      <w:rFonts w:cs="Tahoma"/>
    </w:rPr>
  </w:style>
  <w:style w:type="character" w:customStyle="1" w:styleId="EndnotentextZchn">
    <w:name w:val="Endnotentext Zchn"/>
    <w:link w:val="Endnotentext"/>
    <w:rsid w:val="008B47AA"/>
    <w:rPr>
      <w:sz w:val="14"/>
    </w:rPr>
  </w:style>
  <w:style w:type="character" w:customStyle="1" w:styleId="Fu-EndnotenberschriftZchn">
    <w:name w:val="Fuß/-Endnotenüberschrift Zchn"/>
    <w:link w:val="Fu-Endnotenberschrift"/>
    <w:rsid w:val="008B47AA"/>
    <w:rPr>
      <w:szCs w:val="24"/>
    </w:rPr>
  </w:style>
  <w:style w:type="character" w:customStyle="1" w:styleId="FunotentextZchn">
    <w:name w:val="Fußnotentext Zchn"/>
    <w:link w:val="Funotentext"/>
    <w:rsid w:val="008B47AA"/>
    <w:rPr>
      <w:sz w:val="14"/>
    </w:rPr>
  </w:style>
  <w:style w:type="character" w:customStyle="1" w:styleId="FuzeileZchn">
    <w:name w:val="Fußzeile Zchn"/>
    <w:link w:val="Fuzeile"/>
    <w:rsid w:val="008B47AA"/>
    <w:rPr>
      <w:sz w:val="16"/>
      <w:szCs w:val="24"/>
    </w:rPr>
  </w:style>
  <w:style w:type="character" w:customStyle="1" w:styleId="GruformelZchn">
    <w:name w:val="Grußformel Zchn"/>
    <w:link w:val="Gruformel"/>
    <w:rsid w:val="008B47AA"/>
    <w:rPr>
      <w:szCs w:val="24"/>
    </w:rPr>
  </w:style>
  <w:style w:type="character" w:customStyle="1" w:styleId="HTMLAdresseZchn">
    <w:name w:val="HTML Adresse Zchn"/>
    <w:link w:val="HTMLAdresse"/>
    <w:rsid w:val="008B47AA"/>
    <w:rPr>
      <w:iCs/>
      <w:szCs w:val="24"/>
    </w:rPr>
  </w:style>
  <w:style w:type="character" w:customStyle="1" w:styleId="HTMLVorformatiertZchn">
    <w:name w:val="HTML Vorformatiert Zchn"/>
    <w:link w:val="HTMLVorformatiert"/>
    <w:rsid w:val="008B47AA"/>
    <w:rPr>
      <w:rFonts w:cs="Courier New"/>
    </w:rPr>
  </w:style>
  <w:style w:type="character" w:customStyle="1" w:styleId="KommentartextZchn">
    <w:name w:val="Kommentartext Zchn"/>
    <w:link w:val="Kommentartext"/>
    <w:rsid w:val="008B47AA"/>
    <w:rPr>
      <w:sz w:val="14"/>
    </w:rPr>
  </w:style>
  <w:style w:type="character" w:customStyle="1" w:styleId="KommentarthemaZchn">
    <w:name w:val="Kommentarthema Zchn"/>
    <w:link w:val="Kommentarthema"/>
    <w:rsid w:val="008B47AA"/>
    <w:rPr>
      <w:b/>
      <w:bCs/>
      <w:sz w:val="14"/>
    </w:rPr>
  </w:style>
  <w:style w:type="character" w:customStyle="1" w:styleId="KopfzeileZchn">
    <w:name w:val="Kopfzeile Zchn"/>
    <w:link w:val="Kopfzeile"/>
    <w:rsid w:val="008B47AA"/>
    <w:rPr>
      <w:sz w:val="17"/>
      <w:szCs w:val="24"/>
    </w:rPr>
  </w:style>
  <w:style w:type="character" w:customStyle="1" w:styleId="MakrotextZchn">
    <w:name w:val="Makrotext Zchn"/>
    <w:link w:val="Makrotext"/>
    <w:rsid w:val="008B47AA"/>
    <w:rPr>
      <w:rFonts w:ascii="Verdana" w:hAnsi="Verdana" w:cs="Courier New"/>
      <w:sz w:val="22"/>
    </w:rPr>
  </w:style>
  <w:style w:type="character" w:customStyle="1" w:styleId="NachrichtenkopfZchn">
    <w:name w:val="Nachrichtenkopf Zchn"/>
    <w:link w:val="Nachrichtenkopf"/>
    <w:rsid w:val="008B47AA"/>
    <w:rPr>
      <w:rFonts w:cs="Arial"/>
      <w:b/>
      <w:szCs w:val="24"/>
    </w:rPr>
  </w:style>
  <w:style w:type="character" w:customStyle="1" w:styleId="NurTextZchn">
    <w:name w:val="Nur Text Zchn"/>
    <w:link w:val="NurText"/>
    <w:rsid w:val="008B47AA"/>
    <w:rPr>
      <w:rFonts w:cs="Courier New"/>
    </w:rPr>
  </w:style>
  <w:style w:type="character" w:customStyle="1" w:styleId="SprechblasentextZchn">
    <w:name w:val="Sprechblasentext Zchn"/>
    <w:link w:val="Sprechblasentext"/>
    <w:rsid w:val="008B47AA"/>
    <w:rPr>
      <w:rFonts w:cs="Tahoma"/>
      <w:sz w:val="14"/>
      <w:szCs w:val="16"/>
    </w:rPr>
  </w:style>
  <w:style w:type="character" w:customStyle="1" w:styleId="TextkrperZchn">
    <w:name w:val="Textkörper Zchn"/>
    <w:link w:val="Textkrper"/>
    <w:rsid w:val="008B47AA"/>
    <w:rPr>
      <w:szCs w:val="24"/>
    </w:rPr>
  </w:style>
  <w:style w:type="character" w:customStyle="1" w:styleId="Textkrper2Zchn">
    <w:name w:val="Textkörper 2 Zchn"/>
    <w:link w:val="Textkrper2"/>
    <w:rsid w:val="008B47AA"/>
    <w:rPr>
      <w:szCs w:val="24"/>
    </w:rPr>
  </w:style>
  <w:style w:type="character" w:customStyle="1" w:styleId="Textkrper3Zchn">
    <w:name w:val="Textkörper 3 Zchn"/>
    <w:link w:val="Textkrper3"/>
    <w:rsid w:val="008B47AA"/>
    <w:rPr>
      <w:szCs w:val="16"/>
    </w:rPr>
  </w:style>
  <w:style w:type="character" w:customStyle="1" w:styleId="Textkrper-Einzug2Zchn">
    <w:name w:val="Textkörper-Einzug 2 Zchn"/>
    <w:link w:val="Textkrper-Einzug2"/>
    <w:rsid w:val="008B47AA"/>
    <w:rPr>
      <w:szCs w:val="24"/>
    </w:rPr>
  </w:style>
  <w:style w:type="character" w:customStyle="1" w:styleId="Textkrper-Einzug3Zchn">
    <w:name w:val="Textkörper-Einzug 3 Zchn"/>
    <w:link w:val="Textkrper-Einzug3"/>
    <w:rsid w:val="008B47AA"/>
    <w:rPr>
      <w:szCs w:val="16"/>
    </w:rPr>
  </w:style>
  <w:style w:type="character" w:customStyle="1" w:styleId="Textkrper-ErstzeileneinzugZchn">
    <w:name w:val="Textkörper-Erstzeileneinzug Zchn"/>
    <w:link w:val="Textkrper-Erstzeileneinzug"/>
    <w:rsid w:val="008B47AA"/>
    <w:rPr>
      <w:szCs w:val="24"/>
    </w:rPr>
  </w:style>
  <w:style w:type="character" w:customStyle="1" w:styleId="Textkrper-Erstzeileneinzug2Zchn">
    <w:name w:val="Textkörper-Erstzeileneinzug 2 Zchn"/>
    <w:link w:val="Textkrper-Erstzeileneinzug2"/>
    <w:rsid w:val="008B47AA"/>
    <w:rPr>
      <w:szCs w:val="24"/>
    </w:rPr>
  </w:style>
  <w:style w:type="character" w:customStyle="1" w:styleId="Textkrper-ZeileneinzugZchn">
    <w:name w:val="Textkörper-Zeileneinzug Zchn"/>
    <w:link w:val="Textkrper-Zeileneinzug"/>
    <w:rsid w:val="008B47AA"/>
    <w:rPr>
      <w:szCs w:val="24"/>
    </w:rPr>
  </w:style>
  <w:style w:type="character" w:customStyle="1" w:styleId="TitelZchn">
    <w:name w:val="Titel Zchn"/>
    <w:link w:val="Titel"/>
    <w:rsid w:val="008B47AA"/>
    <w:rPr>
      <w:rFonts w:cs="Arial"/>
      <w:b/>
      <w:bCs/>
      <w:spacing w:val="6"/>
      <w:szCs w:val="32"/>
    </w:rPr>
  </w:style>
  <w:style w:type="character" w:customStyle="1" w:styleId="berschrift1Zchn">
    <w:name w:val="Überschrift 1 Zchn"/>
    <w:link w:val="berschrift1"/>
    <w:rsid w:val="008B47AA"/>
    <w:rPr>
      <w:rFonts w:cs="Arial"/>
      <w:b/>
      <w:bCs/>
      <w:snapToGrid w:val="0"/>
      <w:szCs w:val="32"/>
    </w:rPr>
  </w:style>
  <w:style w:type="character" w:customStyle="1" w:styleId="berschrift2Zchn">
    <w:name w:val="Überschrift 2 Zchn"/>
    <w:link w:val="berschrift2"/>
    <w:rsid w:val="008B47AA"/>
    <w:rPr>
      <w:rFonts w:cs="Arial"/>
      <w:b/>
      <w:bCs/>
      <w:iCs/>
      <w:szCs w:val="28"/>
    </w:rPr>
  </w:style>
  <w:style w:type="character" w:customStyle="1" w:styleId="berschrift3Zchn">
    <w:name w:val="Überschrift 3 Zchn"/>
    <w:link w:val="berschrift3"/>
    <w:rsid w:val="008B47AA"/>
    <w:rPr>
      <w:rFonts w:cs="Arial"/>
      <w:b/>
      <w:bCs/>
      <w:szCs w:val="26"/>
    </w:rPr>
  </w:style>
  <w:style w:type="character" w:customStyle="1" w:styleId="berschrift4Zchn">
    <w:name w:val="Überschrift 4 Zchn"/>
    <w:link w:val="berschrift4"/>
    <w:rsid w:val="008B47AA"/>
    <w:rPr>
      <w:b/>
      <w:bCs/>
      <w:szCs w:val="28"/>
    </w:rPr>
  </w:style>
  <w:style w:type="character" w:customStyle="1" w:styleId="berschrift5Zchn">
    <w:name w:val="Überschrift 5 Zchn"/>
    <w:link w:val="berschrift5"/>
    <w:rsid w:val="008B47AA"/>
    <w:rPr>
      <w:b/>
      <w:bCs/>
      <w:iCs/>
      <w:szCs w:val="26"/>
    </w:rPr>
  </w:style>
  <w:style w:type="character" w:customStyle="1" w:styleId="berschrift6Zchn">
    <w:name w:val="Überschrift 6 Zchn"/>
    <w:link w:val="berschrift6"/>
    <w:rsid w:val="008B47AA"/>
    <w:rPr>
      <w:b/>
      <w:bCs/>
      <w:szCs w:val="22"/>
    </w:rPr>
  </w:style>
  <w:style w:type="character" w:customStyle="1" w:styleId="berschrift7Zchn">
    <w:name w:val="Überschrift 7 Zchn"/>
    <w:link w:val="berschrift7"/>
    <w:rsid w:val="008B47AA"/>
    <w:rPr>
      <w:b/>
      <w:szCs w:val="24"/>
    </w:rPr>
  </w:style>
  <w:style w:type="character" w:customStyle="1" w:styleId="berschrift8Zchn">
    <w:name w:val="Überschrift 8 Zchn"/>
    <w:link w:val="berschrift8"/>
    <w:rsid w:val="008B47AA"/>
    <w:rPr>
      <w:b/>
      <w:iCs/>
      <w:szCs w:val="24"/>
    </w:rPr>
  </w:style>
  <w:style w:type="character" w:customStyle="1" w:styleId="berschrift9Zchn">
    <w:name w:val="Überschrift 9 Zchn"/>
    <w:link w:val="berschrift9"/>
    <w:rsid w:val="008B47AA"/>
    <w:rPr>
      <w:rFonts w:cs="Arial"/>
      <w:b/>
      <w:szCs w:val="22"/>
    </w:rPr>
  </w:style>
  <w:style w:type="character" w:customStyle="1" w:styleId="UnterschriftZchn">
    <w:name w:val="Unterschrift Zchn"/>
    <w:link w:val="Unterschrift"/>
    <w:uiPriority w:val="99"/>
    <w:rsid w:val="008B47AA"/>
    <w:rPr>
      <w:szCs w:val="24"/>
    </w:rPr>
  </w:style>
  <w:style w:type="character" w:customStyle="1" w:styleId="UntertitelZchn">
    <w:name w:val="Untertitel Zchn"/>
    <w:link w:val="Untertitel"/>
    <w:rsid w:val="008B47AA"/>
    <w:rPr>
      <w:rFonts w:cs="Arial"/>
      <w:b/>
      <w:szCs w:val="24"/>
    </w:rPr>
  </w:style>
  <w:style w:type="paragraph" w:customStyle="1" w:styleId="TabellentextGR">
    <w:name w:val="Tabellentext GR"/>
    <w:basedOn w:val="Tabellentext"/>
    <w:autoRedefine/>
    <w:rsid w:val="00F47821"/>
    <w:pPr>
      <w:spacing w:after="60"/>
    </w:pPr>
    <w:rPr>
      <w:sz w:val="22"/>
    </w:rPr>
  </w:style>
  <w:style w:type="paragraph" w:customStyle="1" w:styleId="TabellentextGRfett">
    <w:name w:val="Tabellentext GR fett"/>
    <w:basedOn w:val="TabellentextGR"/>
    <w:next w:val="TabellentextGR"/>
    <w:rsid w:val="00F47821"/>
    <w:pPr>
      <w:spacing w:after="240" w:line="240" w:lineRule="auto"/>
    </w:pPr>
    <w:rPr>
      <w:b/>
    </w:rPr>
  </w:style>
  <w:style w:type="paragraph" w:customStyle="1" w:styleId="TabellentextGR0">
    <w:name w:val="TabellentextGR"/>
    <w:basedOn w:val="Tabellentext"/>
    <w:qFormat/>
    <w:rsid w:val="00AB62F5"/>
    <w:pPr>
      <w:suppressAutoHyphens/>
      <w:spacing w:line="240" w:lineRule="auto"/>
    </w:pPr>
    <w:rPr>
      <w:sz w:val="2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9071002">
      <w:bodyDiv w:val="1"/>
      <w:marLeft w:val="0"/>
      <w:marRight w:val="0"/>
      <w:marTop w:val="0"/>
      <w:marBottom w:val="0"/>
      <w:divBdr>
        <w:top w:val="none" w:sz="0" w:space="0" w:color="auto"/>
        <w:left w:val="none" w:sz="0" w:space="0" w:color="auto"/>
        <w:bottom w:val="none" w:sz="0" w:space="0" w:color="auto"/>
        <w:right w:val="none" w:sz="0" w:space="0" w:color="auto"/>
      </w:divBdr>
    </w:div>
    <w:div w:id="578949866">
      <w:bodyDiv w:val="1"/>
      <w:marLeft w:val="0"/>
      <w:marRight w:val="0"/>
      <w:marTop w:val="0"/>
      <w:marBottom w:val="0"/>
      <w:divBdr>
        <w:top w:val="none" w:sz="0" w:space="0" w:color="auto"/>
        <w:left w:val="none" w:sz="0" w:space="0" w:color="auto"/>
        <w:bottom w:val="none" w:sz="0" w:space="0" w:color="auto"/>
        <w:right w:val="none" w:sz="0" w:space="0" w:color="auto"/>
      </w:divBdr>
    </w:div>
    <w:div w:id="948508105">
      <w:bodyDiv w:val="1"/>
      <w:marLeft w:val="0"/>
      <w:marRight w:val="0"/>
      <w:marTop w:val="0"/>
      <w:marBottom w:val="0"/>
      <w:divBdr>
        <w:top w:val="none" w:sz="0" w:space="0" w:color="auto"/>
        <w:left w:val="none" w:sz="0" w:space="0" w:color="auto"/>
        <w:bottom w:val="none" w:sz="0" w:space="0" w:color="auto"/>
        <w:right w:val="none" w:sz="0" w:space="0" w:color="auto"/>
      </w:divBdr>
    </w:div>
    <w:div w:id="1030842842">
      <w:bodyDiv w:val="1"/>
      <w:marLeft w:val="0"/>
      <w:marRight w:val="0"/>
      <w:marTop w:val="0"/>
      <w:marBottom w:val="0"/>
      <w:divBdr>
        <w:top w:val="none" w:sz="0" w:space="0" w:color="auto"/>
        <w:left w:val="none" w:sz="0" w:space="0" w:color="auto"/>
        <w:bottom w:val="none" w:sz="0" w:space="0" w:color="auto"/>
        <w:right w:val="none" w:sz="0" w:space="0" w:color="auto"/>
      </w:divBdr>
    </w:div>
    <w:div w:id="1100639018">
      <w:bodyDiv w:val="1"/>
      <w:marLeft w:val="0"/>
      <w:marRight w:val="0"/>
      <w:marTop w:val="0"/>
      <w:marBottom w:val="0"/>
      <w:divBdr>
        <w:top w:val="none" w:sz="0" w:space="0" w:color="auto"/>
        <w:left w:val="none" w:sz="0" w:space="0" w:color="auto"/>
        <w:bottom w:val="none" w:sz="0" w:space="0" w:color="auto"/>
        <w:right w:val="none" w:sz="0" w:space="0" w:color="auto"/>
      </w:divBdr>
    </w:div>
    <w:div w:id="1420327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87B501-549C-4844-87A2-F3593BA563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1908</Words>
  <Characters>13109</Characters>
  <Application>Microsoft Office Word</Application>
  <DocSecurity>0</DocSecurity>
  <Lines>109</Lines>
  <Paragraphs>29</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LinksUpToDate>false</LinksUpToDate>
  <CharactersWithSpaces>14988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2022-01-17T14:26:00Z</dcterms:created>
  <dcterms:modified xsi:type="dcterms:W3CDTF">2022-11-09T09:16:00Z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rache">
    <vt:lpwstr>D</vt:lpwstr>
  </property>
</Properties>
</file>