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95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7"/>
        <w:gridCol w:w="3402"/>
      </w:tblGrid>
      <w:tr w:rsidR="00073CD3" w:rsidRPr="0058541D" w14:paraId="7DBB44AE" w14:textId="77777777" w:rsidTr="00A73B2F">
        <w:trPr>
          <w:trHeight w:val="1077"/>
        </w:trPr>
        <w:tc>
          <w:tcPr>
            <w:tcW w:w="5557" w:type="dxa"/>
            <w:shd w:val="clear" w:color="auto" w:fill="auto"/>
          </w:tcPr>
          <w:p w14:paraId="7DBB44AB" w14:textId="77777777" w:rsidR="00342F83" w:rsidRPr="00E13FA1" w:rsidRDefault="00FA745B" w:rsidP="004755E8">
            <w:pPr>
              <w:pStyle w:val="AbsenderTitelStufeI"/>
            </w:pPr>
            <w:r>
              <w:t>grosser rat</w:t>
            </w:r>
          </w:p>
          <w:p w14:paraId="7DBB44AC" w14:textId="77777777" w:rsidR="002764BD" w:rsidRPr="002764BD" w:rsidRDefault="002764BD" w:rsidP="008C2EF4">
            <w:pPr>
              <w:pStyle w:val="AbsenderTitelStufeII"/>
            </w:pPr>
          </w:p>
        </w:tc>
        <w:tc>
          <w:tcPr>
            <w:tcW w:w="3402" w:type="dxa"/>
            <w:shd w:val="clear" w:color="auto" w:fill="auto"/>
          </w:tcPr>
          <w:p w14:paraId="7DBB44AD" w14:textId="77777777" w:rsidR="00073CD3" w:rsidRPr="0058541D" w:rsidRDefault="00073CD3" w:rsidP="00C25CCF"/>
        </w:tc>
      </w:tr>
    </w:tbl>
    <w:p w14:paraId="7DBB44AF" w14:textId="323492F9" w:rsidR="00342F83" w:rsidRPr="00731AA1" w:rsidRDefault="00FA745B" w:rsidP="00B55A7F">
      <w:pPr>
        <w:pStyle w:val="Datum"/>
      </w:pPr>
      <w:r>
        <w:fldChar w:fldCharType="begin"/>
      </w:r>
      <w:r>
        <w:instrText xml:space="preserve"> TIME \@ "d. MMMM yyyy" </w:instrText>
      </w:r>
      <w:r>
        <w:fldChar w:fldCharType="separate"/>
      </w:r>
      <w:r w:rsidR="00E3593E">
        <w:rPr>
          <w:noProof/>
        </w:rPr>
        <w:t>10. Mai 2023</w:t>
      </w:r>
      <w:r>
        <w:fldChar w:fldCharType="end"/>
      </w:r>
    </w:p>
    <w:tbl>
      <w:tblPr>
        <w:tblW w:w="89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59"/>
      </w:tblGrid>
      <w:tr w:rsidR="008B1D43" w:rsidRPr="00E13FA1" w14:paraId="7DBB44B1" w14:textId="77777777" w:rsidTr="00A73B2F">
        <w:trPr>
          <w:trHeight w:val="347"/>
        </w:trPr>
        <w:tc>
          <w:tcPr>
            <w:tcW w:w="8959" w:type="dxa"/>
            <w:shd w:val="clear" w:color="auto" w:fill="auto"/>
          </w:tcPr>
          <w:p w14:paraId="7DBB44B0" w14:textId="77777777" w:rsidR="00073CD3" w:rsidRPr="00C23D39" w:rsidRDefault="00FA745B" w:rsidP="0078246D">
            <w:pPr>
              <w:pStyle w:val="DokumentTyp"/>
            </w:pPr>
            <w:r>
              <w:t>traktandenliste</w:t>
            </w:r>
          </w:p>
        </w:tc>
      </w:tr>
      <w:tr w:rsidR="002000E3" w:rsidRPr="00E13FA1" w14:paraId="7DBB44B3" w14:textId="77777777" w:rsidTr="00A73B2F">
        <w:tc>
          <w:tcPr>
            <w:tcW w:w="8959" w:type="dxa"/>
            <w:tcBorders>
              <w:bottom w:val="single" w:sz="2" w:space="0" w:color="auto"/>
            </w:tcBorders>
            <w:shd w:val="clear" w:color="auto" w:fill="auto"/>
          </w:tcPr>
          <w:p w14:paraId="7DBB44B2" w14:textId="77777777" w:rsidR="002000E3" w:rsidRPr="00BA2A70" w:rsidRDefault="00FA745B" w:rsidP="00BA2A70">
            <w:pPr>
              <w:pStyle w:val="Betreff"/>
            </w:pPr>
            <w:bookmarkStart w:id="0" w:name="StartPositionEingabe"/>
            <w:bookmarkEnd w:id="0"/>
            <w:r>
              <w:t>An die Mitglieder des Grossen Rats</w:t>
            </w:r>
          </w:p>
        </w:tc>
      </w:tr>
    </w:tbl>
    <w:p w14:paraId="7DBB44B4" w14:textId="77777777" w:rsidR="00C25CCF" w:rsidRPr="0006573E" w:rsidRDefault="00C25CCF" w:rsidP="0006573E">
      <w:pPr>
        <w:spacing w:line="240" w:lineRule="auto"/>
        <w:rPr>
          <w:sz w:val="2"/>
          <w:szCs w:val="2"/>
        </w:rPr>
        <w:sectPr w:rsidR="00C25CCF" w:rsidRPr="0006573E" w:rsidSect="003538EC">
          <w:headerReference w:type="default" r:id="rId8"/>
          <w:footerReference w:type="default" r:id="rId9"/>
          <w:type w:val="continuous"/>
          <w:pgSz w:w="11906" w:h="16838" w:code="9"/>
          <w:pgMar w:top="1843" w:right="1134" w:bottom="1134" w:left="1814" w:header="567" w:footer="454" w:gutter="0"/>
          <w:cols w:space="720"/>
        </w:sectPr>
      </w:pPr>
    </w:p>
    <w:p w14:paraId="7DBB44B5" w14:textId="77777777" w:rsidR="00075D5B" w:rsidRDefault="00075D5B" w:rsidP="00F47821">
      <w:pPr>
        <w:pStyle w:val="TabellentextGR"/>
      </w:pPr>
    </w:p>
    <w:p w14:paraId="7DBB44B6" w14:textId="77777777" w:rsidR="00FA745B" w:rsidRDefault="00FA745B" w:rsidP="00F47821">
      <w:pPr>
        <w:pStyle w:val="TabellentextGR"/>
      </w:pPr>
      <w:r w:rsidRPr="00FA745B">
        <w:t>Sehr geehrte Damen und Herren</w:t>
      </w:r>
    </w:p>
    <w:p w14:paraId="7DBB44B7" w14:textId="77777777" w:rsidR="004755E8" w:rsidRPr="00FA745B" w:rsidRDefault="004755E8" w:rsidP="00F47821">
      <w:pPr>
        <w:pStyle w:val="TabellentextGR"/>
      </w:pPr>
    </w:p>
    <w:p w14:paraId="7DBB44B8" w14:textId="6F727188" w:rsidR="00FA745B" w:rsidRDefault="00FA745B" w:rsidP="00F47821">
      <w:pPr>
        <w:pStyle w:val="TabellentextGR"/>
        <w:rPr>
          <w:rFonts w:cs="Arial"/>
        </w:rPr>
      </w:pPr>
      <w:r w:rsidRPr="00FA745B">
        <w:t xml:space="preserve">Ich freue mich, Sie zur </w:t>
      </w:r>
      <w:r w:rsidR="00EA572B">
        <w:t>65. und 66</w:t>
      </w:r>
      <w:r w:rsidR="007D2D72">
        <w:t>.</w:t>
      </w:r>
      <w:r w:rsidRPr="00FA745B">
        <w:t xml:space="preserve"> Ratssitzung der Legislaturperiode </w:t>
      </w:r>
      <w:r w:rsidR="00EA572B">
        <w:t>2021/2024</w:t>
      </w:r>
      <w:r w:rsidR="0070009A">
        <w:br/>
      </w:r>
      <w:r w:rsidRPr="00FA745B">
        <w:t>einzuberufen auf</w:t>
      </w:r>
      <w:r w:rsidR="005643D0">
        <w:br/>
      </w:r>
      <w:r w:rsidR="00EA572B">
        <w:t>Dienstag, 16. Mai 2023, 10:00 - 12:30 Uhr und 14:00 - 17:00 Uhr</w:t>
      </w:r>
      <w:r w:rsidRPr="002E25CE">
        <w:t>,</w:t>
      </w:r>
      <w:r w:rsidR="003F4982">
        <w:br/>
      </w:r>
      <w:r w:rsidRPr="007C5E77">
        <w:rPr>
          <w:rFonts w:cs="Arial"/>
        </w:rPr>
        <w:t xml:space="preserve">in den Grossratssaal, Grossratsgebäude, in </w:t>
      </w:r>
      <w:r w:rsidR="00EA572B">
        <w:rPr>
          <w:rFonts w:cs="Arial"/>
        </w:rPr>
        <w:t>Aarau</w:t>
      </w:r>
      <w:r>
        <w:rPr>
          <w:rFonts w:cs="Arial"/>
        </w:rPr>
        <w:t>.</w:t>
      </w:r>
    </w:p>
    <w:p w14:paraId="7DBB44B9" w14:textId="77777777" w:rsidR="004755E8" w:rsidRPr="00FA745B" w:rsidRDefault="004755E8" w:rsidP="00F47821">
      <w:pPr>
        <w:pStyle w:val="TabellentextG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62"/>
        <w:gridCol w:w="7796"/>
      </w:tblGrid>
      <w:tr w:rsidR="00FA745B" w:rsidRPr="004755E8" w14:paraId="7DBB44BC" w14:textId="77777777" w:rsidTr="00227A7A">
        <w:trPr>
          <w:cantSplit/>
        </w:trPr>
        <w:tc>
          <w:tcPr>
            <w:tcW w:w="1188" w:type="dxa"/>
          </w:tcPr>
          <w:p w14:paraId="7DBB44BA" w14:textId="41F4F745" w:rsidR="00FA745B" w:rsidRPr="004755E8" w:rsidRDefault="00EA572B" w:rsidP="00F47821">
            <w:pPr>
              <w:pStyle w:val="TabellentextGR"/>
            </w:pPr>
            <w:bookmarkStart w:id="1" w:name="TraktBlock1"/>
            <w:bookmarkEnd w:id="1"/>
            <w:r>
              <w:t>1</w:t>
            </w:r>
          </w:p>
        </w:tc>
        <w:tc>
          <w:tcPr>
            <w:tcW w:w="8024" w:type="dxa"/>
          </w:tcPr>
          <w:p w14:paraId="7DBB44BB" w14:textId="4211A84B" w:rsidR="00FA745B" w:rsidRPr="004755E8" w:rsidRDefault="00EA572B" w:rsidP="00F47821">
            <w:pPr>
              <w:pStyle w:val="TabellentextGR"/>
            </w:pPr>
            <w:r>
              <w:t>Mitteilungen</w:t>
            </w:r>
            <w:r>
              <w:br/>
            </w:r>
          </w:p>
        </w:tc>
      </w:tr>
    </w:tbl>
    <w:tbl>
      <w:tblPr>
        <w:tblStyle w:val="Tabellenraster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125"/>
        <w:gridCol w:w="7599"/>
        <w:gridCol w:w="234"/>
      </w:tblGrid>
      <w:tr w:rsidR="00EA572B" w:rsidRPr="00096F2C" w14:paraId="0D8677E0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5991AF0B" w14:textId="7B8D9727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8024" w:type="dxa"/>
          </w:tcPr>
          <w:p w14:paraId="44F531DB" w14:textId="7D7AFC30" w:rsidR="00EA572B" w:rsidRPr="00EA572B" w:rsidRDefault="00EA572B" w:rsidP="00490ABA">
            <w:pPr>
              <w:pStyle w:val="TabellentextGR0"/>
              <w:rPr>
                <w:b/>
              </w:rPr>
            </w:pPr>
            <w:proofErr w:type="spellStart"/>
            <w:r w:rsidRPr="00EA572B">
              <w:rPr>
                <w:b/>
              </w:rPr>
              <w:t>Inpflichtnahmen</w:t>
            </w:r>
            <w:proofErr w:type="spellEnd"/>
          </w:p>
        </w:tc>
      </w:tr>
      <w:tr w:rsidR="00EA572B" w:rsidRPr="00096F2C" w14:paraId="468D7CB1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43EFF481" w14:textId="63B11BAF" w:rsidR="00EA572B" w:rsidRPr="00096F2C" w:rsidRDefault="00EA572B" w:rsidP="00490ABA">
            <w:pPr>
              <w:pStyle w:val="TabellentextGR0"/>
            </w:pPr>
            <w:r>
              <w:t>2</w:t>
            </w:r>
          </w:p>
        </w:tc>
        <w:tc>
          <w:tcPr>
            <w:tcW w:w="8024" w:type="dxa"/>
          </w:tcPr>
          <w:p w14:paraId="6783CE48" w14:textId="761BB930" w:rsidR="00EA572B" w:rsidRPr="00096F2C" w:rsidRDefault="00EA572B" w:rsidP="00490ABA">
            <w:pPr>
              <w:pStyle w:val="TabellentextGR0"/>
            </w:pPr>
            <w:r>
              <w:t xml:space="preserve">(23.146) Patrick von Niederhäusern, SVP, Brugg (anstelle von Maya Meier, Auenstein); </w:t>
            </w:r>
            <w:proofErr w:type="spellStart"/>
            <w:r>
              <w:t>Inpflichtnahme</w:t>
            </w:r>
            <w:proofErr w:type="spellEnd"/>
            <w:r>
              <w:t xml:space="preserve"> als Mitglied des Grossen Rats</w:t>
            </w:r>
          </w:p>
        </w:tc>
      </w:tr>
      <w:tr w:rsidR="00EA572B" w:rsidRPr="00096F2C" w14:paraId="67A3507A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0B84964E" w14:textId="3203772A" w:rsidR="00EA572B" w:rsidRPr="00096F2C" w:rsidRDefault="00EA572B" w:rsidP="00490ABA">
            <w:pPr>
              <w:pStyle w:val="TabellentextGR0"/>
            </w:pPr>
            <w:r>
              <w:t>3</w:t>
            </w:r>
          </w:p>
        </w:tc>
        <w:tc>
          <w:tcPr>
            <w:tcW w:w="8024" w:type="dxa"/>
          </w:tcPr>
          <w:p w14:paraId="7886D4EC" w14:textId="719300F2" w:rsidR="00EA572B" w:rsidRPr="00096F2C" w:rsidRDefault="00EA572B" w:rsidP="00490ABA">
            <w:pPr>
              <w:pStyle w:val="TabellentextGR0"/>
            </w:pPr>
            <w:r>
              <w:t xml:space="preserve">(23.144) Rolf Schmid, SP, Frick (anstelle von Elisabeth </w:t>
            </w:r>
            <w:proofErr w:type="spellStart"/>
            <w:r>
              <w:t>Burgener</w:t>
            </w:r>
            <w:proofErr w:type="spellEnd"/>
            <w:r>
              <w:t xml:space="preserve">, </w:t>
            </w:r>
            <w:proofErr w:type="spellStart"/>
            <w:r>
              <w:t>Gipf-Oberfrick</w:t>
            </w:r>
            <w:proofErr w:type="spellEnd"/>
            <w:r>
              <w:t xml:space="preserve">); </w:t>
            </w:r>
            <w:proofErr w:type="spellStart"/>
            <w:r>
              <w:t>Inpflichtnahme</w:t>
            </w:r>
            <w:proofErr w:type="spellEnd"/>
            <w:r>
              <w:t xml:space="preserve"> als Mitglied des Grossen Rats</w:t>
            </w:r>
            <w:r>
              <w:br/>
            </w:r>
          </w:p>
        </w:tc>
      </w:tr>
      <w:tr w:rsidR="00EA572B" w:rsidRPr="00096F2C" w14:paraId="7BEEEF45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F09FA81" w14:textId="1CA74FA9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II</w:t>
            </w:r>
          </w:p>
        </w:tc>
        <w:tc>
          <w:tcPr>
            <w:tcW w:w="8024" w:type="dxa"/>
          </w:tcPr>
          <w:p w14:paraId="5CDBEBB9" w14:textId="5BBCD648" w:rsidR="00EA572B" w:rsidRPr="00EA572B" w:rsidRDefault="00EA572B" w:rsidP="00490ABA">
            <w:pPr>
              <w:pStyle w:val="TabellentextGR0"/>
              <w:rPr>
                <w:b/>
              </w:rPr>
            </w:pPr>
            <w:r w:rsidRPr="00EA572B">
              <w:rPr>
                <w:b/>
              </w:rPr>
              <w:t>Büro</w:t>
            </w:r>
          </w:p>
        </w:tc>
      </w:tr>
      <w:tr w:rsidR="00EA572B" w:rsidRPr="00096F2C" w14:paraId="6986EECD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3FE0EA7C" w14:textId="4E9219CC" w:rsidR="00EA572B" w:rsidRPr="00096F2C" w:rsidRDefault="00EA572B" w:rsidP="00490ABA">
            <w:pPr>
              <w:pStyle w:val="TabellentextGR0"/>
            </w:pPr>
            <w:r>
              <w:t>4</w:t>
            </w:r>
          </w:p>
        </w:tc>
        <w:tc>
          <w:tcPr>
            <w:tcW w:w="8024" w:type="dxa"/>
          </w:tcPr>
          <w:p w14:paraId="32906BDE" w14:textId="486788F1" w:rsidR="00EA572B" w:rsidRPr="00096F2C" w:rsidRDefault="00EA572B" w:rsidP="00490ABA">
            <w:pPr>
              <w:pStyle w:val="TabellentextGR0"/>
            </w:pPr>
            <w:r>
              <w:t>(23.150) Kommissionswahl in die Einbürgerungskommission (EBK) durch das Büro des Grossen Rats vom 9. Mai 2023 (Ersatzwahlen für den Rest der Legislaturperiode 2021/2024)</w:t>
            </w:r>
            <w:r>
              <w:br/>
            </w:r>
            <w:r>
              <w:br/>
              <w:t>Wahl von Dr. Hanspeter Hilfiker, FDP, Aarau, als Mitglied (anstelle von Beat Käser, FDP, Stein)</w:t>
            </w:r>
            <w:r>
              <w:br/>
              <w:t>- Kenntnisnahme</w:t>
            </w:r>
            <w:r>
              <w:br/>
            </w:r>
          </w:p>
        </w:tc>
      </w:tr>
      <w:tr w:rsidR="00EA572B" w:rsidRPr="00096F2C" w14:paraId="5F74CBB5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614B85CF" w14:textId="0621C7EC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III</w:t>
            </w:r>
          </w:p>
        </w:tc>
        <w:tc>
          <w:tcPr>
            <w:tcW w:w="8024" w:type="dxa"/>
          </w:tcPr>
          <w:p w14:paraId="29593C8E" w14:textId="6DBB920A" w:rsidR="00EA572B" w:rsidRPr="00EA572B" w:rsidRDefault="00EA572B" w:rsidP="00490ABA">
            <w:pPr>
              <w:pStyle w:val="TabellentextGR0"/>
              <w:rPr>
                <w:b/>
              </w:rPr>
            </w:pPr>
            <w:r w:rsidRPr="00EA572B">
              <w:rPr>
                <w:b/>
              </w:rPr>
              <w:t>Departement Finanzen und Ressourcen</w:t>
            </w:r>
          </w:p>
        </w:tc>
      </w:tr>
      <w:tr w:rsidR="00EA572B" w:rsidRPr="00096F2C" w14:paraId="55A4BE00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06A84DE3" w14:textId="64EA059D" w:rsidR="00EA572B" w:rsidRPr="00096F2C" w:rsidRDefault="00EA572B" w:rsidP="00490ABA">
            <w:pPr>
              <w:pStyle w:val="TabellentextGR0"/>
            </w:pPr>
            <w:r>
              <w:t>5</w:t>
            </w:r>
          </w:p>
        </w:tc>
        <w:tc>
          <w:tcPr>
            <w:tcW w:w="8024" w:type="dxa"/>
          </w:tcPr>
          <w:p w14:paraId="01C09F1D" w14:textId="709D577A" w:rsidR="00EA572B" w:rsidRPr="00096F2C" w:rsidRDefault="00EA572B" w:rsidP="00490ABA">
            <w:pPr>
              <w:pStyle w:val="TabellentextGR0"/>
            </w:pPr>
            <w:r>
              <w:t xml:space="preserve">(23.33) Gesetz über die öffentliche Statistik (Statistikgesetz, </w:t>
            </w:r>
            <w:proofErr w:type="spellStart"/>
            <w:r>
              <w:t>StatG</w:t>
            </w:r>
            <w:proofErr w:type="spellEnd"/>
            <w:r>
              <w:t>); Bericht und Entwurf zur 1. Beratung</w:t>
            </w:r>
            <w:r>
              <w:br/>
              <w:t>(Referent KAPF: Stefan Huwyler, Muri)</w:t>
            </w:r>
            <w:r>
              <w:br/>
              <w:t>a) Eintreten</w:t>
            </w:r>
            <w:r>
              <w:br/>
              <w:t>b) Detailberatung und Beschlussfassung</w:t>
            </w:r>
            <w:r>
              <w:br/>
            </w:r>
          </w:p>
        </w:tc>
      </w:tr>
      <w:tr w:rsidR="00EA572B" w:rsidRPr="00096F2C" w14:paraId="5566A253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2463251C" w14:textId="6EE0D7E9" w:rsidR="00EA572B" w:rsidRPr="00096F2C" w:rsidRDefault="00EA572B" w:rsidP="00490ABA">
            <w:pPr>
              <w:pStyle w:val="TabellentextGR0"/>
            </w:pPr>
            <w:r>
              <w:t>6</w:t>
            </w:r>
          </w:p>
        </w:tc>
        <w:tc>
          <w:tcPr>
            <w:tcW w:w="8024" w:type="dxa"/>
          </w:tcPr>
          <w:p w14:paraId="0A93711A" w14:textId="676BA39C" w:rsidR="00EA572B" w:rsidRPr="00096F2C" w:rsidRDefault="00EA572B" w:rsidP="00490ABA">
            <w:pPr>
              <w:pStyle w:val="TabellentextGR0"/>
            </w:pPr>
            <w:r>
              <w:t>(23.46) Erneuerung System RAPAG (Rechnungswesen-Applikation des Kantons Aargau); Verpflichtungskredit</w:t>
            </w:r>
            <w:r>
              <w:br/>
              <w:t>(Referent KAPF: Stefan Huwyler, Muri)</w:t>
            </w:r>
            <w:r>
              <w:br/>
              <w:t>a) Eintreten</w:t>
            </w:r>
            <w:r>
              <w:br/>
              <w:t>b) Detailberatung und Beschlussfassung</w:t>
            </w:r>
            <w:r>
              <w:br/>
            </w:r>
          </w:p>
        </w:tc>
      </w:tr>
      <w:tr w:rsidR="00EA572B" w:rsidRPr="00096F2C" w14:paraId="5A7D4CD8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04287EF6" w14:textId="77777777" w:rsidR="00EA572B" w:rsidRDefault="00EA572B" w:rsidP="00490ABA">
            <w:pPr>
              <w:pStyle w:val="TabellentextGR0"/>
            </w:pPr>
          </w:p>
          <w:p w14:paraId="6B6B1678" w14:textId="64B162CF" w:rsidR="00EA572B" w:rsidRPr="00096F2C" w:rsidRDefault="00EA572B" w:rsidP="00490ABA">
            <w:pPr>
              <w:pStyle w:val="TabellentextGR0"/>
            </w:pPr>
            <w:r>
              <w:t>7</w:t>
            </w:r>
          </w:p>
        </w:tc>
        <w:tc>
          <w:tcPr>
            <w:tcW w:w="8024" w:type="dxa"/>
          </w:tcPr>
          <w:p w14:paraId="3841D00E" w14:textId="77777777" w:rsidR="00EA572B" w:rsidRDefault="00EA572B" w:rsidP="00490ABA">
            <w:pPr>
              <w:pStyle w:val="TabellentextGR0"/>
            </w:pPr>
          </w:p>
          <w:p w14:paraId="0649DBAE" w14:textId="130EC254" w:rsidR="00EA572B" w:rsidRPr="00096F2C" w:rsidRDefault="00EA572B" w:rsidP="00490ABA">
            <w:pPr>
              <w:pStyle w:val="TabellentextGR0"/>
            </w:pPr>
            <w:r>
              <w:t xml:space="preserve">(22.373) Interpellation der SVP-Fraktion (Sprecher Christoph Hagenbuch, </w:t>
            </w:r>
            <w:proofErr w:type="spellStart"/>
            <w:r>
              <w:t>Oberlunkhofen</w:t>
            </w:r>
            <w:proofErr w:type="spellEnd"/>
            <w:r>
              <w:t>) vom 6. Dezember 2022 betreffend Löhne der kantonalen Mitarbeiter und der kantonalen Lehrpersonen (Beantwortung)</w:t>
            </w:r>
            <w:r>
              <w:br/>
            </w:r>
          </w:p>
        </w:tc>
      </w:tr>
      <w:tr w:rsidR="00EA572B" w:rsidRPr="00096F2C" w14:paraId="5BC88379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4D3BD2F6" w14:textId="4EE36C8A" w:rsidR="00EA572B" w:rsidRPr="00096F2C" w:rsidRDefault="00EA572B" w:rsidP="00490ABA">
            <w:pPr>
              <w:pStyle w:val="TabellentextGR0"/>
            </w:pPr>
            <w:r>
              <w:t>8</w:t>
            </w:r>
          </w:p>
        </w:tc>
        <w:tc>
          <w:tcPr>
            <w:tcW w:w="8024" w:type="dxa"/>
          </w:tcPr>
          <w:p w14:paraId="0B1911B2" w14:textId="0F03E14F" w:rsidR="00EA572B" w:rsidRPr="00096F2C" w:rsidRDefault="00EA572B" w:rsidP="00490ABA">
            <w:pPr>
              <w:pStyle w:val="TabellentextGR0"/>
            </w:pPr>
            <w:r>
              <w:t xml:space="preserve">(22.353) Interpellation Rolf Haller, EDU, </w:t>
            </w:r>
            <w:proofErr w:type="spellStart"/>
            <w:r>
              <w:t>Zetzwil</w:t>
            </w:r>
            <w:proofErr w:type="spellEnd"/>
            <w:r>
              <w:t xml:space="preserve"> (Sprecher), Karin Koch Wick, Mitte, Bremgarten, Barbara Borer-Mathys, SVP, </w:t>
            </w:r>
            <w:proofErr w:type="spellStart"/>
            <w:r>
              <w:t>Holziken</w:t>
            </w:r>
            <w:proofErr w:type="spellEnd"/>
            <w:r>
              <w:t xml:space="preserve">, Emanuel Suter, SVP, </w:t>
            </w:r>
            <w:proofErr w:type="spellStart"/>
            <w:r>
              <w:t>Gipf-Oberfrick</w:t>
            </w:r>
            <w:proofErr w:type="spellEnd"/>
            <w:r>
              <w:t xml:space="preserve">, Markus Dietschi, Grüne, </w:t>
            </w:r>
            <w:proofErr w:type="spellStart"/>
            <w:r>
              <w:t>Widen</w:t>
            </w:r>
            <w:proofErr w:type="spellEnd"/>
            <w:r>
              <w:t xml:space="preserve">, Gertrud </w:t>
            </w:r>
            <w:proofErr w:type="spellStart"/>
            <w:r>
              <w:t>Häseli</w:t>
            </w:r>
            <w:proofErr w:type="spellEnd"/>
            <w:r>
              <w:t xml:space="preserve">, Grüne, </w:t>
            </w:r>
            <w:proofErr w:type="spellStart"/>
            <w:r>
              <w:t>Wittnau</w:t>
            </w:r>
            <w:proofErr w:type="spellEnd"/>
            <w:r>
              <w:t xml:space="preserve">, Claudia Hauser, FDP, </w:t>
            </w:r>
            <w:proofErr w:type="spellStart"/>
            <w:r>
              <w:t>Döttingen</w:t>
            </w:r>
            <w:proofErr w:type="spellEnd"/>
            <w:r>
              <w:t xml:space="preserve">, Ignatius </w:t>
            </w:r>
            <w:proofErr w:type="spellStart"/>
            <w:r>
              <w:t>Ounde</w:t>
            </w:r>
            <w:proofErr w:type="spellEnd"/>
            <w:r>
              <w:t xml:space="preserve">, GLP, Gränichen, Dr. Adrian Schoop, FDP, </w:t>
            </w:r>
            <w:proofErr w:type="spellStart"/>
            <w:r>
              <w:t>Turgi</w:t>
            </w:r>
            <w:proofErr w:type="spellEnd"/>
            <w:r>
              <w:t xml:space="preserve">, Dr. Roland Frauchiger, EVP, Thalheim, Sybille Sommer-Moor, SVP, </w:t>
            </w:r>
            <w:proofErr w:type="spellStart"/>
            <w:r>
              <w:t>Vordemwald</w:t>
            </w:r>
            <w:proofErr w:type="spellEnd"/>
            <w:r>
              <w:t>, Claudia Rohrer, SP, Rheinfelden, vom 29. November 2022 betreffend strukturellen Lohnanpassungsbedarf der Mitarbeitenden Gerichte Kanton Aargau (GKA) (Beantwortung)</w:t>
            </w:r>
            <w:r>
              <w:br/>
            </w:r>
          </w:p>
        </w:tc>
      </w:tr>
      <w:tr w:rsidR="00EA572B" w:rsidRPr="00096F2C" w14:paraId="757B6A14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174F950" w14:textId="36534A4A" w:rsidR="00EA572B" w:rsidRPr="00096F2C" w:rsidRDefault="00EA572B" w:rsidP="00490ABA">
            <w:pPr>
              <w:pStyle w:val="TabellentextGR0"/>
            </w:pPr>
            <w:r>
              <w:t>9</w:t>
            </w:r>
          </w:p>
        </w:tc>
        <w:tc>
          <w:tcPr>
            <w:tcW w:w="8024" w:type="dxa"/>
          </w:tcPr>
          <w:p w14:paraId="4F8D296F" w14:textId="132D453D" w:rsidR="00EA572B" w:rsidRPr="00096F2C" w:rsidRDefault="00EA572B" w:rsidP="00490ABA">
            <w:pPr>
              <w:pStyle w:val="TabellentextGR0"/>
            </w:pPr>
            <w:r>
              <w:t xml:space="preserve">(23.21) Interpellation der FDP-Fraktion (Sprecher Silvan Hilfiker, </w:t>
            </w:r>
            <w:proofErr w:type="spellStart"/>
            <w:r>
              <w:t>Oberlunkhofen</w:t>
            </w:r>
            <w:proofErr w:type="spellEnd"/>
            <w:r>
              <w:t>) vom 17. Januar 2023 betreffend Beteiligungen des Kantons Aargau (Beantwortung)</w:t>
            </w:r>
            <w:r>
              <w:br/>
            </w:r>
          </w:p>
        </w:tc>
      </w:tr>
      <w:tr w:rsidR="00EA572B" w:rsidRPr="00096F2C" w14:paraId="0DCF6D6D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47140F81" w14:textId="1F62750C" w:rsidR="00EA572B" w:rsidRPr="00096F2C" w:rsidRDefault="00EA572B" w:rsidP="00490ABA">
            <w:pPr>
              <w:pStyle w:val="TabellentextGR0"/>
            </w:pPr>
            <w:r>
              <w:t>10</w:t>
            </w:r>
          </w:p>
        </w:tc>
        <w:tc>
          <w:tcPr>
            <w:tcW w:w="8024" w:type="dxa"/>
          </w:tcPr>
          <w:p w14:paraId="67A3B123" w14:textId="42E7CBFD" w:rsidR="00EA572B" w:rsidRPr="00096F2C" w:rsidRDefault="00EA572B" w:rsidP="00490ABA">
            <w:pPr>
              <w:pStyle w:val="TabellentextGR0"/>
            </w:pPr>
            <w:r>
              <w:t>(23.24) Interpellation Colette Basler, SP, Zeihen (Sprecherin), Thomas Baumann, Grüne, Suhr, Martin Brügger, SP, Brugg, vom 17. Januar 2023 betreffend Potenzial Pflanzenkohle (Beantwortung)</w:t>
            </w:r>
            <w:r>
              <w:br/>
            </w:r>
          </w:p>
        </w:tc>
      </w:tr>
      <w:tr w:rsidR="00EA572B" w:rsidRPr="00096F2C" w14:paraId="304F5F3D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507B9D64" w14:textId="3A762C56" w:rsidR="00EA572B" w:rsidRPr="00096F2C" w:rsidRDefault="00EA572B" w:rsidP="00490ABA">
            <w:pPr>
              <w:pStyle w:val="TabellentextGR0"/>
            </w:pPr>
            <w:r>
              <w:t>11</w:t>
            </w:r>
          </w:p>
        </w:tc>
        <w:tc>
          <w:tcPr>
            <w:tcW w:w="8024" w:type="dxa"/>
          </w:tcPr>
          <w:p w14:paraId="3151F5CC" w14:textId="640E2EA7" w:rsidR="00EA572B" w:rsidRPr="00096F2C" w:rsidRDefault="00EA572B" w:rsidP="00490ABA">
            <w:pPr>
              <w:pStyle w:val="TabellentextGR0"/>
            </w:pPr>
            <w:r>
              <w:t>(23.25) Interpellation Dr. Jürg Knuchel, SP, Aarau, vom 17. Januar 2023 betreffend Entwicklung des Kasernenareals Aarau und Berücksichtigung der Resultate aus den Mitwirkungsforen (Beantwortung)</w:t>
            </w:r>
            <w:r>
              <w:br/>
            </w:r>
          </w:p>
        </w:tc>
      </w:tr>
      <w:tr w:rsidR="00EA572B" w:rsidRPr="00096F2C" w14:paraId="33D3AFA6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69DE1ED8" w14:textId="40D2B969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IV</w:t>
            </w:r>
          </w:p>
        </w:tc>
        <w:tc>
          <w:tcPr>
            <w:tcW w:w="8024" w:type="dxa"/>
          </w:tcPr>
          <w:p w14:paraId="095242A7" w14:textId="5C4D7808" w:rsidR="00EA572B" w:rsidRPr="00EA572B" w:rsidRDefault="00EA572B" w:rsidP="00490ABA">
            <w:pPr>
              <w:pStyle w:val="TabellentextGR0"/>
              <w:rPr>
                <w:b/>
              </w:rPr>
            </w:pPr>
            <w:r w:rsidRPr="00EA572B">
              <w:rPr>
                <w:b/>
              </w:rPr>
              <w:t>Departement Gesundheit und Soziales</w:t>
            </w:r>
          </w:p>
        </w:tc>
      </w:tr>
      <w:tr w:rsidR="00EA572B" w:rsidRPr="00096F2C" w14:paraId="7D7D1EF0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46F904CD" w14:textId="41650169" w:rsidR="00EA572B" w:rsidRPr="00096F2C" w:rsidRDefault="00EA572B" w:rsidP="00490ABA">
            <w:pPr>
              <w:pStyle w:val="TabellentextGR0"/>
            </w:pPr>
            <w:r>
              <w:t>12</w:t>
            </w:r>
          </w:p>
        </w:tc>
        <w:tc>
          <w:tcPr>
            <w:tcW w:w="8024" w:type="dxa"/>
          </w:tcPr>
          <w:p w14:paraId="5A39FBC8" w14:textId="273FC70D" w:rsidR="00EA572B" w:rsidRPr="00096F2C" w:rsidRDefault="00EA572B" w:rsidP="00490ABA">
            <w:pPr>
              <w:pStyle w:val="TabellentextGR0"/>
            </w:pPr>
            <w:r>
              <w:t>(22.317) Interpellation der SP-Fraktion (Sprecher Martin Brügger, Brugg) vom 15. November 2022 betreffend Entlassungen im Kantonsspital Aarau (KSA) unter dem Titel "Fitnessprogramm" (Beantwortung)</w:t>
            </w:r>
            <w:r>
              <w:br/>
            </w:r>
          </w:p>
        </w:tc>
      </w:tr>
      <w:tr w:rsidR="00EA572B" w:rsidRPr="00096F2C" w14:paraId="5BD320CB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27B8AD99" w14:textId="77777777" w:rsidR="00EA572B" w:rsidRPr="00EA572B" w:rsidRDefault="00EA572B" w:rsidP="00490ABA">
            <w:pPr>
              <w:pStyle w:val="TabellentextGR0"/>
              <w:rPr>
                <w:i/>
              </w:rPr>
            </w:pPr>
          </w:p>
        </w:tc>
        <w:tc>
          <w:tcPr>
            <w:tcW w:w="8024" w:type="dxa"/>
          </w:tcPr>
          <w:p w14:paraId="72E87B67" w14:textId="56AF0AC9" w:rsidR="00EA572B" w:rsidRPr="00EA572B" w:rsidRDefault="00EA572B" w:rsidP="00490ABA">
            <w:pPr>
              <w:pStyle w:val="TabellentextGR0"/>
              <w:rPr>
                <w:i/>
              </w:rPr>
            </w:pPr>
            <w:r w:rsidRPr="00EA572B">
              <w:rPr>
                <w:i/>
              </w:rPr>
              <w:t xml:space="preserve">Gemeinsame Diskussion der Traktanden 13-15 </w:t>
            </w:r>
            <w:r>
              <w:rPr>
                <w:i/>
              </w:rPr>
              <w:br/>
            </w:r>
            <w:r w:rsidRPr="00EA572B">
              <w:rPr>
                <w:i/>
              </w:rPr>
              <w:t>(Geschäfte 22.342, 23.6, 23.115):</w:t>
            </w:r>
          </w:p>
        </w:tc>
      </w:tr>
      <w:tr w:rsidR="00EA572B" w:rsidRPr="00096F2C" w14:paraId="3D4647EF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0939A4BE" w14:textId="5F46A4F2" w:rsidR="00EA572B" w:rsidRPr="00096F2C" w:rsidRDefault="00EA572B" w:rsidP="00490ABA">
            <w:pPr>
              <w:pStyle w:val="TabellentextGR0"/>
            </w:pPr>
            <w:r>
              <w:t>13</w:t>
            </w:r>
          </w:p>
        </w:tc>
        <w:tc>
          <w:tcPr>
            <w:tcW w:w="8024" w:type="dxa"/>
          </w:tcPr>
          <w:p w14:paraId="0371BC02" w14:textId="5753BB92" w:rsidR="00EA572B" w:rsidRPr="00096F2C" w:rsidRDefault="00EA572B" w:rsidP="00490ABA">
            <w:pPr>
              <w:pStyle w:val="TabellentextGR0"/>
            </w:pPr>
            <w:r>
              <w:t xml:space="preserve">(22.342) Postulat der Fraktion der Mitte (Sprecher Alfons Paul Kaufmann, </w:t>
            </w:r>
            <w:proofErr w:type="spellStart"/>
            <w:r>
              <w:t>Wallbach</w:t>
            </w:r>
            <w:proofErr w:type="spellEnd"/>
            <w:r>
              <w:t>), der FDP, der GLP, der SP und der SVP vom 22. November 2022 betreffend finanzielle Schieflage des Kantonsspitals Aarau (Entgegennahme mit Erklärung)</w:t>
            </w:r>
            <w:r>
              <w:br/>
            </w:r>
          </w:p>
        </w:tc>
      </w:tr>
      <w:tr w:rsidR="00EA572B" w:rsidRPr="00096F2C" w14:paraId="39E89E18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0E288149" w14:textId="1DC1ED8B" w:rsidR="00EA572B" w:rsidRPr="00096F2C" w:rsidRDefault="00EA572B" w:rsidP="00490ABA">
            <w:pPr>
              <w:pStyle w:val="TabellentextGR0"/>
            </w:pPr>
            <w:r>
              <w:t>14</w:t>
            </w:r>
          </w:p>
        </w:tc>
        <w:tc>
          <w:tcPr>
            <w:tcW w:w="8024" w:type="dxa"/>
          </w:tcPr>
          <w:p w14:paraId="42F486EA" w14:textId="23B072DF" w:rsidR="00EA572B" w:rsidRPr="00096F2C" w:rsidRDefault="00EA572B" w:rsidP="00490ABA">
            <w:pPr>
              <w:pStyle w:val="TabellentextGR0"/>
            </w:pPr>
            <w:r>
              <w:t xml:space="preserve">(23.6) Motion der Kommission für Gesundheit und Sozialwesen (GSW) (Sprecherin Sabina Freiermuth, Zofingen) vom 10. Januar 2023 betreffend Begleitmassnahmen für die Finanzhilfe des Kantons an die Kantonsspital Aarau AG (Entgegennahme </w:t>
            </w:r>
            <w:r w:rsidRPr="00EA572B">
              <w:rPr>
                <w:i/>
              </w:rPr>
              <w:t>unter gleichzeitiger Abschreibung</w:t>
            </w:r>
            <w:r>
              <w:t>*)</w:t>
            </w:r>
            <w:r>
              <w:br/>
            </w:r>
            <w:r w:rsidRPr="00EA572B">
              <w:rPr>
                <w:i/>
              </w:rPr>
              <w:t>*Hinweis: Über die Abschreibung wird unter Traktandum 15, Geschäft 23.115, Antrag 2, abgestimmt.</w:t>
            </w:r>
            <w:r>
              <w:br/>
            </w:r>
          </w:p>
        </w:tc>
      </w:tr>
      <w:tr w:rsidR="00EA572B" w:rsidRPr="00096F2C" w14:paraId="66351B8B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64864586" w14:textId="324AA0DA" w:rsidR="00EA572B" w:rsidRPr="00096F2C" w:rsidRDefault="00EA572B" w:rsidP="00490ABA">
            <w:pPr>
              <w:pStyle w:val="TabellentextGR0"/>
            </w:pPr>
            <w:r>
              <w:t>15</w:t>
            </w:r>
          </w:p>
        </w:tc>
        <w:tc>
          <w:tcPr>
            <w:tcW w:w="8024" w:type="dxa"/>
          </w:tcPr>
          <w:p w14:paraId="0E261660" w14:textId="702F0229" w:rsidR="00EA572B" w:rsidRPr="00096F2C" w:rsidRDefault="00EA572B" w:rsidP="00490ABA">
            <w:pPr>
              <w:pStyle w:val="TabellentextGR0"/>
            </w:pPr>
            <w:r>
              <w:t>(23.115) Finanzhilfebeitrag an die Kantonsspital Aarau AG (KSA)</w:t>
            </w:r>
            <w:r>
              <w:br/>
              <w:t xml:space="preserve">(Referent GSW: Dr. Severin Lüscher, </w:t>
            </w:r>
            <w:proofErr w:type="spellStart"/>
            <w:r>
              <w:t>Schöftland</w:t>
            </w:r>
            <w:proofErr w:type="spellEnd"/>
            <w:r>
              <w:t>)</w:t>
            </w:r>
            <w:r>
              <w:br/>
              <w:t>a) Eintreten</w:t>
            </w:r>
            <w:r>
              <w:br/>
              <w:t>b) Detailberatung und Beschlussfassung</w:t>
            </w:r>
            <w:r>
              <w:br/>
            </w:r>
          </w:p>
        </w:tc>
      </w:tr>
      <w:tr w:rsidR="00EA572B" w:rsidRPr="00096F2C" w14:paraId="4AB97AA2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3C327749" w14:textId="351EA0FC" w:rsidR="00EA572B" w:rsidRPr="00096F2C" w:rsidRDefault="00EA572B" w:rsidP="00490ABA">
            <w:pPr>
              <w:pStyle w:val="TabellentextGR0"/>
            </w:pPr>
            <w:r>
              <w:lastRenderedPageBreak/>
              <w:t>16</w:t>
            </w:r>
          </w:p>
        </w:tc>
        <w:tc>
          <w:tcPr>
            <w:tcW w:w="8024" w:type="dxa"/>
          </w:tcPr>
          <w:p w14:paraId="77170F79" w14:textId="1BB1E240" w:rsidR="00EA572B" w:rsidRPr="00096F2C" w:rsidRDefault="00EA572B" w:rsidP="00490ABA">
            <w:pPr>
              <w:pStyle w:val="TabellentextGR0"/>
            </w:pPr>
            <w:r>
              <w:t>(23.49) Gesetz über die öffentliche Sozialhilfe und die soziale Prävention (Sozialhilfe- und Präventionsgesetz, SPG); Änderung; Bericht und Entwurf zur 1. Beratung</w:t>
            </w:r>
            <w:r>
              <w:br/>
              <w:t xml:space="preserve">(Referent GSW: Dr. Severin Lüscher, </w:t>
            </w:r>
            <w:proofErr w:type="spellStart"/>
            <w:r>
              <w:t>Schöftland</w:t>
            </w:r>
            <w:proofErr w:type="spellEnd"/>
            <w:r>
              <w:t>)</w:t>
            </w:r>
            <w:r>
              <w:br/>
              <w:t>a) Eintreten</w:t>
            </w:r>
            <w:r>
              <w:br/>
              <w:t>b) Detailberatung und Beschlussfassung</w:t>
            </w:r>
            <w:r>
              <w:br/>
            </w:r>
          </w:p>
        </w:tc>
      </w:tr>
      <w:tr w:rsidR="00EA572B" w:rsidRPr="00096F2C" w14:paraId="1D04E162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7E65A0E" w14:textId="601A90D8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V</w:t>
            </w:r>
          </w:p>
        </w:tc>
        <w:tc>
          <w:tcPr>
            <w:tcW w:w="8024" w:type="dxa"/>
          </w:tcPr>
          <w:p w14:paraId="7B1984B4" w14:textId="4FB9E9CD" w:rsidR="00EA572B" w:rsidRPr="00EA572B" w:rsidRDefault="00EA572B" w:rsidP="00490ABA">
            <w:pPr>
              <w:pStyle w:val="TabellentextGR0"/>
              <w:rPr>
                <w:b/>
              </w:rPr>
            </w:pPr>
            <w:r w:rsidRPr="00EA572B">
              <w:rPr>
                <w:b/>
              </w:rPr>
              <w:t>Departement Bildung, Kultur und Sport</w:t>
            </w:r>
          </w:p>
        </w:tc>
      </w:tr>
      <w:tr w:rsidR="00EA572B" w:rsidRPr="00096F2C" w14:paraId="24A97CF8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4B2940E" w14:textId="1C047F53" w:rsidR="00EA572B" w:rsidRPr="00096F2C" w:rsidRDefault="00EA572B" w:rsidP="00490ABA">
            <w:pPr>
              <w:pStyle w:val="TabellentextGR0"/>
            </w:pPr>
            <w:r>
              <w:t>17</w:t>
            </w:r>
          </w:p>
        </w:tc>
        <w:tc>
          <w:tcPr>
            <w:tcW w:w="8024" w:type="dxa"/>
          </w:tcPr>
          <w:p w14:paraId="21E68C85" w14:textId="7A2F6186" w:rsidR="00EA572B" w:rsidRPr="00096F2C" w:rsidRDefault="00EA572B" w:rsidP="00490ABA">
            <w:pPr>
              <w:pStyle w:val="TabellentextGR0"/>
            </w:pPr>
            <w:r>
              <w:t xml:space="preserve">(22.242) Postulat, Simona </w:t>
            </w:r>
            <w:proofErr w:type="spellStart"/>
            <w:r>
              <w:t>Brizzi</w:t>
            </w:r>
            <w:proofErr w:type="spellEnd"/>
            <w:r>
              <w:t xml:space="preserve">, SP, </w:t>
            </w:r>
            <w:proofErr w:type="spellStart"/>
            <w:r>
              <w:t>Ennetbaden</w:t>
            </w:r>
            <w:proofErr w:type="spellEnd"/>
            <w:r>
              <w:t xml:space="preserve"> (Sprecherin), Edith Saner, Mitte, </w:t>
            </w:r>
            <w:proofErr w:type="spellStart"/>
            <w:r>
              <w:t>Birmenstorf</w:t>
            </w:r>
            <w:proofErr w:type="spellEnd"/>
            <w:r>
              <w:t xml:space="preserve">, Alain Burger, SP, Wettingen, Jürg Baur, Mitte, Brugg, Colette Basler, SP, Zeihen, Kathrin Hasler, SVP, </w:t>
            </w:r>
            <w:proofErr w:type="spellStart"/>
            <w:r>
              <w:t>Hellikon</w:t>
            </w:r>
            <w:proofErr w:type="spellEnd"/>
            <w:r>
              <w:t xml:space="preserve">, Ruth Müri, Grüne, Baden, Suzanne </w:t>
            </w:r>
            <w:proofErr w:type="spellStart"/>
            <w:r>
              <w:t>Marclay</w:t>
            </w:r>
            <w:proofErr w:type="spellEnd"/>
            <w:r>
              <w:t xml:space="preserve">-Merz, FDP, Aarau, Uriel Seibert, EVP, </w:t>
            </w:r>
            <w:proofErr w:type="spellStart"/>
            <w:r>
              <w:t>Schöftland</w:t>
            </w:r>
            <w:proofErr w:type="spellEnd"/>
            <w:r>
              <w:t>, und Markus Lang, GLP, Brugg, vom 30. August 2022 betreffend Begleitung des Berufseinstiegs für Lehrpersonen des Kantons Aargau (Entgegennahme mit Erklärung)</w:t>
            </w:r>
            <w:r>
              <w:br/>
            </w:r>
          </w:p>
        </w:tc>
      </w:tr>
      <w:tr w:rsidR="00EA572B" w:rsidRPr="00096F2C" w14:paraId="3C726CCA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6F08B885" w14:textId="3A396564" w:rsidR="00EA572B" w:rsidRPr="00096F2C" w:rsidRDefault="00EA572B" w:rsidP="00490ABA">
            <w:pPr>
              <w:pStyle w:val="TabellentextGR0"/>
            </w:pPr>
            <w:r>
              <w:t>18</w:t>
            </w:r>
          </w:p>
        </w:tc>
        <w:tc>
          <w:tcPr>
            <w:tcW w:w="8024" w:type="dxa"/>
          </w:tcPr>
          <w:p w14:paraId="3C9BB4C3" w14:textId="51BC95DE" w:rsidR="00EA572B" w:rsidRPr="00096F2C" w:rsidRDefault="00EA572B" w:rsidP="00EA572B">
            <w:pPr>
              <w:pStyle w:val="TabellentextGR0"/>
            </w:pPr>
            <w:r>
              <w:t xml:space="preserve">(22.272) Postulat Martin Bossert, EDU, Rothrist (Sprecher), Suzanne </w:t>
            </w:r>
            <w:proofErr w:type="spellStart"/>
            <w:r>
              <w:t>Marclay</w:t>
            </w:r>
            <w:proofErr w:type="spellEnd"/>
            <w:r>
              <w:t xml:space="preserve">-Merz, FDP, Aarau, und Kathrin Hasler, SVP, </w:t>
            </w:r>
            <w:proofErr w:type="spellStart"/>
            <w:r>
              <w:t>Hellikon</w:t>
            </w:r>
            <w:proofErr w:type="spellEnd"/>
            <w:r>
              <w:t xml:space="preserve">, vom 20. September 2022 betreffend lokalen oder regionalen </w:t>
            </w:r>
            <w:proofErr w:type="spellStart"/>
            <w:r>
              <w:t>Lernraum</w:t>
            </w:r>
            <w:proofErr w:type="spellEnd"/>
            <w:r>
              <w:t xml:space="preserve"> ausserhalb der Regelklasse (Ablehnung)</w:t>
            </w:r>
            <w:r>
              <w:br/>
            </w:r>
          </w:p>
        </w:tc>
      </w:tr>
      <w:tr w:rsidR="00EA572B" w:rsidRPr="00096F2C" w14:paraId="040F88C5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1A2B0DB" w14:textId="3756F5E9" w:rsidR="00EA572B" w:rsidRPr="00096F2C" w:rsidRDefault="00EA572B" w:rsidP="00490ABA">
            <w:pPr>
              <w:pStyle w:val="TabellentextGR0"/>
            </w:pPr>
            <w:r>
              <w:t>19</w:t>
            </w:r>
          </w:p>
        </w:tc>
        <w:tc>
          <w:tcPr>
            <w:tcW w:w="8024" w:type="dxa"/>
          </w:tcPr>
          <w:p w14:paraId="2967896B" w14:textId="37E5B99F" w:rsidR="00EA572B" w:rsidRPr="00096F2C" w:rsidRDefault="00EA572B" w:rsidP="00490ABA">
            <w:pPr>
              <w:pStyle w:val="TabellentextGR0"/>
            </w:pPr>
            <w:r>
              <w:t xml:space="preserve">(22.374) Interpellation Carole Binder-Meury, SP, </w:t>
            </w:r>
            <w:proofErr w:type="spellStart"/>
            <w:r>
              <w:t>Magden</w:t>
            </w:r>
            <w:proofErr w:type="spellEnd"/>
            <w:r>
              <w:t xml:space="preserve"> (Sprecherin), Ruth Müri, Grüne, Baden, Edith Saner, Mitte, </w:t>
            </w:r>
            <w:proofErr w:type="spellStart"/>
            <w:r>
              <w:t>Birmenstorf</w:t>
            </w:r>
            <w:proofErr w:type="spellEnd"/>
            <w:r>
              <w:t xml:space="preserve">, Jürg Baur, Mitte, Brugg, Kathrin Hasler, SVP, </w:t>
            </w:r>
            <w:proofErr w:type="spellStart"/>
            <w:r>
              <w:t>Hellikon</w:t>
            </w:r>
            <w:proofErr w:type="spellEnd"/>
            <w:r>
              <w:t xml:space="preserve">, Suzanne </w:t>
            </w:r>
            <w:proofErr w:type="spellStart"/>
            <w:r>
              <w:t>Marclay</w:t>
            </w:r>
            <w:proofErr w:type="spellEnd"/>
            <w:r>
              <w:t>-Merz, FDP, Aarau, und Markus Lang, GLP, Brugg, vom 6. Dezember 2022 betreffend Mangel an Sonderschulplätzen und flexible Ressourcenzuteilung innerhalb einer Schulge­meinde oder eines Schulverbands (Beantwortung)</w:t>
            </w:r>
            <w:r>
              <w:br/>
            </w:r>
          </w:p>
        </w:tc>
      </w:tr>
      <w:tr w:rsidR="00EA572B" w:rsidRPr="00096F2C" w14:paraId="6BBE7C03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639235C4" w14:textId="4CBC719A" w:rsidR="00EA572B" w:rsidRPr="00096F2C" w:rsidRDefault="00EA572B" w:rsidP="00490ABA">
            <w:pPr>
              <w:pStyle w:val="TabellentextGR0"/>
            </w:pPr>
            <w:r>
              <w:t>20</w:t>
            </w:r>
          </w:p>
        </w:tc>
        <w:tc>
          <w:tcPr>
            <w:tcW w:w="8024" w:type="dxa"/>
          </w:tcPr>
          <w:p w14:paraId="7B25947D" w14:textId="7DD3FC08" w:rsidR="00EA572B" w:rsidRPr="00096F2C" w:rsidRDefault="00EA572B" w:rsidP="00490ABA">
            <w:pPr>
              <w:pStyle w:val="TabellentextGR0"/>
            </w:pPr>
            <w:r>
              <w:t xml:space="preserve">(23.32) Motion Jürg Baur, Mitte, Brugg (Sprecher), Carole Binder, SP, </w:t>
            </w:r>
            <w:proofErr w:type="spellStart"/>
            <w:r>
              <w:t>Magden</w:t>
            </w:r>
            <w:proofErr w:type="spellEnd"/>
            <w:r>
              <w:t xml:space="preserve">, Carol </w:t>
            </w:r>
            <w:proofErr w:type="spellStart"/>
            <w:r>
              <w:t>Demarmels</w:t>
            </w:r>
            <w:proofErr w:type="spellEnd"/>
            <w:r>
              <w:t xml:space="preserve">, SP, Obersiggenthal, Ruth Müri, Grüne, Baden, Suzanne </w:t>
            </w:r>
            <w:proofErr w:type="spellStart"/>
            <w:r>
              <w:t>Marclay</w:t>
            </w:r>
            <w:proofErr w:type="spellEnd"/>
            <w:r>
              <w:t xml:space="preserve">, FDP, Aarau, Alain Burger, SP, Wettingen, Stefan Dietrich, SP, Bremgarten, Rolf Walser, SP, Aarburg, Markus Lang, GLP, Brugg, Yannick Berner, FDP, Aarau, vom 17. Januar 2023 betreffend Gewährung einer adäquaten </w:t>
            </w:r>
            <w:proofErr w:type="spellStart"/>
            <w:r>
              <w:t>Entlöhnung</w:t>
            </w:r>
            <w:proofErr w:type="spellEnd"/>
            <w:r>
              <w:t xml:space="preserve"> für pensionierte Lehrpersonen, die ohne Unterbruch nach der Pensionierung weiterarbeiten oder eine Stellvertretung übernehmen (Ablehnung)</w:t>
            </w:r>
            <w:r>
              <w:br/>
            </w:r>
          </w:p>
        </w:tc>
      </w:tr>
      <w:tr w:rsidR="00EA572B" w:rsidRPr="00096F2C" w14:paraId="073C810E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47C82FC7" w14:textId="35E8342E" w:rsidR="00EA572B" w:rsidRPr="00096F2C" w:rsidRDefault="00EA572B" w:rsidP="00490ABA">
            <w:pPr>
              <w:pStyle w:val="TabellentextGR0"/>
            </w:pPr>
            <w:r>
              <w:t>21</w:t>
            </w:r>
          </w:p>
        </w:tc>
        <w:tc>
          <w:tcPr>
            <w:tcW w:w="8024" w:type="dxa"/>
          </w:tcPr>
          <w:p w14:paraId="65DDC0DB" w14:textId="44BDF63E" w:rsidR="00EA572B" w:rsidRPr="00096F2C" w:rsidRDefault="00EA572B" w:rsidP="00490ABA">
            <w:pPr>
              <w:pStyle w:val="TabellentextGR0"/>
            </w:pPr>
            <w:r>
              <w:t xml:space="preserve">(22.259) Postulat Tonja Burri, SVP, Hausen (Sprecherin), Maya Meier, SVP, Auenstein, Roland </w:t>
            </w:r>
            <w:proofErr w:type="spellStart"/>
            <w:r>
              <w:t>Büchi</w:t>
            </w:r>
            <w:proofErr w:type="spellEnd"/>
            <w:r>
              <w:t xml:space="preserve">, SVP, Wohlen, Daniel Urech, SVP, </w:t>
            </w:r>
            <w:proofErr w:type="spellStart"/>
            <w:r>
              <w:t>Sins</w:t>
            </w:r>
            <w:proofErr w:type="spellEnd"/>
            <w:r>
              <w:t>, und Miro Barp, SVP, Brugg, vom 13. September 2022 betreffend Verschlankung der Angebote des Schulpsychologischen Dienstes (Ablehnung)</w:t>
            </w:r>
            <w:r>
              <w:br/>
            </w:r>
          </w:p>
        </w:tc>
      </w:tr>
      <w:tr w:rsidR="00EA572B" w:rsidRPr="00096F2C" w14:paraId="73728501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CB32E6F" w14:textId="1F9EEDDF" w:rsidR="00EA572B" w:rsidRPr="00096F2C" w:rsidRDefault="00EA572B" w:rsidP="00490ABA">
            <w:pPr>
              <w:pStyle w:val="TabellentextGR0"/>
            </w:pPr>
            <w:r>
              <w:t>22</w:t>
            </w:r>
          </w:p>
        </w:tc>
        <w:tc>
          <w:tcPr>
            <w:tcW w:w="8024" w:type="dxa"/>
          </w:tcPr>
          <w:p w14:paraId="21090E33" w14:textId="6A898B74" w:rsidR="00EA572B" w:rsidRPr="00096F2C" w:rsidRDefault="00EA572B" w:rsidP="00490ABA">
            <w:pPr>
              <w:pStyle w:val="TabellentextGR0"/>
            </w:pPr>
            <w:r>
              <w:t xml:space="preserve">(22.345) Motion Dominik Peter, GLP, </w:t>
            </w:r>
            <w:proofErr w:type="spellStart"/>
            <w:r>
              <w:t>Zufikon</w:t>
            </w:r>
            <w:proofErr w:type="spellEnd"/>
            <w:r>
              <w:t xml:space="preserve"> (Sprecher), Colette Basler, SP, Zeihen, Simona </w:t>
            </w:r>
            <w:proofErr w:type="spellStart"/>
            <w:r>
              <w:t>Brizzi</w:t>
            </w:r>
            <w:proofErr w:type="spellEnd"/>
            <w:r>
              <w:t xml:space="preserve">, SP, </w:t>
            </w:r>
            <w:proofErr w:type="spellStart"/>
            <w:r>
              <w:t>Ennetbaden</w:t>
            </w:r>
            <w:proofErr w:type="spellEnd"/>
            <w:r>
              <w:t xml:space="preserve">, und Maya Bally, Mitte, </w:t>
            </w:r>
            <w:proofErr w:type="spellStart"/>
            <w:r>
              <w:t>Hendschiken</w:t>
            </w:r>
            <w:proofErr w:type="spellEnd"/>
            <w:r>
              <w:t>, vom 22. November 2022 betreffend Finanzierungsbeitrag an die Aargauer Volkshochschulen (AVH) (Ablehnung)</w:t>
            </w:r>
            <w:r>
              <w:br/>
            </w:r>
          </w:p>
        </w:tc>
      </w:tr>
      <w:tr w:rsidR="00EA572B" w:rsidRPr="00096F2C" w14:paraId="0AB792B1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5F82347C" w14:textId="0E5916F0" w:rsidR="00EA572B" w:rsidRPr="00096F2C" w:rsidRDefault="00EA572B" w:rsidP="00490ABA">
            <w:pPr>
              <w:pStyle w:val="TabellentextGR0"/>
            </w:pPr>
            <w:r>
              <w:t>23</w:t>
            </w:r>
          </w:p>
        </w:tc>
        <w:tc>
          <w:tcPr>
            <w:tcW w:w="8024" w:type="dxa"/>
          </w:tcPr>
          <w:p w14:paraId="21245AAE" w14:textId="05C30E22" w:rsidR="00EA572B" w:rsidRPr="00096F2C" w:rsidRDefault="00EA572B" w:rsidP="00490ABA">
            <w:pPr>
              <w:pStyle w:val="TabellentextGR0"/>
            </w:pPr>
            <w:r>
              <w:t>(22.230) Interpellation Béa Bieber, GLP, Rheinfelden (Sprecherin), Daniel Notter, SVP, Wettingen, und Yannick Berner, FDP, Aarau, vom 30. August 2022 betreffend finanzielle Unterstützung von Aargauer Sportverbänden und -vereinen (Beantwortung)</w:t>
            </w:r>
            <w:r>
              <w:br/>
            </w:r>
          </w:p>
        </w:tc>
      </w:tr>
      <w:tr w:rsidR="00EA572B" w:rsidRPr="00096F2C" w14:paraId="2BEFAF44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A7B6C3F" w14:textId="77777777" w:rsidR="00EA572B" w:rsidRDefault="00EA572B" w:rsidP="00490ABA">
            <w:pPr>
              <w:pStyle w:val="TabellentextGR0"/>
            </w:pPr>
          </w:p>
          <w:p w14:paraId="2B692A7C" w14:textId="35C32551" w:rsidR="00EA572B" w:rsidRPr="00096F2C" w:rsidRDefault="00EA572B" w:rsidP="00490ABA">
            <w:pPr>
              <w:pStyle w:val="TabellentextGR0"/>
            </w:pPr>
            <w:r>
              <w:t>24</w:t>
            </w:r>
          </w:p>
        </w:tc>
        <w:tc>
          <w:tcPr>
            <w:tcW w:w="8024" w:type="dxa"/>
          </w:tcPr>
          <w:p w14:paraId="691DA1B3" w14:textId="77777777" w:rsidR="00EA572B" w:rsidRDefault="00EA572B" w:rsidP="00490ABA">
            <w:pPr>
              <w:pStyle w:val="TabellentextGR0"/>
            </w:pPr>
          </w:p>
          <w:p w14:paraId="7C8F990E" w14:textId="05CA535C" w:rsidR="00EA572B" w:rsidRPr="00096F2C" w:rsidRDefault="00EA572B" w:rsidP="00EA572B">
            <w:pPr>
              <w:pStyle w:val="TabellentextGR0"/>
            </w:pPr>
            <w:r>
              <w:t>(22.240) Postulat der Fraktionen der SVP (Sprecherin Maya Meier, Auenstein), der FDP und der Mitte vom 30. August 2022 betreffend Stärkung der Berufsbildung (Entgegennahme mit Erklärung)</w:t>
            </w:r>
            <w:r>
              <w:br/>
            </w:r>
          </w:p>
        </w:tc>
      </w:tr>
      <w:tr w:rsidR="00EA572B" w:rsidRPr="00096F2C" w14:paraId="5A5D1906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5E6E66D4" w14:textId="73B6D24B" w:rsidR="00EA572B" w:rsidRPr="00096F2C" w:rsidRDefault="00EA572B" w:rsidP="00490ABA">
            <w:pPr>
              <w:pStyle w:val="TabellentextGR0"/>
            </w:pPr>
            <w:r>
              <w:t>25</w:t>
            </w:r>
          </w:p>
        </w:tc>
        <w:tc>
          <w:tcPr>
            <w:tcW w:w="8024" w:type="dxa"/>
          </w:tcPr>
          <w:p w14:paraId="4C6BB073" w14:textId="0EFB2265" w:rsidR="00EA572B" w:rsidRPr="00096F2C" w:rsidRDefault="00EA572B" w:rsidP="00490ABA">
            <w:pPr>
              <w:pStyle w:val="TabellentextGR0"/>
            </w:pPr>
            <w:r>
              <w:t xml:space="preserve">(22.319) Interpellation Matthias Betsche, GLP, </w:t>
            </w:r>
            <w:proofErr w:type="spellStart"/>
            <w:r>
              <w:t>Möriken-Wildegg</w:t>
            </w:r>
            <w:proofErr w:type="spellEnd"/>
            <w:r>
              <w:t xml:space="preserve"> (Sprecher), Jürg Baur, Mitte, Brugg, Carol </w:t>
            </w:r>
            <w:proofErr w:type="spellStart"/>
            <w:r>
              <w:t>Demarmels</w:t>
            </w:r>
            <w:proofErr w:type="spellEnd"/>
            <w:r>
              <w:t>, SP, Obersiggenthal, Ruth Müri, Grüne, Baden, und Markus Lang, GLP, Brugg, vom 15. November 2022 betreffend Stellenwert der "</w:t>
            </w:r>
            <w:proofErr w:type="spellStart"/>
            <w:r>
              <w:t>Kulturlegi</w:t>
            </w:r>
            <w:proofErr w:type="spellEnd"/>
            <w:r>
              <w:t>" für die Umsetzung der Kulturstrategie Kanton Aargau (Beantwortung)</w:t>
            </w:r>
            <w:r>
              <w:br/>
            </w:r>
          </w:p>
        </w:tc>
      </w:tr>
      <w:tr w:rsidR="00EA572B" w:rsidRPr="00096F2C" w14:paraId="1219ACF0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7A5C1359" w14:textId="354C25ED" w:rsidR="00EA572B" w:rsidRPr="00096F2C" w:rsidRDefault="00EA572B" w:rsidP="00490ABA">
            <w:pPr>
              <w:pStyle w:val="TabellentextGR0"/>
            </w:pPr>
            <w:r>
              <w:t>26</w:t>
            </w:r>
          </w:p>
        </w:tc>
        <w:tc>
          <w:tcPr>
            <w:tcW w:w="8024" w:type="dxa"/>
          </w:tcPr>
          <w:p w14:paraId="395F24F5" w14:textId="71887F58" w:rsidR="00EA572B" w:rsidRPr="00096F2C" w:rsidRDefault="00EA572B" w:rsidP="00490ABA">
            <w:pPr>
              <w:pStyle w:val="TabellentextGR0"/>
            </w:pPr>
            <w:r>
              <w:t xml:space="preserve">(22.303) Postulat Simona </w:t>
            </w:r>
            <w:proofErr w:type="spellStart"/>
            <w:r>
              <w:t>Brizzi</w:t>
            </w:r>
            <w:proofErr w:type="spellEnd"/>
            <w:r>
              <w:t xml:space="preserve">, SP, </w:t>
            </w:r>
            <w:proofErr w:type="spellStart"/>
            <w:r>
              <w:t>Ennetbaden</w:t>
            </w:r>
            <w:proofErr w:type="spellEnd"/>
            <w:r>
              <w:t xml:space="preserve"> (Sprecherin), Edith Saner, Mitte, </w:t>
            </w:r>
            <w:proofErr w:type="spellStart"/>
            <w:r>
              <w:t>Birmenstorf</w:t>
            </w:r>
            <w:proofErr w:type="spellEnd"/>
            <w:r>
              <w:t xml:space="preserve">, Béa Bieber, GLP, Rheinfelden, Ruth Muri, Grüne, Baden, Therese Dietiker, EVP, Aarau, Jürg Baur, Mitte, Brugg, Colette Basler, SP, Zeihen, und Maya Bally, Mitte, </w:t>
            </w:r>
            <w:proofErr w:type="spellStart"/>
            <w:r>
              <w:t>Hendschiken</w:t>
            </w:r>
            <w:proofErr w:type="spellEnd"/>
            <w:r>
              <w:t>, vom 8. November 2022 betreffend Überprüfung der Auswirkungen des Splittingmodells im Stipendienwesen und der aktuellen Ausbildungsbeiträge im Stipendiendekret (Entgegennahme mit Erklärung)</w:t>
            </w:r>
            <w:r>
              <w:br/>
            </w:r>
          </w:p>
        </w:tc>
      </w:tr>
      <w:tr w:rsidR="00EA572B" w:rsidRPr="00096F2C" w14:paraId="2E06599B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0A7485C" w14:textId="31EE1090" w:rsidR="00EA572B" w:rsidRPr="00096F2C" w:rsidRDefault="00EA572B" w:rsidP="00490ABA">
            <w:pPr>
              <w:pStyle w:val="TabellentextGR0"/>
            </w:pPr>
            <w:r>
              <w:t>27</w:t>
            </w:r>
          </w:p>
        </w:tc>
        <w:tc>
          <w:tcPr>
            <w:tcW w:w="8024" w:type="dxa"/>
          </w:tcPr>
          <w:p w14:paraId="7C8FA6FE" w14:textId="75599418" w:rsidR="00EA572B" w:rsidRPr="00096F2C" w:rsidRDefault="00EA572B" w:rsidP="00490ABA">
            <w:pPr>
              <w:pStyle w:val="TabellentextGR0"/>
            </w:pPr>
            <w:r>
              <w:t>(23.117) Bericht zu den Rahmenbedingungen für den Aufbau und die Führung von Tagesschulen</w:t>
            </w:r>
            <w:r>
              <w:br/>
              <w:t>(Referent BKS: Dr. Titus Meier, Brugg)</w:t>
            </w:r>
            <w:r>
              <w:br/>
              <w:t>a) Allgemeine Aussprache</w:t>
            </w:r>
            <w:r>
              <w:br/>
              <w:t>b) Detailberatung und Beschlussfassung</w:t>
            </w:r>
            <w:r>
              <w:br/>
            </w:r>
          </w:p>
        </w:tc>
      </w:tr>
      <w:tr w:rsidR="00EA572B" w:rsidRPr="00096F2C" w14:paraId="0CF13150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7E033673" w14:textId="676B32D8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VI</w:t>
            </w:r>
          </w:p>
        </w:tc>
        <w:tc>
          <w:tcPr>
            <w:tcW w:w="8024" w:type="dxa"/>
          </w:tcPr>
          <w:p w14:paraId="5C4CE4C5" w14:textId="79310B50" w:rsidR="00EA572B" w:rsidRPr="00EA572B" w:rsidRDefault="00EA572B" w:rsidP="00490ABA">
            <w:pPr>
              <w:pStyle w:val="TabellentextGR0"/>
              <w:rPr>
                <w:b/>
              </w:rPr>
            </w:pPr>
            <w:proofErr w:type="spellStart"/>
            <w:r w:rsidRPr="00EA572B">
              <w:rPr>
                <w:b/>
              </w:rPr>
              <w:t>Inpflichtnahme</w:t>
            </w:r>
            <w:proofErr w:type="spellEnd"/>
          </w:p>
        </w:tc>
      </w:tr>
      <w:tr w:rsidR="00EA572B" w:rsidRPr="00096F2C" w14:paraId="5B33FA44" w14:textId="77777777" w:rsidTr="00490ABA">
        <w:trPr>
          <w:gridAfter w:val="1"/>
          <w:wAfter w:w="254" w:type="dxa"/>
          <w:cantSplit/>
        </w:trPr>
        <w:tc>
          <w:tcPr>
            <w:tcW w:w="1188" w:type="dxa"/>
          </w:tcPr>
          <w:p w14:paraId="1C7CC973" w14:textId="75D57F57" w:rsidR="00EA572B" w:rsidRPr="00096F2C" w:rsidRDefault="00EA572B" w:rsidP="00490ABA">
            <w:pPr>
              <w:pStyle w:val="TabellentextGR0"/>
            </w:pPr>
            <w:r>
              <w:t>28</w:t>
            </w:r>
          </w:p>
        </w:tc>
        <w:tc>
          <w:tcPr>
            <w:tcW w:w="8024" w:type="dxa"/>
          </w:tcPr>
          <w:p w14:paraId="7A48F034" w14:textId="16F94BBA" w:rsidR="00EA572B" w:rsidRPr="00096F2C" w:rsidRDefault="00EA572B" w:rsidP="00490ABA">
            <w:pPr>
              <w:pStyle w:val="TabellentextGR0"/>
            </w:pPr>
            <w:r>
              <w:t xml:space="preserve">(23.143) </w:t>
            </w:r>
            <w:proofErr w:type="spellStart"/>
            <w:r>
              <w:t>Inpflichtnahme</w:t>
            </w:r>
            <w:proofErr w:type="spellEnd"/>
            <w:r>
              <w:t xml:space="preserve"> eines Fachrichters am Spezialverwaltungsgericht (Abteilung Kausalabgaben und Enteignungen) für den Rest der Amtsperiode 2023-2026</w:t>
            </w:r>
            <w:r>
              <w:br/>
              <w:t xml:space="preserve">- Dominik Peter, </w:t>
            </w:r>
            <w:proofErr w:type="spellStart"/>
            <w:r>
              <w:t>Zufikon</w:t>
            </w:r>
            <w:proofErr w:type="spellEnd"/>
            <w:r>
              <w:br/>
            </w:r>
          </w:p>
        </w:tc>
      </w:tr>
      <w:tr w:rsidR="00EA572B" w:rsidRPr="00096F2C" w14:paraId="457C5819" w14:textId="77777777" w:rsidTr="00490ABA">
        <w:trPr>
          <w:cantSplit/>
        </w:trPr>
        <w:tc>
          <w:tcPr>
            <w:tcW w:w="1188" w:type="dxa"/>
          </w:tcPr>
          <w:p w14:paraId="61F83A58" w14:textId="77777777" w:rsidR="00EA572B" w:rsidRPr="00EA572B" w:rsidRDefault="00EA572B" w:rsidP="00490ABA">
            <w:pPr>
              <w:pStyle w:val="TabellentextGR0"/>
              <w:rPr>
                <w:i/>
              </w:rPr>
            </w:pPr>
          </w:p>
        </w:tc>
        <w:tc>
          <w:tcPr>
            <w:tcW w:w="8024" w:type="dxa"/>
            <w:gridSpan w:val="2"/>
          </w:tcPr>
          <w:p w14:paraId="0AE31A80" w14:textId="087416A6" w:rsidR="00EA572B" w:rsidRPr="00EA572B" w:rsidRDefault="00EA572B" w:rsidP="00490ABA">
            <w:pPr>
              <w:pStyle w:val="TabellentextGR0"/>
              <w:rPr>
                <w:i/>
              </w:rPr>
            </w:pPr>
            <w:r>
              <w:rPr>
                <w:i/>
              </w:rPr>
              <w:br/>
            </w:r>
            <w:r w:rsidRPr="00EA572B">
              <w:rPr>
                <w:i/>
              </w:rPr>
              <w:t>Hinweis für Besucher/innen der Grossratssitzung: Nutzen Sie den Live-Stream. Für Besuche vor Ort ist eine Anmeldung empfohlen. Interessierte können alternativ wenige Stunden nach der Grossratssitzung das strukturierte und durchsuchbare Audioarchiv nutzen. (Anmeldeformulare und Optionen auf: https://www.ag.ch/grossrat)</w:t>
            </w: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1160"/>
        <w:gridCol w:w="7798"/>
      </w:tblGrid>
      <w:tr w:rsidR="00B25731" w:rsidRPr="006B17EC" w14:paraId="7DBB44C3" w14:textId="77777777" w:rsidTr="00EA572B">
        <w:tc>
          <w:tcPr>
            <w:tcW w:w="1160" w:type="dxa"/>
          </w:tcPr>
          <w:p w14:paraId="7DBB44C1" w14:textId="77777777" w:rsidR="00B25731" w:rsidRPr="006B17EC" w:rsidRDefault="00B25731" w:rsidP="00F47821">
            <w:pPr>
              <w:pStyle w:val="TabellentextGR"/>
            </w:pPr>
            <w:bookmarkStart w:id="2" w:name="TraktBlock2"/>
            <w:bookmarkEnd w:id="2"/>
          </w:p>
        </w:tc>
        <w:tc>
          <w:tcPr>
            <w:tcW w:w="7798" w:type="dxa"/>
          </w:tcPr>
          <w:p w14:paraId="7DBB44C2" w14:textId="77777777" w:rsidR="00B25731" w:rsidRPr="006B17EC" w:rsidRDefault="00B25731" w:rsidP="00F47821">
            <w:pPr>
              <w:pStyle w:val="TabellentextGR"/>
            </w:pPr>
          </w:p>
        </w:tc>
      </w:tr>
    </w:tbl>
    <w:p w14:paraId="7DBB44C6" w14:textId="77777777" w:rsidR="00B25731" w:rsidRPr="00E00A30" w:rsidRDefault="007C76E1" w:rsidP="007C76E1">
      <w:pPr>
        <w:pStyle w:val="Gruformel"/>
      </w:pPr>
      <w:r>
        <w:t>Freundliche Grüsse</w:t>
      </w:r>
    </w:p>
    <w:tbl>
      <w:tblPr>
        <w:tblW w:w="89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5"/>
        <w:gridCol w:w="4474"/>
      </w:tblGrid>
      <w:tr w:rsidR="00B25731" w:rsidRPr="00C807B5" w14:paraId="7DBB44CB" w14:textId="77777777" w:rsidTr="00A73B2F">
        <w:tc>
          <w:tcPr>
            <w:tcW w:w="4485" w:type="dxa"/>
            <w:shd w:val="clear" w:color="auto" w:fill="auto"/>
            <w:tcMar>
              <w:right w:w="567" w:type="dxa"/>
            </w:tcMar>
          </w:tcPr>
          <w:p w14:paraId="7DBB44C7" w14:textId="5E665E3F" w:rsidR="00203028" w:rsidRDefault="00032C7F" w:rsidP="00203028">
            <w:pPr>
              <w:pStyle w:val="Unterschrift"/>
            </w:pPr>
            <w:r w:rsidRPr="00032C7F">
              <w:t>Dr. Lukas Pfisterer</w:t>
            </w:r>
          </w:p>
          <w:p w14:paraId="7DBB44C8" w14:textId="4368DA53" w:rsidR="00B25731" w:rsidRPr="003D7668" w:rsidRDefault="00B25731" w:rsidP="00F2382D">
            <w:pPr>
              <w:pStyle w:val="UnterschriftFunktion"/>
            </w:pPr>
            <w:r w:rsidRPr="00A73B2F">
              <w:rPr>
                <w:rFonts w:cs="Arial"/>
              </w:rPr>
              <w:t>Präsident des Grossen Rats</w:t>
            </w:r>
          </w:p>
        </w:tc>
        <w:tc>
          <w:tcPr>
            <w:tcW w:w="4474" w:type="dxa"/>
            <w:shd w:val="clear" w:color="auto" w:fill="auto"/>
          </w:tcPr>
          <w:p w14:paraId="7DBB44C9" w14:textId="77777777" w:rsidR="00B25731" w:rsidRPr="00095951" w:rsidRDefault="00B25731" w:rsidP="00993B0C">
            <w:pPr>
              <w:pStyle w:val="Unterschrift"/>
            </w:pPr>
          </w:p>
          <w:p w14:paraId="7DBB44CA" w14:textId="77777777" w:rsidR="00B25731" w:rsidRPr="003D7668" w:rsidRDefault="00B25731" w:rsidP="00993B0C">
            <w:pPr>
              <w:pStyle w:val="UnterschriftFunktion"/>
            </w:pPr>
          </w:p>
        </w:tc>
      </w:tr>
    </w:tbl>
    <w:p w14:paraId="7DBB44CC" w14:textId="77777777" w:rsidR="00B25731" w:rsidRDefault="00B25731" w:rsidP="00B25731">
      <w:pPr>
        <w:pStyle w:val="Blocktext"/>
      </w:pPr>
    </w:p>
    <w:p w14:paraId="4973AD44" w14:textId="77777777" w:rsidR="00EA572B" w:rsidRDefault="00EA572B" w:rsidP="00F47821">
      <w:pPr>
        <w:pStyle w:val="TabellentextGRfett"/>
      </w:pPr>
    </w:p>
    <w:p w14:paraId="7DBB44CF" w14:textId="2DC714BF" w:rsidR="00F47821" w:rsidRPr="00F47821" w:rsidRDefault="0010573F" w:rsidP="00F47821">
      <w:pPr>
        <w:pStyle w:val="TabellentextGRfett"/>
      </w:pPr>
      <w:r>
        <w:t>Erledigte Geschäfte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162"/>
        <w:gridCol w:w="7796"/>
      </w:tblGrid>
      <w:tr w:rsidR="001552AC" w:rsidRPr="007C5E77" w14:paraId="7DBB44D2" w14:textId="77777777" w:rsidTr="00993B0C">
        <w:tc>
          <w:tcPr>
            <w:tcW w:w="1188" w:type="dxa"/>
          </w:tcPr>
          <w:p w14:paraId="7DBB44D0" w14:textId="1C4074FC" w:rsidR="001552AC" w:rsidRPr="007C5E77" w:rsidRDefault="00EA572B" w:rsidP="00F47821">
            <w:pPr>
              <w:pStyle w:val="TabellentextGR"/>
            </w:pPr>
            <w:bookmarkStart w:id="3" w:name="TraktBlock3"/>
            <w:bookmarkEnd w:id="3"/>
            <w:r>
              <w:t>---</w:t>
            </w:r>
          </w:p>
        </w:tc>
        <w:tc>
          <w:tcPr>
            <w:tcW w:w="8024" w:type="dxa"/>
          </w:tcPr>
          <w:p w14:paraId="7DBB44D1" w14:textId="77777777" w:rsidR="001552AC" w:rsidRPr="007C5E77" w:rsidRDefault="001552AC" w:rsidP="00F47821">
            <w:pPr>
              <w:pStyle w:val="TabellentextGR"/>
            </w:pPr>
          </w:p>
        </w:tc>
      </w:tr>
    </w:tbl>
    <w:p w14:paraId="7DBB44D3" w14:textId="77777777" w:rsidR="007C76E1" w:rsidRDefault="007C76E1" w:rsidP="00F47821">
      <w:pPr>
        <w:pStyle w:val="TabellentextGR"/>
      </w:pPr>
    </w:p>
    <w:p w14:paraId="7DBB44D4" w14:textId="77777777" w:rsidR="001552AC" w:rsidRDefault="001552AC" w:rsidP="00B25731">
      <w:pPr>
        <w:pStyle w:val="Blocktext"/>
      </w:pPr>
      <w:r>
        <w:br w:type="page"/>
      </w:r>
    </w:p>
    <w:p w14:paraId="7DBB44D5" w14:textId="77777777" w:rsidR="00CB1F16" w:rsidRPr="00E13FA1" w:rsidRDefault="00CB1F16" w:rsidP="00CB1F16">
      <w:pPr>
        <w:sectPr w:rsidR="00CB1F16" w:rsidRPr="00E13FA1" w:rsidSect="005D0858">
          <w:headerReference w:type="default" r:id="rId10"/>
          <w:footerReference w:type="default" r:id="rId11"/>
          <w:type w:val="continuous"/>
          <w:pgSz w:w="11906" w:h="16838" w:code="9"/>
          <w:pgMar w:top="534" w:right="1134" w:bottom="1134" w:left="1814" w:header="567" w:footer="454" w:gutter="0"/>
          <w:cols w:space="720"/>
          <w:docGrid w:linePitch="272"/>
        </w:sectPr>
      </w:pPr>
    </w:p>
    <w:p w14:paraId="7DBB44D6" w14:textId="77777777" w:rsidR="00CB1F16" w:rsidRDefault="0010573F" w:rsidP="00F47821">
      <w:pPr>
        <w:pStyle w:val="TabellentextGRfett"/>
      </w:pPr>
      <w:r w:rsidRPr="00CB1F16">
        <w:lastRenderedPageBreak/>
        <w:t>Liste der behandlungsreifen Geschäfte</w:t>
      </w:r>
    </w:p>
    <w:tbl>
      <w:tblPr>
        <w:tblStyle w:val="Tabellenraster"/>
        <w:tblW w:w="0" w:type="auto"/>
        <w:tblBorders>
          <w:top w:val="none" w:sz="0" w:space="0" w:color="auto"/>
          <w:bottom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104"/>
        <w:gridCol w:w="7621"/>
        <w:gridCol w:w="233"/>
      </w:tblGrid>
      <w:tr w:rsidR="00EA572B" w:rsidRPr="00096F2C" w14:paraId="1A69F402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54507F11" w14:textId="77777777" w:rsidR="00EA572B" w:rsidRPr="00EA572B" w:rsidRDefault="00EA572B" w:rsidP="00225F7A">
            <w:pPr>
              <w:pStyle w:val="TabellentextGR0"/>
              <w:rPr>
                <w:b/>
              </w:rPr>
            </w:pPr>
          </w:p>
        </w:tc>
        <w:tc>
          <w:tcPr>
            <w:tcW w:w="7621" w:type="dxa"/>
          </w:tcPr>
          <w:p w14:paraId="2F2786C5" w14:textId="62B16E34" w:rsidR="00EA572B" w:rsidRPr="00EA572B" w:rsidRDefault="00EA572B" w:rsidP="00225F7A">
            <w:pPr>
              <w:pStyle w:val="TabellentextGR0"/>
              <w:rPr>
                <w:b/>
              </w:rPr>
            </w:pPr>
            <w:r>
              <w:rPr>
                <w:b/>
              </w:rPr>
              <w:t>Departement Volkswirtschaft und Inneres</w:t>
            </w:r>
          </w:p>
        </w:tc>
      </w:tr>
      <w:tr w:rsidR="00EA572B" w:rsidRPr="00096F2C" w14:paraId="56FFB7F5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71783A26" w14:textId="77777777" w:rsidR="00EA572B" w:rsidRPr="00096F2C" w:rsidRDefault="00EA572B" w:rsidP="00490ABA">
            <w:pPr>
              <w:pStyle w:val="TabellentextGR0"/>
            </w:pPr>
            <w:bookmarkStart w:id="4" w:name="TraktBlock4"/>
            <w:bookmarkEnd w:id="4"/>
          </w:p>
        </w:tc>
        <w:tc>
          <w:tcPr>
            <w:tcW w:w="7621" w:type="dxa"/>
          </w:tcPr>
          <w:p w14:paraId="2C5BC0C9" w14:textId="5FCE3E7B" w:rsidR="00EA572B" w:rsidRPr="00096F2C" w:rsidRDefault="00EA572B" w:rsidP="00490ABA">
            <w:pPr>
              <w:pStyle w:val="TabellentextGR0"/>
            </w:pPr>
            <w:r>
              <w:t xml:space="preserve">(22.357) Motion Roland Vogt, SVP, Wohlen (Sprecher), Dominik Peter, GLP, </w:t>
            </w:r>
            <w:proofErr w:type="spellStart"/>
            <w:r>
              <w:t>Zufikon</w:t>
            </w:r>
            <w:proofErr w:type="spellEnd"/>
            <w:r>
              <w:t xml:space="preserve">, Désirée Stutz, SVP, Möhlin, Clemens Hochreuter, SVP, </w:t>
            </w:r>
            <w:proofErr w:type="spellStart"/>
            <w:r>
              <w:t>Erlinsbach</w:t>
            </w:r>
            <w:proofErr w:type="spellEnd"/>
            <w:r>
              <w:t>, Nicole Müller-</w:t>
            </w:r>
            <w:proofErr w:type="spellStart"/>
            <w:r>
              <w:t>Boder</w:t>
            </w:r>
            <w:proofErr w:type="spellEnd"/>
            <w:r>
              <w:t xml:space="preserve">, SVP, </w:t>
            </w:r>
            <w:proofErr w:type="spellStart"/>
            <w:r>
              <w:t>Buttwil</w:t>
            </w:r>
            <w:proofErr w:type="spellEnd"/>
            <w:r>
              <w:t xml:space="preserve">, Lutz Fischer-Lamprecht, EVP, Wettingen, Bruno Tüscher, FDP, </w:t>
            </w:r>
            <w:proofErr w:type="spellStart"/>
            <w:r>
              <w:t>Münchwilen</w:t>
            </w:r>
            <w:proofErr w:type="spellEnd"/>
            <w:r>
              <w:t xml:space="preserve">, Michael Wetzel, Mitte, </w:t>
            </w:r>
            <w:proofErr w:type="spellStart"/>
            <w:r>
              <w:t>Ennetbaden</w:t>
            </w:r>
            <w:proofErr w:type="spellEnd"/>
            <w:r>
              <w:t xml:space="preserve">, Michael Notter, Mitte, Niederrohrdorf, vom 29. November 2022 betreffend Einsatz von Destabilisierungsgeräten DSG (sogenannte </w:t>
            </w:r>
            <w:proofErr w:type="spellStart"/>
            <w:r>
              <w:t>Taser</w:t>
            </w:r>
            <w:proofErr w:type="spellEnd"/>
            <w:r>
              <w:t xml:space="preserve">) durch die Aargauer </w:t>
            </w:r>
            <w:proofErr w:type="spellStart"/>
            <w:r>
              <w:t>Polizeien</w:t>
            </w:r>
            <w:proofErr w:type="spellEnd"/>
            <w:r>
              <w:t xml:space="preserve"> (Umwandlung in ein Postulat)</w:t>
            </w:r>
          </w:p>
        </w:tc>
      </w:tr>
      <w:tr w:rsidR="00EA572B" w:rsidRPr="00096F2C" w14:paraId="3EDC3649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202F014C" w14:textId="77777777" w:rsidR="00EA572B" w:rsidRPr="00EA572B" w:rsidRDefault="00EA572B" w:rsidP="00490ABA">
            <w:pPr>
              <w:pStyle w:val="TabellentextGR0"/>
              <w:rPr>
                <w:b/>
              </w:rPr>
            </w:pPr>
          </w:p>
        </w:tc>
        <w:tc>
          <w:tcPr>
            <w:tcW w:w="7621" w:type="dxa"/>
          </w:tcPr>
          <w:p w14:paraId="46517AAE" w14:textId="18FE33D6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Departement Finanzen und Ressourcen</w:t>
            </w:r>
          </w:p>
        </w:tc>
      </w:tr>
      <w:tr w:rsidR="00EA572B" w:rsidRPr="00096F2C" w14:paraId="0CAD7A4C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04270C09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6905557D" w14:textId="68D57CAB" w:rsidR="00EA572B" w:rsidRPr="00096F2C" w:rsidRDefault="00EA572B" w:rsidP="00490ABA">
            <w:pPr>
              <w:pStyle w:val="TabellentextGR0"/>
            </w:pPr>
            <w:r>
              <w:t xml:space="preserve">(23.31) Interpellation Andreas Fischer </w:t>
            </w:r>
            <w:proofErr w:type="spellStart"/>
            <w:r>
              <w:t>Bargetzi</w:t>
            </w:r>
            <w:proofErr w:type="spellEnd"/>
            <w:r>
              <w:t xml:space="preserve">, Grüne, Möhlin (Sprecher), und Lukas Huber, GLP, </w:t>
            </w:r>
            <w:proofErr w:type="spellStart"/>
            <w:r>
              <w:t>Berikon</w:t>
            </w:r>
            <w:proofErr w:type="spellEnd"/>
            <w:r>
              <w:t>, vom 17. Januar 2023 betreffend Neubesetzung des Verwaltungsrats der Schweizerischen Salinen AG (Beantwortung)</w:t>
            </w:r>
          </w:p>
        </w:tc>
      </w:tr>
      <w:tr w:rsidR="00EA572B" w:rsidRPr="00096F2C" w14:paraId="4189EA5D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47197C91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37CCA95B" w14:textId="242BCDFC" w:rsidR="00EA572B" w:rsidRPr="00096F2C" w:rsidRDefault="00EA572B" w:rsidP="00E3593E">
            <w:pPr>
              <w:pStyle w:val="TabellentextGR0"/>
            </w:pPr>
            <w:r>
              <w:t xml:space="preserve">(22.306) Interpellation der GLP-Fraktion (Sprecher </w:t>
            </w:r>
            <w:r w:rsidR="00E3593E">
              <w:t>Lukas Huber</w:t>
            </w:r>
            <w:r>
              <w:t xml:space="preserve">, </w:t>
            </w:r>
            <w:r w:rsidR="00E3593E">
              <w:t>Berikon</w:t>
            </w:r>
            <w:bookmarkStart w:id="5" w:name="_GoBack"/>
            <w:bookmarkEnd w:id="5"/>
            <w:r>
              <w:t>) vom 8. November 2022 betreffend Lohnsituation beim Aargauer Staatspersonal (Beantwortung)</w:t>
            </w:r>
          </w:p>
        </w:tc>
      </w:tr>
      <w:tr w:rsidR="00EA572B" w:rsidRPr="00096F2C" w14:paraId="0DE36BF2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35803091" w14:textId="77777777" w:rsidR="00EA572B" w:rsidRPr="00EA572B" w:rsidRDefault="00EA572B" w:rsidP="00490ABA">
            <w:pPr>
              <w:pStyle w:val="TabellentextGR0"/>
              <w:rPr>
                <w:b/>
              </w:rPr>
            </w:pPr>
          </w:p>
        </w:tc>
        <w:tc>
          <w:tcPr>
            <w:tcW w:w="7621" w:type="dxa"/>
          </w:tcPr>
          <w:p w14:paraId="11D4057E" w14:textId="0108350A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Departement Gesundheit und Soziales</w:t>
            </w:r>
          </w:p>
        </w:tc>
      </w:tr>
      <w:tr w:rsidR="00EA572B" w:rsidRPr="00096F2C" w14:paraId="5F5187D6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7CDB56DA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059FD240" w14:textId="00AF1AF3" w:rsidR="00EA572B" w:rsidRPr="00096F2C" w:rsidRDefault="00EA572B" w:rsidP="00490ABA">
            <w:pPr>
              <w:pStyle w:val="TabellentextGR0"/>
            </w:pPr>
            <w:r>
              <w:t>(22.232) Interpellation Nicole Müller-</w:t>
            </w:r>
            <w:proofErr w:type="spellStart"/>
            <w:r>
              <w:t>Boder</w:t>
            </w:r>
            <w:proofErr w:type="spellEnd"/>
            <w:r>
              <w:t xml:space="preserve">, SVP, </w:t>
            </w:r>
            <w:proofErr w:type="spellStart"/>
            <w:r>
              <w:t>Buttwil</w:t>
            </w:r>
            <w:proofErr w:type="spellEnd"/>
            <w:r>
              <w:t>, vom 30. August 2022 betreffend Überlastung Notfallstationen in den Spitälern (Beantwortung)</w:t>
            </w:r>
          </w:p>
        </w:tc>
      </w:tr>
      <w:tr w:rsidR="00EA572B" w:rsidRPr="00096F2C" w14:paraId="28955096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712275BD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520BC51A" w14:textId="78A8C595" w:rsidR="00EA572B" w:rsidRPr="00096F2C" w:rsidRDefault="00EA572B" w:rsidP="00490ABA">
            <w:pPr>
              <w:pStyle w:val="TabellentextGR0"/>
            </w:pPr>
            <w:r>
              <w:t xml:space="preserve">(22.269) Interpellation der Fraktion der Grünen (Sprecher Maurus Kaufmann, </w:t>
            </w:r>
            <w:proofErr w:type="spellStart"/>
            <w:r>
              <w:t>Seon</w:t>
            </w:r>
            <w:proofErr w:type="spellEnd"/>
            <w:r>
              <w:t>) vom 20. September 2022 betreffend Unterbringung von Flüchtlingen aus der Ukraine in Privatunterkünften (Beantwortung)</w:t>
            </w:r>
          </w:p>
        </w:tc>
      </w:tr>
      <w:tr w:rsidR="00EA572B" w:rsidRPr="00096F2C" w14:paraId="51DF04E5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279814BB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10601A56" w14:textId="65D09244" w:rsidR="00EA572B" w:rsidRPr="00096F2C" w:rsidRDefault="00EA572B" w:rsidP="00490ABA">
            <w:pPr>
              <w:pStyle w:val="TabellentextGR0"/>
            </w:pPr>
            <w:r>
              <w:t>(22.267) Postulat der Fraktion der SP (Sprecherin Lea Schmidmeister, Wettingen) vom 20. September 2022 betreffend Energiezulage für Personen mit kleinem Budget (Ablehnung)</w:t>
            </w:r>
          </w:p>
        </w:tc>
      </w:tr>
      <w:tr w:rsidR="00EA572B" w:rsidRPr="00096F2C" w14:paraId="77F3B96B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2CE844FC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65AB4E9D" w14:textId="4AEA09AE" w:rsidR="00EA572B" w:rsidRPr="00096F2C" w:rsidRDefault="00EA572B" w:rsidP="00490ABA">
            <w:pPr>
              <w:pStyle w:val="TabellentextGR0"/>
            </w:pPr>
            <w:r>
              <w:t xml:space="preserve">(22.180) Interpellation Andre Rotzetter, Mitte, Buchs (Sprecher), und Edith Saner, Mitte, </w:t>
            </w:r>
            <w:proofErr w:type="spellStart"/>
            <w:r>
              <w:t>Birmenstorf</w:t>
            </w:r>
            <w:proofErr w:type="spellEnd"/>
            <w:r>
              <w:t>, vom 28. Juni 2022 betreffend interkantonalen Vergleich der stationären Langzeitpflege (Beantwortung)</w:t>
            </w:r>
          </w:p>
        </w:tc>
      </w:tr>
      <w:tr w:rsidR="00EA572B" w:rsidRPr="00096F2C" w14:paraId="4E4E896A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427ABA3E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7947B097" w14:textId="13F80E4A" w:rsidR="00EA572B" w:rsidRPr="00096F2C" w:rsidRDefault="00EA572B" w:rsidP="00490ABA">
            <w:pPr>
              <w:pStyle w:val="TabellentextGR0"/>
            </w:pPr>
            <w:r>
              <w:t>(22.277) Motion Bruno Rudolf, SVP, Reinach (Sprecher), und Petra Kuster, SVP, Neuenhof, vom 20. September 2022 betreffend Befreiung der Leinen- und Einzelhundeführpflicht für Diensthunde (Ablehnung)</w:t>
            </w:r>
          </w:p>
        </w:tc>
      </w:tr>
      <w:tr w:rsidR="00EA572B" w:rsidRPr="00096F2C" w14:paraId="2D641CCF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2BF94C89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15F9DB70" w14:textId="328A562A" w:rsidR="00EA572B" w:rsidRPr="00096F2C" w:rsidRDefault="00EA572B" w:rsidP="00490ABA">
            <w:pPr>
              <w:pStyle w:val="TabellentextGR0"/>
            </w:pPr>
            <w:r>
              <w:t xml:space="preserve">(22.280) Interpellation Matthias Betsche, GLP, </w:t>
            </w:r>
            <w:proofErr w:type="spellStart"/>
            <w:r>
              <w:t>Möriken-Wildegg</w:t>
            </w:r>
            <w:proofErr w:type="spellEnd"/>
            <w:r>
              <w:t xml:space="preserve"> (Sprecher), Maya Bally, Mitte, </w:t>
            </w:r>
            <w:proofErr w:type="spellStart"/>
            <w:r>
              <w:t>Hendschiken</w:t>
            </w:r>
            <w:proofErr w:type="spellEnd"/>
            <w:r>
              <w:t xml:space="preserve">, Dr. Roland Frauchiger, EVP, Thalheim, Gabi Lauper Richner, SP, Niederlenz, Thomas Baumann, Grüne, Suhr, und Béa Bieber, GLP, Rheinfelden, vom 20. September 2022 betreffend Vermeidung von Nahrungsmittelverschwendung (Food </w:t>
            </w:r>
            <w:proofErr w:type="spellStart"/>
            <w:r>
              <w:t>Waste</w:t>
            </w:r>
            <w:proofErr w:type="spellEnd"/>
            <w:r>
              <w:t>) im Kanton Aargau (Beantwortung)</w:t>
            </w:r>
          </w:p>
        </w:tc>
      </w:tr>
      <w:tr w:rsidR="00EA572B" w:rsidRPr="00096F2C" w14:paraId="5C386F03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0275500E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698CDE48" w14:textId="1C80E4E7" w:rsidR="00EA572B" w:rsidRPr="00096F2C" w:rsidRDefault="00EA572B" w:rsidP="00490ABA">
            <w:pPr>
              <w:pStyle w:val="TabellentextGR0"/>
            </w:pPr>
            <w:r>
              <w:t xml:space="preserve">(22.281) Interpellation Barbara Borer-Mathys, SVP, </w:t>
            </w:r>
            <w:proofErr w:type="spellStart"/>
            <w:r>
              <w:t>Holziken</w:t>
            </w:r>
            <w:proofErr w:type="spellEnd"/>
            <w:r>
              <w:t xml:space="preserve"> (Sprecherin), und Manuel Kaspar, SVP, </w:t>
            </w:r>
            <w:proofErr w:type="spellStart"/>
            <w:r>
              <w:t>Oberkulm</w:t>
            </w:r>
            <w:proofErr w:type="spellEnd"/>
            <w:r>
              <w:t>, vom 20. September 2022 betreffend kantonale Finanzierung des Vereins für Sexuelle Gesundheit (SEGES) (Beantwortung)</w:t>
            </w:r>
          </w:p>
        </w:tc>
      </w:tr>
      <w:tr w:rsidR="00EA572B" w:rsidRPr="00096F2C" w14:paraId="0BCA4DD9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7DAE2430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1CAF4A83" w14:textId="7883256C" w:rsidR="00EA572B" w:rsidRPr="00096F2C" w:rsidRDefault="00EA572B" w:rsidP="00490ABA">
            <w:pPr>
              <w:pStyle w:val="TabellentextGR0"/>
            </w:pPr>
            <w:r>
              <w:t>(22.316) Interpellation Nicole Müller-</w:t>
            </w:r>
            <w:proofErr w:type="spellStart"/>
            <w:r>
              <w:t>Boder</w:t>
            </w:r>
            <w:proofErr w:type="spellEnd"/>
            <w:r>
              <w:t xml:space="preserve">, SVP, </w:t>
            </w:r>
            <w:proofErr w:type="spellStart"/>
            <w:r>
              <w:t>Buttwil</w:t>
            </w:r>
            <w:proofErr w:type="spellEnd"/>
            <w:r>
              <w:t>, vom 15. November 2022 betreffend aktuelle Situation im Asylwesen (Beantwortung)</w:t>
            </w:r>
          </w:p>
        </w:tc>
      </w:tr>
      <w:tr w:rsidR="00EA572B" w:rsidRPr="00096F2C" w14:paraId="2300C9A5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088DA2A3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3CA50D6C" w14:textId="4F7E754A" w:rsidR="00EA572B" w:rsidRPr="00096F2C" w:rsidRDefault="00EA572B" w:rsidP="00490ABA">
            <w:pPr>
              <w:pStyle w:val="TabellentextGR0"/>
            </w:pPr>
            <w:r>
              <w:t xml:space="preserve">(22.318) Interpellation Franziska </w:t>
            </w:r>
            <w:proofErr w:type="spellStart"/>
            <w:r>
              <w:t>Stenico</w:t>
            </w:r>
            <w:proofErr w:type="spellEnd"/>
            <w:r>
              <w:t xml:space="preserve">-Goldschmid, Mitte, </w:t>
            </w:r>
            <w:proofErr w:type="spellStart"/>
            <w:r>
              <w:t>Beinwil</w:t>
            </w:r>
            <w:proofErr w:type="spellEnd"/>
            <w:r>
              <w:t xml:space="preserve"> </w:t>
            </w:r>
            <w:proofErr w:type="spellStart"/>
            <w:r>
              <w:t>Freiamt</w:t>
            </w:r>
            <w:proofErr w:type="spellEnd"/>
            <w:r>
              <w:t xml:space="preserve"> (Sprecherin), und Rita Brem-Ingold, Mitte, Oberwil-</w:t>
            </w:r>
            <w:proofErr w:type="spellStart"/>
            <w:r>
              <w:t>Lieli</w:t>
            </w:r>
            <w:proofErr w:type="spellEnd"/>
            <w:r>
              <w:t>, vom 15. November 2022 betreffend Umgang der Gemeinden mit dem zunehmenden Flüchtlingsstrom (Beantwortung)</w:t>
            </w:r>
          </w:p>
        </w:tc>
      </w:tr>
      <w:tr w:rsidR="00EA572B" w:rsidRPr="00096F2C" w14:paraId="0CC8755D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00EB513C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5E981E1F" w14:textId="21E5B602" w:rsidR="00EA572B" w:rsidRPr="00096F2C" w:rsidRDefault="00EA572B" w:rsidP="00490ABA">
            <w:pPr>
              <w:pStyle w:val="TabellentextGR0"/>
            </w:pPr>
            <w:r>
              <w:t xml:space="preserve">(22.320) Interpellation Edith Saner, Mitte, (Sprecherin), Miro Barp, SVP, Simona </w:t>
            </w:r>
            <w:proofErr w:type="spellStart"/>
            <w:r>
              <w:t>Brizzi</w:t>
            </w:r>
            <w:proofErr w:type="spellEnd"/>
            <w:r>
              <w:t xml:space="preserve">, SP, Hans-Peter Budmiger, GLP, Karin Faes, FDP, Dr. Tobias Hottiger, FDP, René Huber, Mitte, Dr. Severin Lüscher, Grüne, Harry </w:t>
            </w:r>
            <w:proofErr w:type="spellStart"/>
            <w:r>
              <w:t>Lütolf</w:t>
            </w:r>
            <w:proofErr w:type="spellEnd"/>
            <w:r>
              <w:t>, Mitte, Dr. Titus Meier, FDP, vom 15. November 2022 betreffend Bewilligung und Zulassung von ambulanten Aussenstandorten, ambulanten ärztlichen Einrichtungen und weiteren ambulanten Organisationen im Zusammenhang mit der neuen Bundesgesetzgebung (Beantwortung)</w:t>
            </w:r>
          </w:p>
        </w:tc>
      </w:tr>
      <w:tr w:rsidR="00EA572B" w:rsidRPr="00096F2C" w14:paraId="41FFAA6E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1F41917D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31771F7C" w14:textId="3E132593" w:rsidR="00EA572B" w:rsidRPr="00096F2C" w:rsidRDefault="00EA572B" w:rsidP="00490ABA">
            <w:pPr>
              <w:pStyle w:val="TabellentextGR0"/>
            </w:pPr>
            <w:r>
              <w:t xml:space="preserve">(22.366) Interpellation der Fraktion der Mitte (Sprecher Alfons Paul Kaufmann, </w:t>
            </w:r>
            <w:proofErr w:type="spellStart"/>
            <w:r>
              <w:t>Wallbach</w:t>
            </w:r>
            <w:proofErr w:type="spellEnd"/>
            <w:r>
              <w:t>) vom 6. Dezember 2022 betreffend Quersubventionierungen von Zusatzversicherungen im Spitalbereich (Beantwortung)</w:t>
            </w:r>
          </w:p>
        </w:tc>
      </w:tr>
      <w:tr w:rsidR="00EA572B" w:rsidRPr="00096F2C" w14:paraId="1A0A5304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53031427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38290DFC" w14:textId="7B35CBC9" w:rsidR="00EA572B" w:rsidRPr="00096F2C" w:rsidRDefault="00EA572B" w:rsidP="00EA572B">
            <w:pPr>
              <w:pStyle w:val="TabellentextGR0"/>
            </w:pPr>
            <w:r>
              <w:t xml:space="preserve">(22.365) Interpellation Alfons Paul Kaufmann, Mitte, </w:t>
            </w:r>
            <w:proofErr w:type="spellStart"/>
            <w:r>
              <w:t>Wallbach</w:t>
            </w:r>
            <w:proofErr w:type="spellEnd"/>
            <w:r>
              <w:t xml:space="preserve"> vom 6. Dezember 2022 betreffend Umsetzung Störfallverordnung </w:t>
            </w:r>
            <w:proofErr w:type="spellStart"/>
            <w:r>
              <w:t>StFV</w:t>
            </w:r>
            <w:proofErr w:type="spellEnd"/>
            <w:r>
              <w:t xml:space="preserve"> und Umsetzung artverwandte Gesetze im Kanton Aargau (Beantwortung)</w:t>
            </w:r>
          </w:p>
        </w:tc>
      </w:tr>
      <w:tr w:rsidR="00EA572B" w:rsidRPr="00096F2C" w14:paraId="4EE562A9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10F3918D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6B2393AE" w14:textId="5C812E2A" w:rsidR="00EA572B" w:rsidRPr="00096F2C" w:rsidRDefault="00EA572B" w:rsidP="00490ABA">
            <w:pPr>
              <w:pStyle w:val="TabellentextGR0"/>
            </w:pPr>
            <w:r>
              <w:t xml:space="preserve">(22.376) Interpellation Miro Barp, SVP, Brugg (Sprecher), Maya Meier, SVP, Auenstein, und Clemens Hochreuter, SVP, </w:t>
            </w:r>
            <w:proofErr w:type="spellStart"/>
            <w:r>
              <w:t>Erlinsbach</w:t>
            </w:r>
            <w:proofErr w:type="spellEnd"/>
            <w:r>
              <w:t>, vom 6. Dezember 2022 betreffend generationenübergreifende Arbeitslosigkeit und Sozialabhängigkeit innerhalb von Familien (Beantwortung)</w:t>
            </w:r>
          </w:p>
        </w:tc>
      </w:tr>
      <w:tr w:rsidR="00EA572B" w:rsidRPr="00096F2C" w14:paraId="4CD7CD97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35CEB2D6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55AF9AF0" w14:textId="11680553" w:rsidR="00EA572B" w:rsidRPr="00096F2C" w:rsidRDefault="00EA572B" w:rsidP="00490ABA">
            <w:pPr>
              <w:pStyle w:val="TabellentextGR0"/>
            </w:pPr>
            <w:r>
              <w:t xml:space="preserve">(22.368) Interpellation Edith Saner, Mitte, </w:t>
            </w:r>
            <w:proofErr w:type="spellStart"/>
            <w:r>
              <w:t>Birmenstorf</w:t>
            </w:r>
            <w:proofErr w:type="spellEnd"/>
            <w:r>
              <w:t xml:space="preserve"> (Sprecherin), Lea Schmidmeister, SP, Wettingen, und Karin Koch Wick, Mitte, Bremgarten, vom 6. Dezember 2022 betreffend Förderung der Ausbildungsplätze für Ausländerinnen und Ausländer mit Status F (Beantwortung)</w:t>
            </w:r>
          </w:p>
        </w:tc>
      </w:tr>
      <w:tr w:rsidR="00EA572B" w:rsidRPr="00096F2C" w14:paraId="3BED038B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080BF4D2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4DBBE27F" w14:textId="5B0040AA" w:rsidR="00EA572B" w:rsidRPr="00096F2C" w:rsidRDefault="00EA572B" w:rsidP="00490ABA">
            <w:pPr>
              <w:pStyle w:val="TabellentextGR0"/>
            </w:pPr>
            <w:r>
              <w:t xml:space="preserve">(22.371) Interpellation Monika Baumgartner, Mitte, </w:t>
            </w:r>
            <w:proofErr w:type="spellStart"/>
            <w:r>
              <w:t>Tegerfelden</w:t>
            </w:r>
            <w:proofErr w:type="spellEnd"/>
            <w:r>
              <w:t xml:space="preserve"> (Sprecherin), und Edith Saner, Mitte, </w:t>
            </w:r>
            <w:proofErr w:type="spellStart"/>
            <w:r>
              <w:t>Birmenstorf</w:t>
            </w:r>
            <w:proofErr w:type="spellEnd"/>
            <w:r>
              <w:t>, vom 6. Dezember 2022 betreffend Legalisierung von Online-Glücksspielen und deren Auswirkungen auf die Sucht- und Schuldenberatung (Beantwortung)</w:t>
            </w:r>
          </w:p>
        </w:tc>
      </w:tr>
      <w:tr w:rsidR="00EA572B" w:rsidRPr="00096F2C" w14:paraId="56B2DE42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5063451B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0B5F00EB" w14:textId="298AC09F" w:rsidR="00EA572B" w:rsidRPr="00096F2C" w:rsidRDefault="00EA572B" w:rsidP="00490ABA">
            <w:pPr>
              <w:pStyle w:val="TabellentextGR0"/>
            </w:pPr>
            <w:r>
              <w:t>(22.351) Postulat der SP-Fraktion (Sprecher Stefan Dietrich, Bremgarten) vom 29. November 2022 betreffend Prämien für tiefe Einkommen und stärkere Entlastung des Mittelstands im 2023 (Ablehnung)</w:t>
            </w:r>
          </w:p>
        </w:tc>
      </w:tr>
      <w:tr w:rsidR="00EA572B" w:rsidRPr="00096F2C" w14:paraId="016FAE13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382B2C96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6B5A4756" w14:textId="517F609C" w:rsidR="00EA572B" w:rsidRPr="00096F2C" w:rsidRDefault="00EA572B" w:rsidP="00490ABA">
            <w:pPr>
              <w:pStyle w:val="TabellentextGR0"/>
            </w:pPr>
            <w:r>
              <w:t>(23.27) Interpellation Rita Brem-Ingold, Mitte, Oberwil-</w:t>
            </w:r>
            <w:proofErr w:type="spellStart"/>
            <w:r>
              <w:t>Lieli</w:t>
            </w:r>
            <w:proofErr w:type="spellEnd"/>
            <w:r>
              <w:t>, vom 17. Januar 2023 betreffend Medikamentenknappheit sowie Kommunikation zwischen Bund und Kanton (Beantwortung)</w:t>
            </w:r>
          </w:p>
        </w:tc>
      </w:tr>
      <w:tr w:rsidR="00EA572B" w:rsidRPr="00096F2C" w14:paraId="321FCEF0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0BE0C66A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49288269" w14:textId="315A9EE5" w:rsidR="00EA572B" w:rsidRPr="00096F2C" w:rsidRDefault="00EA572B" w:rsidP="00490ABA">
            <w:pPr>
              <w:pStyle w:val="TabellentextGR0"/>
            </w:pPr>
            <w:r>
              <w:t xml:space="preserve">(23.9) Interpellation Dr. Adrian Schoop, FDP, </w:t>
            </w:r>
            <w:proofErr w:type="spellStart"/>
            <w:r>
              <w:t>Turgi</w:t>
            </w:r>
            <w:proofErr w:type="spellEnd"/>
            <w:r>
              <w:t>, vom 10. Januar 2023 betreffend Unterstützung von Personen aus dem Asylbereich in Form von Sachleistungen oder Nothilfe (Beantwortung)</w:t>
            </w:r>
          </w:p>
        </w:tc>
      </w:tr>
      <w:tr w:rsidR="00EA572B" w:rsidRPr="00096F2C" w14:paraId="2001B308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1F5B7153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12173966" w14:textId="309163BF" w:rsidR="00EA572B" w:rsidRPr="00096F2C" w:rsidRDefault="00EA572B" w:rsidP="00490ABA">
            <w:pPr>
              <w:pStyle w:val="TabellentextGR0"/>
            </w:pPr>
            <w:r>
              <w:t xml:space="preserve">(22.372) Interpellation Andre Rotzetter, Mitte, Buchs (Sprecher), und Patrick Gosteli, SVP, </w:t>
            </w:r>
            <w:proofErr w:type="spellStart"/>
            <w:r>
              <w:t>Böttstein</w:t>
            </w:r>
            <w:proofErr w:type="spellEnd"/>
            <w:r>
              <w:t>, vom 6. Dezember 2022 betreffend Sozialhilfeabhängigkeit von Bewohnerinnen und Bewohnern in den aargauischen Pflegeheimen (Beantwortung)</w:t>
            </w:r>
          </w:p>
        </w:tc>
      </w:tr>
      <w:tr w:rsidR="00EA572B" w:rsidRPr="00096F2C" w14:paraId="4DB1CE79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01971B02" w14:textId="77777777" w:rsidR="00EA572B" w:rsidRPr="00EA572B" w:rsidRDefault="00EA572B" w:rsidP="00490ABA">
            <w:pPr>
              <w:pStyle w:val="TabellentextGR0"/>
              <w:rPr>
                <w:b/>
              </w:rPr>
            </w:pPr>
          </w:p>
        </w:tc>
        <w:tc>
          <w:tcPr>
            <w:tcW w:w="7621" w:type="dxa"/>
          </w:tcPr>
          <w:p w14:paraId="1CF3BD4C" w14:textId="6F8EED4F" w:rsidR="00EA572B" w:rsidRPr="00EA572B" w:rsidRDefault="00EA572B" w:rsidP="00490ABA">
            <w:pPr>
              <w:pStyle w:val="TabellentextGR0"/>
              <w:rPr>
                <w:b/>
              </w:rPr>
            </w:pPr>
            <w:r>
              <w:rPr>
                <w:b/>
              </w:rPr>
              <w:t>Departement Bau, Verkehr und Umwelt</w:t>
            </w:r>
          </w:p>
        </w:tc>
      </w:tr>
      <w:tr w:rsidR="00EA572B" w:rsidRPr="00096F2C" w14:paraId="36E3513D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45646AA3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176B8A16" w14:textId="77777777" w:rsidR="00A2681B" w:rsidRDefault="00EA572B" w:rsidP="00490ABA">
            <w:pPr>
              <w:pStyle w:val="TabellentextGR0"/>
            </w:pPr>
            <w:r>
              <w:t xml:space="preserve">(23.48) Dekret über den Schutz des </w:t>
            </w:r>
            <w:proofErr w:type="spellStart"/>
            <w:r>
              <w:t>Klingnauer</w:t>
            </w:r>
            <w:proofErr w:type="spellEnd"/>
            <w:r>
              <w:t xml:space="preserve"> Stausees und seiner Umgebung; Änderung; </w:t>
            </w:r>
            <w:proofErr w:type="spellStart"/>
            <w:r>
              <w:t>Umzonung</w:t>
            </w:r>
            <w:proofErr w:type="spellEnd"/>
            <w:r>
              <w:t xml:space="preserve"> der Parzelle Nr. 647 und Ergänzung </w:t>
            </w:r>
          </w:p>
          <w:p w14:paraId="385BDABD" w14:textId="4B159E6D" w:rsidR="00EA572B" w:rsidRPr="00096F2C" w:rsidRDefault="00EA572B" w:rsidP="00490ABA">
            <w:pPr>
              <w:pStyle w:val="TabellentextGR0"/>
            </w:pPr>
            <w:r>
              <w:t>von § 4</w:t>
            </w:r>
          </w:p>
        </w:tc>
      </w:tr>
      <w:tr w:rsidR="00EA572B" w:rsidRPr="00096F2C" w14:paraId="7D088FAF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60A28E24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5733E5ED" w14:textId="70FF9196" w:rsidR="00EA572B" w:rsidRPr="00096F2C" w:rsidRDefault="00EA572B" w:rsidP="00490ABA">
            <w:pPr>
              <w:pStyle w:val="TabellentextGR0"/>
            </w:pPr>
            <w:r>
              <w:t xml:space="preserve">(23.11) Interpellation Christian Glur, SVP, </w:t>
            </w:r>
            <w:proofErr w:type="spellStart"/>
            <w:r>
              <w:t>Murgenthal</w:t>
            </w:r>
            <w:proofErr w:type="spellEnd"/>
            <w:r>
              <w:t>, vom 10, Januar 2023 betreffend geregelte Entsorgung von Solaranlagen (Beantwortung)</w:t>
            </w:r>
          </w:p>
        </w:tc>
      </w:tr>
      <w:tr w:rsidR="00EA572B" w:rsidRPr="00096F2C" w14:paraId="315C1DA1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6FE6DFA3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071E52D3" w14:textId="3445E812" w:rsidR="00EA572B" w:rsidRPr="00096F2C" w:rsidRDefault="00EA572B" w:rsidP="00490ABA">
            <w:pPr>
              <w:pStyle w:val="TabellentextGR0"/>
            </w:pPr>
            <w:r>
              <w:t xml:space="preserve">(23.17) Interpellation Daniel Urech, SVP, </w:t>
            </w:r>
            <w:proofErr w:type="spellStart"/>
            <w:r>
              <w:t>Sins</w:t>
            </w:r>
            <w:proofErr w:type="spellEnd"/>
            <w:r>
              <w:t xml:space="preserve">, vom 17. Januar 2023 betreffend innovative Lösungen beim </w:t>
            </w:r>
            <w:proofErr w:type="spellStart"/>
            <w:r>
              <w:t>Billetterwerb</w:t>
            </w:r>
            <w:proofErr w:type="spellEnd"/>
            <w:r>
              <w:t xml:space="preserve"> bei Aargau Verkehr (Beantwortung)</w:t>
            </w:r>
          </w:p>
        </w:tc>
      </w:tr>
      <w:tr w:rsidR="00EA572B" w:rsidRPr="00096F2C" w14:paraId="5707D3EB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2FD7B428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01272D77" w14:textId="543C3282" w:rsidR="00EA572B" w:rsidRPr="00096F2C" w:rsidRDefault="00EA572B" w:rsidP="00490ABA">
            <w:pPr>
              <w:pStyle w:val="TabellentextGR0"/>
            </w:pPr>
            <w:r>
              <w:t xml:space="preserve">(23.29) Interpellation Matthias Betsche, GLP, </w:t>
            </w:r>
            <w:proofErr w:type="spellStart"/>
            <w:r>
              <w:t>Möriken-Wildegg</w:t>
            </w:r>
            <w:proofErr w:type="spellEnd"/>
            <w:r>
              <w:t xml:space="preserve"> (Sprecher), Alfons Paul Kaufmann, Mitte, </w:t>
            </w:r>
            <w:proofErr w:type="spellStart"/>
            <w:r>
              <w:t>Wallbach</w:t>
            </w:r>
            <w:proofErr w:type="spellEnd"/>
            <w:r>
              <w:t xml:space="preserve">, Urs Plüss, EVP, Zofingen, Daniel </w:t>
            </w:r>
            <w:proofErr w:type="spellStart"/>
            <w:r>
              <w:t>Mosimann</w:t>
            </w:r>
            <w:proofErr w:type="spellEnd"/>
            <w:r>
              <w:t xml:space="preserve">, SP, Lenzburg, Isabelle Schmid, Grüne, </w:t>
            </w:r>
            <w:proofErr w:type="spellStart"/>
            <w:r>
              <w:t>Tegerfelden</w:t>
            </w:r>
            <w:proofErr w:type="spellEnd"/>
            <w:r>
              <w:t xml:space="preserve">, Karin Faes, FDP, </w:t>
            </w:r>
            <w:proofErr w:type="spellStart"/>
            <w:r>
              <w:t>Schöftland</w:t>
            </w:r>
            <w:proofErr w:type="spellEnd"/>
            <w:r>
              <w:t>, vom 17. Januar 2023 betreffend Kreislaufwirtschaft bei Deponien (Beantwortung)</w:t>
            </w:r>
          </w:p>
        </w:tc>
      </w:tr>
      <w:tr w:rsidR="00EA572B" w:rsidRPr="00096F2C" w14:paraId="63AA71AF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7C450D92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00269839" w14:textId="0AA77447" w:rsidR="00EA572B" w:rsidRPr="00096F2C" w:rsidRDefault="00EA572B" w:rsidP="00490ABA">
            <w:pPr>
              <w:pStyle w:val="TabellentextGR0"/>
            </w:pPr>
            <w:r>
              <w:t xml:space="preserve">(23.10) Interpellation Colette Basler, SP, Zeihen (Sprecherin), Thomas Baumann, Grüne, Suhr, Martin Brügger, SP, Brugg, Ralf Bucher, Mitte, </w:t>
            </w:r>
            <w:proofErr w:type="spellStart"/>
            <w:r>
              <w:t>Mühlau</w:t>
            </w:r>
            <w:proofErr w:type="spellEnd"/>
            <w:r>
              <w:t>, vom 10. Januar 2023 betreffend Ausbaupotenzial Biomasse für die Energieversorgung und den Klimaschutz (Beantwortung)</w:t>
            </w:r>
          </w:p>
        </w:tc>
      </w:tr>
      <w:tr w:rsidR="00EA572B" w:rsidRPr="00096F2C" w14:paraId="608B948C" w14:textId="77777777" w:rsidTr="00EA572B">
        <w:trPr>
          <w:gridAfter w:val="1"/>
          <w:wAfter w:w="233" w:type="dxa"/>
          <w:cantSplit/>
        </w:trPr>
        <w:tc>
          <w:tcPr>
            <w:tcW w:w="1104" w:type="dxa"/>
          </w:tcPr>
          <w:p w14:paraId="5A622143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621" w:type="dxa"/>
          </w:tcPr>
          <w:p w14:paraId="01A2E082" w14:textId="260D1045" w:rsidR="00EA572B" w:rsidRPr="00096F2C" w:rsidRDefault="00EA572B" w:rsidP="00490ABA">
            <w:pPr>
              <w:pStyle w:val="TabellentextGR0"/>
            </w:pPr>
            <w:r>
              <w:t>(23.30) Interpellation Stefan Huwyler, FDP, Muri, vom 17. Januar 2023 betreffend Investitionen in die Strasseninfrastruktur im Kanton Aargau (Beantwortung)</w:t>
            </w:r>
          </w:p>
        </w:tc>
      </w:tr>
      <w:tr w:rsidR="00EA572B" w:rsidRPr="00096F2C" w14:paraId="71DD53AA" w14:textId="77777777" w:rsidTr="00EA572B">
        <w:trPr>
          <w:cantSplit/>
        </w:trPr>
        <w:tc>
          <w:tcPr>
            <w:tcW w:w="1104" w:type="dxa"/>
          </w:tcPr>
          <w:p w14:paraId="1095D8AA" w14:textId="77777777" w:rsidR="00EA572B" w:rsidRPr="00096F2C" w:rsidRDefault="00EA572B" w:rsidP="00490ABA">
            <w:pPr>
              <w:pStyle w:val="TabellentextGR0"/>
            </w:pPr>
          </w:p>
        </w:tc>
        <w:tc>
          <w:tcPr>
            <w:tcW w:w="7854" w:type="dxa"/>
            <w:gridSpan w:val="2"/>
          </w:tcPr>
          <w:p w14:paraId="5FA5ACA6" w14:textId="22A8FD83" w:rsidR="00EA572B" w:rsidRPr="00096F2C" w:rsidRDefault="00EA572B" w:rsidP="00490ABA">
            <w:pPr>
              <w:pStyle w:val="TabellentextGR0"/>
            </w:pPr>
            <w:r>
              <w:t xml:space="preserve">(23.7) Postulat Carole Binder-Meury, SP, </w:t>
            </w:r>
            <w:proofErr w:type="spellStart"/>
            <w:r>
              <w:t>Magden</w:t>
            </w:r>
            <w:proofErr w:type="spellEnd"/>
            <w:r>
              <w:t xml:space="preserve">, Andreas Fischer </w:t>
            </w:r>
            <w:proofErr w:type="spellStart"/>
            <w:r>
              <w:t>Bargetzi</w:t>
            </w:r>
            <w:proofErr w:type="spellEnd"/>
            <w:r>
              <w:t xml:space="preserve">, Grüne, Möhlin (Sprecher), Alfons Paul Kaufmann, Mitte, </w:t>
            </w:r>
            <w:proofErr w:type="spellStart"/>
            <w:r>
              <w:t>Wallbach</w:t>
            </w:r>
            <w:proofErr w:type="spellEnd"/>
            <w:r>
              <w:t>, Markus Lang, GLP, Brugg, Dr. Titus Meier, FDP, Brugg, Christian Minder, EVP, Lenzburg, vom 10. Januar 2023 betreffend Überarbeitung des Solarkatasters (Entgegennahme mit Erklärung)</w:t>
            </w:r>
            <w:r>
              <w:br/>
            </w:r>
          </w:p>
        </w:tc>
      </w:tr>
    </w:tbl>
    <w:p w14:paraId="7DBB44DA" w14:textId="77777777" w:rsidR="001552AC" w:rsidRDefault="001552AC" w:rsidP="00F47821">
      <w:pPr>
        <w:pStyle w:val="TabellentextGR"/>
      </w:pPr>
    </w:p>
    <w:p w14:paraId="7DBB44DD" w14:textId="0F78E9D3" w:rsidR="007374EC" w:rsidRPr="007374EC" w:rsidRDefault="0010573F" w:rsidP="00F47821">
      <w:pPr>
        <w:pStyle w:val="TabellentextGRfett"/>
      </w:pPr>
      <w:r w:rsidRPr="007374EC">
        <w:t xml:space="preserve">Geschäftsnummern der am </w:t>
      </w:r>
      <w:r w:rsidR="00EA572B">
        <w:t>Dienstag, 16. Mai 2023</w:t>
      </w:r>
      <w:r w:rsidRPr="007374EC">
        <w:t xml:space="preserve"> traktandierten Geschäfte in aufsteigender Reihenfolge (unter Angabe der Ziffern zur Traktandenliste)</w:t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"/>
        <w:gridCol w:w="964"/>
        <w:gridCol w:w="510"/>
        <w:gridCol w:w="964"/>
        <w:gridCol w:w="510"/>
        <w:gridCol w:w="964"/>
        <w:gridCol w:w="510"/>
        <w:gridCol w:w="964"/>
        <w:gridCol w:w="510"/>
        <w:gridCol w:w="964"/>
        <w:gridCol w:w="510"/>
        <w:gridCol w:w="964"/>
      </w:tblGrid>
      <w:tr w:rsidR="008A39C9" w:rsidRPr="007374EC" w14:paraId="7DBB44EA" w14:textId="77777777" w:rsidTr="008A39C9">
        <w:trPr>
          <w:trHeight w:val="215"/>
        </w:trPr>
        <w:tc>
          <w:tcPr>
            <w:tcW w:w="510" w:type="dxa"/>
          </w:tcPr>
          <w:p w14:paraId="7DBB44DE" w14:textId="3354E5DB" w:rsidR="008A39C9" w:rsidRPr="007374EC" w:rsidRDefault="00EA572B" w:rsidP="00F47821">
            <w:pPr>
              <w:pStyle w:val="TabellentextGR"/>
            </w:pPr>
            <w:bookmarkStart w:id="6" w:name="SchlusstabelleAnfang"/>
            <w:bookmarkEnd w:id="6"/>
            <w:r>
              <w:t>23</w:t>
            </w:r>
          </w:p>
        </w:tc>
        <w:tc>
          <w:tcPr>
            <w:tcW w:w="964" w:type="dxa"/>
          </w:tcPr>
          <w:p w14:paraId="7DBB44DF" w14:textId="1327CB3F" w:rsidR="008A39C9" w:rsidRPr="007374EC" w:rsidRDefault="00EA572B" w:rsidP="00F47821">
            <w:pPr>
              <w:pStyle w:val="TabellentextGR"/>
            </w:pPr>
            <w:r>
              <w:t>22.230</w:t>
            </w:r>
          </w:p>
        </w:tc>
        <w:tc>
          <w:tcPr>
            <w:tcW w:w="510" w:type="dxa"/>
          </w:tcPr>
          <w:p w14:paraId="7DBB44E0" w14:textId="4EB45128" w:rsidR="008A39C9" w:rsidRPr="007374EC" w:rsidRDefault="00EA572B" w:rsidP="00F47821">
            <w:pPr>
              <w:pStyle w:val="TabellentextGR"/>
            </w:pPr>
            <w:r>
              <w:t>26</w:t>
            </w:r>
          </w:p>
        </w:tc>
        <w:tc>
          <w:tcPr>
            <w:tcW w:w="964" w:type="dxa"/>
          </w:tcPr>
          <w:p w14:paraId="7DBB44E1" w14:textId="6FC30753" w:rsidR="008A39C9" w:rsidRPr="007374EC" w:rsidRDefault="00EA572B" w:rsidP="00F47821">
            <w:pPr>
              <w:pStyle w:val="TabellentextGR"/>
            </w:pPr>
            <w:r>
              <w:t>22.303</w:t>
            </w:r>
          </w:p>
        </w:tc>
        <w:tc>
          <w:tcPr>
            <w:tcW w:w="510" w:type="dxa"/>
          </w:tcPr>
          <w:p w14:paraId="7DBB44E2" w14:textId="6498C6B6" w:rsidR="008A39C9" w:rsidRPr="007374EC" w:rsidRDefault="00EA572B" w:rsidP="00F47821">
            <w:pPr>
              <w:pStyle w:val="TabellentextGR"/>
            </w:pPr>
            <w:r>
              <w:t>8</w:t>
            </w:r>
          </w:p>
        </w:tc>
        <w:tc>
          <w:tcPr>
            <w:tcW w:w="964" w:type="dxa"/>
          </w:tcPr>
          <w:p w14:paraId="7DBB44E3" w14:textId="482E8155" w:rsidR="008A39C9" w:rsidRPr="007374EC" w:rsidRDefault="00EA572B" w:rsidP="00F47821">
            <w:pPr>
              <w:pStyle w:val="TabellentextGR"/>
            </w:pPr>
            <w:r>
              <w:t>22.353</w:t>
            </w:r>
          </w:p>
        </w:tc>
        <w:tc>
          <w:tcPr>
            <w:tcW w:w="510" w:type="dxa"/>
          </w:tcPr>
          <w:p w14:paraId="7DBB44E4" w14:textId="7368C8FE" w:rsidR="008A39C9" w:rsidRPr="007374EC" w:rsidRDefault="00EA572B" w:rsidP="00F47821">
            <w:pPr>
              <w:pStyle w:val="TabellentextGR"/>
            </w:pPr>
            <w:r>
              <w:t>10</w:t>
            </w:r>
          </w:p>
        </w:tc>
        <w:tc>
          <w:tcPr>
            <w:tcW w:w="964" w:type="dxa"/>
          </w:tcPr>
          <w:p w14:paraId="7DBB44E5" w14:textId="6909028A" w:rsidR="008A39C9" w:rsidRPr="007374EC" w:rsidRDefault="00EA572B" w:rsidP="00F47821">
            <w:pPr>
              <w:pStyle w:val="TabellentextGR"/>
            </w:pPr>
            <w:r>
              <w:t>23.24</w:t>
            </w:r>
          </w:p>
        </w:tc>
        <w:tc>
          <w:tcPr>
            <w:tcW w:w="510" w:type="dxa"/>
          </w:tcPr>
          <w:p w14:paraId="7DBB44E6" w14:textId="2D60D1F3" w:rsidR="008A39C9" w:rsidRPr="007374EC" w:rsidRDefault="00EA572B" w:rsidP="00F47821">
            <w:pPr>
              <w:pStyle w:val="TabellentextGR"/>
            </w:pPr>
            <w:r>
              <w:t>16</w:t>
            </w:r>
          </w:p>
        </w:tc>
        <w:tc>
          <w:tcPr>
            <w:tcW w:w="964" w:type="dxa"/>
          </w:tcPr>
          <w:p w14:paraId="7DBB44E7" w14:textId="11A42BCD" w:rsidR="008A39C9" w:rsidRPr="007374EC" w:rsidRDefault="00EA572B" w:rsidP="00F47821">
            <w:pPr>
              <w:pStyle w:val="TabellentextGR"/>
            </w:pPr>
            <w:r>
              <w:t>23.49</w:t>
            </w:r>
          </w:p>
        </w:tc>
        <w:tc>
          <w:tcPr>
            <w:tcW w:w="510" w:type="dxa"/>
          </w:tcPr>
          <w:p w14:paraId="7DBB44E8" w14:textId="5FAC08B3" w:rsidR="008A39C9" w:rsidRPr="007374EC" w:rsidRDefault="00EA572B" w:rsidP="00F47821">
            <w:pPr>
              <w:pStyle w:val="TabellentextGR"/>
            </w:pPr>
            <w:r>
              <w:t>2</w:t>
            </w:r>
          </w:p>
        </w:tc>
        <w:tc>
          <w:tcPr>
            <w:tcW w:w="964" w:type="dxa"/>
          </w:tcPr>
          <w:p w14:paraId="7DBB44E9" w14:textId="69A01F88" w:rsidR="008A39C9" w:rsidRPr="007374EC" w:rsidRDefault="00EA572B" w:rsidP="00F47821">
            <w:pPr>
              <w:pStyle w:val="TabellentextGR"/>
            </w:pPr>
            <w:r>
              <w:t>23.146</w:t>
            </w:r>
          </w:p>
        </w:tc>
      </w:tr>
      <w:tr w:rsidR="008A39C9" w:rsidRPr="007374EC" w14:paraId="7DBB44F7" w14:textId="77777777" w:rsidTr="008A39C9">
        <w:trPr>
          <w:trHeight w:val="215"/>
        </w:trPr>
        <w:tc>
          <w:tcPr>
            <w:tcW w:w="510" w:type="dxa"/>
          </w:tcPr>
          <w:p w14:paraId="7DBB44EB" w14:textId="55FF81B7" w:rsidR="008A39C9" w:rsidRPr="007374EC" w:rsidRDefault="00EA572B" w:rsidP="00F47821">
            <w:pPr>
              <w:pStyle w:val="TabellentextGR"/>
            </w:pPr>
            <w:r>
              <w:t>24</w:t>
            </w:r>
          </w:p>
        </w:tc>
        <w:tc>
          <w:tcPr>
            <w:tcW w:w="964" w:type="dxa"/>
          </w:tcPr>
          <w:p w14:paraId="7DBB44EC" w14:textId="23179705" w:rsidR="008A39C9" w:rsidRPr="007374EC" w:rsidRDefault="00EA572B" w:rsidP="00F47821">
            <w:pPr>
              <w:pStyle w:val="TabellentextGR"/>
            </w:pPr>
            <w:r>
              <w:t>22.240</w:t>
            </w:r>
          </w:p>
        </w:tc>
        <w:tc>
          <w:tcPr>
            <w:tcW w:w="510" w:type="dxa"/>
          </w:tcPr>
          <w:p w14:paraId="7DBB44ED" w14:textId="732930CB" w:rsidR="008A39C9" w:rsidRPr="007374EC" w:rsidRDefault="00EA572B" w:rsidP="00F47821">
            <w:pPr>
              <w:pStyle w:val="TabellentextGR"/>
            </w:pPr>
            <w:r>
              <w:t>12</w:t>
            </w:r>
          </w:p>
        </w:tc>
        <w:tc>
          <w:tcPr>
            <w:tcW w:w="964" w:type="dxa"/>
          </w:tcPr>
          <w:p w14:paraId="7DBB44EE" w14:textId="7B1D9537" w:rsidR="008A39C9" w:rsidRPr="007374EC" w:rsidRDefault="00EA572B" w:rsidP="00F47821">
            <w:pPr>
              <w:pStyle w:val="TabellentextGR"/>
            </w:pPr>
            <w:r>
              <w:t>22.317</w:t>
            </w:r>
          </w:p>
        </w:tc>
        <w:tc>
          <w:tcPr>
            <w:tcW w:w="510" w:type="dxa"/>
          </w:tcPr>
          <w:p w14:paraId="7DBB44EF" w14:textId="3810FA2E" w:rsidR="008A39C9" w:rsidRPr="007374EC" w:rsidRDefault="00EA572B" w:rsidP="00F47821">
            <w:pPr>
              <w:pStyle w:val="TabellentextGR"/>
            </w:pPr>
            <w:r>
              <w:t>7</w:t>
            </w:r>
          </w:p>
        </w:tc>
        <w:tc>
          <w:tcPr>
            <w:tcW w:w="964" w:type="dxa"/>
          </w:tcPr>
          <w:p w14:paraId="7DBB44F0" w14:textId="04618BBD" w:rsidR="008A39C9" w:rsidRPr="007374EC" w:rsidRDefault="00EA572B" w:rsidP="00F47821">
            <w:pPr>
              <w:pStyle w:val="TabellentextGR"/>
            </w:pPr>
            <w:r>
              <w:t>22.373</w:t>
            </w:r>
          </w:p>
        </w:tc>
        <w:tc>
          <w:tcPr>
            <w:tcW w:w="510" w:type="dxa"/>
          </w:tcPr>
          <w:p w14:paraId="7DBB44F1" w14:textId="6DADF85B" w:rsidR="008A39C9" w:rsidRPr="007374EC" w:rsidRDefault="00EA572B" w:rsidP="00F47821">
            <w:pPr>
              <w:pStyle w:val="TabellentextGR"/>
            </w:pPr>
            <w:r>
              <w:t>11</w:t>
            </w:r>
          </w:p>
        </w:tc>
        <w:tc>
          <w:tcPr>
            <w:tcW w:w="964" w:type="dxa"/>
          </w:tcPr>
          <w:p w14:paraId="7DBB44F2" w14:textId="31A6F420" w:rsidR="008A39C9" w:rsidRPr="007374EC" w:rsidRDefault="00EA572B" w:rsidP="00F47821">
            <w:pPr>
              <w:pStyle w:val="TabellentextGR"/>
            </w:pPr>
            <w:r>
              <w:t>23.25</w:t>
            </w:r>
          </w:p>
        </w:tc>
        <w:tc>
          <w:tcPr>
            <w:tcW w:w="510" w:type="dxa"/>
          </w:tcPr>
          <w:p w14:paraId="7DBB44F3" w14:textId="2B149271" w:rsidR="008A39C9" w:rsidRPr="007374EC" w:rsidRDefault="00EA572B" w:rsidP="00F47821">
            <w:pPr>
              <w:pStyle w:val="TabellentextGR"/>
            </w:pPr>
            <w:r>
              <w:t>15</w:t>
            </w:r>
          </w:p>
        </w:tc>
        <w:tc>
          <w:tcPr>
            <w:tcW w:w="964" w:type="dxa"/>
          </w:tcPr>
          <w:p w14:paraId="7DBB44F4" w14:textId="7DEC1F72" w:rsidR="008A39C9" w:rsidRPr="007374EC" w:rsidRDefault="00EA572B" w:rsidP="00F47821">
            <w:pPr>
              <w:pStyle w:val="TabellentextGR"/>
            </w:pPr>
            <w:r>
              <w:t>23.115</w:t>
            </w:r>
          </w:p>
        </w:tc>
        <w:tc>
          <w:tcPr>
            <w:tcW w:w="510" w:type="dxa"/>
          </w:tcPr>
          <w:p w14:paraId="7DBB44F5" w14:textId="730207DB" w:rsidR="008A39C9" w:rsidRPr="007374EC" w:rsidRDefault="00EA572B" w:rsidP="00F47821">
            <w:pPr>
              <w:pStyle w:val="TabellentextGR"/>
            </w:pPr>
            <w:r>
              <w:t>4</w:t>
            </w:r>
          </w:p>
        </w:tc>
        <w:tc>
          <w:tcPr>
            <w:tcW w:w="964" w:type="dxa"/>
          </w:tcPr>
          <w:p w14:paraId="7DBB44F6" w14:textId="703002DA" w:rsidR="008A39C9" w:rsidRPr="007374EC" w:rsidRDefault="00EA572B" w:rsidP="00F47821">
            <w:pPr>
              <w:pStyle w:val="TabellentextGR"/>
            </w:pPr>
            <w:r>
              <w:t>23.150</w:t>
            </w:r>
          </w:p>
        </w:tc>
      </w:tr>
      <w:tr w:rsidR="008A39C9" w:rsidRPr="007374EC" w14:paraId="7DBB4504" w14:textId="77777777" w:rsidTr="008A39C9">
        <w:trPr>
          <w:trHeight w:val="215"/>
        </w:trPr>
        <w:tc>
          <w:tcPr>
            <w:tcW w:w="510" w:type="dxa"/>
          </w:tcPr>
          <w:p w14:paraId="7DBB44F8" w14:textId="2AC8B1E1" w:rsidR="008A39C9" w:rsidRPr="007374EC" w:rsidRDefault="00EA572B" w:rsidP="00F47821">
            <w:pPr>
              <w:pStyle w:val="TabellentextGR"/>
            </w:pPr>
            <w:r>
              <w:t>17</w:t>
            </w:r>
          </w:p>
        </w:tc>
        <w:tc>
          <w:tcPr>
            <w:tcW w:w="964" w:type="dxa"/>
          </w:tcPr>
          <w:p w14:paraId="7DBB44F9" w14:textId="5D854594" w:rsidR="008A39C9" w:rsidRPr="007374EC" w:rsidRDefault="00EA572B" w:rsidP="00F47821">
            <w:pPr>
              <w:pStyle w:val="TabellentextGR"/>
            </w:pPr>
            <w:r>
              <w:t>22.242</w:t>
            </w:r>
          </w:p>
        </w:tc>
        <w:tc>
          <w:tcPr>
            <w:tcW w:w="510" w:type="dxa"/>
          </w:tcPr>
          <w:p w14:paraId="7DBB44FA" w14:textId="7B3921E6" w:rsidR="008A39C9" w:rsidRPr="007374EC" w:rsidRDefault="00EA572B" w:rsidP="00F47821">
            <w:pPr>
              <w:pStyle w:val="TabellentextGR"/>
            </w:pPr>
            <w:r>
              <w:t>25</w:t>
            </w:r>
          </w:p>
        </w:tc>
        <w:tc>
          <w:tcPr>
            <w:tcW w:w="964" w:type="dxa"/>
          </w:tcPr>
          <w:p w14:paraId="7DBB44FB" w14:textId="46F204E1" w:rsidR="008A39C9" w:rsidRPr="007374EC" w:rsidRDefault="00EA572B" w:rsidP="00F47821">
            <w:pPr>
              <w:pStyle w:val="TabellentextGR"/>
            </w:pPr>
            <w:r>
              <w:t>22.319</w:t>
            </w:r>
          </w:p>
        </w:tc>
        <w:tc>
          <w:tcPr>
            <w:tcW w:w="510" w:type="dxa"/>
          </w:tcPr>
          <w:p w14:paraId="7DBB44FC" w14:textId="0145AAF3" w:rsidR="008A39C9" w:rsidRPr="007374EC" w:rsidRDefault="00EA572B" w:rsidP="00F47821">
            <w:pPr>
              <w:pStyle w:val="TabellentextGR"/>
            </w:pPr>
            <w:r>
              <w:t>19</w:t>
            </w:r>
          </w:p>
        </w:tc>
        <w:tc>
          <w:tcPr>
            <w:tcW w:w="964" w:type="dxa"/>
          </w:tcPr>
          <w:p w14:paraId="7DBB44FD" w14:textId="7FD77BC2" w:rsidR="008A39C9" w:rsidRPr="007374EC" w:rsidRDefault="00EA572B" w:rsidP="00F47821">
            <w:pPr>
              <w:pStyle w:val="TabellentextGR"/>
            </w:pPr>
            <w:r>
              <w:t>22.374</w:t>
            </w:r>
          </w:p>
        </w:tc>
        <w:tc>
          <w:tcPr>
            <w:tcW w:w="510" w:type="dxa"/>
          </w:tcPr>
          <w:p w14:paraId="7DBB44FE" w14:textId="5A4E958F" w:rsidR="008A39C9" w:rsidRPr="007374EC" w:rsidRDefault="00EA572B" w:rsidP="00F47821">
            <w:pPr>
              <w:pStyle w:val="TabellentextGR"/>
            </w:pPr>
            <w:r>
              <w:t>20</w:t>
            </w:r>
          </w:p>
        </w:tc>
        <w:tc>
          <w:tcPr>
            <w:tcW w:w="964" w:type="dxa"/>
          </w:tcPr>
          <w:p w14:paraId="7DBB44FF" w14:textId="4AD815FE" w:rsidR="008A39C9" w:rsidRPr="007374EC" w:rsidRDefault="00EA572B" w:rsidP="00F47821">
            <w:pPr>
              <w:pStyle w:val="TabellentextGR"/>
            </w:pPr>
            <w:r>
              <w:t>23.32</w:t>
            </w:r>
          </w:p>
        </w:tc>
        <w:tc>
          <w:tcPr>
            <w:tcW w:w="510" w:type="dxa"/>
          </w:tcPr>
          <w:p w14:paraId="7DBB4500" w14:textId="0C653A95" w:rsidR="008A39C9" w:rsidRPr="007374EC" w:rsidRDefault="00EA572B" w:rsidP="00F47821">
            <w:pPr>
              <w:pStyle w:val="TabellentextGR"/>
            </w:pPr>
            <w:r>
              <w:t>27</w:t>
            </w:r>
          </w:p>
        </w:tc>
        <w:tc>
          <w:tcPr>
            <w:tcW w:w="964" w:type="dxa"/>
          </w:tcPr>
          <w:p w14:paraId="7DBB4501" w14:textId="16F0F550" w:rsidR="008A39C9" w:rsidRPr="007374EC" w:rsidRDefault="00EA572B" w:rsidP="00F47821">
            <w:pPr>
              <w:pStyle w:val="TabellentextGR"/>
            </w:pPr>
            <w:r>
              <w:t>23.117</w:t>
            </w:r>
          </w:p>
        </w:tc>
        <w:tc>
          <w:tcPr>
            <w:tcW w:w="510" w:type="dxa"/>
          </w:tcPr>
          <w:p w14:paraId="7DBB4502" w14:textId="77777777" w:rsidR="008A39C9" w:rsidRPr="007374EC" w:rsidRDefault="008A39C9" w:rsidP="00F47821">
            <w:pPr>
              <w:pStyle w:val="TabellentextGR"/>
            </w:pPr>
          </w:p>
        </w:tc>
        <w:tc>
          <w:tcPr>
            <w:tcW w:w="964" w:type="dxa"/>
          </w:tcPr>
          <w:p w14:paraId="7DBB4503" w14:textId="77777777" w:rsidR="008A39C9" w:rsidRPr="007374EC" w:rsidRDefault="008A39C9" w:rsidP="00F47821">
            <w:pPr>
              <w:pStyle w:val="TabellentextGR"/>
            </w:pPr>
          </w:p>
        </w:tc>
      </w:tr>
      <w:tr w:rsidR="008A39C9" w:rsidRPr="007374EC" w14:paraId="7DBB4511" w14:textId="77777777" w:rsidTr="008A39C9">
        <w:trPr>
          <w:trHeight w:val="215"/>
        </w:trPr>
        <w:tc>
          <w:tcPr>
            <w:tcW w:w="510" w:type="dxa"/>
          </w:tcPr>
          <w:p w14:paraId="7DBB4505" w14:textId="4FA8B334" w:rsidR="008A39C9" w:rsidRPr="007374EC" w:rsidRDefault="00EA572B" w:rsidP="00F47821">
            <w:pPr>
              <w:pStyle w:val="TabellentextGR"/>
            </w:pPr>
            <w:r>
              <w:t>21</w:t>
            </w:r>
          </w:p>
        </w:tc>
        <w:tc>
          <w:tcPr>
            <w:tcW w:w="964" w:type="dxa"/>
          </w:tcPr>
          <w:p w14:paraId="7DBB4506" w14:textId="66867437" w:rsidR="008A39C9" w:rsidRPr="007374EC" w:rsidRDefault="00EA572B" w:rsidP="00F47821">
            <w:pPr>
              <w:pStyle w:val="TabellentextGR"/>
            </w:pPr>
            <w:r>
              <w:t>22.259</w:t>
            </w:r>
          </w:p>
        </w:tc>
        <w:tc>
          <w:tcPr>
            <w:tcW w:w="510" w:type="dxa"/>
          </w:tcPr>
          <w:p w14:paraId="7DBB4507" w14:textId="102C86C7" w:rsidR="008A39C9" w:rsidRPr="007374EC" w:rsidRDefault="00EA572B" w:rsidP="00F47821">
            <w:pPr>
              <w:pStyle w:val="TabellentextGR"/>
            </w:pPr>
            <w:r>
              <w:t>13</w:t>
            </w:r>
          </w:p>
        </w:tc>
        <w:tc>
          <w:tcPr>
            <w:tcW w:w="964" w:type="dxa"/>
          </w:tcPr>
          <w:p w14:paraId="7DBB4508" w14:textId="0A3BA022" w:rsidR="008A39C9" w:rsidRPr="007374EC" w:rsidRDefault="00EA572B" w:rsidP="00F47821">
            <w:pPr>
              <w:pStyle w:val="TabellentextGR"/>
            </w:pPr>
            <w:r>
              <w:t>22.342</w:t>
            </w:r>
          </w:p>
        </w:tc>
        <w:tc>
          <w:tcPr>
            <w:tcW w:w="510" w:type="dxa"/>
          </w:tcPr>
          <w:p w14:paraId="7DBB4509" w14:textId="013329F8" w:rsidR="008A39C9" w:rsidRPr="007374EC" w:rsidRDefault="00EA572B" w:rsidP="00F47821">
            <w:pPr>
              <w:pStyle w:val="TabellentextGR"/>
            </w:pPr>
            <w:r>
              <w:t>14</w:t>
            </w:r>
          </w:p>
        </w:tc>
        <w:tc>
          <w:tcPr>
            <w:tcW w:w="964" w:type="dxa"/>
          </w:tcPr>
          <w:p w14:paraId="7DBB450A" w14:textId="5B0D36D4" w:rsidR="008A39C9" w:rsidRPr="007374EC" w:rsidRDefault="00EA572B" w:rsidP="00F47821">
            <w:pPr>
              <w:pStyle w:val="TabellentextGR"/>
            </w:pPr>
            <w:r>
              <w:t>23.6</w:t>
            </w:r>
          </w:p>
        </w:tc>
        <w:tc>
          <w:tcPr>
            <w:tcW w:w="510" w:type="dxa"/>
          </w:tcPr>
          <w:p w14:paraId="7DBB450B" w14:textId="2B6DD579" w:rsidR="008A39C9" w:rsidRPr="007374EC" w:rsidRDefault="00EA572B" w:rsidP="00F47821">
            <w:pPr>
              <w:pStyle w:val="TabellentextGR"/>
            </w:pPr>
            <w:r>
              <w:t>5</w:t>
            </w:r>
          </w:p>
        </w:tc>
        <w:tc>
          <w:tcPr>
            <w:tcW w:w="964" w:type="dxa"/>
          </w:tcPr>
          <w:p w14:paraId="7DBB450C" w14:textId="7CDF43C6" w:rsidR="008A39C9" w:rsidRPr="007374EC" w:rsidRDefault="00EA572B" w:rsidP="00F47821">
            <w:pPr>
              <w:pStyle w:val="TabellentextGR"/>
            </w:pPr>
            <w:r>
              <w:t>23.33</w:t>
            </w:r>
          </w:p>
        </w:tc>
        <w:tc>
          <w:tcPr>
            <w:tcW w:w="510" w:type="dxa"/>
          </w:tcPr>
          <w:p w14:paraId="7DBB450D" w14:textId="7743644B" w:rsidR="008A39C9" w:rsidRPr="007374EC" w:rsidRDefault="00EA572B" w:rsidP="00F47821">
            <w:pPr>
              <w:pStyle w:val="TabellentextGR"/>
            </w:pPr>
            <w:r>
              <w:t>28</w:t>
            </w:r>
          </w:p>
        </w:tc>
        <w:tc>
          <w:tcPr>
            <w:tcW w:w="964" w:type="dxa"/>
          </w:tcPr>
          <w:p w14:paraId="7DBB450E" w14:textId="2A75B3E6" w:rsidR="008A39C9" w:rsidRPr="007374EC" w:rsidRDefault="00EA572B" w:rsidP="00F47821">
            <w:pPr>
              <w:pStyle w:val="TabellentextGR"/>
            </w:pPr>
            <w:r>
              <w:t>23.143</w:t>
            </w:r>
          </w:p>
        </w:tc>
        <w:tc>
          <w:tcPr>
            <w:tcW w:w="510" w:type="dxa"/>
          </w:tcPr>
          <w:p w14:paraId="7DBB450F" w14:textId="77777777" w:rsidR="008A39C9" w:rsidRPr="007374EC" w:rsidRDefault="008A39C9" w:rsidP="00F47821">
            <w:pPr>
              <w:pStyle w:val="TabellentextGR"/>
            </w:pPr>
          </w:p>
        </w:tc>
        <w:tc>
          <w:tcPr>
            <w:tcW w:w="964" w:type="dxa"/>
          </w:tcPr>
          <w:p w14:paraId="7DBB4510" w14:textId="77777777" w:rsidR="008A39C9" w:rsidRPr="007374EC" w:rsidRDefault="008A39C9" w:rsidP="00F47821">
            <w:pPr>
              <w:pStyle w:val="TabellentextGR"/>
            </w:pPr>
          </w:p>
        </w:tc>
      </w:tr>
      <w:tr w:rsidR="008A39C9" w:rsidRPr="007374EC" w14:paraId="7DBB451E" w14:textId="77777777" w:rsidTr="008A39C9">
        <w:trPr>
          <w:trHeight w:val="215"/>
        </w:trPr>
        <w:tc>
          <w:tcPr>
            <w:tcW w:w="510" w:type="dxa"/>
          </w:tcPr>
          <w:p w14:paraId="7DBB4512" w14:textId="0A61CBDC" w:rsidR="008A39C9" w:rsidRPr="007374EC" w:rsidRDefault="00EA572B" w:rsidP="00F47821">
            <w:pPr>
              <w:pStyle w:val="TabellentextGR"/>
            </w:pPr>
            <w:r>
              <w:t>18</w:t>
            </w:r>
          </w:p>
        </w:tc>
        <w:tc>
          <w:tcPr>
            <w:tcW w:w="964" w:type="dxa"/>
          </w:tcPr>
          <w:p w14:paraId="7DBB4513" w14:textId="4ADDD114" w:rsidR="008A39C9" w:rsidRPr="007374EC" w:rsidRDefault="00EA572B" w:rsidP="00F47821">
            <w:pPr>
              <w:pStyle w:val="TabellentextGR"/>
            </w:pPr>
            <w:r>
              <w:t>22.272</w:t>
            </w:r>
          </w:p>
        </w:tc>
        <w:tc>
          <w:tcPr>
            <w:tcW w:w="510" w:type="dxa"/>
          </w:tcPr>
          <w:p w14:paraId="7DBB4514" w14:textId="1B7F3ACE" w:rsidR="008A39C9" w:rsidRPr="007374EC" w:rsidRDefault="00EA572B" w:rsidP="00F47821">
            <w:pPr>
              <w:pStyle w:val="TabellentextGR"/>
            </w:pPr>
            <w:r>
              <w:t>22</w:t>
            </w:r>
          </w:p>
        </w:tc>
        <w:tc>
          <w:tcPr>
            <w:tcW w:w="964" w:type="dxa"/>
          </w:tcPr>
          <w:p w14:paraId="7DBB4515" w14:textId="3DE9E634" w:rsidR="008A39C9" w:rsidRPr="007374EC" w:rsidRDefault="00EA572B" w:rsidP="00F47821">
            <w:pPr>
              <w:pStyle w:val="TabellentextGR"/>
            </w:pPr>
            <w:r>
              <w:t>22.345</w:t>
            </w:r>
          </w:p>
        </w:tc>
        <w:tc>
          <w:tcPr>
            <w:tcW w:w="510" w:type="dxa"/>
          </w:tcPr>
          <w:p w14:paraId="7DBB4516" w14:textId="6B5FE400" w:rsidR="008A39C9" w:rsidRPr="007374EC" w:rsidRDefault="00EA572B" w:rsidP="00F47821">
            <w:pPr>
              <w:pStyle w:val="TabellentextGR"/>
            </w:pPr>
            <w:r>
              <w:t>9</w:t>
            </w:r>
          </w:p>
        </w:tc>
        <w:tc>
          <w:tcPr>
            <w:tcW w:w="964" w:type="dxa"/>
          </w:tcPr>
          <w:p w14:paraId="7DBB4517" w14:textId="1D746908" w:rsidR="008A39C9" w:rsidRPr="007374EC" w:rsidRDefault="00EA572B" w:rsidP="00F47821">
            <w:pPr>
              <w:pStyle w:val="TabellentextGR"/>
            </w:pPr>
            <w:r>
              <w:t>23.21</w:t>
            </w:r>
          </w:p>
        </w:tc>
        <w:tc>
          <w:tcPr>
            <w:tcW w:w="510" w:type="dxa"/>
          </w:tcPr>
          <w:p w14:paraId="7DBB4518" w14:textId="505D2DA7" w:rsidR="008A39C9" w:rsidRPr="007374EC" w:rsidRDefault="00EA572B" w:rsidP="00F47821">
            <w:pPr>
              <w:pStyle w:val="TabellentextGR"/>
            </w:pPr>
            <w:r>
              <w:t>6</w:t>
            </w:r>
          </w:p>
        </w:tc>
        <w:tc>
          <w:tcPr>
            <w:tcW w:w="964" w:type="dxa"/>
          </w:tcPr>
          <w:p w14:paraId="7DBB4519" w14:textId="640713A0" w:rsidR="008A39C9" w:rsidRPr="007374EC" w:rsidRDefault="00EA572B" w:rsidP="00F47821">
            <w:pPr>
              <w:pStyle w:val="TabellentextGR"/>
            </w:pPr>
            <w:r>
              <w:t>23.46</w:t>
            </w:r>
          </w:p>
        </w:tc>
        <w:tc>
          <w:tcPr>
            <w:tcW w:w="510" w:type="dxa"/>
          </w:tcPr>
          <w:p w14:paraId="7DBB451A" w14:textId="7AF3B1FA" w:rsidR="008A39C9" w:rsidRPr="007374EC" w:rsidRDefault="00EA572B" w:rsidP="00F47821">
            <w:pPr>
              <w:pStyle w:val="TabellentextGR"/>
            </w:pPr>
            <w:r>
              <w:t>3</w:t>
            </w:r>
          </w:p>
        </w:tc>
        <w:tc>
          <w:tcPr>
            <w:tcW w:w="964" w:type="dxa"/>
          </w:tcPr>
          <w:p w14:paraId="7DBB451B" w14:textId="2E627AA0" w:rsidR="008A39C9" w:rsidRPr="007374EC" w:rsidRDefault="00EA572B" w:rsidP="00F47821">
            <w:pPr>
              <w:pStyle w:val="TabellentextGR"/>
            </w:pPr>
            <w:r>
              <w:t>23.144</w:t>
            </w:r>
          </w:p>
        </w:tc>
        <w:tc>
          <w:tcPr>
            <w:tcW w:w="510" w:type="dxa"/>
          </w:tcPr>
          <w:p w14:paraId="7DBB451C" w14:textId="77777777" w:rsidR="008A39C9" w:rsidRPr="007374EC" w:rsidRDefault="008A39C9" w:rsidP="00F47821">
            <w:pPr>
              <w:pStyle w:val="TabellentextGR"/>
            </w:pPr>
          </w:p>
        </w:tc>
        <w:tc>
          <w:tcPr>
            <w:tcW w:w="964" w:type="dxa"/>
          </w:tcPr>
          <w:p w14:paraId="7DBB451D" w14:textId="77777777" w:rsidR="008A39C9" w:rsidRPr="007374EC" w:rsidRDefault="008A39C9" w:rsidP="00F47821">
            <w:pPr>
              <w:pStyle w:val="TabellentextGR"/>
            </w:pPr>
            <w:bookmarkStart w:id="7" w:name="SchlusstabelleEnde"/>
            <w:bookmarkEnd w:id="7"/>
          </w:p>
        </w:tc>
      </w:tr>
    </w:tbl>
    <w:p w14:paraId="7DBB451F" w14:textId="77777777" w:rsidR="00880A98" w:rsidRPr="00FA745B" w:rsidRDefault="00880A98" w:rsidP="00F47821">
      <w:pPr>
        <w:pStyle w:val="TabellentextGR"/>
      </w:pPr>
    </w:p>
    <w:sectPr w:rsidR="00880A98" w:rsidRPr="00FA745B" w:rsidSect="005D0858">
      <w:headerReference w:type="default" r:id="rId12"/>
      <w:footerReference w:type="default" r:id="rId13"/>
      <w:type w:val="continuous"/>
      <w:pgSz w:w="11906" w:h="16838" w:code="9"/>
      <w:pgMar w:top="672" w:right="1134" w:bottom="1134" w:left="1814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BB4524" w14:textId="77777777" w:rsidR="003E65AC" w:rsidRDefault="003E65AC">
      <w:r>
        <w:separator/>
      </w:r>
    </w:p>
    <w:p w14:paraId="7DBB4525" w14:textId="77777777" w:rsidR="003E65AC" w:rsidRDefault="003E65AC"/>
  </w:endnote>
  <w:endnote w:type="continuationSeparator" w:id="0">
    <w:p w14:paraId="7DBB4526" w14:textId="77777777" w:rsidR="003E65AC" w:rsidRDefault="003E65AC">
      <w:r>
        <w:continuationSeparator/>
      </w:r>
    </w:p>
    <w:p w14:paraId="7DBB4527" w14:textId="77777777" w:rsidR="003E65AC" w:rsidRDefault="003E6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59" w:type="dxa"/>
      <w:tblBorders>
        <w:top w:val="single" w:sz="2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82"/>
      <w:gridCol w:w="1077"/>
    </w:tblGrid>
    <w:tr w:rsidR="00CB1F16" w14:paraId="7DBB452B" w14:textId="77777777" w:rsidTr="00A73B2F">
      <w:tc>
        <w:tcPr>
          <w:tcW w:w="7882" w:type="dxa"/>
          <w:shd w:val="clear" w:color="auto" w:fill="auto"/>
          <w:tcMar>
            <w:left w:w="0" w:type="dxa"/>
            <w:right w:w="113" w:type="dxa"/>
          </w:tcMar>
        </w:tcPr>
        <w:p w14:paraId="7DBB4529" w14:textId="77777777" w:rsidR="00CB1F16" w:rsidRPr="00A73B2F" w:rsidRDefault="00CB1F16" w:rsidP="00993B0C">
          <w:pPr>
            <w:pStyle w:val="Fuzeile"/>
            <w:rPr>
              <w:rStyle w:val="Funotenzeichen"/>
              <w:vertAlign w:val="baseline"/>
            </w:rPr>
          </w:pPr>
        </w:p>
      </w:tc>
      <w:tc>
        <w:tcPr>
          <w:tcW w:w="1077" w:type="dxa"/>
          <w:shd w:val="clear" w:color="auto" w:fill="auto"/>
          <w:vAlign w:val="bottom"/>
        </w:tcPr>
        <w:p w14:paraId="7DBB452A" w14:textId="2BA39F66" w:rsidR="00CB1F16" w:rsidRPr="007D7164" w:rsidRDefault="00CB1F16" w:rsidP="00A73B2F">
          <w:pPr>
            <w:pStyle w:val="Fuzeile"/>
            <w:jc w:val="right"/>
          </w:pPr>
          <w:r w:rsidRPr="007D7164">
            <w:fldChar w:fldCharType="begin"/>
          </w:r>
          <w:r w:rsidRPr="007D7164">
            <w:instrText>PAGE  \* Arabic  \* MERGEFORMAT</w:instrText>
          </w:r>
          <w:r w:rsidRPr="007D7164">
            <w:fldChar w:fldCharType="separate"/>
          </w:r>
          <w:r w:rsidR="00E3593E">
            <w:rPr>
              <w:noProof/>
            </w:rPr>
            <w:t>1</w:t>
          </w:r>
          <w:r w:rsidRPr="007D7164">
            <w:fldChar w:fldCharType="end"/>
          </w:r>
          <w:r w:rsidRPr="007D7164">
            <w:t xml:space="preserve"> von </w:t>
          </w:r>
          <w:r w:rsidR="007F0F30">
            <w:rPr>
              <w:noProof/>
            </w:rPr>
            <w:fldChar w:fldCharType="begin"/>
          </w:r>
          <w:r w:rsidR="007F0F30">
            <w:rPr>
              <w:noProof/>
            </w:rPr>
            <w:instrText>NUMPAGES  \* Arabic  \* MERGEFORMAT</w:instrText>
          </w:r>
          <w:r w:rsidR="007F0F30">
            <w:rPr>
              <w:noProof/>
            </w:rPr>
            <w:fldChar w:fldCharType="separate"/>
          </w:r>
          <w:r w:rsidR="00E3593E">
            <w:rPr>
              <w:noProof/>
            </w:rPr>
            <w:t>7</w:t>
          </w:r>
          <w:r w:rsidR="007F0F30">
            <w:rPr>
              <w:noProof/>
            </w:rPr>
            <w:fldChar w:fldCharType="end"/>
          </w:r>
        </w:p>
      </w:tc>
    </w:tr>
  </w:tbl>
  <w:p w14:paraId="7DBB452C" w14:textId="77777777" w:rsidR="002764BD" w:rsidRPr="00305FB3" w:rsidRDefault="002764BD" w:rsidP="003538EC">
    <w:pPr>
      <w:spacing w:line="240" w:lineRule="auto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59" w:type="dxa"/>
      <w:tblBorders>
        <w:top w:val="single" w:sz="2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82"/>
      <w:gridCol w:w="1077"/>
    </w:tblGrid>
    <w:tr w:rsidR="00CB1F16" w14:paraId="7DBB453A" w14:textId="77777777" w:rsidTr="00A73B2F">
      <w:tc>
        <w:tcPr>
          <w:tcW w:w="7882" w:type="dxa"/>
          <w:shd w:val="clear" w:color="auto" w:fill="auto"/>
          <w:tcMar>
            <w:left w:w="0" w:type="dxa"/>
            <w:right w:w="113" w:type="dxa"/>
          </w:tcMar>
        </w:tcPr>
        <w:p w14:paraId="7DBB4538" w14:textId="77777777" w:rsidR="00CB1F16" w:rsidRPr="00A73B2F" w:rsidRDefault="00CB1F16" w:rsidP="00993B0C">
          <w:pPr>
            <w:pStyle w:val="Fuzeile"/>
            <w:rPr>
              <w:rStyle w:val="Funotenzeichen"/>
              <w:vertAlign w:val="baseline"/>
            </w:rPr>
          </w:pPr>
        </w:p>
      </w:tc>
      <w:tc>
        <w:tcPr>
          <w:tcW w:w="1077" w:type="dxa"/>
          <w:shd w:val="clear" w:color="auto" w:fill="auto"/>
          <w:vAlign w:val="bottom"/>
        </w:tcPr>
        <w:p w14:paraId="7DBB4539" w14:textId="5B66870A" w:rsidR="00CB1F16" w:rsidRPr="007D7164" w:rsidRDefault="00CB1F16" w:rsidP="00A73B2F">
          <w:pPr>
            <w:pStyle w:val="Fuzeile"/>
            <w:jc w:val="right"/>
          </w:pPr>
          <w:r w:rsidRPr="007D7164">
            <w:fldChar w:fldCharType="begin"/>
          </w:r>
          <w:r w:rsidRPr="007D7164">
            <w:instrText>PAGE  \* Arabic  \* MERGEFORMAT</w:instrText>
          </w:r>
          <w:r w:rsidRPr="007D7164">
            <w:fldChar w:fldCharType="separate"/>
          </w:r>
          <w:r w:rsidR="00E3593E">
            <w:rPr>
              <w:noProof/>
            </w:rPr>
            <w:t>4</w:t>
          </w:r>
          <w:r w:rsidRPr="007D7164">
            <w:fldChar w:fldCharType="end"/>
          </w:r>
          <w:r w:rsidRPr="007D7164">
            <w:t xml:space="preserve"> von </w:t>
          </w:r>
          <w:r w:rsidR="007F0F30">
            <w:rPr>
              <w:noProof/>
            </w:rPr>
            <w:fldChar w:fldCharType="begin"/>
          </w:r>
          <w:r w:rsidR="007F0F30">
            <w:rPr>
              <w:noProof/>
            </w:rPr>
            <w:instrText>NUMPAGES  \* Arabic  \* MERGEFORMAT</w:instrText>
          </w:r>
          <w:r w:rsidR="007F0F30">
            <w:rPr>
              <w:noProof/>
            </w:rPr>
            <w:fldChar w:fldCharType="separate"/>
          </w:r>
          <w:r w:rsidR="00E3593E">
            <w:rPr>
              <w:noProof/>
            </w:rPr>
            <w:t>7</w:t>
          </w:r>
          <w:r w:rsidR="007F0F30">
            <w:rPr>
              <w:noProof/>
            </w:rPr>
            <w:fldChar w:fldCharType="end"/>
          </w:r>
        </w:p>
      </w:tc>
    </w:tr>
  </w:tbl>
  <w:p w14:paraId="7DBB453B" w14:textId="77777777" w:rsidR="00CB1F16" w:rsidRPr="00305FB3" w:rsidRDefault="00CB1F16" w:rsidP="003538EC">
    <w:pPr>
      <w:spacing w:line="240" w:lineRule="auto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8959" w:type="dxa"/>
      <w:tblBorders>
        <w:top w:val="single" w:sz="2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882"/>
      <w:gridCol w:w="1077"/>
    </w:tblGrid>
    <w:tr w:rsidR="002764BD" w14:paraId="7DBB4544" w14:textId="77777777" w:rsidTr="00A73B2F">
      <w:tc>
        <w:tcPr>
          <w:tcW w:w="7882" w:type="dxa"/>
          <w:shd w:val="clear" w:color="auto" w:fill="auto"/>
          <w:tcMar>
            <w:left w:w="0" w:type="dxa"/>
            <w:right w:w="113" w:type="dxa"/>
          </w:tcMar>
        </w:tcPr>
        <w:p w14:paraId="7DBB4542" w14:textId="77777777" w:rsidR="002764BD" w:rsidRPr="00A73B2F" w:rsidRDefault="002764BD" w:rsidP="007D7164">
          <w:pPr>
            <w:pStyle w:val="Fuzeile"/>
            <w:rPr>
              <w:rStyle w:val="Funotenzeichen"/>
              <w:vertAlign w:val="baseline"/>
            </w:rPr>
          </w:pPr>
        </w:p>
      </w:tc>
      <w:tc>
        <w:tcPr>
          <w:tcW w:w="1077" w:type="dxa"/>
          <w:shd w:val="clear" w:color="auto" w:fill="auto"/>
          <w:vAlign w:val="bottom"/>
        </w:tcPr>
        <w:p w14:paraId="7DBB4543" w14:textId="3A7A0C52" w:rsidR="002764BD" w:rsidRPr="007D7164" w:rsidRDefault="002764BD" w:rsidP="00A73B2F">
          <w:pPr>
            <w:pStyle w:val="Fuzeile"/>
            <w:jc w:val="right"/>
          </w:pPr>
          <w:r w:rsidRPr="007D7164">
            <w:fldChar w:fldCharType="begin"/>
          </w:r>
          <w:r w:rsidRPr="007D7164">
            <w:instrText>PAGE  \* Arabic  \* MERGEFORMAT</w:instrText>
          </w:r>
          <w:r w:rsidRPr="007D7164">
            <w:fldChar w:fldCharType="separate"/>
          </w:r>
          <w:r w:rsidR="00E3593E">
            <w:rPr>
              <w:noProof/>
            </w:rPr>
            <w:t>7</w:t>
          </w:r>
          <w:r w:rsidRPr="007D7164">
            <w:fldChar w:fldCharType="end"/>
          </w:r>
          <w:r w:rsidRPr="007D7164">
            <w:t xml:space="preserve"> von </w:t>
          </w:r>
          <w:r w:rsidR="007F0F30">
            <w:rPr>
              <w:noProof/>
            </w:rPr>
            <w:fldChar w:fldCharType="begin"/>
          </w:r>
          <w:r w:rsidR="007F0F30">
            <w:rPr>
              <w:noProof/>
            </w:rPr>
            <w:instrText>NUMPAGES  \* Arabic  \* MERGEFORMAT</w:instrText>
          </w:r>
          <w:r w:rsidR="007F0F30">
            <w:rPr>
              <w:noProof/>
            </w:rPr>
            <w:fldChar w:fldCharType="separate"/>
          </w:r>
          <w:r w:rsidR="00E3593E">
            <w:rPr>
              <w:noProof/>
            </w:rPr>
            <w:t>7</w:t>
          </w:r>
          <w:r w:rsidR="007F0F30">
            <w:rPr>
              <w:noProof/>
            </w:rPr>
            <w:fldChar w:fldCharType="end"/>
          </w:r>
        </w:p>
      </w:tc>
    </w:tr>
  </w:tbl>
  <w:p w14:paraId="7DBB4545" w14:textId="77777777" w:rsidR="002764BD" w:rsidRPr="00305FB3" w:rsidRDefault="002764BD" w:rsidP="003538EC">
    <w:pPr>
      <w:spacing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BB4520" w14:textId="77777777" w:rsidR="003E65AC" w:rsidRDefault="003E65AC">
      <w:r>
        <w:separator/>
      </w:r>
    </w:p>
    <w:p w14:paraId="7DBB4521" w14:textId="77777777" w:rsidR="003E65AC" w:rsidRDefault="003E65AC"/>
  </w:footnote>
  <w:footnote w:type="continuationSeparator" w:id="0">
    <w:p w14:paraId="7DBB4522" w14:textId="77777777" w:rsidR="003E65AC" w:rsidRDefault="003E65AC">
      <w:r>
        <w:continuationSeparator/>
      </w:r>
    </w:p>
    <w:p w14:paraId="7DBB4523" w14:textId="77777777" w:rsidR="003E65AC" w:rsidRDefault="003E65A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B4528" w14:textId="2BB7E064" w:rsidR="002764BD" w:rsidRDefault="0006131B" w:rsidP="00E13FA1">
    <w:pPr>
      <w:pStyle w:val="Kopfzeile"/>
      <w:tabs>
        <w:tab w:val="left" w:pos="-2694"/>
      </w:tabs>
    </w:pPr>
    <w:r>
      <w:rPr>
        <w:noProof/>
      </w:rPr>
      <w:drawing>
        <wp:anchor distT="0" distB="0" distL="114300" distR="114300" simplePos="0" relativeHeight="251657728" behindDoc="1" locked="0" layoutInCell="1" allowOverlap="1" wp14:anchorId="214B7FCE" wp14:editId="6CBD0D66">
          <wp:simplePos x="0" y="0"/>
          <wp:positionH relativeFrom="margin">
            <wp:posOffset>0</wp:posOffset>
          </wp:positionH>
          <wp:positionV relativeFrom="paragraph">
            <wp:posOffset>0</wp:posOffset>
          </wp:positionV>
          <wp:extent cx="899795" cy="453390"/>
          <wp:effectExtent l="0" t="0" r="0" b="0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453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B4537" w14:textId="77777777" w:rsidR="00CB1F16" w:rsidRPr="005D0858" w:rsidRDefault="00CB1F16" w:rsidP="005D0858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BB4541" w14:textId="77777777" w:rsidR="002764BD" w:rsidRPr="007B5D92" w:rsidRDefault="002764BD" w:rsidP="007B5D9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340E9E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8F4F36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A02C77A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17AC0D8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D7C9B5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CB6641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A0CEF0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F5833D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C7CDCF4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45847C8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A44778"/>
    <w:multiLevelType w:val="multilevel"/>
    <w:tmpl w:val="4DF88BB2"/>
    <w:lvl w:ilvl="0">
      <w:start w:val="1"/>
      <w:numFmt w:val="decimal"/>
      <w:pStyle w:val="berschrift1"/>
      <w:suff w:val="space"/>
      <w:lvlText w:val="%1.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1">
      <w:start w:val="1"/>
      <w:numFmt w:val="decimal"/>
      <w:pStyle w:val="berschrift2"/>
      <w:suff w:val="space"/>
      <w:lvlText w:val="%1.%2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2">
      <w:start w:val="1"/>
      <w:numFmt w:val="decimal"/>
      <w:pStyle w:val="berschrift3"/>
      <w:suff w:val="space"/>
      <w:lvlText w:val="%1.%2.%3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3">
      <w:start w:val="1"/>
      <w:numFmt w:val="decimal"/>
      <w:pStyle w:val="berschrift4"/>
      <w:suff w:val="space"/>
      <w:lvlText w:val="%1.%2.%3.%4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vertAlign w:val="baseline"/>
      </w:rPr>
    </w:lvl>
    <w:lvl w:ilvl="4">
      <w:start w:val="1"/>
      <w:numFmt w:val="decimal"/>
      <w:pStyle w:val="berschrift5"/>
      <w:suff w:val="space"/>
      <w:lvlText w:val="%1.%2.%3.%4.%5"/>
      <w:lvlJc w:val="left"/>
      <w:pPr>
        <w:ind w:left="0" w:firstLine="0"/>
      </w:pPr>
      <w:rPr>
        <w:rFonts w:hint="default"/>
        <w:b/>
        <w:i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5">
      <w:start w:val="1"/>
      <w:numFmt w:val="decimal"/>
      <w:pStyle w:val="berschrift6"/>
      <w:suff w:val="space"/>
      <w:lvlText w:val="%1.%2.%3.%4.%5.%6"/>
      <w:lvlJc w:val="left"/>
      <w:pPr>
        <w:ind w:left="0" w:firstLine="0"/>
      </w:pPr>
      <w:rPr>
        <w:rFonts w:hint="default"/>
        <w:b/>
        <w:i w:val="0"/>
        <w:sz w:val="20"/>
        <w:szCs w:val="20"/>
      </w:rPr>
    </w:lvl>
    <w:lvl w:ilvl="6">
      <w:start w:val="1"/>
      <w:numFmt w:val="decimal"/>
      <w:pStyle w:val="berschrift7"/>
      <w:suff w:val="space"/>
      <w:lvlText w:val="%1.%2.%3.%4.%5.%6.%7"/>
      <w:lvlJc w:val="left"/>
      <w:pPr>
        <w:ind w:left="0" w:firstLine="0"/>
      </w:pPr>
      <w:rPr>
        <w:rFonts w:hint="default"/>
        <w:b/>
        <w:i w:val="0"/>
        <w:sz w:val="20"/>
        <w:szCs w:val="20"/>
      </w:rPr>
    </w:lvl>
    <w:lvl w:ilvl="7">
      <w:start w:val="1"/>
      <w:numFmt w:val="decimal"/>
      <w:pStyle w:val="berschrift8"/>
      <w:suff w:val="space"/>
      <w:lvlText w:val="%1.%2.%3.%4.%5.%6.%7.%8"/>
      <w:lvlJc w:val="left"/>
      <w:pPr>
        <w:ind w:left="0" w:firstLine="0"/>
      </w:pPr>
      <w:rPr>
        <w:rFonts w:hint="default"/>
        <w:b/>
        <w:i w:val="0"/>
        <w:sz w:val="20"/>
        <w:szCs w:val="20"/>
      </w:rPr>
    </w:lvl>
    <w:lvl w:ilvl="8">
      <w:start w:val="1"/>
      <w:numFmt w:val="decimal"/>
      <w:pStyle w:val="berschrift9"/>
      <w:suff w:val="space"/>
      <w:lvlText w:val="%1.%2.%3.%4.%5.%6.%7.%8.%9"/>
      <w:lvlJc w:val="left"/>
      <w:pPr>
        <w:ind w:left="0" w:firstLine="0"/>
      </w:pPr>
      <w:rPr>
        <w:rFonts w:hint="default"/>
        <w:b/>
        <w:i w:val="0"/>
        <w:sz w:val="20"/>
        <w:szCs w:val="20"/>
      </w:rPr>
    </w:lvl>
  </w:abstractNum>
  <w:abstractNum w:abstractNumId="11" w15:restartNumberingAfterBreak="0">
    <w:nsid w:val="03482385"/>
    <w:multiLevelType w:val="hybridMultilevel"/>
    <w:tmpl w:val="D3004DE6"/>
    <w:name w:val="200707161401444232237722"/>
    <w:lvl w:ilvl="0" w:tplc="AB4020F0">
      <w:start w:val="1"/>
      <w:numFmt w:val="upperRoman"/>
      <w:lvlText w:val="%1."/>
      <w:lvlJc w:val="righ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0A3714"/>
    <w:multiLevelType w:val="multilevel"/>
    <w:tmpl w:val="7A8A8300"/>
    <w:lvl w:ilvl="0">
      <w:start w:val="1"/>
      <w:numFmt w:val="decimal"/>
      <w:pStyle w:val="AuflistungmitNummernmitAbstand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2"/>
        </w:tabs>
        <w:ind w:left="852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6"/>
        </w:tabs>
        <w:ind w:left="1136" w:hanging="28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20"/>
        </w:tabs>
        <w:ind w:left="1420" w:hanging="284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4"/>
        </w:tabs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6"/>
        </w:tabs>
        <w:ind w:left="2556" w:hanging="284"/>
      </w:pPr>
      <w:rPr>
        <w:rFonts w:hint="default"/>
      </w:rPr>
    </w:lvl>
  </w:abstractNum>
  <w:abstractNum w:abstractNumId="13" w15:restartNumberingAfterBreak="0">
    <w:nsid w:val="23344003"/>
    <w:multiLevelType w:val="multilevel"/>
    <w:tmpl w:val="FD3A66B2"/>
    <w:lvl w:ilvl="0">
      <w:start w:val="1"/>
      <w:numFmt w:val="lowerLetter"/>
      <w:pStyle w:val="AuflistungmitKleinbuchstaben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2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420" w:hanging="284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701" w:hanging="281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1985" w:hanging="284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268" w:hanging="283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2552" w:hanging="284"/>
      </w:pPr>
      <w:rPr>
        <w:rFonts w:hint="default"/>
      </w:rPr>
    </w:lvl>
  </w:abstractNum>
  <w:abstractNum w:abstractNumId="14" w15:restartNumberingAfterBreak="0">
    <w:nsid w:val="25D7700A"/>
    <w:multiLevelType w:val="multilevel"/>
    <w:tmpl w:val="6B0072C8"/>
    <w:lvl w:ilvl="0">
      <w:start w:val="1"/>
      <w:numFmt w:val="decimal"/>
      <w:pStyle w:val="AuflistungmitNummern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8"/>
        </w:tabs>
        <w:ind w:left="568" w:hanging="284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2"/>
        </w:tabs>
        <w:ind w:left="852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6"/>
        </w:tabs>
        <w:ind w:left="1136" w:hanging="284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20"/>
        </w:tabs>
        <w:ind w:left="1420" w:hanging="284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4"/>
        </w:tabs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6"/>
        </w:tabs>
        <w:ind w:left="2556" w:hanging="284"/>
      </w:pPr>
      <w:rPr>
        <w:rFonts w:hint="default"/>
      </w:rPr>
    </w:lvl>
  </w:abstractNum>
  <w:abstractNum w:abstractNumId="15" w15:restartNumberingAfterBreak="0">
    <w:nsid w:val="2C8231CF"/>
    <w:multiLevelType w:val="multilevel"/>
    <w:tmpl w:val="3ABE09A6"/>
    <w:lvl w:ilvl="0">
      <w:start w:val="1"/>
      <w:numFmt w:val="bullet"/>
      <w:pStyle w:val="Beilagen"/>
      <w:lvlText w:val="•"/>
      <w:lvlJc w:val="left"/>
      <w:pPr>
        <w:ind w:left="284" w:hanging="199"/>
      </w:pPr>
      <w:rPr>
        <w:rFonts w:ascii="Arial" w:hAnsi="Arial" w:hint="default"/>
      </w:rPr>
    </w:lvl>
    <w:lvl w:ilvl="1">
      <w:start w:val="1"/>
      <w:numFmt w:val="bullet"/>
      <w:lvlText w:val="•"/>
      <w:lvlJc w:val="left"/>
      <w:pPr>
        <w:ind w:left="568" w:hanging="199"/>
      </w:pPr>
      <w:rPr>
        <w:rFonts w:ascii="Arial" w:hAnsi="Arial" w:hint="default"/>
      </w:rPr>
    </w:lvl>
    <w:lvl w:ilvl="2">
      <w:start w:val="1"/>
      <w:numFmt w:val="bullet"/>
      <w:lvlText w:val="•"/>
      <w:lvlJc w:val="left"/>
      <w:pPr>
        <w:ind w:left="852" w:hanging="199"/>
      </w:pPr>
      <w:rPr>
        <w:rFonts w:ascii="Arial" w:hAnsi="Arial" w:hint="default"/>
      </w:rPr>
    </w:lvl>
    <w:lvl w:ilvl="3">
      <w:start w:val="1"/>
      <w:numFmt w:val="bullet"/>
      <w:lvlText w:val="•"/>
      <w:lvlJc w:val="left"/>
      <w:pPr>
        <w:ind w:left="1136" w:hanging="199"/>
      </w:pPr>
      <w:rPr>
        <w:rFonts w:ascii="Arial" w:hAnsi="Arial" w:hint="default"/>
      </w:rPr>
    </w:lvl>
    <w:lvl w:ilvl="4">
      <w:start w:val="1"/>
      <w:numFmt w:val="bullet"/>
      <w:lvlText w:val="•"/>
      <w:lvlJc w:val="left"/>
      <w:pPr>
        <w:ind w:left="1420" w:hanging="199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ind w:left="1704" w:hanging="199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ind w:left="1988" w:hanging="199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ind w:left="2272" w:hanging="199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ind w:left="2556" w:hanging="199"/>
      </w:pPr>
      <w:rPr>
        <w:rFonts w:ascii="Arial" w:hAnsi="Arial" w:hint="default"/>
      </w:rPr>
    </w:lvl>
  </w:abstractNum>
  <w:abstractNum w:abstractNumId="16" w15:restartNumberingAfterBreak="0">
    <w:nsid w:val="2FAC092B"/>
    <w:multiLevelType w:val="multilevel"/>
    <w:tmpl w:val="C93226DA"/>
    <w:lvl w:ilvl="0">
      <w:start w:val="1"/>
      <w:numFmt w:val="upperRoman"/>
      <w:pStyle w:val="AuflistungmitrmischenNummern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568" w:hanging="284"/>
      </w:pPr>
      <w:rPr>
        <w:rFonts w:hint="default"/>
      </w:rPr>
    </w:lvl>
    <w:lvl w:ilvl="2">
      <w:start w:val="1"/>
      <w:numFmt w:val="upperRoman"/>
      <w:lvlText w:val="%3."/>
      <w:lvlJc w:val="left"/>
      <w:pPr>
        <w:ind w:left="852" w:hanging="284"/>
      </w:pPr>
      <w:rPr>
        <w:rFonts w:hint="default"/>
      </w:rPr>
    </w:lvl>
    <w:lvl w:ilvl="3">
      <w:start w:val="1"/>
      <w:numFmt w:val="upperRoman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upperRoman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upperRoman"/>
      <w:lvlText w:val="%6."/>
      <w:lvlJc w:val="left"/>
      <w:pPr>
        <w:ind w:left="1701" w:hanging="281"/>
      </w:pPr>
      <w:rPr>
        <w:rFonts w:hint="default"/>
      </w:rPr>
    </w:lvl>
    <w:lvl w:ilvl="6">
      <w:start w:val="1"/>
      <w:numFmt w:val="upperRoman"/>
      <w:lvlText w:val="%7."/>
      <w:lvlJc w:val="left"/>
      <w:pPr>
        <w:ind w:left="1985" w:hanging="284"/>
      </w:pPr>
      <w:rPr>
        <w:rFonts w:hint="default"/>
      </w:rPr>
    </w:lvl>
    <w:lvl w:ilvl="7">
      <w:start w:val="1"/>
      <w:numFmt w:val="upperRoman"/>
      <w:lvlText w:val="%8."/>
      <w:lvlJc w:val="left"/>
      <w:pPr>
        <w:ind w:left="2268" w:hanging="283"/>
      </w:pPr>
      <w:rPr>
        <w:rFonts w:hint="default"/>
      </w:rPr>
    </w:lvl>
    <w:lvl w:ilvl="8">
      <w:start w:val="1"/>
      <w:numFmt w:val="upperRoman"/>
      <w:lvlText w:val="%9."/>
      <w:lvlJc w:val="left"/>
      <w:pPr>
        <w:ind w:left="2552" w:hanging="284"/>
      </w:pPr>
      <w:rPr>
        <w:rFonts w:hint="default"/>
      </w:rPr>
    </w:lvl>
  </w:abstractNum>
  <w:abstractNum w:abstractNumId="17" w15:restartNumberingAfterBreak="0">
    <w:nsid w:val="3CDB6CD0"/>
    <w:multiLevelType w:val="multilevel"/>
    <w:tmpl w:val="C5CE0304"/>
    <w:lvl w:ilvl="0">
      <w:start w:val="1"/>
      <w:numFmt w:val="upperLetter"/>
      <w:pStyle w:val="AuflistungmitBuchstaben"/>
      <w:lvlText w:val="%1"/>
      <w:lvlJc w:val="left"/>
      <w:pPr>
        <w:tabs>
          <w:tab w:val="num" w:pos="284"/>
        </w:tabs>
        <w:ind w:left="284" w:hanging="284"/>
      </w:pPr>
      <w:rPr>
        <w:rFonts w:eastAsia="SimSun" w:hint="eastAsia"/>
        <w:caps w:val="0"/>
        <w:strike w:val="0"/>
        <w:dstrike w:val="0"/>
        <w:vanish w:val="0"/>
        <w:color w:val="000000"/>
        <w:vertAlign w:val="baseline"/>
      </w:rPr>
    </w:lvl>
    <w:lvl w:ilvl="1">
      <w:start w:val="1"/>
      <w:numFmt w:val="upperLetter"/>
      <w:lvlText w:val="%2"/>
      <w:lvlJc w:val="left"/>
      <w:pPr>
        <w:tabs>
          <w:tab w:val="num" w:pos="568"/>
        </w:tabs>
        <w:ind w:left="568" w:hanging="284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2">
      <w:start w:val="1"/>
      <w:numFmt w:val="upperLetter"/>
      <w:lvlText w:val="%3."/>
      <w:lvlJc w:val="left"/>
      <w:pPr>
        <w:tabs>
          <w:tab w:val="num" w:pos="852"/>
        </w:tabs>
        <w:ind w:left="852" w:hanging="284"/>
      </w:pPr>
      <w:rPr>
        <w:rFonts w:hint="default"/>
      </w:rPr>
    </w:lvl>
    <w:lvl w:ilvl="3">
      <w:start w:val="1"/>
      <w:numFmt w:val="upperLetter"/>
      <w:lvlText w:val="%4."/>
      <w:lvlJc w:val="left"/>
      <w:pPr>
        <w:tabs>
          <w:tab w:val="num" w:pos="1136"/>
        </w:tabs>
        <w:ind w:left="1136" w:hanging="284"/>
      </w:pPr>
      <w:rPr>
        <w:rFonts w:hint="default"/>
      </w:rPr>
    </w:lvl>
    <w:lvl w:ilvl="4">
      <w:start w:val="1"/>
      <w:numFmt w:val="upperLetter"/>
      <w:lvlText w:val="%5."/>
      <w:lvlJc w:val="left"/>
      <w:pPr>
        <w:tabs>
          <w:tab w:val="num" w:pos="1420"/>
        </w:tabs>
        <w:ind w:left="1420" w:hanging="284"/>
      </w:pPr>
      <w:rPr>
        <w:rFonts w:hint="default"/>
      </w:rPr>
    </w:lvl>
    <w:lvl w:ilvl="5">
      <w:start w:val="1"/>
      <w:numFmt w:val="upperLetter"/>
      <w:lvlText w:val="%6."/>
      <w:lvlJc w:val="left"/>
      <w:pPr>
        <w:tabs>
          <w:tab w:val="num" w:pos="1704"/>
        </w:tabs>
        <w:ind w:left="1704" w:hanging="284"/>
      </w:pPr>
      <w:rPr>
        <w:rFonts w:hint="default"/>
      </w:rPr>
    </w:lvl>
    <w:lvl w:ilvl="6">
      <w:start w:val="1"/>
      <w:numFmt w:val="upperLetter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upperLetter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upperLetter"/>
      <w:lvlText w:val="%9."/>
      <w:lvlJc w:val="left"/>
      <w:pPr>
        <w:tabs>
          <w:tab w:val="num" w:pos="2556"/>
        </w:tabs>
        <w:ind w:left="2556" w:hanging="284"/>
      </w:pPr>
      <w:rPr>
        <w:rFonts w:hint="default"/>
      </w:rPr>
    </w:lvl>
  </w:abstractNum>
  <w:abstractNum w:abstractNumId="18" w15:restartNumberingAfterBreak="0">
    <w:nsid w:val="66E11CDA"/>
    <w:multiLevelType w:val="multilevel"/>
    <w:tmpl w:val="D14853E4"/>
    <w:lvl w:ilvl="0">
      <w:start w:val="1"/>
      <w:numFmt w:val="bullet"/>
      <w:pStyle w:val="AuflistungHinweis"/>
      <w:lvlText w:val="►"/>
      <w:lvlJc w:val="left"/>
      <w:pPr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►"/>
      <w:lvlJc w:val="left"/>
      <w:pPr>
        <w:ind w:left="568" w:hanging="284"/>
      </w:pPr>
      <w:rPr>
        <w:rFonts w:ascii="Arial" w:hAnsi="Arial" w:hint="default"/>
      </w:rPr>
    </w:lvl>
    <w:lvl w:ilvl="2">
      <w:start w:val="1"/>
      <w:numFmt w:val="bullet"/>
      <w:lvlText w:val="►"/>
      <w:lvlJc w:val="left"/>
      <w:pPr>
        <w:ind w:left="852" w:hanging="284"/>
      </w:pPr>
      <w:rPr>
        <w:rFonts w:ascii="Arial" w:hAnsi="Arial" w:hint="default"/>
      </w:rPr>
    </w:lvl>
    <w:lvl w:ilvl="3">
      <w:start w:val="1"/>
      <w:numFmt w:val="bullet"/>
      <w:lvlText w:val="►"/>
      <w:lvlJc w:val="left"/>
      <w:pPr>
        <w:ind w:left="1136" w:hanging="284"/>
      </w:pPr>
      <w:rPr>
        <w:rFonts w:ascii="Arial" w:hAnsi="Arial" w:hint="default"/>
      </w:rPr>
    </w:lvl>
    <w:lvl w:ilvl="4">
      <w:start w:val="1"/>
      <w:numFmt w:val="bullet"/>
      <w:lvlText w:val="►"/>
      <w:lvlJc w:val="left"/>
      <w:pPr>
        <w:ind w:left="1420" w:hanging="284"/>
      </w:pPr>
      <w:rPr>
        <w:rFonts w:ascii="Arial" w:hAnsi="Arial" w:hint="default"/>
      </w:rPr>
    </w:lvl>
    <w:lvl w:ilvl="5">
      <w:start w:val="1"/>
      <w:numFmt w:val="bullet"/>
      <w:lvlText w:val="►"/>
      <w:lvlJc w:val="left"/>
      <w:pPr>
        <w:ind w:left="1701" w:hanging="281"/>
      </w:pPr>
      <w:rPr>
        <w:rFonts w:ascii="Arial" w:hAnsi="Arial" w:hint="default"/>
      </w:rPr>
    </w:lvl>
    <w:lvl w:ilvl="6">
      <w:start w:val="1"/>
      <w:numFmt w:val="bullet"/>
      <w:lvlText w:val="►"/>
      <w:lvlJc w:val="left"/>
      <w:pPr>
        <w:ind w:left="1985" w:hanging="284"/>
      </w:pPr>
      <w:rPr>
        <w:rFonts w:ascii="Arial" w:hAnsi="Arial" w:hint="default"/>
      </w:rPr>
    </w:lvl>
    <w:lvl w:ilvl="7">
      <w:start w:val="1"/>
      <w:numFmt w:val="bullet"/>
      <w:lvlText w:val="►"/>
      <w:lvlJc w:val="left"/>
      <w:pPr>
        <w:ind w:left="2268" w:hanging="283"/>
      </w:pPr>
      <w:rPr>
        <w:rFonts w:ascii="Arial" w:hAnsi="Arial" w:hint="default"/>
      </w:rPr>
    </w:lvl>
    <w:lvl w:ilvl="8">
      <w:start w:val="1"/>
      <w:numFmt w:val="bullet"/>
      <w:lvlText w:val="►"/>
      <w:lvlJc w:val="left"/>
      <w:pPr>
        <w:ind w:left="2552" w:hanging="284"/>
      </w:pPr>
      <w:rPr>
        <w:rFonts w:ascii="Arial" w:hAnsi="Arial" w:hint="default"/>
      </w:rPr>
    </w:lvl>
  </w:abstractNum>
  <w:abstractNum w:abstractNumId="19" w15:restartNumberingAfterBreak="0">
    <w:nsid w:val="79952C31"/>
    <w:multiLevelType w:val="multilevel"/>
    <w:tmpl w:val="3826664E"/>
    <w:lvl w:ilvl="0">
      <w:start w:val="1"/>
      <w:numFmt w:val="lowerLetter"/>
      <w:pStyle w:val="AuflistungmitKleinbuchstabenGesetze"/>
      <w:lvlText w:val="%1)"/>
      <w:lvlJc w:val="left"/>
      <w:pPr>
        <w:ind w:left="567" w:hanging="283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51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135" w:hanging="283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419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703" w:hanging="283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1987" w:hanging="283"/>
      </w:pPr>
      <w:rPr>
        <w:rFonts w:hint="default"/>
      </w:rPr>
    </w:lvl>
    <w:lvl w:ilvl="6">
      <w:start w:val="1"/>
      <w:numFmt w:val="lowerLetter"/>
      <w:lvlText w:val="%7)"/>
      <w:lvlJc w:val="left"/>
      <w:pPr>
        <w:ind w:left="2271" w:hanging="283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555" w:hanging="283"/>
      </w:pPr>
      <w:rPr>
        <w:rFonts w:hint="default"/>
      </w:rPr>
    </w:lvl>
    <w:lvl w:ilvl="8">
      <w:start w:val="1"/>
      <w:numFmt w:val="lowerLetter"/>
      <w:lvlText w:val="%9)"/>
      <w:lvlJc w:val="left"/>
      <w:pPr>
        <w:ind w:left="2839" w:hanging="283"/>
      </w:pPr>
      <w:rPr>
        <w:rFonts w:hint="default"/>
      </w:rPr>
    </w:lvl>
  </w:abstractNum>
  <w:abstractNum w:abstractNumId="20" w15:restartNumberingAfterBreak="0">
    <w:nsid w:val="7ADC1B1C"/>
    <w:multiLevelType w:val="multilevel"/>
    <w:tmpl w:val="41D87CB8"/>
    <w:lvl w:ilvl="0">
      <w:start w:val="1"/>
      <w:numFmt w:val="bullet"/>
      <w:pStyle w:val="AuflistungmitCheckboxen"/>
      <w:lvlText w:val="□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bullet"/>
      <w:lvlText w:val="□"/>
      <w:lvlJc w:val="left"/>
      <w:pPr>
        <w:tabs>
          <w:tab w:val="num" w:pos="567"/>
        </w:tabs>
        <w:ind w:left="568" w:hanging="284"/>
      </w:pPr>
      <w:rPr>
        <w:rFonts w:ascii="Arial" w:hAnsi="Arial" w:hint="default"/>
      </w:rPr>
    </w:lvl>
    <w:lvl w:ilvl="2">
      <w:start w:val="1"/>
      <w:numFmt w:val="bullet"/>
      <w:lvlText w:val="□"/>
      <w:lvlJc w:val="left"/>
      <w:pPr>
        <w:tabs>
          <w:tab w:val="num" w:pos="851"/>
        </w:tabs>
        <w:ind w:left="852" w:hanging="284"/>
      </w:pPr>
      <w:rPr>
        <w:rFonts w:ascii="Arial" w:hAnsi="Arial" w:hint="default"/>
      </w:rPr>
    </w:lvl>
    <w:lvl w:ilvl="3">
      <w:start w:val="1"/>
      <w:numFmt w:val="bullet"/>
      <w:lvlText w:val="□"/>
      <w:lvlJc w:val="left"/>
      <w:pPr>
        <w:tabs>
          <w:tab w:val="num" w:pos="1134"/>
        </w:tabs>
        <w:ind w:left="1136" w:hanging="284"/>
      </w:pPr>
      <w:rPr>
        <w:rFonts w:ascii="Arial" w:hAnsi="Arial" w:hint="default"/>
      </w:rPr>
    </w:lvl>
    <w:lvl w:ilvl="4">
      <w:start w:val="1"/>
      <w:numFmt w:val="bullet"/>
      <w:lvlText w:val="□"/>
      <w:lvlJc w:val="left"/>
      <w:pPr>
        <w:tabs>
          <w:tab w:val="num" w:pos="1418"/>
        </w:tabs>
        <w:ind w:left="1420" w:hanging="284"/>
      </w:pPr>
      <w:rPr>
        <w:rFonts w:ascii="Arial" w:hAnsi="Arial" w:hint="default"/>
      </w:rPr>
    </w:lvl>
    <w:lvl w:ilvl="5">
      <w:start w:val="1"/>
      <w:numFmt w:val="bullet"/>
      <w:lvlText w:val="□"/>
      <w:lvlJc w:val="left"/>
      <w:pPr>
        <w:tabs>
          <w:tab w:val="num" w:pos="1701"/>
        </w:tabs>
        <w:ind w:left="1704" w:hanging="284"/>
      </w:pPr>
      <w:rPr>
        <w:rFonts w:ascii="Arial" w:hAnsi="Arial" w:hint="default"/>
      </w:rPr>
    </w:lvl>
    <w:lvl w:ilvl="6">
      <w:start w:val="1"/>
      <w:numFmt w:val="bullet"/>
      <w:lvlText w:val="□"/>
      <w:lvlJc w:val="left"/>
      <w:pPr>
        <w:tabs>
          <w:tab w:val="num" w:pos="1985"/>
        </w:tabs>
        <w:ind w:left="1985" w:hanging="284"/>
      </w:pPr>
      <w:rPr>
        <w:rFonts w:ascii="Arial" w:hAnsi="Arial" w:hint="default"/>
      </w:rPr>
    </w:lvl>
    <w:lvl w:ilvl="7">
      <w:start w:val="1"/>
      <w:numFmt w:val="bullet"/>
      <w:lvlText w:val="□"/>
      <w:lvlJc w:val="left"/>
      <w:pPr>
        <w:tabs>
          <w:tab w:val="num" w:pos="2268"/>
        </w:tabs>
        <w:ind w:left="2268" w:hanging="283"/>
      </w:pPr>
      <w:rPr>
        <w:rFonts w:ascii="Arial" w:hAnsi="Arial" w:hint="default"/>
      </w:rPr>
    </w:lvl>
    <w:lvl w:ilvl="8">
      <w:start w:val="1"/>
      <w:numFmt w:val="bullet"/>
      <w:lvlText w:val="□"/>
      <w:lvlJc w:val="left"/>
      <w:pPr>
        <w:tabs>
          <w:tab w:val="num" w:pos="2552"/>
        </w:tabs>
        <w:ind w:left="2552" w:hanging="284"/>
      </w:pPr>
      <w:rPr>
        <w:rFonts w:ascii="Arial" w:hAnsi="Arial" w:hint="default"/>
      </w:rPr>
    </w:lvl>
  </w:abstractNum>
  <w:abstractNum w:abstractNumId="21" w15:restartNumberingAfterBreak="0">
    <w:nsid w:val="7F326723"/>
    <w:multiLevelType w:val="multilevel"/>
    <w:tmpl w:val="4E928C16"/>
    <w:lvl w:ilvl="0">
      <w:start w:val="1"/>
      <w:numFmt w:val="bullet"/>
      <w:pStyle w:val="AuflistungmitSymbolenmitAbstand"/>
      <w:lvlText w:val="•"/>
      <w:lvlJc w:val="left"/>
      <w:pPr>
        <w:ind w:left="284" w:hanging="199"/>
      </w:pPr>
      <w:rPr>
        <w:rFonts w:ascii="Arial" w:hAnsi="Arial" w:hint="default"/>
      </w:rPr>
    </w:lvl>
    <w:lvl w:ilvl="1">
      <w:start w:val="1"/>
      <w:numFmt w:val="bullet"/>
      <w:lvlRestart w:val="0"/>
      <w:lvlText w:val="•"/>
      <w:lvlJc w:val="left"/>
      <w:pPr>
        <w:ind w:left="568" w:hanging="199"/>
      </w:pPr>
      <w:rPr>
        <w:rFonts w:ascii="Arial" w:hAnsi="Arial" w:hint="default"/>
      </w:rPr>
    </w:lvl>
    <w:lvl w:ilvl="2">
      <w:start w:val="1"/>
      <w:numFmt w:val="bullet"/>
      <w:lvlRestart w:val="0"/>
      <w:lvlText w:val="•"/>
      <w:lvlJc w:val="left"/>
      <w:pPr>
        <w:ind w:left="852" w:hanging="199"/>
      </w:pPr>
      <w:rPr>
        <w:rFonts w:ascii="Arial" w:hAnsi="Arial" w:hint="default"/>
      </w:rPr>
    </w:lvl>
    <w:lvl w:ilvl="3">
      <w:start w:val="1"/>
      <w:numFmt w:val="bullet"/>
      <w:lvlRestart w:val="0"/>
      <w:lvlText w:val="•"/>
      <w:lvlJc w:val="left"/>
      <w:pPr>
        <w:ind w:left="1136" w:hanging="199"/>
      </w:pPr>
      <w:rPr>
        <w:rFonts w:ascii="Arial" w:hAnsi="Arial" w:hint="default"/>
      </w:rPr>
    </w:lvl>
    <w:lvl w:ilvl="4">
      <w:start w:val="1"/>
      <w:numFmt w:val="bullet"/>
      <w:lvlRestart w:val="0"/>
      <w:lvlText w:val="•"/>
      <w:lvlJc w:val="left"/>
      <w:pPr>
        <w:ind w:left="1420" w:hanging="199"/>
      </w:pPr>
      <w:rPr>
        <w:rFonts w:ascii="Arial" w:hAnsi="Arial" w:hint="default"/>
      </w:rPr>
    </w:lvl>
    <w:lvl w:ilvl="5">
      <w:start w:val="1"/>
      <w:numFmt w:val="bullet"/>
      <w:lvlText w:val="•"/>
      <w:lvlJc w:val="left"/>
      <w:pPr>
        <w:ind w:left="1704" w:hanging="199"/>
      </w:pPr>
      <w:rPr>
        <w:rFonts w:ascii="Arial" w:hAnsi="Arial" w:hint="default"/>
      </w:rPr>
    </w:lvl>
    <w:lvl w:ilvl="6">
      <w:start w:val="1"/>
      <w:numFmt w:val="bullet"/>
      <w:lvlText w:val="•"/>
      <w:lvlJc w:val="left"/>
      <w:pPr>
        <w:ind w:left="1988" w:hanging="199"/>
      </w:pPr>
      <w:rPr>
        <w:rFonts w:ascii="Arial" w:hAnsi="Arial" w:hint="default"/>
      </w:rPr>
    </w:lvl>
    <w:lvl w:ilvl="7">
      <w:start w:val="1"/>
      <w:numFmt w:val="bullet"/>
      <w:lvlText w:val="•"/>
      <w:lvlJc w:val="left"/>
      <w:pPr>
        <w:ind w:left="2272" w:hanging="199"/>
      </w:pPr>
      <w:rPr>
        <w:rFonts w:ascii="Arial" w:hAnsi="Arial" w:hint="default"/>
      </w:rPr>
    </w:lvl>
    <w:lvl w:ilvl="8">
      <w:start w:val="1"/>
      <w:numFmt w:val="bullet"/>
      <w:lvlText w:val="•"/>
      <w:lvlJc w:val="left"/>
      <w:pPr>
        <w:ind w:left="2556" w:hanging="199"/>
      </w:pPr>
      <w:rPr>
        <w:rFonts w:ascii="Arial" w:hAnsi="Aria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0"/>
  </w:num>
  <w:num w:numId="5">
    <w:abstractNumId w:val="18"/>
  </w:num>
  <w:num w:numId="6">
    <w:abstractNumId w:val="17"/>
  </w:num>
  <w:num w:numId="7">
    <w:abstractNumId w:val="20"/>
  </w:num>
  <w:num w:numId="8">
    <w:abstractNumId w:val="13"/>
  </w:num>
  <w:num w:numId="9">
    <w:abstractNumId w:val="19"/>
  </w:num>
  <w:num w:numId="10">
    <w:abstractNumId w:val="14"/>
  </w:num>
  <w:num w:numId="11">
    <w:abstractNumId w:val="12"/>
  </w:num>
  <w:num w:numId="12">
    <w:abstractNumId w:val="16"/>
  </w:num>
  <w:num w:numId="13">
    <w:abstractNumId w:val="21"/>
  </w:num>
  <w:num w:numId="14">
    <w:abstractNumId w:val="9"/>
  </w:num>
  <w:num w:numId="15">
    <w:abstractNumId w:val="15"/>
  </w:num>
  <w:num w:numId="16">
    <w:abstractNumId w:val="10"/>
  </w:num>
  <w:num w:numId="17">
    <w:abstractNumId w:val="7"/>
  </w:num>
  <w:num w:numId="18">
    <w:abstractNumId w:val="6"/>
  </w:num>
  <w:num w:numId="19">
    <w:abstractNumId w:val="5"/>
  </w:num>
  <w:num w:numId="20">
    <w:abstractNumId w:val="4"/>
  </w:num>
  <w:num w:numId="21">
    <w:abstractNumId w:val="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removePersonalInformation/>
  <w:removeDateAndTime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stylePaneSortMethod w:val="0000"/>
  <w:defaultTabStop w:val="851"/>
  <w:autoHyphenation/>
  <w:consecutiveHyphenLimit w:val="3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5AC"/>
    <w:rsid w:val="000260A8"/>
    <w:rsid w:val="00032C7F"/>
    <w:rsid w:val="0003545E"/>
    <w:rsid w:val="00040FD6"/>
    <w:rsid w:val="0005055C"/>
    <w:rsid w:val="00055FA5"/>
    <w:rsid w:val="0005608B"/>
    <w:rsid w:val="0006131B"/>
    <w:rsid w:val="00061CED"/>
    <w:rsid w:val="00062C3F"/>
    <w:rsid w:val="0006531B"/>
    <w:rsid w:val="0006573E"/>
    <w:rsid w:val="00073CD3"/>
    <w:rsid w:val="000750C1"/>
    <w:rsid w:val="00075D5B"/>
    <w:rsid w:val="00086BE4"/>
    <w:rsid w:val="000A576D"/>
    <w:rsid w:val="000A67FE"/>
    <w:rsid w:val="000A7BE1"/>
    <w:rsid w:val="000B2D70"/>
    <w:rsid w:val="000B3B9B"/>
    <w:rsid w:val="000B6A39"/>
    <w:rsid w:val="000C0A6F"/>
    <w:rsid w:val="000D78A8"/>
    <w:rsid w:val="000F2289"/>
    <w:rsid w:val="000F378B"/>
    <w:rsid w:val="000F79CA"/>
    <w:rsid w:val="00100419"/>
    <w:rsid w:val="00105406"/>
    <w:rsid w:val="0010573F"/>
    <w:rsid w:val="001130AB"/>
    <w:rsid w:val="0011312B"/>
    <w:rsid w:val="00120A67"/>
    <w:rsid w:val="001349C9"/>
    <w:rsid w:val="00137978"/>
    <w:rsid w:val="001433B9"/>
    <w:rsid w:val="00151F6B"/>
    <w:rsid w:val="001541AC"/>
    <w:rsid w:val="001543B5"/>
    <w:rsid w:val="001552AC"/>
    <w:rsid w:val="00157BFC"/>
    <w:rsid w:val="00185671"/>
    <w:rsid w:val="00186D97"/>
    <w:rsid w:val="001A0D83"/>
    <w:rsid w:val="001A23D0"/>
    <w:rsid w:val="001C2130"/>
    <w:rsid w:val="001D1566"/>
    <w:rsid w:val="001E6BDC"/>
    <w:rsid w:val="001F5040"/>
    <w:rsid w:val="002000E3"/>
    <w:rsid w:val="00203028"/>
    <w:rsid w:val="00204723"/>
    <w:rsid w:val="00222C71"/>
    <w:rsid w:val="0022436B"/>
    <w:rsid w:val="00227A7A"/>
    <w:rsid w:val="002315B5"/>
    <w:rsid w:val="00241813"/>
    <w:rsid w:val="002421C9"/>
    <w:rsid w:val="00247A8B"/>
    <w:rsid w:val="00253748"/>
    <w:rsid w:val="002571B1"/>
    <w:rsid w:val="002607FA"/>
    <w:rsid w:val="002645DC"/>
    <w:rsid w:val="00270DBC"/>
    <w:rsid w:val="00271915"/>
    <w:rsid w:val="002764BD"/>
    <w:rsid w:val="00276705"/>
    <w:rsid w:val="0029349F"/>
    <w:rsid w:val="00294598"/>
    <w:rsid w:val="00295A68"/>
    <w:rsid w:val="0029620E"/>
    <w:rsid w:val="002A237B"/>
    <w:rsid w:val="002A53C0"/>
    <w:rsid w:val="002A688E"/>
    <w:rsid w:val="002B3964"/>
    <w:rsid w:val="002B45EC"/>
    <w:rsid w:val="002C1FF5"/>
    <w:rsid w:val="002D285B"/>
    <w:rsid w:val="002D4298"/>
    <w:rsid w:val="002D4E57"/>
    <w:rsid w:val="002D6B03"/>
    <w:rsid w:val="002E0B33"/>
    <w:rsid w:val="002E25CE"/>
    <w:rsid w:val="002E2D1B"/>
    <w:rsid w:val="002F024F"/>
    <w:rsid w:val="002F5A19"/>
    <w:rsid w:val="00305FB3"/>
    <w:rsid w:val="003060EE"/>
    <w:rsid w:val="00315936"/>
    <w:rsid w:val="00322D36"/>
    <w:rsid w:val="00335B07"/>
    <w:rsid w:val="00342F83"/>
    <w:rsid w:val="00345CA4"/>
    <w:rsid w:val="00345EF6"/>
    <w:rsid w:val="00346AC7"/>
    <w:rsid w:val="003538EC"/>
    <w:rsid w:val="00357B7E"/>
    <w:rsid w:val="003709F4"/>
    <w:rsid w:val="00374783"/>
    <w:rsid w:val="0038621B"/>
    <w:rsid w:val="00392995"/>
    <w:rsid w:val="00393C3D"/>
    <w:rsid w:val="00396159"/>
    <w:rsid w:val="003A293A"/>
    <w:rsid w:val="003A5C7A"/>
    <w:rsid w:val="003B770C"/>
    <w:rsid w:val="003D2A81"/>
    <w:rsid w:val="003D7243"/>
    <w:rsid w:val="003D7668"/>
    <w:rsid w:val="003E46AD"/>
    <w:rsid w:val="003E65AC"/>
    <w:rsid w:val="003F1B1A"/>
    <w:rsid w:val="003F25E8"/>
    <w:rsid w:val="003F4982"/>
    <w:rsid w:val="004015C8"/>
    <w:rsid w:val="00412C74"/>
    <w:rsid w:val="004140F0"/>
    <w:rsid w:val="004173AA"/>
    <w:rsid w:val="00422101"/>
    <w:rsid w:val="004356CE"/>
    <w:rsid w:val="0043661F"/>
    <w:rsid w:val="004370E3"/>
    <w:rsid w:val="004472F7"/>
    <w:rsid w:val="004505EB"/>
    <w:rsid w:val="00467057"/>
    <w:rsid w:val="004755E8"/>
    <w:rsid w:val="00480EAD"/>
    <w:rsid w:val="00484533"/>
    <w:rsid w:val="00485BEE"/>
    <w:rsid w:val="00486D68"/>
    <w:rsid w:val="004913B4"/>
    <w:rsid w:val="00493944"/>
    <w:rsid w:val="00494AD2"/>
    <w:rsid w:val="00496494"/>
    <w:rsid w:val="004A3D59"/>
    <w:rsid w:val="004A6782"/>
    <w:rsid w:val="004A6F67"/>
    <w:rsid w:val="004B36E5"/>
    <w:rsid w:val="004C1D88"/>
    <w:rsid w:val="004C47DD"/>
    <w:rsid w:val="004D71B3"/>
    <w:rsid w:val="004E1981"/>
    <w:rsid w:val="004F4C96"/>
    <w:rsid w:val="00513F4C"/>
    <w:rsid w:val="00524861"/>
    <w:rsid w:val="005272C5"/>
    <w:rsid w:val="00527D43"/>
    <w:rsid w:val="00534CD8"/>
    <w:rsid w:val="0055005A"/>
    <w:rsid w:val="00550F8A"/>
    <w:rsid w:val="00557113"/>
    <w:rsid w:val="005643D0"/>
    <w:rsid w:val="00573F63"/>
    <w:rsid w:val="005823C3"/>
    <w:rsid w:val="0058541D"/>
    <w:rsid w:val="005B0ADF"/>
    <w:rsid w:val="005B1DE9"/>
    <w:rsid w:val="005C1B96"/>
    <w:rsid w:val="005D0858"/>
    <w:rsid w:val="005D301B"/>
    <w:rsid w:val="005D46AE"/>
    <w:rsid w:val="005D6BDE"/>
    <w:rsid w:val="005D7EFC"/>
    <w:rsid w:val="005E110D"/>
    <w:rsid w:val="005E4F86"/>
    <w:rsid w:val="005E7427"/>
    <w:rsid w:val="005E7E3B"/>
    <w:rsid w:val="00607715"/>
    <w:rsid w:val="00616C8F"/>
    <w:rsid w:val="00623818"/>
    <w:rsid w:val="00625F5F"/>
    <w:rsid w:val="00630CD1"/>
    <w:rsid w:val="0063352C"/>
    <w:rsid w:val="00634C2C"/>
    <w:rsid w:val="006370D8"/>
    <w:rsid w:val="006443AF"/>
    <w:rsid w:val="006612B1"/>
    <w:rsid w:val="00665D0A"/>
    <w:rsid w:val="00665FFA"/>
    <w:rsid w:val="00672E9B"/>
    <w:rsid w:val="00681715"/>
    <w:rsid w:val="00687CC5"/>
    <w:rsid w:val="006A27FE"/>
    <w:rsid w:val="006A4768"/>
    <w:rsid w:val="006B131C"/>
    <w:rsid w:val="006B1740"/>
    <w:rsid w:val="006B17EC"/>
    <w:rsid w:val="006C3E1E"/>
    <w:rsid w:val="006C6042"/>
    <w:rsid w:val="006D78F6"/>
    <w:rsid w:val="006E2AE9"/>
    <w:rsid w:val="0070009A"/>
    <w:rsid w:val="00706FA1"/>
    <w:rsid w:val="0071492C"/>
    <w:rsid w:val="00717158"/>
    <w:rsid w:val="00725252"/>
    <w:rsid w:val="00730FCB"/>
    <w:rsid w:val="00731AA1"/>
    <w:rsid w:val="0073247D"/>
    <w:rsid w:val="00734770"/>
    <w:rsid w:val="007374EC"/>
    <w:rsid w:val="00752B06"/>
    <w:rsid w:val="007661BC"/>
    <w:rsid w:val="007740C9"/>
    <w:rsid w:val="0077485C"/>
    <w:rsid w:val="00776C5A"/>
    <w:rsid w:val="00777653"/>
    <w:rsid w:val="00781D0F"/>
    <w:rsid w:val="0078246D"/>
    <w:rsid w:val="00782B04"/>
    <w:rsid w:val="007837B2"/>
    <w:rsid w:val="007A7318"/>
    <w:rsid w:val="007B5D92"/>
    <w:rsid w:val="007C4472"/>
    <w:rsid w:val="007C76E1"/>
    <w:rsid w:val="007D2D72"/>
    <w:rsid w:val="007D48C7"/>
    <w:rsid w:val="007D6A2D"/>
    <w:rsid w:val="007D7164"/>
    <w:rsid w:val="007E0390"/>
    <w:rsid w:val="007F0F30"/>
    <w:rsid w:val="007F0FFF"/>
    <w:rsid w:val="007F7DAA"/>
    <w:rsid w:val="008128FA"/>
    <w:rsid w:val="00820C31"/>
    <w:rsid w:val="00827A51"/>
    <w:rsid w:val="00833FEB"/>
    <w:rsid w:val="008368AA"/>
    <w:rsid w:val="00846501"/>
    <w:rsid w:val="00846633"/>
    <w:rsid w:val="00847BDD"/>
    <w:rsid w:val="00850331"/>
    <w:rsid w:val="00850D41"/>
    <w:rsid w:val="0085142C"/>
    <w:rsid w:val="00856222"/>
    <w:rsid w:val="008629C3"/>
    <w:rsid w:val="008648C0"/>
    <w:rsid w:val="0087430E"/>
    <w:rsid w:val="00880A98"/>
    <w:rsid w:val="00884CAE"/>
    <w:rsid w:val="0088760B"/>
    <w:rsid w:val="008958A9"/>
    <w:rsid w:val="008A39C9"/>
    <w:rsid w:val="008A3E90"/>
    <w:rsid w:val="008B0C14"/>
    <w:rsid w:val="008B1D43"/>
    <w:rsid w:val="008B47AA"/>
    <w:rsid w:val="008B6BED"/>
    <w:rsid w:val="008C2EF4"/>
    <w:rsid w:val="008C30E6"/>
    <w:rsid w:val="008D0610"/>
    <w:rsid w:val="008F0B7F"/>
    <w:rsid w:val="00905189"/>
    <w:rsid w:val="009063A6"/>
    <w:rsid w:val="00913D1A"/>
    <w:rsid w:val="00914B2F"/>
    <w:rsid w:val="00917A38"/>
    <w:rsid w:val="00924130"/>
    <w:rsid w:val="00935906"/>
    <w:rsid w:val="00944483"/>
    <w:rsid w:val="00953997"/>
    <w:rsid w:val="00954E0A"/>
    <w:rsid w:val="00955258"/>
    <w:rsid w:val="009579B6"/>
    <w:rsid w:val="00957F9C"/>
    <w:rsid w:val="00960203"/>
    <w:rsid w:val="00966CA8"/>
    <w:rsid w:val="00971B4B"/>
    <w:rsid w:val="0098150F"/>
    <w:rsid w:val="00987A8F"/>
    <w:rsid w:val="00987D24"/>
    <w:rsid w:val="00993A11"/>
    <w:rsid w:val="00995E20"/>
    <w:rsid w:val="009A3BBB"/>
    <w:rsid w:val="009A5607"/>
    <w:rsid w:val="009A585A"/>
    <w:rsid w:val="009C656E"/>
    <w:rsid w:val="009C6F61"/>
    <w:rsid w:val="009D292D"/>
    <w:rsid w:val="009D48A4"/>
    <w:rsid w:val="009E0E4C"/>
    <w:rsid w:val="009E1B47"/>
    <w:rsid w:val="009E3B61"/>
    <w:rsid w:val="009E4AE8"/>
    <w:rsid w:val="00A02515"/>
    <w:rsid w:val="00A030A2"/>
    <w:rsid w:val="00A05B19"/>
    <w:rsid w:val="00A20D8D"/>
    <w:rsid w:val="00A216F8"/>
    <w:rsid w:val="00A2681B"/>
    <w:rsid w:val="00A27C3A"/>
    <w:rsid w:val="00A36234"/>
    <w:rsid w:val="00A51F59"/>
    <w:rsid w:val="00A60B10"/>
    <w:rsid w:val="00A735AB"/>
    <w:rsid w:val="00A73B2F"/>
    <w:rsid w:val="00A86FE2"/>
    <w:rsid w:val="00A90D1E"/>
    <w:rsid w:val="00AA0CF6"/>
    <w:rsid w:val="00AC095D"/>
    <w:rsid w:val="00AC7945"/>
    <w:rsid w:val="00AD7791"/>
    <w:rsid w:val="00AE1B37"/>
    <w:rsid w:val="00AE6C6B"/>
    <w:rsid w:val="00AF21D0"/>
    <w:rsid w:val="00AF486A"/>
    <w:rsid w:val="00AF4B0A"/>
    <w:rsid w:val="00AF4D36"/>
    <w:rsid w:val="00AF5A75"/>
    <w:rsid w:val="00AF75CA"/>
    <w:rsid w:val="00B0709A"/>
    <w:rsid w:val="00B243EF"/>
    <w:rsid w:val="00B25731"/>
    <w:rsid w:val="00B37F8E"/>
    <w:rsid w:val="00B40F06"/>
    <w:rsid w:val="00B5459E"/>
    <w:rsid w:val="00B55A7F"/>
    <w:rsid w:val="00B61C29"/>
    <w:rsid w:val="00B81635"/>
    <w:rsid w:val="00B82901"/>
    <w:rsid w:val="00B92B44"/>
    <w:rsid w:val="00BA2A70"/>
    <w:rsid w:val="00BA7D0F"/>
    <w:rsid w:val="00BB4AC8"/>
    <w:rsid w:val="00BB50FB"/>
    <w:rsid w:val="00BB5638"/>
    <w:rsid w:val="00BC460F"/>
    <w:rsid w:val="00BC4679"/>
    <w:rsid w:val="00BC5639"/>
    <w:rsid w:val="00BD3162"/>
    <w:rsid w:val="00BD674C"/>
    <w:rsid w:val="00BD7E6C"/>
    <w:rsid w:val="00BE500E"/>
    <w:rsid w:val="00C1235B"/>
    <w:rsid w:val="00C12D7F"/>
    <w:rsid w:val="00C23D39"/>
    <w:rsid w:val="00C25CCF"/>
    <w:rsid w:val="00C35AF9"/>
    <w:rsid w:val="00C42311"/>
    <w:rsid w:val="00C47025"/>
    <w:rsid w:val="00C47DD4"/>
    <w:rsid w:val="00C55708"/>
    <w:rsid w:val="00C634B0"/>
    <w:rsid w:val="00C65A2C"/>
    <w:rsid w:val="00C67179"/>
    <w:rsid w:val="00C70241"/>
    <w:rsid w:val="00C71D75"/>
    <w:rsid w:val="00C776FB"/>
    <w:rsid w:val="00C807B5"/>
    <w:rsid w:val="00C92DAE"/>
    <w:rsid w:val="00CA17CA"/>
    <w:rsid w:val="00CB1F16"/>
    <w:rsid w:val="00CB30D5"/>
    <w:rsid w:val="00CB32B3"/>
    <w:rsid w:val="00CC6072"/>
    <w:rsid w:val="00CE41F5"/>
    <w:rsid w:val="00CF4E23"/>
    <w:rsid w:val="00D13EA0"/>
    <w:rsid w:val="00D15ED8"/>
    <w:rsid w:val="00D167E9"/>
    <w:rsid w:val="00D26AB3"/>
    <w:rsid w:val="00D3043F"/>
    <w:rsid w:val="00D31DAF"/>
    <w:rsid w:val="00D42279"/>
    <w:rsid w:val="00D55D19"/>
    <w:rsid w:val="00D62E32"/>
    <w:rsid w:val="00D75645"/>
    <w:rsid w:val="00D76F9F"/>
    <w:rsid w:val="00D97F54"/>
    <w:rsid w:val="00DA15EA"/>
    <w:rsid w:val="00DA1CE2"/>
    <w:rsid w:val="00DA503B"/>
    <w:rsid w:val="00DA60EA"/>
    <w:rsid w:val="00DB7F09"/>
    <w:rsid w:val="00DC2422"/>
    <w:rsid w:val="00DE241F"/>
    <w:rsid w:val="00DE409C"/>
    <w:rsid w:val="00DF2E8E"/>
    <w:rsid w:val="00DF470C"/>
    <w:rsid w:val="00DF7379"/>
    <w:rsid w:val="00E0021F"/>
    <w:rsid w:val="00E00A1D"/>
    <w:rsid w:val="00E00A30"/>
    <w:rsid w:val="00E05CDE"/>
    <w:rsid w:val="00E10C44"/>
    <w:rsid w:val="00E13FA1"/>
    <w:rsid w:val="00E166F8"/>
    <w:rsid w:val="00E27B96"/>
    <w:rsid w:val="00E3593E"/>
    <w:rsid w:val="00E3780B"/>
    <w:rsid w:val="00E45CB5"/>
    <w:rsid w:val="00E53FC9"/>
    <w:rsid w:val="00E57C9A"/>
    <w:rsid w:val="00E70B9A"/>
    <w:rsid w:val="00E721B7"/>
    <w:rsid w:val="00E72216"/>
    <w:rsid w:val="00E72FBC"/>
    <w:rsid w:val="00E80496"/>
    <w:rsid w:val="00E915C1"/>
    <w:rsid w:val="00E92436"/>
    <w:rsid w:val="00EA572B"/>
    <w:rsid w:val="00EB1826"/>
    <w:rsid w:val="00EB2478"/>
    <w:rsid w:val="00EB44E8"/>
    <w:rsid w:val="00EB74D7"/>
    <w:rsid w:val="00EB7AC1"/>
    <w:rsid w:val="00EB7B09"/>
    <w:rsid w:val="00EC5CAB"/>
    <w:rsid w:val="00ED739B"/>
    <w:rsid w:val="00EE3CA4"/>
    <w:rsid w:val="00EE5A76"/>
    <w:rsid w:val="00EE720F"/>
    <w:rsid w:val="00F00F52"/>
    <w:rsid w:val="00F0335F"/>
    <w:rsid w:val="00F064FD"/>
    <w:rsid w:val="00F126AD"/>
    <w:rsid w:val="00F16BAF"/>
    <w:rsid w:val="00F22422"/>
    <w:rsid w:val="00F2382D"/>
    <w:rsid w:val="00F31082"/>
    <w:rsid w:val="00F32D9E"/>
    <w:rsid w:val="00F471FE"/>
    <w:rsid w:val="00F47821"/>
    <w:rsid w:val="00F51D27"/>
    <w:rsid w:val="00F53D1D"/>
    <w:rsid w:val="00F55116"/>
    <w:rsid w:val="00F5626A"/>
    <w:rsid w:val="00F62297"/>
    <w:rsid w:val="00F651EE"/>
    <w:rsid w:val="00F67F4F"/>
    <w:rsid w:val="00F72921"/>
    <w:rsid w:val="00F7712B"/>
    <w:rsid w:val="00F802AC"/>
    <w:rsid w:val="00F91DE9"/>
    <w:rsid w:val="00FA3CD3"/>
    <w:rsid w:val="00FA406D"/>
    <w:rsid w:val="00FA745B"/>
    <w:rsid w:val="00FB37D5"/>
    <w:rsid w:val="00FC0F1E"/>
    <w:rsid w:val="00FE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."/>
  <w:listSeparator w:val=";"/>
  <w14:docId w14:val="7DBB44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iPriority="99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iPriority="99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B47AA"/>
    <w:pPr>
      <w:adjustRightInd w:val="0"/>
      <w:snapToGrid w:val="0"/>
      <w:spacing w:line="280" w:lineRule="atLeast"/>
    </w:pPr>
    <w:rPr>
      <w:szCs w:val="24"/>
    </w:rPr>
  </w:style>
  <w:style w:type="paragraph" w:styleId="berschrift1">
    <w:name w:val="heading 1"/>
    <w:basedOn w:val="Blocktext"/>
    <w:next w:val="Blocktext"/>
    <w:link w:val="berschrift1Zchn"/>
    <w:qFormat/>
    <w:rsid w:val="008B47AA"/>
    <w:pPr>
      <w:keepNext/>
      <w:keepLines/>
      <w:numPr>
        <w:numId w:val="16"/>
      </w:numPr>
      <w:spacing w:before="420"/>
      <w:outlineLvl w:val="0"/>
    </w:pPr>
    <w:rPr>
      <w:rFonts w:cs="Arial"/>
      <w:b/>
      <w:bCs/>
      <w:snapToGrid w:val="0"/>
      <w:szCs w:val="32"/>
    </w:rPr>
  </w:style>
  <w:style w:type="paragraph" w:styleId="berschrift2">
    <w:name w:val="heading 2"/>
    <w:basedOn w:val="Blocktext"/>
    <w:next w:val="Blocktext"/>
    <w:link w:val="berschrift2Zchn"/>
    <w:qFormat/>
    <w:rsid w:val="008B47AA"/>
    <w:pPr>
      <w:keepNext/>
      <w:keepLines/>
      <w:numPr>
        <w:ilvl w:val="1"/>
        <w:numId w:val="16"/>
      </w:numPr>
      <w:spacing w:before="28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Blocktext"/>
    <w:next w:val="Blocktext"/>
    <w:link w:val="berschrift3Zchn"/>
    <w:qFormat/>
    <w:rsid w:val="008B47AA"/>
    <w:pPr>
      <w:keepNext/>
      <w:keepLines/>
      <w:numPr>
        <w:ilvl w:val="2"/>
        <w:numId w:val="16"/>
      </w:numPr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Blocktext"/>
    <w:next w:val="Blocktext"/>
    <w:link w:val="berschrift4Zchn"/>
    <w:rsid w:val="008B47AA"/>
    <w:pPr>
      <w:keepNext/>
      <w:keepLines/>
      <w:numPr>
        <w:ilvl w:val="3"/>
        <w:numId w:val="16"/>
      </w:numPr>
      <w:outlineLvl w:val="3"/>
    </w:pPr>
    <w:rPr>
      <w:b/>
      <w:bCs/>
      <w:szCs w:val="28"/>
    </w:rPr>
  </w:style>
  <w:style w:type="paragraph" w:styleId="berschrift5">
    <w:name w:val="heading 5"/>
    <w:basedOn w:val="Blocktext"/>
    <w:next w:val="Blocktext"/>
    <w:link w:val="berschrift5Zchn"/>
    <w:rsid w:val="008B47AA"/>
    <w:pPr>
      <w:keepNext/>
      <w:keepLines/>
      <w:numPr>
        <w:ilvl w:val="4"/>
        <w:numId w:val="16"/>
      </w:numPr>
      <w:outlineLvl w:val="4"/>
    </w:pPr>
    <w:rPr>
      <w:b/>
      <w:bCs/>
      <w:iCs/>
      <w:szCs w:val="26"/>
    </w:rPr>
  </w:style>
  <w:style w:type="paragraph" w:styleId="berschrift6">
    <w:name w:val="heading 6"/>
    <w:basedOn w:val="Blocktext"/>
    <w:next w:val="Blocktext"/>
    <w:link w:val="berschrift6Zchn"/>
    <w:rsid w:val="008B47AA"/>
    <w:pPr>
      <w:keepNext/>
      <w:keepLines/>
      <w:numPr>
        <w:ilvl w:val="5"/>
        <w:numId w:val="16"/>
      </w:numPr>
      <w:outlineLvl w:val="5"/>
    </w:pPr>
    <w:rPr>
      <w:b/>
      <w:bCs/>
      <w:szCs w:val="22"/>
    </w:rPr>
  </w:style>
  <w:style w:type="paragraph" w:styleId="berschrift7">
    <w:name w:val="heading 7"/>
    <w:basedOn w:val="Blocktext"/>
    <w:next w:val="Blocktext"/>
    <w:link w:val="berschrift7Zchn"/>
    <w:rsid w:val="008B47AA"/>
    <w:pPr>
      <w:keepNext/>
      <w:keepLines/>
      <w:numPr>
        <w:ilvl w:val="6"/>
        <w:numId w:val="16"/>
      </w:numPr>
      <w:outlineLvl w:val="6"/>
    </w:pPr>
    <w:rPr>
      <w:b/>
    </w:rPr>
  </w:style>
  <w:style w:type="paragraph" w:styleId="berschrift8">
    <w:name w:val="heading 8"/>
    <w:basedOn w:val="Blocktext"/>
    <w:next w:val="Blocktext"/>
    <w:link w:val="berschrift8Zchn"/>
    <w:rsid w:val="008B47AA"/>
    <w:pPr>
      <w:keepNext/>
      <w:keepLines/>
      <w:numPr>
        <w:ilvl w:val="7"/>
        <w:numId w:val="16"/>
      </w:numPr>
      <w:outlineLvl w:val="7"/>
    </w:pPr>
    <w:rPr>
      <w:b/>
      <w:iCs/>
    </w:rPr>
  </w:style>
  <w:style w:type="paragraph" w:styleId="berschrift9">
    <w:name w:val="heading 9"/>
    <w:basedOn w:val="Blocktext"/>
    <w:next w:val="Blocktext"/>
    <w:link w:val="berschrift9Zchn"/>
    <w:rsid w:val="008B47AA"/>
    <w:pPr>
      <w:keepNext/>
      <w:keepLines/>
      <w:numPr>
        <w:ilvl w:val="8"/>
        <w:numId w:val="16"/>
      </w:numPr>
      <w:outlineLvl w:val="8"/>
    </w:pPr>
    <w:rPr>
      <w:rFonts w:cs="Arial"/>
      <w:b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99"/>
    <w:rsid w:val="008B47AA"/>
    <w:pPr>
      <w:spacing w:line="260" w:lineRule="exact"/>
    </w:pPr>
    <w:rPr>
      <w:sz w:val="18"/>
    </w:rPr>
    <w:tblPr>
      <w:tblBorders>
        <w:top w:val="single" w:sz="2" w:space="0" w:color="auto"/>
        <w:bottom w:val="single" w:sz="2" w:space="0" w:color="auto"/>
        <w:insideH w:val="single" w:sz="4" w:space="0" w:color="auto"/>
        <w:insideV w:val="single" w:sz="4" w:space="0" w:color="auto"/>
      </w:tblBorders>
      <w:tblCellMar>
        <w:top w:w="28" w:type="dxa"/>
        <w:left w:w="85" w:type="dxa"/>
        <w:bottom w:w="57" w:type="dxa"/>
        <w:right w:w="85" w:type="dxa"/>
      </w:tblCellMar>
    </w:tblPr>
  </w:style>
  <w:style w:type="paragraph" w:styleId="Kopfzeile">
    <w:name w:val="header"/>
    <w:basedOn w:val="Standard"/>
    <w:link w:val="KopfzeileZchn"/>
    <w:rsid w:val="008B47AA"/>
    <w:rPr>
      <w:sz w:val="17"/>
    </w:rPr>
  </w:style>
  <w:style w:type="paragraph" w:styleId="Fuzeile">
    <w:name w:val="footer"/>
    <w:basedOn w:val="Standard"/>
    <w:link w:val="FuzeileZchn"/>
    <w:rsid w:val="008B47AA"/>
    <w:pPr>
      <w:spacing w:line="240" w:lineRule="auto"/>
    </w:pPr>
    <w:rPr>
      <w:sz w:val="16"/>
    </w:rPr>
  </w:style>
  <w:style w:type="paragraph" w:styleId="Verzeichnis1">
    <w:name w:val="toc 1"/>
    <w:basedOn w:val="Standard"/>
    <w:next w:val="Standard"/>
    <w:uiPriority w:val="39"/>
    <w:rsid w:val="008B47AA"/>
    <w:pPr>
      <w:tabs>
        <w:tab w:val="right" w:leader="dot" w:pos="8959"/>
      </w:tabs>
      <w:spacing w:before="140"/>
    </w:pPr>
    <w:rPr>
      <w:b/>
      <w:noProof/>
    </w:rPr>
  </w:style>
  <w:style w:type="paragraph" w:styleId="Verzeichnis2">
    <w:name w:val="toc 2"/>
    <w:basedOn w:val="Standard"/>
    <w:next w:val="Standard"/>
    <w:uiPriority w:val="39"/>
    <w:rsid w:val="008B47AA"/>
    <w:pPr>
      <w:tabs>
        <w:tab w:val="right" w:leader="dot" w:pos="8959"/>
      </w:tabs>
      <w:ind w:left="284"/>
    </w:pPr>
  </w:style>
  <w:style w:type="paragraph" w:styleId="Verzeichnis3">
    <w:name w:val="toc 3"/>
    <w:basedOn w:val="Standard"/>
    <w:next w:val="Standard"/>
    <w:autoRedefine/>
    <w:uiPriority w:val="39"/>
    <w:rsid w:val="008B47AA"/>
    <w:pPr>
      <w:tabs>
        <w:tab w:val="right" w:leader="dot" w:pos="8959"/>
      </w:tabs>
      <w:ind w:left="567"/>
    </w:pPr>
  </w:style>
  <w:style w:type="character" w:styleId="Hyperlink">
    <w:name w:val="Hyperlink"/>
    <w:uiPriority w:val="99"/>
    <w:rsid w:val="008B47AA"/>
    <w:rPr>
      <w:dstrike w:val="0"/>
      <w:color w:val="000000"/>
      <w:u w:val="none"/>
      <w:vertAlign w:val="baseline"/>
    </w:rPr>
  </w:style>
  <w:style w:type="paragraph" w:styleId="Sprechblasentext">
    <w:name w:val="Balloon Text"/>
    <w:basedOn w:val="Standard"/>
    <w:link w:val="SprechblasentextZchn"/>
    <w:rsid w:val="008B47AA"/>
    <w:pPr>
      <w:keepLines/>
    </w:pPr>
    <w:rPr>
      <w:rFonts w:cs="Tahoma"/>
      <w:sz w:val="14"/>
      <w:szCs w:val="16"/>
    </w:rPr>
  </w:style>
  <w:style w:type="paragraph" w:styleId="Beschriftung">
    <w:name w:val="caption"/>
    <w:basedOn w:val="Standard"/>
    <w:next w:val="Standard"/>
    <w:rsid w:val="008B47AA"/>
    <w:pPr>
      <w:keepLines/>
    </w:pPr>
    <w:rPr>
      <w:b/>
      <w:bCs/>
      <w:sz w:val="14"/>
      <w:szCs w:val="20"/>
    </w:rPr>
  </w:style>
  <w:style w:type="character" w:styleId="Kommentarzeichen">
    <w:name w:val="annotation reference"/>
    <w:rsid w:val="008B47AA"/>
    <w:rPr>
      <w:sz w:val="14"/>
      <w:szCs w:val="16"/>
    </w:rPr>
  </w:style>
  <w:style w:type="paragraph" w:styleId="Kommentartext">
    <w:name w:val="annotation text"/>
    <w:basedOn w:val="Standard"/>
    <w:link w:val="KommentartextZchn"/>
    <w:rsid w:val="008B47AA"/>
    <w:rPr>
      <w:sz w:val="14"/>
      <w:szCs w:val="20"/>
    </w:rPr>
  </w:style>
  <w:style w:type="paragraph" w:styleId="Kommentarthema">
    <w:name w:val="annotation subject"/>
    <w:basedOn w:val="Kommentartext"/>
    <w:next w:val="Kommentartext"/>
    <w:link w:val="KommentarthemaZchn"/>
    <w:rsid w:val="008B47AA"/>
    <w:rPr>
      <w:b/>
      <w:bCs/>
    </w:rPr>
  </w:style>
  <w:style w:type="paragraph" w:styleId="Dokumentstruktur">
    <w:name w:val="Document Map"/>
    <w:basedOn w:val="Standard"/>
    <w:link w:val="DokumentstrukturZchn"/>
    <w:rsid w:val="008B47AA"/>
    <w:rPr>
      <w:rFonts w:cs="Tahoma"/>
      <w:szCs w:val="20"/>
    </w:rPr>
  </w:style>
  <w:style w:type="character" w:styleId="Endnotenzeichen">
    <w:name w:val="endnote reference"/>
    <w:rsid w:val="008B47AA"/>
    <w:rPr>
      <w:vertAlign w:val="superscript"/>
    </w:rPr>
  </w:style>
  <w:style w:type="paragraph" w:styleId="Endnotentext">
    <w:name w:val="endnote text"/>
    <w:basedOn w:val="Standard"/>
    <w:link w:val="EndnotentextZchn"/>
    <w:rsid w:val="008B47AA"/>
    <w:rPr>
      <w:sz w:val="14"/>
      <w:szCs w:val="20"/>
    </w:rPr>
  </w:style>
  <w:style w:type="character" w:styleId="Funotenzeichen">
    <w:name w:val="footnote reference"/>
    <w:rsid w:val="008B47AA"/>
    <w:rPr>
      <w:vertAlign w:val="superscript"/>
    </w:rPr>
  </w:style>
  <w:style w:type="paragraph" w:styleId="Funotentext">
    <w:name w:val="footnote text"/>
    <w:basedOn w:val="Standard"/>
    <w:link w:val="FunotentextZchn"/>
    <w:rsid w:val="008B47AA"/>
    <w:rPr>
      <w:sz w:val="14"/>
      <w:szCs w:val="20"/>
    </w:rPr>
  </w:style>
  <w:style w:type="paragraph" w:styleId="Index1">
    <w:name w:val="index 1"/>
    <w:basedOn w:val="Standard"/>
    <w:next w:val="Standard"/>
    <w:autoRedefine/>
    <w:rsid w:val="008B47AA"/>
    <w:pPr>
      <w:ind w:left="284" w:hanging="284"/>
    </w:pPr>
  </w:style>
  <w:style w:type="paragraph" w:styleId="Index2">
    <w:name w:val="index 2"/>
    <w:basedOn w:val="Standard"/>
    <w:next w:val="Standard"/>
    <w:autoRedefine/>
    <w:rsid w:val="008B47AA"/>
    <w:pPr>
      <w:ind w:left="568" w:hanging="284"/>
    </w:pPr>
  </w:style>
  <w:style w:type="paragraph" w:styleId="Index3">
    <w:name w:val="index 3"/>
    <w:basedOn w:val="Standard"/>
    <w:next w:val="Standard"/>
    <w:autoRedefine/>
    <w:rsid w:val="008B47AA"/>
    <w:pPr>
      <w:ind w:left="851" w:hanging="284"/>
    </w:pPr>
  </w:style>
  <w:style w:type="paragraph" w:styleId="Index4">
    <w:name w:val="index 4"/>
    <w:basedOn w:val="Standard"/>
    <w:next w:val="Standard"/>
    <w:autoRedefine/>
    <w:rsid w:val="008B47AA"/>
    <w:pPr>
      <w:ind w:left="1135" w:hanging="284"/>
    </w:pPr>
  </w:style>
  <w:style w:type="paragraph" w:styleId="Index5">
    <w:name w:val="index 5"/>
    <w:basedOn w:val="Standard"/>
    <w:next w:val="Standard"/>
    <w:autoRedefine/>
    <w:rsid w:val="008B47AA"/>
    <w:pPr>
      <w:ind w:left="1418" w:hanging="284"/>
    </w:pPr>
  </w:style>
  <w:style w:type="paragraph" w:styleId="Index6">
    <w:name w:val="index 6"/>
    <w:basedOn w:val="Standard"/>
    <w:next w:val="Standard"/>
    <w:autoRedefine/>
    <w:rsid w:val="008B47AA"/>
    <w:pPr>
      <w:ind w:left="1702" w:hanging="284"/>
    </w:pPr>
  </w:style>
  <w:style w:type="paragraph" w:styleId="Index7">
    <w:name w:val="index 7"/>
    <w:basedOn w:val="Standard"/>
    <w:next w:val="Standard"/>
    <w:autoRedefine/>
    <w:rsid w:val="008B47AA"/>
    <w:pPr>
      <w:ind w:left="1985" w:hanging="284"/>
    </w:pPr>
  </w:style>
  <w:style w:type="paragraph" w:styleId="Index8">
    <w:name w:val="index 8"/>
    <w:basedOn w:val="Standard"/>
    <w:next w:val="Standard"/>
    <w:autoRedefine/>
    <w:rsid w:val="008B47AA"/>
    <w:pPr>
      <w:ind w:left="2269" w:hanging="284"/>
    </w:pPr>
  </w:style>
  <w:style w:type="paragraph" w:styleId="Index9">
    <w:name w:val="index 9"/>
    <w:basedOn w:val="Standard"/>
    <w:next w:val="Standard"/>
    <w:autoRedefine/>
    <w:rsid w:val="008B47AA"/>
    <w:pPr>
      <w:ind w:left="2552" w:hanging="284"/>
    </w:pPr>
  </w:style>
  <w:style w:type="paragraph" w:styleId="Indexberschrift">
    <w:name w:val="index heading"/>
    <w:basedOn w:val="Standard"/>
    <w:next w:val="Index1"/>
    <w:rsid w:val="008B47AA"/>
    <w:pPr>
      <w:keepNext/>
      <w:keepLines/>
    </w:pPr>
    <w:rPr>
      <w:rFonts w:cs="Arial"/>
      <w:b/>
      <w:bCs/>
    </w:rPr>
  </w:style>
  <w:style w:type="paragraph" w:styleId="Makrotext">
    <w:name w:val="macro"/>
    <w:link w:val="MakrotextZchn"/>
    <w:rsid w:val="008B47AA"/>
    <w:rPr>
      <w:rFonts w:ascii="Verdana" w:hAnsi="Verdana" w:cs="Courier New"/>
      <w:sz w:val="22"/>
    </w:rPr>
  </w:style>
  <w:style w:type="paragraph" w:styleId="Rechtsgrundlagenverzeichnis">
    <w:name w:val="table of authorities"/>
    <w:basedOn w:val="Standard"/>
    <w:next w:val="Standard"/>
    <w:rsid w:val="008B47AA"/>
    <w:pPr>
      <w:ind w:left="284" w:hanging="284"/>
    </w:pPr>
  </w:style>
  <w:style w:type="paragraph" w:styleId="Abbildungsverzeichnis">
    <w:name w:val="table of figures"/>
    <w:basedOn w:val="Standard"/>
    <w:next w:val="Standard"/>
    <w:rsid w:val="008B47AA"/>
  </w:style>
  <w:style w:type="paragraph" w:styleId="RGV-berschrift">
    <w:name w:val="toa heading"/>
    <w:basedOn w:val="Standard"/>
    <w:next w:val="Standard"/>
    <w:rsid w:val="008B47AA"/>
    <w:pPr>
      <w:keepNext/>
      <w:keepLines/>
    </w:pPr>
    <w:rPr>
      <w:rFonts w:cs="Arial"/>
      <w:b/>
      <w:bCs/>
    </w:rPr>
  </w:style>
  <w:style w:type="paragraph" w:styleId="Verzeichnis4">
    <w:name w:val="toc 4"/>
    <w:basedOn w:val="Standard"/>
    <w:next w:val="Standard"/>
    <w:uiPriority w:val="39"/>
    <w:rsid w:val="008B47AA"/>
    <w:pPr>
      <w:tabs>
        <w:tab w:val="right" w:leader="dot" w:pos="8959"/>
      </w:tabs>
      <w:ind w:left="851"/>
    </w:pPr>
  </w:style>
  <w:style w:type="paragraph" w:styleId="Verzeichnis5">
    <w:name w:val="toc 5"/>
    <w:basedOn w:val="Standard"/>
    <w:next w:val="Standard"/>
    <w:uiPriority w:val="39"/>
    <w:rsid w:val="008B47AA"/>
    <w:pPr>
      <w:tabs>
        <w:tab w:val="right" w:leader="dot" w:pos="8959"/>
      </w:tabs>
      <w:ind w:left="1134"/>
    </w:pPr>
  </w:style>
  <w:style w:type="paragraph" w:styleId="Verzeichnis6">
    <w:name w:val="toc 6"/>
    <w:basedOn w:val="Standard"/>
    <w:next w:val="Standard"/>
    <w:uiPriority w:val="39"/>
    <w:rsid w:val="008B47AA"/>
    <w:pPr>
      <w:tabs>
        <w:tab w:val="right" w:leader="dot" w:pos="8959"/>
      </w:tabs>
      <w:ind w:left="1418"/>
    </w:pPr>
  </w:style>
  <w:style w:type="paragraph" w:styleId="Verzeichnis7">
    <w:name w:val="toc 7"/>
    <w:basedOn w:val="Standard"/>
    <w:next w:val="Standard"/>
    <w:uiPriority w:val="39"/>
    <w:rsid w:val="008B47AA"/>
    <w:pPr>
      <w:tabs>
        <w:tab w:val="right" w:leader="dot" w:pos="8959"/>
      </w:tabs>
      <w:ind w:left="1701"/>
    </w:pPr>
  </w:style>
  <w:style w:type="paragraph" w:styleId="Verzeichnis8">
    <w:name w:val="toc 8"/>
    <w:basedOn w:val="Standard"/>
    <w:next w:val="Standard"/>
    <w:uiPriority w:val="39"/>
    <w:rsid w:val="008B47AA"/>
    <w:pPr>
      <w:tabs>
        <w:tab w:val="right" w:leader="dot" w:pos="8959"/>
      </w:tabs>
      <w:ind w:left="1985"/>
    </w:pPr>
  </w:style>
  <w:style w:type="paragraph" w:styleId="Verzeichnis9">
    <w:name w:val="toc 9"/>
    <w:basedOn w:val="Standard"/>
    <w:next w:val="Standard"/>
    <w:uiPriority w:val="39"/>
    <w:rsid w:val="008B47AA"/>
    <w:pPr>
      <w:tabs>
        <w:tab w:val="right" w:leader="dot" w:pos="8959"/>
      </w:tabs>
      <w:ind w:left="2268"/>
    </w:pPr>
  </w:style>
  <w:style w:type="paragraph" w:styleId="Titel">
    <w:name w:val="Title"/>
    <w:basedOn w:val="Blocktext"/>
    <w:next w:val="Blocktext"/>
    <w:link w:val="TitelZchn"/>
    <w:qFormat/>
    <w:rsid w:val="008B47AA"/>
    <w:pPr>
      <w:keepNext/>
      <w:keepLines/>
    </w:pPr>
    <w:rPr>
      <w:rFonts w:cs="Arial"/>
      <w:b/>
      <w:bCs/>
      <w:spacing w:val="6"/>
      <w:szCs w:val="32"/>
    </w:rPr>
  </w:style>
  <w:style w:type="paragraph" w:customStyle="1" w:styleId="Betreff">
    <w:name w:val="Betreff"/>
    <w:basedOn w:val="Standard"/>
    <w:qFormat/>
    <w:rsid w:val="008B47AA"/>
    <w:pPr>
      <w:spacing w:after="280"/>
    </w:pPr>
    <w:rPr>
      <w:b/>
    </w:rPr>
  </w:style>
  <w:style w:type="paragraph" w:styleId="Untertitel">
    <w:name w:val="Subtitle"/>
    <w:basedOn w:val="Standard"/>
    <w:next w:val="Standard"/>
    <w:link w:val="UntertitelZchn"/>
    <w:qFormat/>
    <w:rsid w:val="008B47AA"/>
    <w:pPr>
      <w:keepNext/>
      <w:keepLines/>
      <w:pBdr>
        <w:bottom w:val="single" w:sz="4" w:space="4" w:color="auto"/>
      </w:pBdr>
      <w:spacing w:after="560"/>
    </w:pPr>
    <w:rPr>
      <w:rFonts w:cs="Arial"/>
      <w:b/>
    </w:rPr>
  </w:style>
  <w:style w:type="paragraph" w:customStyle="1" w:styleId="AuflistungmitCheckboxen">
    <w:name w:val="Auflistung mit Checkboxen"/>
    <w:basedOn w:val="Standard"/>
    <w:qFormat/>
    <w:rsid w:val="008B47AA"/>
    <w:pPr>
      <w:numPr>
        <w:numId w:val="7"/>
      </w:numPr>
    </w:pPr>
  </w:style>
  <w:style w:type="character" w:styleId="Fett">
    <w:name w:val="Strong"/>
    <w:qFormat/>
    <w:rsid w:val="008B47AA"/>
    <w:rPr>
      <w:rFonts w:ascii="Arial" w:hAnsi="Arial"/>
      <w:b/>
      <w:bCs/>
    </w:rPr>
  </w:style>
  <w:style w:type="character" w:customStyle="1" w:styleId="Beschreibung">
    <w:name w:val="Beschreibung"/>
    <w:qFormat/>
    <w:rsid w:val="008B47AA"/>
    <w:rPr>
      <w:sz w:val="16"/>
    </w:rPr>
  </w:style>
  <w:style w:type="paragraph" w:styleId="Gruformel">
    <w:name w:val="Closing"/>
    <w:basedOn w:val="Standard"/>
    <w:link w:val="GruformelZchn"/>
    <w:rsid w:val="008B47AA"/>
    <w:pPr>
      <w:keepNext/>
      <w:keepLines/>
      <w:spacing w:before="420" w:after="840"/>
    </w:pPr>
  </w:style>
  <w:style w:type="paragraph" w:customStyle="1" w:styleId="Separator">
    <w:name w:val="Separator"/>
    <w:basedOn w:val="Standard"/>
    <w:next w:val="Standard"/>
    <w:rsid w:val="008B47AA"/>
    <w:pPr>
      <w:pBdr>
        <w:bottom w:val="single" w:sz="4" w:space="1" w:color="auto"/>
      </w:pBdr>
    </w:pPr>
  </w:style>
  <w:style w:type="paragraph" w:customStyle="1" w:styleId="Topic300">
    <w:name w:val="Topic300"/>
    <w:basedOn w:val="Standard"/>
    <w:rsid w:val="008B47AA"/>
    <w:pPr>
      <w:keepLines/>
      <w:ind w:left="1701" w:hanging="1701"/>
    </w:pPr>
  </w:style>
  <w:style w:type="paragraph" w:customStyle="1" w:styleId="Topic600">
    <w:name w:val="Topic600"/>
    <w:basedOn w:val="Blocktext"/>
    <w:rsid w:val="008B47AA"/>
    <w:pPr>
      <w:keepLines/>
      <w:ind w:left="3402" w:hanging="3402"/>
    </w:pPr>
  </w:style>
  <w:style w:type="paragraph" w:customStyle="1" w:styleId="Topic900">
    <w:name w:val="Topic900"/>
    <w:basedOn w:val="Blocktext"/>
    <w:rsid w:val="008B47AA"/>
    <w:pPr>
      <w:keepLines/>
      <w:ind w:left="5103" w:hanging="5103"/>
    </w:pPr>
  </w:style>
  <w:style w:type="paragraph" w:customStyle="1" w:styleId="Topic075">
    <w:name w:val="Topic075"/>
    <w:basedOn w:val="Blocktext"/>
    <w:rsid w:val="008B47AA"/>
    <w:pPr>
      <w:keepLines/>
      <w:ind w:left="425" w:hanging="425"/>
    </w:pPr>
  </w:style>
  <w:style w:type="paragraph" w:styleId="Unterschrift">
    <w:name w:val="Signature"/>
    <w:basedOn w:val="Standard"/>
    <w:link w:val="UnterschriftZchn"/>
    <w:uiPriority w:val="99"/>
    <w:qFormat/>
    <w:rsid w:val="008B47AA"/>
    <w:pPr>
      <w:keepNext/>
      <w:keepLines/>
    </w:pPr>
  </w:style>
  <w:style w:type="character" w:styleId="Hervorhebung">
    <w:name w:val="Emphasis"/>
    <w:rsid w:val="008B47AA"/>
    <w:rPr>
      <w:b/>
      <w:iCs/>
    </w:rPr>
  </w:style>
  <w:style w:type="character" w:styleId="BesuchterLink">
    <w:name w:val="FollowedHyperlink"/>
    <w:rsid w:val="008B47AA"/>
    <w:rPr>
      <w:dstrike w:val="0"/>
      <w:u w:val="none"/>
      <w:vertAlign w:val="baseline"/>
    </w:rPr>
  </w:style>
  <w:style w:type="paragraph" w:customStyle="1" w:styleId="Beilagen">
    <w:name w:val="Beilagen"/>
    <w:basedOn w:val="AuflistungmitSymbolen"/>
    <w:rsid w:val="008B47AA"/>
    <w:pPr>
      <w:numPr>
        <w:numId w:val="15"/>
      </w:numPr>
    </w:pPr>
  </w:style>
  <w:style w:type="paragraph" w:customStyle="1" w:styleId="zOawDeliveryOption">
    <w:name w:val="zOawDeliveryOption"/>
    <w:basedOn w:val="Standard"/>
    <w:rsid w:val="008B47AA"/>
    <w:rPr>
      <w:b/>
    </w:rPr>
  </w:style>
  <w:style w:type="paragraph" w:customStyle="1" w:styleId="zOawDeliveryOption2">
    <w:name w:val="zOawDeliveryOption2"/>
    <w:basedOn w:val="Standard"/>
    <w:rsid w:val="008B47AA"/>
    <w:rPr>
      <w:b/>
    </w:rPr>
  </w:style>
  <w:style w:type="paragraph" w:customStyle="1" w:styleId="zOawRecipient">
    <w:name w:val="zOawRecipient"/>
    <w:basedOn w:val="Standard"/>
    <w:rsid w:val="008B47AA"/>
  </w:style>
  <w:style w:type="paragraph" w:customStyle="1" w:styleId="AuflistungmitNummern">
    <w:name w:val="Auflistung mit Nummern"/>
    <w:basedOn w:val="Standard"/>
    <w:qFormat/>
    <w:rsid w:val="008B47AA"/>
    <w:pPr>
      <w:numPr>
        <w:numId w:val="10"/>
      </w:numPr>
    </w:pPr>
  </w:style>
  <w:style w:type="paragraph" w:customStyle="1" w:styleId="AuflistungmitSymbolenmitAbstand">
    <w:name w:val="Auflistung mit Symbolen mit Abstand"/>
    <w:basedOn w:val="Blocktext"/>
    <w:qFormat/>
    <w:rsid w:val="008B47AA"/>
    <w:pPr>
      <w:numPr>
        <w:numId w:val="13"/>
      </w:numPr>
    </w:pPr>
  </w:style>
  <w:style w:type="paragraph" w:customStyle="1" w:styleId="AuflistungmitBuchstaben">
    <w:name w:val="Auflistung mit Buchstaben"/>
    <w:basedOn w:val="Standard"/>
    <w:qFormat/>
    <w:rsid w:val="008B47AA"/>
    <w:pPr>
      <w:numPr>
        <w:numId w:val="6"/>
      </w:numPr>
    </w:pPr>
  </w:style>
  <w:style w:type="paragraph" w:customStyle="1" w:styleId="DokumentTyp">
    <w:name w:val="Dokument Typ"/>
    <w:basedOn w:val="Blocktext"/>
    <w:next w:val="Blocktext"/>
    <w:rsid w:val="008B47AA"/>
    <w:rPr>
      <w:b/>
      <w:caps/>
    </w:rPr>
  </w:style>
  <w:style w:type="paragraph" w:customStyle="1" w:styleId="OutputprofileTitle">
    <w:name w:val="OutputprofileTitle"/>
    <w:basedOn w:val="Standard"/>
    <w:next w:val="OutputprofileText"/>
    <w:rsid w:val="008B47AA"/>
    <w:pPr>
      <w:keepLines/>
    </w:pPr>
    <w:rPr>
      <w:b/>
      <w:sz w:val="14"/>
    </w:rPr>
  </w:style>
  <w:style w:type="paragraph" w:customStyle="1" w:styleId="OutputprofileText">
    <w:name w:val="OutputprofileText"/>
    <w:basedOn w:val="Standard"/>
    <w:rsid w:val="008B47AA"/>
    <w:pPr>
      <w:keepLines/>
    </w:pPr>
    <w:rPr>
      <w:sz w:val="14"/>
    </w:rPr>
  </w:style>
  <w:style w:type="paragraph" w:styleId="Blocktext">
    <w:name w:val="Block Text"/>
    <w:basedOn w:val="Standard"/>
    <w:qFormat/>
    <w:rsid w:val="008B47AA"/>
    <w:pPr>
      <w:spacing w:after="140"/>
    </w:pPr>
  </w:style>
  <w:style w:type="paragraph" w:styleId="Textkrper">
    <w:name w:val="Body Text"/>
    <w:basedOn w:val="Standard"/>
    <w:link w:val="TextkrperZchn"/>
    <w:rsid w:val="008B47AA"/>
  </w:style>
  <w:style w:type="paragraph" w:styleId="Textkrper2">
    <w:name w:val="Body Text 2"/>
    <w:basedOn w:val="Standard"/>
    <w:link w:val="Textkrper2Zchn"/>
    <w:rsid w:val="008B47AA"/>
  </w:style>
  <w:style w:type="paragraph" w:styleId="Textkrper3">
    <w:name w:val="Body Text 3"/>
    <w:basedOn w:val="Standard"/>
    <w:link w:val="Textkrper3Zchn"/>
    <w:rsid w:val="008B47AA"/>
    <w:rPr>
      <w:szCs w:val="16"/>
    </w:rPr>
  </w:style>
  <w:style w:type="paragraph" w:styleId="Textkrper-Erstzeileneinzug">
    <w:name w:val="Body Text First Indent"/>
    <w:basedOn w:val="Textkrper"/>
    <w:link w:val="Textkrper-ErstzeileneinzugZchn"/>
    <w:rsid w:val="008B47AA"/>
  </w:style>
  <w:style w:type="paragraph" w:styleId="Textkrper-Zeileneinzug">
    <w:name w:val="Body Text Indent"/>
    <w:basedOn w:val="Standard"/>
    <w:link w:val="Textkrper-ZeileneinzugZchn"/>
    <w:rsid w:val="008B47AA"/>
  </w:style>
  <w:style w:type="paragraph" w:styleId="Textkrper-Erstzeileneinzug2">
    <w:name w:val="Body Text First Indent 2"/>
    <w:basedOn w:val="Textkrper-Zeileneinzug"/>
    <w:link w:val="Textkrper-Erstzeileneinzug2Zchn"/>
    <w:rsid w:val="008B47AA"/>
  </w:style>
  <w:style w:type="paragraph" w:styleId="Textkrper-Einzug2">
    <w:name w:val="Body Text Indent 2"/>
    <w:basedOn w:val="Standard"/>
    <w:link w:val="Textkrper-Einzug2Zchn"/>
    <w:rsid w:val="008B47AA"/>
  </w:style>
  <w:style w:type="paragraph" w:styleId="Textkrper-Einzug3">
    <w:name w:val="Body Text Indent 3"/>
    <w:basedOn w:val="Standard"/>
    <w:link w:val="Textkrper-Einzug3Zchn"/>
    <w:rsid w:val="008B47AA"/>
    <w:rPr>
      <w:szCs w:val="16"/>
    </w:rPr>
  </w:style>
  <w:style w:type="paragraph" w:styleId="Umschlagadresse">
    <w:name w:val="envelope address"/>
    <w:basedOn w:val="Standard"/>
    <w:rsid w:val="008B47AA"/>
    <w:pPr>
      <w:framePr w:w="4320" w:h="2160" w:hRule="exact" w:hSpace="141" w:wrap="auto" w:hAnchor="page" w:xAlign="center" w:yAlign="bottom"/>
      <w:ind w:left="1"/>
    </w:pPr>
    <w:rPr>
      <w:rFonts w:cs="Arial"/>
    </w:rPr>
  </w:style>
  <w:style w:type="paragraph" w:styleId="Umschlagabsenderadresse">
    <w:name w:val="envelope return"/>
    <w:basedOn w:val="Standard"/>
    <w:rsid w:val="008B47AA"/>
    <w:rPr>
      <w:rFonts w:cs="Arial"/>
      <w:szCs w:val="20"/>
    </w:rPr>
  </w:style>
  <w:style w:type="paragraph" w:styleId="HTMLAdresse">
    <w:name w:val="HTML Address"/>
    <w:basedOn w:val="Standard"/>
    <w:link w:val="HTMLAdresseZchn"/>
    <w:rsid w:val="008B47AA"/>
    <w:rPr>
      <w:iCs/>
    </w:rPr>
  </w:style>
  <w:style w:type="character" w:styleId="HTMLZitat">
    <w:name w:val="HTML Cite"/>
    <w:rsid w:val="008B47AA"/>
    <w:rPr>
      <w:iCs/>
    </w:rPr>
  </w:style>
  <w:style w:type="character" w:styleId="HTMLCode">
    <w:name w:val="HTML Code"/>
    <w:rsid w:val="008B47AA"/>
    <w:rPr>
      <w:rFonts w:ascii="Verdana" w:hAnsi="Verdana" w:cs="Courier New"/>
      <w:sz w:val="22"/>
      <w:szCs w:val="20"/>
    </w:rPr>
  </w:style>
  <w:style w:type="character" w:styleId="HTMLDefinition">
    <w:name w:val="HTML Definition"/>
    <w:rsid w:val="008B47AA"/>
    <w:rPr>
      <w:iCs/>
    </w:rPr>
  </w:style>
  <w:style w:type="character" w:styleId="HTMLTastatur">
    <w:name w:val="HTML Keyboard"/>
    <w:rsid w:val="008B47AA"/>
    <w:rPr>
      <w:rFonts w:ascii="Verdana" w:hAnsi="Verdana" w:cs="Courier New"/>
      <w:sz w:val="22"/>
      <w:szCs w:val="20"/>
    </w:rPr>
  </w:style>
  <w:style w:type="paragraph" w:styleId="HTMLVorformatiert">
    <w:name w:val="HTML Preformatted"/>
    <w:basedOn w:val="Standard"/>
    <w:link w:val="HTMLVorformatiertZchn"/>
    <w:rsid w:val="008B47AA"/>
    <w:rPr>
      <w:rFonts w:cs="Courier New"/>
      <w:szCs w:val="20"/>
    </w:rPr>
  </w:style>
  <w:style w:type="character" w:styleId="HTMLBeispiel">
    <w:name w:val="HTML Sample"/>
    <w:rsid w:val="008B47AA"/>
    <w:rPr>
      <w:rFonts w:ascii="Verdana" w:hAnsi="Verdana" w:cs="Courier New"/>
      <w:sz w:val="22"/>
    </w:rPr>
  </w:style>
  <w:style w:type="character" w:styleId="HTMLSchreibmaschine">
    <w:name w:val="HTML Typewriter"/>
    <w:rsid w:val="008B47AA"/>
    <w:rPr>
      <w:rFonts w:ascii="Verdana" w:hAnsi="Verdana" w:cs="Courier New"/>
      <w:sz w:val="20"/>
      <w:szCs w:val="20"/>
    </w:rPr>
  </w:style>
  <w:style w:type="character" w:styleId="HTMLVariable">
    <w:name w:val="HTML Variable"/>
    <w:rsid w:val="008B47AA"/>
    <w:rPr>
      <w:iCs/>
    </w:rPr>
  </w:style>
  <w:style w:type="character" w:styleId="Zeilennummer">
    <w:name w:val="line number"/>
    <w:basedOn w:val="Absatz-Standardschriftart"/>
    <w:rsid w:val="008B47AA"/>
  </w:style>
  <w:style w:type="paragraph" w:styleId="Liste">
    <w:name w:val="List"/>
    <w:basedOn w:val="Standard"/>
    <w:rsid w:val="008B47AA"/>
    <w:pPr>
      <w:ind w:left="283" w:hanging="283"/>
    </w:pPr>
  </w:style>
  <w:style w:type="paragraph" w:styleId="Liste2">
    <w:name w:val="List 2"/>
    <w:basedOn w:val="Standard"/>
    <w:rsid w:val="008B47AA"/>
    <w:pPr>
      <w:ind w:left="566" w:hanging="283"/>
    </w:pPr>
  </w:style>
  <w:style w:type="paragraph" w:styleId="Liste3">
    <w:name w:val="List 3"/>
    <w:basedOn w:val="Standard"/>
    <w:rsid w:val="008B47AA"/>
    <w:pPr>
      <w:ind w:left="849" w:hanging="283"/>
    </w:pPr>
  </w:style>
  <w:style w:type="paragraph" w:styleId="Liste4">
    <w:name w:val="List 4"/>
    <w:basedOn w:val="Standard"/>
    <w:rsid w:val="008B47AA"/>
    <w:pPr>
      <w:ind w:left="1132" w:hanging="283"/>
    </w:pPr>
  </w:style>
  <w:style w:type="paragraph" w:styleId="Liste5">
    <w:name w:val="List 5"/>
    <w:basedOn w:val="Standard"/>
    <w:rsid w:val="008B47AA"/>
    <w:pPr>
      <w:ind w:left="1415" w:hanging="283"/>
    </w:pPr>
  </w:style>
  <w:style w:type="paragraph" w:styleId="Nachrichtenkopf">
    <w:name w:val="Message Header"/>
    <w:basedOn w:val="Standard"/>
    <w:link w:val="NachrichtenkopfZchn"/>
    <w:rsid w:val="008B47AA"/>
    <w:rPr>
      <w:rFonts w:cs="Arial"/>
      <w:b/>
    </w:rPr>
  </w:style>
  <w:style w:type="paragraph" w:styleId="StandardWeb">
    <w:name w:val="Normal (Web)"/>
    <w:basedOn w:val="Standard"/>
    <w:rsid w:val="008B47AA"/>
  </w:style>
  <w:style w:type="paragraph" w:styleId="Standardeinzug">
    <w:name w:val="Normal Indent"/>
    <w:basedOn w:val="Standard"/>
    <w:rsid w:val="008B47AA"/>
    <w:pPr>
      <w:ind w:left="1701"/>
    </w:pPr>
  </w:style>
  <w:style w:type="paragraph" w:styleId="Fu-Endnotenberschrift">
    <w:name w:val="Note Heading"/>
    <w:basedOn w:val="Standard"/>
    <w:next w:val="Standard"/>
    <w:link w:val="Fu-EndnotenberschriftZchn"/>
    <w:rsid w:val="008B47AA"/>
  </w:style>
  <w:style w:type="character" w:styleId="Seitenzahl">
    <w:name w:val="page number"/>
    <w:basedOn w:val="Absatz-Standardschriftart"/>
    <w:rsid w:val="008B47AA"/>
  </w:style>
  <w:style w:type="paragraph" w:styleId="NurText">
    <w:name w:val="Plain Text"/>
    <w:basedOn w:val="Standard"/>
    <w:link w:val="NurTextZchn"/>
    <w:rsid w:val="008B47AA"/>
    <w:rPr>
      <w:rFonts w:cs="Courier New"/>
      <w:szCs w:val="20"/>
    </w:rPr>
  </w:style>
  <w:style w:type="paragraph" w:styleId="Anrede">
    <w:name w:val="Salutation"/>
    <w:basedOn w:val="Standard"/>
    <w:next w:val="Standard"/>
    <w:link w:val="AnredeZchn"/>
    <w:rsid w:val="008B47AA"/>
    <w:pPr>
      <w:keepLines/>
      <w:spacing w:after="140"/>
    </w:pPr>
  </w:style>
  <w:style w:type="table" w:styleId="TabelleSpalten1">
    <w:name w:val="Table Columns 1"/>
    <w:basedOn w:val="NormaleTabelle"/>
    <w:rsid w:val="008B47AA"/>
    <w:pPr>
      <w:adjustRightInd w:val="0"/>
      <w:snapToGrid w:val="0"/>
    </w:pPr>
    <w:rPr>
      <w:rFonts w:ascii="Times New Roman" w:hAnsi="Times New Roman"/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atum">
    <w:name w:val="Date"/>
    <w:basedOn w:val="Standard"/>
    <w:next w:val="Standard"/>
    <w:link w:val="DatumZchn"/>
    <w:rsid w:val="008B47AA"/>
    <w:pPr>
      <w:spacing w:after="280"/>
    </w:pPr>
  </w:style>
  <w:style w:type="paragraph" w:customStyle="1" w:styleId="AuflistungmitSymbolen">
    <w:name w:val="Auflistung mit Symbolen"/>
    <w:basedOn w:val="AuflistungmitSymbolenmitAbstand"/>
    <w:qFormat/>
    <w:rsid w:val="008B47AA"/>
    <w:pPr>
      <w:numPr>
        <w:numId w:val="0"/>
      </w:numPr>
      <w:spacing w:after="0"/>
    </w:pPr>
  </w:style>
  <w:style w:type="paragraph" w:customStyle="1" w:styleId="BeilagenersteZeile">
    <w:name w:val="Beilagen erste Zeile"/>
    <w:basedOn w:val="Standard"/>
    <w:next w:val="Beilagen"/>
    <w:rsid w:val="008B47AA"/>
    <w:pPr>
      <w:spacing w:before="420"/>
    </w:pPr>
  </w:style>
  <w:style w:type="paragraph" w:customStyle="1" w:styleId="Textzusammengehalten">
    <w:name w:val="Text zusammengehalten"/>
    <w:basedOn w:val="Blocktext"/>
    <w:rsid w:val="008B47AA"/>
    <w:pPr>
      <w:keepNext/>
      <w:keepLines/>
    </w:pPr>
  </w:style>
  <w:style w:type="paragraph" w:customStyle="1" w:styleId="PositionmitBetrag">
    <w:name w:val="Position mit Betrag"/>
    <w:basedOn w:val="Blocktext"/>
    <w:rsid w:val="008B47AA"/>
    <w:pPr>
      <w:tabs>
        <w:tab w:val="left" w:pos="7371"/>
        <w:tab w:val="right" w:pos="8959"/>
      </w:tabs>
      <w:ind w:right="2835"/>
    </w:pPr>
  </w:style>
  <w:style w:type="paragraph" w:customStyle="1" w:styleId="UnterschriftLinien">
    <w:name w:val="Unterschrift Linien"/>
    <w:basedOn w:val="Standard"/>
    <w:next w:val="Standard"/>
    <w:rsid w:val="008B47AA"/>
    <w:pPr>
      <w:keepNext/>
      <w:keepLines/>
      <w:tabs>
        <w:tab w:val="left" w:leader="underscore" w:pos="3119"/>
        <w:tab w:val="left" w:pos="3969"/>
        <w:tab w:val="right" w:leader="underscore" w:pos="7088"/>
      </w:tabs>
    </w:pPr>
    <w:rPr>
      <w:sz w:val="8"/>
    </w:rPr>
  </w:style>
  <w:style w:type="paragraph" w:customStyle="1" w:styleId="UnterschriftText">
    <w:name w:val="Unterschrift Text"/>
    <w:basedOn w:val="Standard"/>
    <w:rsid w:val="008B47AA"/>
    <w:pPr>
      <w:keepNext/>
      <w:keepLines/>
      <w:tabs>
        <w:tab w:val="left" w:pos="3969"/>
      </w:tabs>
    </w:pPr>
  </w:style>
  <w:style w:type="paragraph" w:customStyle="1" w:styleId="Topic075Line">
    <w:name w:val="Topic075Line"/>
    <w:basedOn w:val="Blocktext"/>
    <w:rsid w:val="008B47AA"/>
    <w:pPr>
      <w:tabs>
        <w:tab w:val="right" w:leader="underscore" w:pos="8959"/>
      </w:tabs>
      <w:ind w:left="425" w:hanging="425"/>
    </w:pPr>
  </w:style>
  <w:style w:type="paragraph" w:customStyle="1" w:styleId="Topic300Line">
    <w:name w:val="Topic300Line"/>
    <w:basedOn w:val="Blocktext"/>
    <w:rsid w:val="008B47AA"/>
    <w:pPr>
      <w:tabs>
        <w:tab w:val="right" w:leader="underscore" w:pos="8959"/>
      </w:tabs>
      <w:ind w:left="1701" w:hanging="1701"/>
    </w:pPr>
  </w:style>
  <w:style w:type="paragraph" w:customStyle="1" w:styleId="Topic600Line">
    <w:name w:val="Topic600Line"/>
    <w:basedOn w:val="Blocktext"/>
    <w:rsid w:val="008B47AA"/>
    <w:pPr>
      <w:tabs>
        <w:tab w:val="right" w:leader="underscore" w:pos="8959"/>
      </w:tabs>
      <w:ind w:left="3402" w:hanging="3402"/>
    </w:pPr>
  </w:style>
  <w:style w:type="paragraph" w:customStyle="1" w:styleId="Topic900Line">
    <w:name w:val="Topic900Line"/>
    <w:basedOn w:val="Blocktext"/>
    <w:rsid w:val="008B47AA"/>
    <w:pPr>
      <w:tabs>
        <w:tab w:val="right" w:leader="underscore" w:pos="8959"/>
      </w:tabs>
      <w:ind w:left="5103" w:hanging="5103"/>
    </w:pPr>
  </w:style>
  <w:style w:type="character" w:customStyle="1" w:styleId="Kursiv">
    <w:name w:val="Kursiv"/>
    <w:rsid w:val="008B47AA"/>
    <w:rPr>
      <w:i/>
      <w:lang w:val="de-CH"/>
    </w:rPr>
  </w:style>
  <w:style w:type="paragraph" w:styleId="Zitat">
    <w:name w:val="Quote"/>
    <w:basedOn w:val="Standard"/>
    <w:next w:val="Standard"/>
    <w:link w:val="ZitatZchn"/>
    <w:uiPriority w:val="29"/>
    <w:qFormat/>
    <w:rsid w:val="008B47AA"/>
    <w:rPr>
      <w:i/>
      <w:iCs/>
      <w:color w:val="000000"/>
    </w:rPr>
  </w:style>
  <w:style w:type="character" w:customStyle="1" w:styleId="ZitatZchn">
    <w:name w:val="Zitat Zchn"/>
    <w:link w:val="Zitat"/>
    <w:uiPriority w:val="29"/>
    <w:rsid w:val="008B47AA"/>
    <w:rPr>
      <w:i/>
      <w:iCs/>
      <w:color w:val="000000"/>
      <w:szCs w:val="24"/>
    </w:rPr>
  </w:style>
  <w:style w:type="character" w:styleId="SchwacheHervorhebung">
    <w:name w:val="Subtle Emphasis"/>
    <w:uiPriority w:val="19"/>
    <w:rsid w:val="008B47AA"/>
    <w:rPr>
      <w:i/>
      <w:iCs/>
      <w:color w:val="808080"/>
    </w:rPr>
  </w:style>
  <w:style w:type="paragraph" w:styleId="Inhaltsverzeichnisberschrift">
    <w:name w:val="TOC Heading"/>
    <w:basedOn w:val="berschrift1"/>
    <w:next w:val="Standard"/>
    <w:uiPriority w:val="39"/>
    <w:unhideWhenUsed/>
    <w:rsid w:val="008B47AA"/>
    <w:pPr>
      <w:numPr>
        <w:numId w:val="0"/>
      </w:numPr>
      <w:spacing w:before="480"/>
      <w:outlineLvl w:val="9"/>
    </w:pPr>
    <w:rPr>
      <w:rFonts w:ascii="Cambria" w:hAnsi="Cambria" w:cs="Times New Roman"/>
      <w:snapToGrid/>
      <w:color w:val="365F91"/>
      <w:sz w:val="28"/>
      <w:szCs w:val="28"/>
    </w:rPr>
  </w:style>
  <w:style w:type="paragraph" w:customStyle="1" w:styleId="UnterschriftFunktion">
    <w:name w:val="Unterschrift Funktion"/>
    <w:basedOn w:val="Unterschrift"/>
    <w:rsid w:val="008B47AA"/>
  </w:style>
  <w:style w:type="paragraph" w:customStyle="1" w:styleId="AbsenderText">
    <w:name w:val="Absender Text"/>
    <w:basedOn w:val="Standard"/>
    <w:link w:val="AbsenderTextZchn"/>
    <w:rsid w:val="008B47AA"/>
    <w:pPr>
      <w:spacing w:after="420" w:line="220" w:lineRule="exact"/>
      <w:contextualSpacing/>
    </w:pPr>
    <w:rPr>
      <w:sz w:val="16"/>
    </w:rPr>
  </w:style>
  <w:style w:type="paragraph" w:customStyle="1" w:styleId="AbsenderTitelStufeI">
    <w:name w:val="Absender Titel Stufe I"/>
    <w:basedOn w:val="Standard"/>
    <w:next w:val="Standard"/>
    <w:rsid w:val="008B47AA"/>
    <w:pPr>
      <w:spacing w:line="260" w:lineRule="exact"/>
    </w:pPr>
    <w:rPr>
      <w:b/>
      <w:caps/>
      <w:spacing w:val="8"/>
    </w:rPr>
  </w:style>
  <w:style w:type="paragraph" w:customStyle="1" w:styleId="Referenz">
    <w:name w:val="Referenz"/>
    <w:basedOn w:val="Standard"/>
    <w:rsid w:val="008B47AA"/>
    <w:rPr>
      <w:sz w:val="17"/>
    </w:rPr>
  </w:style>
  <w:style w:type="paragraph" w:customStyle="1" w:styleId="Klassifikation">
    <w:name w:val="Klassifikation"/>
    <w:basedOn w:val="Standard"/>
    <w:rsid w:val="008B47AA"/>
    <w:rPr>
      <w:b/>
      <w:sz w:val="17"/>
    </w:rPr>
  </w:style>
  <w:style w:type="paragraph" w:customStyle="1" w:styleId="AbsenderTitelStufeII">
    <w:name w:val="Absender Titel Stufe II"/>
    <w:basedOn w:val="Standard"/>
    <w:next w:val="AbsenderDistanz"/>
    <w:rsid w:val="008B47AA"/>
    <w:pPr>
      <w:spacing w:line="250" w:lineRule="exact"/>
    </w:pPr>
    <w:rPr>
      <w:sz w:val="18"/>
    </w:rPr>
  </w:style>
  <w:style w:type="paragraph" w:customStyle="1" w:styleId="Tabellentext">
    <w:name w:val="Tabellentext"/>
    <w:basedOn w:val="Standard"/>
    <w:qFormat/>
    <w:rsid w:val="008B47AA"/>
    <w:pPr>
      <w:adjustRightInd/>
      <w:snapToGrid/>
      <w:spacing w:line="260" w:lineRule="atLeast"/>
    </w:pPr>
    <w:rPr>
      <w:sz w:val="18"/>
    </w:rPr>
  </w:style>
  <w:style w:type="table" w:styleId="Tabelle3D-Effekt1">
    <w:name w:val="Table 3D effects 1"/>
    <w:basedOn w:val="NormaleTabelle"/>
    <w:rsid w:val="008B47AA"/>
    <w:pPr>
      <w:adjustRightInd w:val="0"/>
      <w:snapToGrid w:val="0"/>
      <w:spacing w:after="140" w:line="280" w:lineRule="exact"/>
    </w:pPr>
    <w:rPr>
      <w:sz w:val="18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</w:tblPr>
    <w:tcPr>
      <w:shd w:val="clear" w:color="auto" w:fill="auto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aliases w:val="Tabelle Kopfzeile"/>
    <w:basedOn w:val="NormaleTabelle"/>
    <w:rsid w:val="008B47AA"/>
    <w:pPr>
      <w:adjustRightInd w:val="0"/>
      <w:snapToGrid w:val="0"/>
      <w:spacing w:line="260" w:lineRule="exact"/>
    </w:pPr>
    <w:rPr>
      <w:sz w:val="18"/>
    </w:rPr>
    <w:tblPr>
      <w:tblBorders>
        <w:bottom w:val="single" w:sz="2" w:space="0" w:color="auto"/>
        <w:insideH w:val="single" w:sz="2" w:space="0" w:color="auto"/>
        <w:insideV w:val="single" w:sz="2" w:space="0" w:color="auto"/>
      </w:tblBorders>
      <w:tblCellMar>
        <w:top w:w="28" w:type="dxa"/>
        <w:left w:w="85" w:type="dxa"/>
        <w:bottom w:w="57" w:type="dxa"/>
        <w:right w:w="85" w:type="dxa"/>
      </w:tblCellMar>
    </w:tblPr>
    <w:tcPr>
      <w:shd w:val="clear" w:color="auto" w:fill="auto"/>
    </w:tcPr>
    <w:tblStylePr w:type="firstRow">
      <w:rPr>
        <w:rFonts w:ascii="Arial" w:hAnsi="Arial"/>
        <w:b/>
        <w:bCs/>
        <w:color w:val="auto"/>
        <w:sz w:val="1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</w:style>
  <w:style w:type="paragraph" w:customStyle="1" w:styleId="AuflistungHinweis">
    <w:name w:val="Auflistung Hinweis"/>
    <w:basedOn w:val="AuflistungmitBuchstaben"/>
    <w:qFormat/>
    <w:rsid w:val="008B47AA"/>
    <w:pPr>
      <w:numPr>
        <w:numId w:val="5"/>
      </w:numPr>
    </w:pPr>
  </w:style>
  <w:style w:type="table" w:styleId="TabelleElegant">
    <w:name w:val="Table Elegant"/>
    <w:aliases w:val="Tabelle Struktur"/>
    <w:basedOn w:val="NormaleTabelle"/>
    <w:rsid w:val="008B47AA"/>
    <w:pPr>
      <w:adjustRightInd w:val="0"/>
      <w:snapToGrid w:val="0"/>
      <w:spacing w:line="280" w:lineRule="exact"/>
    </w:pPr>
    <w:tblPr>
      <w:tblCellMar>
        <w:top w:w="28" w:type="dxa"/>
        <w:left w:w="0" w:type="dxa"/>
        <w:bottom w:w="340" w:type="dxa"/>
        <w:right w:w="0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</w:rPr>
      <w:tblPr/>
      <w:tcPr>
        <w:tcBorders>
          <w:top w:val="single" w:sz="2" w:space="0" w:color="auto"/>
          <w:insideH w:val="single" w:sz="2" w:space="0" w:color="auto"/>
        </w:tcBorders>
        <w:shd w:val="clear" w:color="auto" w:fill="auto"/>
      </w:tcPr>
    </w:tblStylePr>
    <w:tblStylePr w:type="lastCol">
      <w:tblPr>
        <w:tblCellMar>
          <w:top w:w="28" w:type="dxa"/>
          <w:left w:w="227" w:type="dxa"/>
          <w:bottom w:w="340" w:type="dxa"/>
          <w:right w:w="0" w:type="dxa"/>
        </w:tblCellMar>
      </w:tblPr>
    </w:tblStylePr>
  </w:style>
  <w:style w:type="table" w:styleId="TabelleEinfach2">
    <w:name w:val="Table Simple 2"/>
    <w:basedOn w:val="NormaleTabelle"/>
    <w:rsid w:val="008B47AA"/>
    <w:pPr>
      <w:adjustRightInd w:val="0"/>
      <w:snapToGrid w:val="0"/>
      <w:spacing w:line="280" w:lineRule="exact"/>
    </w:pPr>
    <w:tblPr>
      <w:tblCellMar>
        <w:top w:w="28" w:type="dxa"/>
        <w:left w:w="85" w:type="dxa"/>
        <w:bottom w:w="28" w:type="dxa"/>
        <w:right w:w="85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rFonts w:ascii="Arial" w:hAnsi="Arial"/>
        <w:b/>
        <w:bCs/>
        <w:sz w:val="20"/>
      </w:rPr>
      <w:tblPr/>
      <w:tcPr>
        <w:tcBorders>
          <w:top w:val="single" w:sz="2" w:space="0" w:color="auto"/>
          <w:left w:val="nil"/>
          <w:bottom w:val="nil"/>
          <w:right w:val="nil"/>
          <w:insideH w:val="single" w:sz="2" w:space="0" w:color="auto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paragraph" w:customStyle="1" w:styleId="Fazit">
    <w:name w:val="Fazit"/>
    <w:basedOn w:val="Standard"/>
    <w:qFormat/>
    <w:rsid w:val="008B47AA"/>
    <w:pPr>
      <w:pBdr>
        <w:top w:val="single" w:sz="4" w:space="4" w:color="auto"/>
        <w:bottom w:val="single" w:sz="4" w:space="6" w:color="auto"/>
      </w:pBdr>
      <w:spacing w:before="280" w:after="420"/>
    </w:pPr>
    <w:rPr>
      <w:b/>
    </w:rPr>
  </w:style>
  <w:style w:type="paragraph" w:customStyle="1" w:styleId="TitelTitelseite">
    <w:name w:val="Titel Titelseite"/>
    <w:basedOn w:val="Standard"/>
    <w:qFormat/>
    <w:rsid w:val="008B47AA"/>
    <w:pPr>
      <w:pBdr>
        <w:top w:val="single" w:sz="4" w:space="6" w:color="auto"/>
        <w:bottom w:val="single" w:sz="4" w:space="8" w:color="auto"/>
      </w:pBdr>
      <w:spacing w:after="280" w:line="360" w:lineRule="exact"/>
    </w:pPr>
    <w:rPr>
      <w:sz w:val="28"/>
    </w:rPr>
  </w:style>
  <w:style w:type="paragraph" w:styleId="Listenabsatz">
    <w:name w:val="List Paragraph"/>
    <w:basedOn w:val="Standard"/>
    <w:uiPriority w:val="34"/>
    <w:qFormat/>
    <w:rsid w:val="008B47AA"/>
    <w:pPr>
      <w:ind w:left="720"/>
      <w:contextualSpacing/>
    </w:pPr>
  </w:style>
  <w:style w:type="paragraph" w:styleId="Listennummer2">
    <w:name w:val="List Number 2"/>
    <w:basedOn w:val="Standard"/>
    <w:rsid w:val="00F55116"/>
    <w:pPr>
      <w:numPr>
        <w:numId w:val="2"/>
      </w:numPr>
      <w:contextualSpacing/>
    </w:pPr>
  </w:style>
  <w:style w:type="paragraph" w:styleId="Listennummer3">
    <w:name w:val="List Number 3"/>
    <w:basedOn w:val="Standard"/>
    <w:rsid w:val="00F55116"/>
    <w:pPr>
      <w:numPr>
        <w:numId w:val="3"/>
      </w:numPr>
      <w:contextualSpacing/>
    </w:pPr>
  </w:style>
  <w:style w:type="paragraph" w:styleId="Listennummer5">
    <w:name w:val="List Number 5"/>
    <w:basedOn w:val="Standard"/>
    <w:rsid w:val="00F55116"/>
    <w:pPr>
      <w:numPr>
        <w:numId w:val="4"/>
      </w:numPr>
      <w:contextualSpacing/>
    </w:pPr>
  </w:style>
  <w:style w:type="paragraph" w:styleId="Listenfortsetzung">
    <w:name w:val="List Continue"/>
    <w:basedOn w:val="Standard"/>
    <w:rsid w:val="00F55116"/>
    <w:pPr>
      <w:spacing w:after="120"/>
      <w:ind w:left="283"/>
      <w:contextualSpacing/>
    </w:pPr>
  </w:style>
  <w:style w:type="paragraph" w:styleId="Listennummer">
    <w:name w:val="List Number"/>
    <w:basedOn w:val="Standard"/>
    <w:rsid w:val="00F55116"/>
    <w:pPr>
      <w:numPr>
        <w:numId w:val="1"/>
      </w:numPr>
      <w:contextualSpacing/>
    </w:pPr>
  </w:style>
  <w:style w:type="table" w:customStyle="1" w:styleId="Template">
    <w:name w:val="Template"/>
    <w:basedOn w:val="NormaleTabelle"/>
    <w:uiPriority w:val="99"/>
    <w:rsid w:val="008B47AA"/>
    <w:tblPr>
      <w:tblCellMar>
        <w:left w:w="0" w:type="dxa"/>
        <w:right w:w="0" w:type="dxa"/>
      </w:tblCellMar>
    </w:tblPr>
  </w:style>
  <w:style w:type="paragraph" w:customStyle="1" w:styleId="AuflistungmitrmischenNummern">
    <w:name w:val="Auflistung mit römischen Nummern"/>
    <w:basedOn w:val="AuflistungmitBuchstaben"/>
    <w:qFormat/>
    <w:rsid w:val="008B47AA"/>
    <w:pPr>
      <w:numPr>
        <w:numId w:val="12"/>
      </w:numPr>
    </w:pPr>
  </w:style>
  <w:style w:type="paragraph" w:styleId="Aufzhlungszeichen">
    <w:name w:val="List Bullet"/>
    <w:basedOn w:val="Standard"/>
    <w:rsid w:val="008B47AA"/>
    <w:pPr>
      <w:numPr>
        <w:numId w:val="14"/>
      </w:numPr>
      <w:contextualSpacing/>
    </w:pPr>
  </w:style>
  <w:style w:type="paragraph" w:customStyle="1" w:styleId="KopfzeileTitel">
    <w:name w:val="Kopfzeile Titel"/>
    <w:basedOn w:val="Kopfzeile"/>
    <w:rsid w:val="008B47AA"/>
    <w:rPr>
      <w:b/>
    </w:rPr>
  </w:style>
  <w:style w:type="character" w:styleId="Platzhaltertext">
    <w:name w:val="Placeholder Text"/>
    <w:uiPriority w:val="99"/>
    <w:semiHidden/>
    <w:rsid w:val="008B47AA"/>
    <w:rPr>
      <w:color w:val="808080"/>
    </w:rPr>
  </w:style>
  <w:style w:type="table" w:customStyle="1" w:styleId="Tabellegrauliniert">
    <w:name w:val="Tabelle grau liniert"/>
    <w:basedOn w:val="NormaleTabelle"/>
    <w:uiPriority w:val="99"/>
    <w:rsid w:val="008B47AA"/>
    <w:pPr>
      <w:spacing w:line="260" w:lineRule="atLeast"/>
    </w:pPr>
    <w:rPr>
      <w:sz w:val="18"/>
    </w:rPr>
    <w:tblPr>
      <w:tblStyleRowBandSize w:val="1"/>
      <w:tblBorders>
        <w:bottom w:val="single" w:sz="4" w:space="0" w:color="auto"/>
        <w:insideV w:val="single" w:sz="4" w:space="0" w:color="auto"/>
      </w:tblBorders>
      <w:tblCellMar>
        <w:top w:w="28" w:type="dxa"/>
        <w:left w:w="85" w:type="dxa"/>
        <w:bottom w:w="57" w:type="dxa"/>
        <w:right w:w="85" w:type="dxa"/>
      </w:tblCellMar>
    </w:tblPr>
    <w:tblStylePr w:type="firstRow">
      <w:rPr>
        <w:rFonts w:ascii="Arial" w:hAnsi="Arial"/>
        <w:b/>
        <w:sz w:val="18"/>
      </w:rPr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  <w:tblStylePr w:type="lastRow">
      <w:tblPr/>
      <w:tcPr>
        <w:tcBorders>
          <w:top w:val="single" w:sz="4" w:space="0" w:color="000000"/>
          <w:left w:val="nil"/>
          <w:bottom w:val="single" w:sz="4" w:space="0" w:color="000000"/>
          <w:right w:val="nil"/>
          <w:insideH w:val="nil"/>
          <w:insideV w:val="single" w:sz="4" w:space="0" w:color="000000"/>
          <w:tl2br w:val="nil"/>
          <w:tr2bl w:val="nil"/>
        </w:tcBorders>
        <w:shd w:val="clear" w:color="auto" w:fill="FFFFFF"/>
      </w:tcPr>
    </w:tblStylePr>
    <w:tblStylePr w:type="band1Horz">
      <w:tblPr/>
      <w:tcPr>
        <w:tcBorders>
          <w:tl2br w:val="nil"/>
        </w:tcBorders>
      </w:tcPr>
    </w:tblStylePr>
    <w:tblStylePr w:type="band2Horz">
      <w:tblPr/>
      <w:tcPr>
        <w:tcBorders>
          <w:top w:val="nil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  <w:shd w:val="clear" w:color="auto" w:fill="D9D9D9"/>
      </w:tcPr>
    </w:tblStylePr>
  </w:style>
  <w:style w:type="paragraph" w:customStyle="1" w:styleId="AuflistungmitKleinbuchstaben">
    <w:name w:val="Auflistung mit Kleinbuchstaben"/>
    <w:basedOn w:val="Standard"/>
    <w:qFormat/>
    <w:rsid w:val="008B47AA"/>
    <w:pPr>
      <w:numPr>
        <w:numId w:val="8"/>
      </w:numPr>
    </w:pPr>
    <w:rPr>
      <w:rFonts w:eastAsia="SimSun"/>
      <w:color w:val="000000"/>
    </w:rPr>
  </w:style>
  <w:style w:type="paragraph" w:customStyle="1" w:styleId="AuflistungmitKleinbuchstabenGesetze">
    <w:name w:val="Auflistung mit Kleinbuchstaben Gesetze"/>
    <w:basedOn w:val="Standard"/>
    <w:qFormat/>
    <w:rsid w:val="008B47AA"/>
    <w:pPr>
      <w:numPr>
        <w:numId w:val="9"/>
      </w:numPr>
      <w:ind w:right="1134"/>
    </w:pPr>
    <w:rPr>
      <w:sz w:val="18"/>
    </w:rPr>
  </w:style>
  <w:style w:type="paragraph" w:customStyle="1" w:styleId="Gesetzestexte">
    <w:name w:val="Gesetzestexte"/>
    <w:basedOn w:val="Standard"/>
    <w:qFormat/>
    <w:rsid w:val="008B47AA"/>
    <w:pPr>
      <w:spacing w:after="60" w:line="240" w:lineRule="atLeast"/>
      <w:ind w:left="284" w:right="1134"/>
      <w:jc w:val="both"/>
    </w:pPr>
    <w:rPr>
      <w:sz w:val="18"/>
    </w:rPr>
  </w:style>
  <w:style w:type="paragraph" w:customStyle="1" w:styleId="AbsenderDistanz">
    <w:name w:val="Absender Distanz"/>
    <w:basedOn w:val="Standard"/>
    <w:next w:val="AbsenderText"/>
    <w:rsid w:val="008B47AA"/>
    <w:pPr>
      <w:spacing w:after="120" w:line="240" w:lineRule="auto"/>
    </w:pPr>
    <w:rPr>
      <w:sz w:val="2"/>
      <w:szCs w:val="2"/>
    </w:rPr>
  </w:style>
  <w:style w:type="paragraph" w:customStyle="1" w:styleId="Linieoben">
    <w:name w:val="Linie oben"/>
    <w:basedOn w:val="Standard"/>
    <w:qFormat/>
    <w:rsid w:val="008B47AA"/>
    <w:pPr>
      <w:pBdr>
        <w:top w:val="single" w:sz="4" w:space="3" w:color="auto"/>
      </w:pBdr>
    </w:pPr>
  </w:style>
  <w:style w:type="paragraph" w:customStyle="1" w:styleId="Linieunten">
    <w:name w:val="Linie unten"/>
    <w:basedOn w:val="Blocktext"/>
    <w:qFormat/>
    <w:rsid w:val="008B47AA"/>
    <w:pPr>
      <w:pBdr>
        <w:bottom w:val="single" w:sz="4" w:space="5" w:color="auto"/>
      </w:pBdr>
    </w:pPr>
  </w:style>
  <w:style w:type="character" w:customStyle="1" w:styleId="AbsenderTextZchn">
    <w:name w:val="Absender Text Zchn"/>
    <w:link w:val="AbsenderText"/>
    <w:rsid w:val="008B47AA"/>
    <w:rPr>
      <w:sz w:val="16"/>
      <w:szCs w:val="24"/>
    </w:rPr>
  </w:style>
  <w:style w:type="character" w:customStyle="1" w:styleId="AnredeZchn">
    <w:name w:val="Anrede Zchn"/>
    <w:link w:val="Anrede"/>
    <w:rsid w:val="008B47AA"/>
    <w:rPr>
      <w:szCs w:val="24"/>
    </w:rPr>
  </w:style>
  <w:style w:type="paragraph" w:customStyle="1" w:styleId="ATestNR">
    <w:name w:val="ATestNR"/>
    <w:basedOn w:val="Standard"/>
    <w:qFormat/>
    <w:rsid w:val="008B47AA"/>
    <w:pPr>
      <w:adjustRightInd/>
      <w:snapToGrid/>
      <w:spacing w:after="200" w:line="276" w:lineRule="auto"/>
    </w:pPr>
    <w:rPr>
      <w:rFonts w:eastAsia="Calibri"/>
      <w:sz w:val="40"/>
      <w:szCs w:val="22"/>
      <w:lang w:eastAsia="en-US"/>
    </w:rPr>
  </w:style>
  <w:style w:type="paragraph" w:customStyle="1" w:styleId="AuflistungmitNummernmitAbstand">
    <w:name w:val="Auflistung mit Nummern mit Abstand"/>
    <w:basedOn w:val="Standard"/>
    <w:qFormat/>
    <w:rsid w:val="008B47AA"/>
    <w:pPr>
      <w:numPr>
        <w:numId w:val="11"/>
      </w:numPr>
      <w:spacing w:after="140"/>
    </w:pPr>
  </w:style>
  <w:style w:type="character" w:customStyle="1" w:styleId="DatumZchn">
    <w:name w:val="Datum Zchn"/>
    <w:link w:val="Datum"/>
    <w:rsid w:val="008B47AA"/>
    <w:rPr>
      <w:szCs w:val="24"/>
    </w:rPr>
  </w:style>
  <w:style w:type="character" w:customStyle="1" w:styleId="DokumentstrukturZchn">
    <w:name w:val="Dokumentstruktur Zchn"/>
    <w:link w:val="Dokumentstruktur"/>
    <w:rsid w:val="008B47AA"/>
    <w:rPr>
      <w:rFonts w:cs="Tahoma"/>
    </w:rPr>
  </w:style>
  <w:style w:type="character" w:customStyle="1" w:styleId="EndnotentextZchn">
    <w:name w:val="Endnotentext Zchn"/>
    <w:link w:val="Endnotentext"/>
    <w:rsid w:val="008B47AA"/>
    <w:rPr>
      <w:sz w:val="14"/>
    </w:rPr>
  </w:style>
  <w:style w:type="character" w:customStyle="1" w:styleId="Fu-EndnotenberschriftZchn">
    <w:name w:val="Fuß/-Endnotenüberschrift Zchn"/>
    <w:link w:val="Fu-Endnotenberschrift"/>
    <w:rsid w:val="008B47AA"/>
    <w:rPr>
      <w:szCs w:val="24"/>
    </w:rPr>
  </w:style>
  <w:style w:type="character" w:customStyle="1" w:styleId="FunotentextZchn">
    <w:name w:val="Fußnotentext Zchn"/>
    <w:link w:val="Funotentext"/>
    <w:rsid w:val="008B47AA"/>
    <w:rPr>
      <w:sz w:val="14"/>
    </w:rPr>
  </w:style>
  <w:style w:type="character" w:customStyle="1" w:styleId="FuzeileZchn">
    <w:name w:val="Fußzeile Zchn"/>
    <w:link w:val="Fuzeile"/>
    <w:rsid w:val="008B47AA"/>
    <w:rPr>
      <w:sz w:val="16"/>
      <w:szCs w:val="24"/>
    </w:rPr>
  </w:style>
  <w:style w:type="character" w:customStyle="1" w:styleId="GruformelZchn">
    <w:name w:val="Grußformel Zchn"/>
    <w:link w:val="Gruformel"/>
    <w:rsid w:val="008B47AA"/>
    <w:rPr>
      <w:szCs w:val="24"/>
    </w:rPr>
  </w:style>
  <w:style w:type="character" w:customStyle="1" w:styleId="HTMLAdresseZchn">
    <w:name w:val="HTML Adresse Zchn"/>
    <w:link w:val="HTMLAdresse"/>
    <w:rsid w:val="008B47AA"/>
    <w:rPr>
      <w:iCs/>
      <w:szCs w:val="24"/>
    </w:rPr>
  </w:style>
  <w:style w:type="character" w:customStyle="1" w:styleId="HTMLVorformatiertZchn">
    <w:name w:val="HTML Vorformatiert Zchn"/>
    <w:link w:val="HTMLVorformatiert"/>
    <w:rsid w:val="008B47AA"/>
    <w:rPr>
      <w:rFonts w:cs="Courier New"/>
    </w:rPr>
  </w:style>
  <w:style w:type="character" w:customStyle="1" w:styleId="KommentartextZchn">
    <w:name w:val="Kommentartext Zchn"/>
    <w:link w:val="Kommentartext"/>
    <w:rsid w:val="008B47AA"/>
    <w:rPr>
      <w:sz w:val="14"/>
    </w:rPr>
  </w:style>
  <w:style w:type="character" w:customStyle="1" w:styleId="KommentarthemaZchn">
    <w:name w:val="Kommentarthema Zchn"/>
    <w:link w:val="Kommentarthema"/>
    <w:rsid w:val="008B47AA"/>
    <w:rPr>
      <w:b/>
      <w:bCs/>
      <w:sz w:val="14"/>
    </w:rPr>
  </w:style>
  <w:style w:type="character" w:customStyle="1" w:styleId="KopfzeileZchn">
    <w:name w:val="Kopfzeile Zchn"/>
    <w:link w:val="Kopfzeile"/>
    <w:rsid w:val="008B47AA"/>
    <w:rPr>
      <w:sz w:val="17"/>
      <w:szCs w:val="24"/>
    </w:rPr>
  </w:style>
  <w:style w:type="character" w:customStyle="1" w:styleId="MakrotextZchn">
    <w:name w:val="Makrotext Zchn"/>
    <w:link w:val="Makrotext"/>
    <w:rsid w:val="008B47AA"/>
    <w:rPr>
      <w:rFonts w:ascii="Verdana" w:hAnsi="Verdana" w:cs="Courier New"/>
      <w:sz w:val="22"/>
    </w:rPr>
  </w:style>
  <w:style w:type="character" w:customStyle="1" w:styleId="NachrichtenkopfZchn">
    <w:name w:val="Nachrichtenkopf Zchn"/>
    <w:link w:val="Nachrichtenkopf"/>
    <w:rsid w:val="008B47AA"/>
    <w:rPr>
      <w:rFonts w:cs="Arial"/>
      <w:b/>
      <w:szCs w:val="24"/>
    </w:rPr>
  </w:style>
  <w:style w:type="character" w:customStyle="1" w:styleId="NurTextZchn">
    <w:name w:val="Nur Text Zchn"/>
    <w:link w:val="NurText"/>
    <w:rsid w:val="008B47AA"/>
    <w:rPr>
      <w:rFonts w:cs="Courier New"/>
    </w:rPr>
  </w:style>
  <w:style w:type="character" w:customStyle="1" w:styleId="SprechblasentextZchn">
    <w:name w:val="Sprechblasentext Zchn"/>
    <w:link w:val="Sprechblasentext"/>
    <w:rsid w:val="008B47AA"/>
    <w:rPr>
      <w:rFonts w:cs="Tahoma"/>
      <w:sz w:val="14"/>
      <w:szCs w:val="16"/>
    </w:rPr>
  </w:style>
  <w:style w:type="character" w:customStyle="1" w:styleId="TextkrperZchn">
    <w:name w:val="Textkörper Zchn"/>
    <w:link w:val="Textkrper"/>
    <w:rsid w:val="008B47AA"/>
    <w:rPr>
      <w:szCs w:val="24"/>
    </w:rPr>
  </w:style>
  <w:style w:type="character" w:customStyle="1" w:styleId="Textkrper2Zchn">
    <w:name w:val="Textkörper 2 Zchn"/>
    <w:link w:val="Textkrper2"/>
    <w:rsid w:val="008B47AA"/>
    <w:rPr>
      <w:szCs w:val="24"/>
    </w:rPr>
  </w:style>
  <w:style w:type="character" w:customStyle="1" w:styleId="Textkrper3Zchn">
    <w:name w:val="Textkörper 3 Zchn"/>
    <w:link w:val="Textkrper3"/>
    <w:rsid w:val="008B47AA"/>
    <w:rPr>
      <w:szCs w:val="16"/>
    </w:rPr>
  </w:style>
  <w:style w:type="character" w:customStyle="1" w:styleId="Textkrper-Einzug2Zchn">
    <w:name w:val="Textkörper-Einzug 2 Zchn"/>
    <w:link w:val="Textkrper-Einzug2"/>
    <w:rsid w:val="008B47AA"/>
    <w:rPr>
      <w:szCs w:val="24"/>
    </w:rPr>
  </w:style>
  <w:style w:type="character" w:customStyle="1" w:styleId="Textkrper-Einzug3Zchn">
    <w:name w:val="Textkörper-Einzug 3 Zchn"/>
    <w:link w:val="Textkrper-Einzug3"/>
    <w:rsid w:val="008B47AA"/>
    <w:rPr>
      <w:szCs w:val="16"/>
    </w:rPr>
  </w:style>
  <w:style w:type="character" w:customStyle="1" w:styleId="Textkrper-ErstzeileneinzugZchn">
    <w:name w:val="Textkörper-Erstzeileneinzug Zchn"/>
    <w:link w:val="Textkrper-Erstzeileneinzug"/>
    <w:rsid w:val="008B47AA"/>
    <w:rPr>
      <w:szCs w:val="24"/>
    </w:rPr>
  </w:style>
  <w:style w:type="character" w:customStyle="1" w:styleId="Textkrper-Erstzeileneinzug2Zchn">
    <w:name w:val="Textkörper-Erstzeileneinzug 2 Zchn"/>
    <w:link w:val="Textkrper-Erstzeileneinzug2"/>
    <w:rsid w:val="008B47AA"/>
    <w:rPr>
      <w:szCs w:val="24"/>
    </w:rPr>
  </w:style>
  <w:style w:type="character" w:customStyle="1" w:styleId="Textkrper-ZeileneinzugZchn">
    <w:name w:val="Textkörper-Zeileneinzug Zchn"/>
    <w:link w:val="Textkrper-Zeileneinzug"/>
    <w:rsid w:val="008B47AA"/>
    <w:rPr>
      <w:szCs w:val="24"/>
    </w:rPr>
  </w:style>
  <w:style w:type="character" w:customStyle="1" w:styleId="TitelZchn">
    <w:name w:val="Titel Zchn"/>
    <w:link w:val="Titel"/>
    <w:rsid w:val="008B47AA"/>
    <w:rPr>
      <w:rFonts w:cs="Arial"/>
      <w:b/>
      <w:bCs/>
      <w:spacing w:val="6"/>
      <w:szCs w:val="32"/>
    </w:rPr>
  </w:style>
  <w:style w:type="character" w:customStyle="1" w:styleId="berschrift1Zchn">
    <w:name w:val="Überschrift 1 Zchn"/>
    <w:link w:val="berschrift1"/>
    <w:rsid w:val="008B47AA"/>
    <w:rPr>
      <w:rFonts w:cs="Arial"/>
      <w:b/>
      <w:bCs/>
      <w:snapToGrid w:val="0"/>
      <w:szCs w:val="32"/>
    </w:rPr>
  </w:style>
  <w:style w:type="character" w:customStyle="1" w:styleId="berschrift2Zchn">
    <w:name w:val="Überschrift 2 Zchn"/>
    <w:link w:val="berschrift2"/>
    <w:rsid w:val="008B47AA"/>
    <w:rPr>
      <w:rFonts w:cs="Arial"/>
      <w:b/>
      <w:bCs/>
      <w:iCs/>
      <w:szCs w:val="28"/>
    </w:rPr>
  </w:style>
  <w:style w:type="character" w:customStyle="1" w:styleId="berschrift3Zchn">
    <w:name w:val="Überschrift 3 Zchn"/>
    <w:link w:val="berschrift3"/>
    <w:rsid w:val="008B47AA"/>
    <w:rPr>
      <w:rFonts w:cs="Arial"/>
      <w:b/>
      <w:bCs/>
      <w:szCs w:val="26"/>
    </w:rPr>
  </w:style>
  <w:style w:type="character" w:customStyle="1" w:styleId="berschrift4Zchn">
    <w:name w:val="Überschrift 4 Zchn"/>
    <w:link w:val="berschrift4"/>
    <w:rsid w:val="008B47AA"/>
    <w:rPr>
      <w:b/>
      <w:bCs/>
      <w:szCs w:val="28"/>
    </w:rPr>
  </w:style>
  <w:style w:type="character" w:customStyle="1" w:styleId="berschrift5Zchn">
    <w:name w:val="Überschrift 5 Zchn"/>
    <w:link w:val="berschrift5"/>
    <w:rsid w:val="008B47AA"/>
    <w:rPr>
      <w:b/>
      <w:bCs/>
      <w:iCs/>
      <w:szCs w:val="26"/>
    </w:rPr>
  </w:style>
  <w:style w:type="character" w:customStyle="1" w:styleId="berschrift6Zchn">
    <w:name w:val="Überschrift 6 Zchn"/>
    <w:link w:val="berschrift6"/>
    <w:rsid w:val="008B47AA"/>
    <w:rPr>
      <w:b/>
      <w:bCs/>
      <w:szCs w:val="22"/>
    </w:rPr>
  </w:style>
  <w:style w:type="character" w:customStyle="1" w:styleId="berschrift7Zchn">
    <w:name w:val="Überschrift 7 Zchn"/>
    <w:link w:val="berschrift7"/>
    <w:rsid w:val="008B47AA"/>
    <w:rPr>
      <w:b/>
      <w:szCs w:val="24"/>
    </w:rPr>
  </w:style>
  <w:style w:type="character" w:customStyle="1" w:styleId="berschrift8Zchn">
    <w:name w:val="Überschrift 8 Zchn"/>
    <w:link w:val="berschrift8"/>
    <w:rsid w:val="008B47AA"/>
    <w:rPr>
      <w:b/>
      <w:iCs/>
      <w:szCs w:val="24"/>
    </w:rPr>
  </w:style>
  <w:style w:type="character" w:customStyle="1" w:styleId="berschrift9Zchn">
    <w:name w:val="Überschrift 9 Zchn"/>
    <w:link w:val="berschrift9"/>
    <w:rsid w:val="008B47AA"/>
    <w:rPr>
      <w:rFonts w:cs="Arial"/>
      <w:b/>
      <w:szCs w:val="22"/>
    </w:rPr>
  </w:style>
  <w:style w:type="character" w:customStyle="1" w:styleId="UnterschriftZchn">
    <w:name w:val="Unterschrift Zchn"/>
    <w:link w:val="Unterschrift"/>
    <w:uiPriority w:val="99"/>
    <w:rsid w:val="008B47AA"/>
    <w:rPr>
      <w:szCs w:val="24"/>
    </w:rPr>
  </w:style>
  <w:style w:type="character" w:customStyle="1" w:styleId="UntertitelZchn">
    <w:name w:val="Untertitel Zchn"/>
    <w:link w:val="Untertitel"/>
    <w:rsid w:val="008B47AA"/>
    <w:rPr>
      <w:rFonts w:cs="Arial"/>
      <w:b/>
      <w:szCs w:val="24"/>
    </w:rPr>
  </w:style>
  <w:style w:type="paragraph" w:customStyle="1" w:styleId="TabellentextGR">
    <w:name w:val="Tabellentext GR"/>
    <w:basedOn w:val="Tabellentext"/>
    <w:autoRedefine/>
    <w:rsid w:val="00F47821"/>
    <w:pPr>
      <w:spacing w:after="60"/>
    </w:pPr>
    <w:rPr>
      <w:sz w:val="22"/>
    </w:rPr>
  </w:style>
  <w:style w:type="paragraph" w:customStyle="1" w:styleId="TabellentextGRfett">
    <w:name w:val="Tabellentext GR fett"/>
    <w:basedOn w:val="TabellentextGR"/>
    <w:next w:val="TabellentextGR"/>
    <w:rsid w:val="00F47821"/>
    <w:pPr>
      <w:spacing w:after="240" w:line="240" w:lineRule="auto"/>
    </w:pPr>
    <w:rPr>
      <w:b/>
    </w:rPr>
  </w:style>
  <w:style w:type="paragraph" w:customStyle="1" w:styleId="TabellentextGR0">
    <w:name w:val="TabellentextGR"/>
    <w:basedOn w:val="Tabellentext"/>
    <w:qFormat/>
    <w:rsid w:val="00EA572B"/>
    <w:pPr>
      <w:suppressAutoHyphens/>
      <w:spacing w:line="240" w:lineRule="auto"/>
    </w:pPr>
    <w:rPr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0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0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F6240-34BB-43F8-9241-A7FBD7554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1956</Words>
  <Characters>13793</Characters>
  <Application>Microsoft Office Word</Application>
  <DocSecurity>0</DocSecurity>
  <Lines>114</Lines>
  <Paragraphs>31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15718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2022-01-17T14:26:00Z</dcterms:created>
  <dcterms:modified xsi:type="dcterms:W3CDTF">2023-05-10T09:42:00Z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rache">
    <vt:lpwstr>D</vt:lpwstr>
  </property>
</Properties>
</file>