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090A3C56" w:rsidR="00342F83" w:rsidRPr="00731AA1" w:rsidRDefault="00FA745B" w:rsidP="00B55A7F">
      <w:pPr>
        <w:pStyle w:val="Datum"/>
      </w:pPr>
      <w:r>
        <w:fldChar w:fldCharType="begin"/>
      </w:r>
      <w:r>
        <w:instrText xml:space="preserve"> TIME \@ "d. MMMM yyyy" </w:instrText>
      </w:r>
      <w:r>
        <w:fldChar w:fldCharType="separate"/>
      </w:r>
      <w:r w:rsidR="008D1621">
        <w:rPr>
          <w:noProof/>
        </w:rPr>
        <w:t>18. Juni 2025</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06573E" w:rsidRDefault="00C25CCF" w:rsidP="0006573E">
      <w:pPr>
        <w:spacing w:line="240" w:lineRule="auto"/>
        <w:rPr>
          <w:sz w:val="2"/>
          <w:szCs w:val="2"/>
        </w:rPr>
        <w:sectPr w:rsidR="00C25CCF" w:rsidRPr="0006573E"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3E86CC53" w14:textId="77777777" w:rsidR="005B3245" w:rsidRDefault="005B3245" w:rsidP="005B3245">
      <w:pPr>
        <w:pStyle w:val="TabellentextGR"/>
        <w:rPr>
          <w:i/>
          <w:iCs/>
        </w:rPr>
      </w:pPr>
      <w:r w:rsidRPr="00FA745B">
        <w:t xml:space="preserve">Ich freue mich, Sie zur </w:t>
      </w:r>
      <w:r>
        <w:t>13. und 14.</w:t>
      </w:r>
      <w:r w:rsidRPr="00FA745B">
        <w:t xml:space="preserve"> Ratssitzung der Legislaturperiode </w:t>
      </w:r>
      <w:r>
        <w:t>2025/2028</w:t>
      </w:r>
      <w:r>
        <w:br/>
      </w:r>
      <w:r w:rsidRPr="00FA745B">
        <w:t>einzuberufen auf</w:t>
      </w:r>
      <w:r>
        <w:br/>
        <w:t xml:space="preserve">Dienstag, 24. Juni 2025, 10:00 - 12:15 Uhr </w:t>
      </w:r>
      <w:r w:rsidRPr="00AB68BD">
        <w:rPr>
          <w:i/>
          <w:iCs/>
        </w:rPr>
        <w:t xml:space="preserve">(Mittagslunch auf Einladung Stadtrat Aarau) </w:t>
      </w:r>
    </w:p>
    <w:p w14:paraId="5459622B" w14:textId="77777777" w:rsidR="005B3245" w:rsidRDefault="005B3245" w:rsidP="005B3245">
      <w:pPr>
        <w:pStyle w:val="TabellentextGR"/>
        <w:rPr>
          <w:rFonts w:cs="Arial"/>
        </w:rPr>
      </w:pPr>
      <w:r>
        <w:t>und 14:00 - 17:00 Uhr</w:t>
      </w:r>
      <w:r w:rsidRPr="002E25CE">
        <w:t>,</w:t>
      </w:r>
      <w:r>
        <w:br/>
      </w:r>
      <w:r w:rsidRPr="007C5E77">
        <w:rPr>
          <w:rFonts w:cs="Arial"/>
        </w:rPr>
        <w:t xml:space="preserve">in den Grossratssaal, Grossratsgebäude, in </w:t>
      </w:r>
      <w:r>
        <w:rPr>
          <w:rFonts w:cs="Arial"/>
        </w:rPr>
        <w:t>Aarau.</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3CCE4A2C" w:rsidR="00FA745B" w:rsidRPr="004755E8" w:rsidRDefault="00E63C64" w:rsidP="00F47821">
            <w:pPr>
              <w:pStyle w:val="TabellentextGR"/>
            </w:pPr>
            <w:bookmarkStart w:id="1" w:name="TraktBlock1"/>
            <w:bookmarkEnd w:id="1"/>
            <w:r>
              <w:t>1</w:t>
            </w:r>
          </w:p>
        </w:tc>
        <w:tc>
          <w:tcPr>
            <w:tcW w:w="8024" w:type="dxa"/>
          </w:tcPr>
          <w:p w14:paraId="7DBB44BB" w14:textId="1394233A" w:rsidR="00FA745B" w:rsidRPr="004755E8" w:rsidRDefault="00E63C64"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4"/>
        <w:gridCol w:w="7707"/>
      </w:tblGrid>
      <w:tr w:rsidR="00E63C64" w:rsidRPr="00096F2C" w14:paraId="2D653D03" w14:textId="77777777" w:rsidTr="005B3245">
        <w:trPr>
          <w:cantSplit/>
        </w:trPr>
        <w:tc>
          <w:tcPr>
            <w:tcW w:w="1144" w:type="dxa"/>
          </w:tcPr>
          <w:p w14:paraId="3518169A" w14:textId="1D6DE6CE" w:rsidR="00E63C64" w:rsidRPr="00E63C64" w:rsidRDefault="00E63C64" w:rsidP="00490ABA">
            <w:pPr>
              <w:pStyle w:val="TabellentextGR0"/>
              <w:rPr>
                <w:b/>
              </w:rPr>
            </w:pPr>
            <w:r>
              <w:rPr>
                <w:b/>
              </w:rPr>
              <w:t>I</w:t>
            </w:r>
          </w:p>
        </w:tc>
        <w:tc>
          <w:tcPr>
            <w:tcW w:w="7707" w:type="dxa"/>
          </w:tcPr>
          <w:p w14:paraId="7827E410" w14:textId="4AEB5349" w:rsidR="00E63C64" w:rsidRPr="00E63C64" w:rsidRDefault="00E63C64" w:rsidP="00490ABA">
            <w:pPr>
              <w:pStyle w:val="TabellentextGR0"/>
              <w:rPr>
                <w:b/>
              </w:rPr>
            </w:pPr>
            <w:r w:rsidRPr="00E63C64">
              <w:rPr>
                <w:b/>
              </w:rPr>
              <w:t>Wahlen</w:t>
            </w:r>
          </w:p>
        </w:tc>
      </w:tr>
      <w:tr w:rsidR="00E63C64" w:rsidRPr="00096F2C" w14:paraId="47CD15DD" w14:textId="77777777" w:rsidTr="005B3245">
        <w:trPr>
          <w:cantSplit/>
        </w:trPr>
        <w:tc>
          <w:tcPr>
            <w:tcW w:w="1144" w:type="dxa"/>
          </w:tcPr>
          <w:p w14:paraId="4948F364" w14:textId="3188B100" w:rsidR="00E63C64" w:rsidRPr="00096F2C" w:rsidRDefault="00E63C64" w:rsidP="00490ABA">
            <w:pPr>
              <w:pStyle w:val="TabellentextGR0"/>
            </w:pPr>
            <w:r>
              <w:t>2</w:t>
            </w:r>
          </w:p>
        </w:tc>
        <w:tc>
          <w:tcPr>
            <w:tcW w:w="7707" w:type="dxa"/>
          </w:tcPr>
          <w:p w14:paraId="0EAE17A0" w14:textId="3786C63D" w:rsidR="00E63C64" w:rsidRPr="00096F2C" w:rsidRDefault="00E63C64" w:rsidP="00490ABA">
            <w:pPr>
              <w:pStyle w:val="TabellentextGR0"/>
            </w:pPr>
            <w:r>
              <w:t>(25.150) Ersatzwahl der Leitung Staatsanwaltschaft Brugg-Zurzach (1 Stelle) für den Rest der Amtsperiode 2023-2026</w:t>
            </w:r>
            <w:r>
              <w:br/>
            </w:r>
            <w:r>
              <w:br/>
              <w:t>Wahlvorschlag des Regierungsrats im Einvernehmen mit dem Büro GR:</w:t>
            </w:r>
            <w:r>
              <w:br/>
              <w:t>- Mario Nicola Camelin</w:t>
            </w:r>
            <w:r>
              <w:br/>
            </w:r>
            <w:r>
              <w:br/>
              <w:t>Es wird eine stille Wahl gemäss § 62a Geschäftsordnung vorgeschlagen.</w:t>
            </w:r>
            <w:r>
              <w:br/>
            </w:r>
          </w:p>
        </w:tc>
      </w:tr>
      <w:tr w:rsidR="00E63C64" w:rsidRPr="00096F2C" w14:paraId="4F1AD1D4" w14:textId="77777777" w:rsidTr="005B3245">
        <w:trPr>
          <w:cantSplit/>
        </w:trPr>
        <w:tc>
          <w:tcPr>
            <w:tcW w:w="1144" w:type="dxa"/>
          </w:tcPr>
          <w:p w14:paraId="5A8EE317" w14:textId="6DD8E05E" w:rsidR="00E63C64" w:rsidRPr="00096F2C" w:rsidRDefault="00E63C64" w:rsidP="00490ABA">
            <w:pPr>
              <w:pStyle w:val="TabellentextGR0"/>
            </w:pPr>
            <w:r>
              <w:t>3</w:t>
            </w:r>
          </w:p>
        </w:tc>
        <w:tc>
          <w:tcPr>
            <w:tcW w:w="7707" w:type="dxa"/>
          </w:tcPr>
          <w:p w14:paraId="36AABCD4" w14:textId="6DFC0DF8" w:rsidR="00E63C64" w:rsidRPr="00096F2C" w:rsidRDefault="00E63C64" w:rsidP="00490ABA">
            <w:pPr>
              <w:pStyle w:val="TabellentextGR0"/>
            </w:pPr>
            <w:r>
              <w:t xml:space="preserve">(25.151) Ersatzwahl der Leitung Staatsanwaltschaft Muri-Bremgarten </w:t>
            </w:r>
            <w:r w:rsidR="00092AD3">
              <w:br/>
            </w:r>
            <w:r>
              <w:t>(1 Stelle) für den Rest der Amtsperiode 2023-2026</w:t>
            </w:r>
            <w:r>
              <w:br/>
            </w:r>
            <w:r>
              <w:br/>
              <w:t>Wahlvorschlag des Regierungsrats im Einvernehmen mit dem Büro GR:</w:t>
            </w:r>
            <w:r>
              <w:br/>
              <w:t>- Rebecca Bänziger</w:t>
            </w:r>
            <w:r>
              <w:br/>
            </w:r>
            <w:r>
              <w:br/>
              <w:t>Weiterer Kandidat</w:t>
            </w:r>
            <w:r w:rsidR="008D1621">
              <w:t xml:space="preserve"> </w:t>
            </w:r>
            <w:r>
              <w:t>(vom Regierungsrat und vom Büro nicht zur Wahl vorgeschlagen):</w:t>
            </w:r>
            <w:r>
              <w:br/>
              <w:t xml:space="preserve">- Sandro </w:t>
            </w:r>
            <w:proofErr w:type="spellStart"/>
            <w:r>
              <w:t>Orefice</w:t>
            </w:r>
            <w:proofErr w:type="spellEnd"/>
            <w:r>
              <w:br/>
            </w:r>
          </w:p>
        </w:tc>
      </w:tr>
      <w:tr w:rsidR="00E63C64" w:rsidRPr="00096F2C" w14:paraId="6A2C3EEE" w14:textId="77777777" w:rsidTr="005B3245">
        <w:trPr>
          <w:cantSplit/>
        </w:trPr>
        <w:tc>
          <w:tcPr>
            <w:tcW w:w="1144" w:type="dxa"/>
          </w:tcPr>
          <w:p w14:paraId="73AEBD36" w14:textId="47A9387B" w:rsidR="00E63C64" w:rsidRPr="00E63C64" w:rsidRDefault="00E63C64" w:rsidP="00490ABA">
            <w:pPr>
              <w:pStyle w:val="TabellentextGR0"/>
              <w:rPr>
                <w:b/>
              </w:rPr>
            </w:pPr>
            <w:r>
              <w:rPr>
                <w:b/>
              </w:rPr>
              <w:t>II</w:t>
            </w:r>
          </w:p>
        </w:tc>
        <w:tc>
          <w:tcPr>
            <w:tcW w:w="7707" w:type="dxa"/>
          </w:tcPr>
          <w:p w14:paraId="119DB4C2" w14:textId="208BF05A" w:rsidR="00E63C64" w:rsidRPr="00E63C64" w:rsidRDefault="00E63C64" w:rsidP="00490ABA">
            <w:pPr>
              <w:pStyle w:val="TabellentextGR0"/>
              <w:rPr>
                <w:b/>
              </w:rPr>
            </w:pPr>
            <w:r w:rsidRPr="00E63C64">
              <w:rPr>
                <w:b/>
              </w:rPr>
              <w:t>Inpflichtnahmen</w:t>
            </w:r>
          </w:p>
        </w:tc>
      </w:tr>
      <w:tr w:rsidR="00E63C64" w:rsidRPr="00096F2C" w14:paraId="4D1482F0" w14:textId="77777777" w:rsidTr="005B3245">
        <w:trPr>
          <w:cantSplit/>
        </w:trPr>
        <w:tc>
          <w:tcPr>
            <w:tcW w:w="1144" w:type="dxa"/>
          </w:tcPr>
          <w:p w14:paraId="174E64BB" w14:textId="4C7F6664" w:rsidR="00E63C64" w:rsidRPr="00096F2C" w:rsidRDefault="00E63C64" w:rsidP="00490ABA">
            <w:pPr>
              <w:pStyle w:val="TabellentextGR0"/>
            </w:pPr>
            <w:r>
              <w:t>4</w:t>
            </w:r>
          </w:p>
        </w:tc>
        <w:tc>
          <w:tcPr>
            <w:tcW w:w="7707" w:type="dxa"/>
          </w:tcPr>
          <w:p w14:paraId="357B0FA8" w14:textId="288AA8FA" w:rsidR="00E63C64" w:rsidRPr="00096F2C" w:rsidRDefault="00E63C64" w:rsidP="00490ABA">
            <w:pPr>
              <w:pStyle w:val="TabellentextGR0"/>
            </w:pPr>
            <w:r>
              <w:t>(25.194) Inpflichtnahme der Leitungen Staatsanwaltschaften Brugg-Zurzach und Muri-Bremgarten (</w:t>
            </w:r>
            <w:r w:rsidRPr="00E63C64">
              <w:rPr>
                <w:u w:val="single"/>
              </w:rPr>
              <w:t>sofern behandlungsreif; vgl. Trakt. 2 und 3</w:t>
            </w:r>
            <w:r>
              <w:t>)</w:t>
            </w:r>
            <w:r>
              <w:br/>
            </w:r>
            <w:r w:rsidRPr="00E63C64">
              <w:rPr>
                <w:i/>
              </w:rPr>
              <w:t>(14.00 Uhr)</w:t>
            </w:r>
            <w:r>
              <w:br/>
            </w:r>
          </w:p>
        </w:tc>
      </w:tr>
    </w:tbl>
    <w:p w14:paraId="1464347C" w14:textId="77777777" w:rsidR="005B3245" w:rsidRDefault="005B3245">
      <w:r>
        <w:br w:type="page"/>
      </w:r>
    </w:p>
    <w:p w14:paraId="62394E1E" w14:textId="77777777" w:rsidR="005B3245" w:rsidRDefault="005B3245"/>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4"/>
        <w:gridCol w:w="7707"/>
        <w:gridCol w:w="107"/>
      </w:tblGrid>
      <w:tr w:rsidR="00E63C64" w:rsidRPr="00096F2C" w14:paraId="570A910C" w14:textId="77777777" w:rsidTr="005B3245">
        <w:trPr>
          <w:gridAfter w:val="1"/>
          <w:wAfter w:w="107" w:type="dxa"/>
          <w:cantSplit/>
        </w:trPr>
        <w:tc>
          <w:tcPr>
            <w:tcW w:w="1144" w:type="dxa"/>
          </w:tcPr>
          <w:p w14:paraId="7AF42731" w14:textId="58F043C1" w:rsidR="00E63C64" w:rsidRPr="00E63C64" w:rsidRDefault="00E63C64" w:rsidP="00490ABA">
            <w:pPr>
              <w:pStyle w:val="TabellentextGR0"/>
              <w:rPr>
                <w:b/>
              </w:rPr>
            </w:pPr>
            <w:r>
              <w:rPr>
                <w:b/>
              </w:rPr>
              <w:t>III</w:t>
            </w:r>
          </w:p>
        </w:tc>
        <w:tc>
          <w:tcPr>
            <w:tcW w:w="7707" w:type="dxa"/>
          </w:tcPr>
          <w:p w14:paraId="03906F4D" w14:textId="42EA3FCC" w:rsidR="00E63C64" w:rsidRPr="00E63C64" w:rsidRDefault="00E63C64" w:rsidP="00490ABA">
            <w:pPr>
              <w:pStyle w:val="TabellentextGR0"/>
              <w:rPr>
                <w:b/>
              </w:rPr>
            </w:pPr>
            <w:r w:rsidRPr="00E63C64">
              <w:rPr>
                <w:b/>
              </w:rPr>
              <w:t>Departement Bildung, Kultur und Sport</w:t>
            </w:r>
          </w:p>
        </w:tc>
      </w:tr>
      <w:tr w:rsidR="00E63C64" w:rsidRPr="00096F2C" w14:paraId="720A68C6" w14:textId="77777777" w:rsidTr="005B3245">
        <w:trPr>
          <w:gridAfter w:val="1"/>
          <w:wAfter w:w="107" w:type="dxa"/>
          <w:cantSplit/>
        </w:trPr>
        <w:tc>
          <w:tcPr>
            <w:tcW w:w="1144" w:type="dxa"/>
          </w:tcPr>
          <w:p w14:paraId="7A87A18B" w14:textId="4AEE237C" w:rsidR="00E63C64" w:rsidRPr="00096F2C" w:rsidRDefault="00E63C64" w:rsidP="00490ABA">
            <w:pPr>
              <w:pStyle w:val="TabellentextGR0"/>
            </w:pPr>
            <w:r>
              <w:t>5</w:t>
            </w:r>
          </w:p>
        </w:tc>
        <w:tc>
          <w:tcPr>
            <w:tcW w:w="7707" w:type="dxa"/>
          </w:tcPr>
          <w:p w14:paraId="404D56DE" w14:textId="651400BA" w:rsidR="00E63C64" w:rsidRPr="00096F2C" w:rsidRDefault="00E63C64" w:rsidP="00490ABA">
            <w:pPr>
              <w:pStyle w:val="TabellentextGR0"/>
            </w:pPr>
            <w:r>
              <w:t>(25.64) Motion Martin Bossert, EDU, Rothrist (Sprecher), Dr. Nicole Burger, SVP, Aarau, vom 4. März 2025 betreffend Ankündigung von Unterrichtseinheiten mit Sexualkunde-Themen mit externen Organisationen in der Volksschule (Ablehnung)</w:t>
            </w:r>
            <w:r>
              <w:br/>
            </w:r>
          </w:p>
        </w:tc>
      </w:tr>
      <w:tr w:rsidR="00E63C64" w:rsidRPr="00096F2C" w14:paraId="3B3F6E9D" w14:textId="77777777" w:rsidTr="005B3245">
        <w:trPr>
          <w:gridAfter w:val="1"/>
          <w:wAfter w:w="107" w:type="dxa"/>
          <w:cantSplit/>
        </w:trPr>
        <w:tc>
          <w:tcPr>
            <w:tcW w:w="1144" w:type="dxa"/>
          </w:tcPr>
          <w:p w14:paraId="4B6CBCA2" w14:textId="0CE39354" w:rsidR="00E63C64" w:rsidRPr="00096F2C" w:rsidRDefault="00E63C64" w:rsidP="00490ABA">
            <w:pPr>
              <w:pStyle w:val="TabellentextGR0"/>
            </w:pPr>
            <w:r>
              <w:t>6</w:t>
            </w:r>
          </w:p>
        </w:tc>
        <w:tc>
          <w:tcPr>
            <w:tcW w:w="7707" w:type="dxa"/>
          </w:tcPr>
          <w:p w14:paraId="258D5D42" w14:textId="0145EAC8" w:rsidR="00E63C64" w:rsidRPr="00096F2C" w:rsidRDefault="00E63C64" w:rsidP="00490ABA">
            <w:pPr>
              <w:pStyle w:val="TabellentextGR0"/>
            </w:pPr>
            <w:r>
              <w:t xml:space="preserve">(25.61) Interpellation Martin Bossert, EDU, Rothrist (Sprecher), Dr. Nicole Burger, SVP, Aarau, vom 4. März 2025 betreffend Engagement von </w:t>
            </w:r>
            <w:proofErr w:type="spellStart"/>
            <w:r>
              <w:t>Seges</w:t>
            </w:r>
            <w:proofErr w:type="spellEnd"/>
            <w:r>
              <w:t xml:space="preserve"> an der Volksschule (Beantwortung)</w:t>
            </w:r>
            <w:r>
              <w:br/>
            </w:r>
          </w:p>
        </w:tc>
      </w:tr>
      <w:tr w:rsidR="00E63C64" w:rsidRPr="00096F2C" w14:paraId="7B8084C1" w14:textId="77777777" w:rsidTr="005B3245">
        <w:trPr>
          <w:gridAfter w:val="1"/>
          <w:wAfter w:w="107" w:type="dxa"/>
          <w:cantSplit/>
        </w:trPr>
        <w:tc>
          <w:tcPr>
            <w:tcW w:w="1144" w:type="dxa"/>
          </w:tcPr>
          <w:p w14:paraId="724C9F4B" w14:textId="236ED027" w:rsidR="00E63C64" w:rsidRPr="00E63C64" w:rsidRDefault="00E63C64" w:rsidP="00490ABA">
            <w:pPr>
              <w:pStyle w:val="TabellentextGR0"/>
              <w:rPr>
                <w:b/>
              </w:rPr>
            </w:pPr>
            <w:r>
              <w:rPr>
                <w:b/>
              </w:rPr>
              <w:t>IV</w:t>
            </w:r>
          </w:p>
        </w:tc>
        <w:tc>
          <w:tcPr>
            <w:tcW w:w="7707" w:type="dxa"/>
          </w:tcPr>
          <w:p w14:paraId="0087F9A3" w14:textId="46A04469" w:rsidR="00E63C64" w:rsidRPr="00E63C64" w:rsidRDefault="00E63C64" w:rsidP="00490ABA">
            <w:pPr>
              <w:pStyle w:val="TabellentextGR0"/>
              <w:rPr>
                <w:b/>
              </w:rPr>
            </w:pPr>
            <w:r w:rsidRPr="00E63C64">
              <w:rPr>
                <w:b/>
              </w:rPr>
              <w:t>Departement Finanzen und Ressourcen</w:t>
            </w:r>
          </w:p>
        </w:tc>
      </w:tr>
      <w:tr w:rsidR="00E63C64" w:rsidRPr="00096F2C" w14:paraId="780F21F3" w14:textId="77777777" w:rsidTr="005B3245">
        <w:trPr>
          <w:gridAfter w:val="1"/>
          <w:wAfter w:w="107" w:type="dxa"/>
          <w:cantSplit/>
        </w:trPr>
        <w:tc>
          <w:tcPr>
            <w:tcW w:w="1144" w:type="dxa"/>
          </w:tcPr>
          <w:p w14:paraId="0351B7E7" w14:textId="094F1078" w:rsidR="00E63C64" w:rsidRPr="00096F2C" w:rsidRDefault="00E63C64" w:rsidP="00490ABA">
            <w:pPr>
              <w:pStyle w:val="TabellentextGR0"/>
            </w:pPr>
            <w:r>
              <w:t>7</w:t>
            </w:r>
          </w:p>
        </w:tc>
        <w:tc>
          <w:tcPr>
            <w:tcW w:w="7707" w:type="dxa"/>
          </w:tcPr>
          <w:p w14:paraId="7108C233" w14:textId="16903EE8" w:rsidR="00E63C64" w:rsidRPr="00096F2C" w:rsidRDefault="00E63C64" w:rsidP="00490ABA">
            <w:pPr>
              <w:pStyle w:val="TabellentextGR0"/>
            </w:pPr>
            <w:r>
              <w:t>(25.110) Aargauische Kantonalbank (AKB); Jahresbericht und Jahresrechnung 2024; Gewinnablieferung an den Kanton; Entlastung der Mitglieder des Bankrats</w:t>
            </w:r>
            <w:r>
              <w:br/>
              <w:t>(Referent VWA: Andy Steinacher, Schupfart)</w:t>
            </w:r>
            <w:r>
              <w:br/>
              <w:t>a) Allgemeine Aussprache</w:t>
            </w:r>
            <w:r>
              <w:br/>
              <w:t>b) Detailberatung und Beschlussfassung</w:t>
            </w:r>
            <w:r>
              <w:br/>
            </w:r>
          </w:p>
        </w:tc>
      </w:tr>
      <w:tr w:rsidR="00E63C64" w:rsidRPr="00096F2C" w14:paraId="2F8ECD1F" w14:textId="77777777" w:rsidTr="005B3245">
        <w:trPr>
          <w:gridAfter w:val="1"/>
          <w:wAfter w:w="107" w:type="dxa"/>
          <w:cantSplit/>
        </w:trPr>
        <w:tc>
          <w:tcPr>
            <w:tcW w:w="1144" w:type="dxa"/>
          </w:tcPr>
          <w:p w14:paraId="7E3647D1" w14:textId="0854419F" w:rsidR="00E63C64" w:rsidRPr="00096F2C" w:rsidRDefault="00E63C64" w:rsidP="00490ABA">
            <w:pPr>
              <w:pStyle w:val="TabellentextGR0"/>
            </w:pPr>
            <w:r>
              <w:t>8</w:t>
            </w:r>
          </w:p>
        </w:tc>
        <w:tc>
          <w:tcPr>
            <w:tcW w:w="7707" w:type="dxa"/>
          </w:tcPr>
          <w:p w14:paraId="036E0A53" w14:textId="1F163A84" w:rsidR="00E63C64" w:rsidRPr="00096F2C" w:rsidRDefault="00E63C64" w:rsidP="00490ABA">
            <w:pPr>
              <w:pStyle w:val="TabellentextGR0"/>
            </w:pPr>
            <w:r>
              <w:t>(25.74) Interpellation der GLP-Fraktion (Sprecher Matthias Betsche, Möriken-Wildegg) vom 4. März 2025 betreffend Generationengerechtigkeit im Finanzhaushalt und Schaffung eines Zukunfts- bzw. Klimafonds (Beantwortung)</w:t>
            </w:r>
            <w:r>
              <w:br/>
            </w:r>
          </w:p>
        </w:tc>
      </w:tr>
      <w:tr w:rsidR="00E63C64" w:rsidRPr="00096F2C" w14:paraId="265FE8E6" w14:textId="77777777" w:rsidTr="005B3245">
        <w:trPr>
          <w:gridAfter w:val="1"/>
          <w:wAfter w:w="107" w:type="dxa"/>
          <w:cantSplit/>
        </w:trPr>
        <w:tc>
          <w:tcPr>
            <w:tcW w:w="1144" w:type="dxa"/>
          </w:tcPr>
          <w:p w14:paraId="32CFADE0" w14:textId="7097E3B9" w:rsidR="00E63C64" w:rsidRPr="00E63C64" w:rsidRDefault="00E63C64" w:rsidP="00490ABA">
            <w:pPr>
              <w:pStyle w:val="TabellentextGR0"/>
              <w:rPr>
                <w:b/>
              </w:rPr>
            </w:pPr>
            <w:r>
              <w:rPr>
                <w:b/>
              </w:rPr>
              <w:t>V</w:t>
            </w:r>
          </w:p>
        </w:tc>
        <w:tc>
          <w:tcPr>
            <w:tcW w:w="7707" w:type="dxa"/>
          </w:tcPr>
          <w:p w14:paraId="644E2EA2" w14:textId="22C98B1C" w:rsidR="00E63C64" w:rsidRPr="00E63C64" w:rsidRDefault="00E63C64" w:rsidP="00490ABA">
            <w:pPr>
              <w:pStyle w:val="TabellentextGR0"/>
              <w:rPr>
                <w:b/>
              </w:rPr>
            </w:pPr>
            <w:r w:rsidRPr="00E63C64">
              <w:rPr>
                <w:b/>
              </w:rPr>
              <w:t>Departement Bau, Verkehr und Umwelt</w:t>
            </w:r>
          </w:p>
        </w:tc>
      </w:tr>
      <w:tr w:rsidR="00E63C64" w:rsidRPr="00096F2C" w14:paraId="092E7251" w14:textId="77777777" w:rsidTr="005B3245">
        <w:trPr>
          <w:gridAfter w:val="1"/>
          <w:wAfter w:w="107" w:type="dxa"/>
          <w:cantSplit/>
        </w:trPr>
        <w:tc>
          <w:tcPr>
            <w:tcW w:w="1144" w:type="dxa"/>
          </w:tcPr>
          <w:p w14:paraId="669892F8" w14:textId="5D03E24E" w:rsidR="00E63C64" w:rsidRPr="00096F2C" w:rsidRDefault="00E63C64" w:rsidP="00490ABA">
            <w:pPr>
              <w:pStyle w:val="TabellentextGR0"/>
            </w:pPr>
            <w:r>
              <w:t>9</w:t>
            </w:r>
          </w:p>
        </w:tc>
        <w:tc>
          <w:tcPr>
            <w:tcW w:w="7707" w:type="dxa"/>
          </w:tcPr>
          <w:p w14:paraId="064B1342" w14:textId="26A44850" w:rsidR="00E63C64" w:rsidRPr="00096F2C" w:rsidRDefault="00E63C64" w:rsidP="00490ABA">
            <w:pPr>
              <w:pStyle w:val="TabellentextGR0"/>
            </w:pPr>
            <w:r>
              <w:t>(25.90) Naturschutzprogramm Wald; Zwischenbericht 2024; Verpflichtungskredit sechste Etappe (2026–2031)</w:t>
            </w:r>
            <w:r>
              <w:br/>
              <w:t>(Referent UBV: Jonas Fricker, Baden)</w:t>
            </w:r>
            <w:r>
              <w:br/>
              <w:t>a) Eintreten</w:t>
            </w:r>
            <w:r>
              <w:br/>
              <w:t>b) Detailberatung und Beschlussfassung</w:t>
            </w:r>
            <w:r>
              <w:br/>
            </w:r>
          </w:p>
        </w:tc>
      </w:tr>
      <w:tr w:rsidR="00E63C64" w:rsidRPr="00096F2C" w14:paraId="19FD3F46" w14:textId="77777777" w:rsidTr="005B3245">
        <w:trPr>
          <w:gridAfter w:val="1"/>
          <w:wAfter w:w="107" w:type="dxa"/>
          <w:cantSplit/>
        </w:trPr>
        <w:tc>
          <w:tcPr>
            <w:tcW w:w="1144" w:type="dxa"/>
          </w:tcPr>
          <w:p w14:paraId="302AD398" w14:textId="4C79FA4B" w:rsidR="00E63C64" w:rsidRPr="00096F2C" w:rsidRDefault="00E63C64" w:rsidP="00490ABA">
            <w:pPr>
              <w:pStyle w:val="TabellentextGR0"/>
            </w:pPr>
            <w:r>
              <w:t>10</w:t>
            </w:r>
          </w:p>
        </w:tc>
        <w:tc>
          <w:tcPr>
            <w:tcW w:w="7707" w:type="dxa"/>
          </w:tcPr>
          <w:p w14:paraId="760431F3" w14:textId="17EF4C4F" w:rsidR="00E63C64" w:rsidRPr="00096F2C" w:rsidRDefault="00E63C64" w:rsidP="00490ABA">
            <w:pPr>
              <w:pStyle w:val="TabellentextGR0"/>
            </w:pPr>
            <w:r>
              <w:t>(25.98) Dekret über den Leistungsauftrag der AEW Energie AG vom 7.</w:t>
            </w:r>
            <w:r w:rsidR="00430F0F">
              <w:t> </w:t>
            </w:r>
            <w:r>
              <w:t>September 1999; Änderung</w:t>
            </w:r>
            <w:r>
              <w:br/>
              <w:t>(Referent UBV: Jonas Fricker, Baden)</w:t>
            </w:r>
            <w:r>
              <w:br/>
              <w:t>a) Eintreten</w:t>
            </w:r>
            <w:r>
              <w:br/>
              <w:t>b) Detailberatung und Beschlussfassung</w:t>
            </w:r>
            <w:r>
              <w:br/>
            </w:r>
          </w:p>
        </w:tc>
      </w:tr>
      <w:tr w:rsidR="00E63C64" w:rsidRPr="00096F2C" w14:paraId="5F0905AF" w14:textId="77777777" w:rsidTr="005B3245">
        <w:trPr>
          <w:gridAfter w:val="1"/>
          <w:wAfter w:w="107" w:type="dxa"/>
          <w:cantSplit/>
        </w:trPr>
        <w:tc>
          <w:tcPr>
            <w:tcW w:w="1144" w:type="dxa"/>
          </w:tcPr>
          <w:p w14:paraId="2EF7451C" w14:textId="1DC94F02" w:rsidR="00E63C64" w:rsidRPr="00096F2C" w:rsidRDefault="00E63C64" w:rsidP="00490ABA">
            <w:pPr>
              <w:pStyle w:val="TabellentextGR0"/>
            </w:pPr>
            <w:r>
              <w:t>11</w:t>
            </w:r>
          </w:p>
        </w:tc>
        <w:tc>
          <w:tcPr>
            <w:tcW w:w="7707" w:type="dxa"/>
          </w:tcPr>
          <w:p w14:paraId="5F230F26" w14:textId="68552263" w:rsidR="00E63C64" w:rsidRPr="00096F2C" w:rsidRDefault="00E63C64" w:rsidP="00490ABA">
            <w:pPr>
              <w:pStyle w:val="TabellentextGR0"/>
            </w:pPr>
            <w:r>
              <w:t>(25.82) Motion Gian von Planta, GLP, Baden (Sprecher), Adrian Meier, FDP, Menziken, Selena Rhinisperger, SP, Baden, Lukas Pfisterer, FDP, Aarau, Ralf Bucher, Mitte, Mühlau, Jonas Fricker, Grüne, Baden, Christian Minder, EVP, Lenzburg, vom 4. März 2025 betreffend Schaffung einer Interparlamentarischen Konferenz Axpo (Umwandlung in ein Postulat)</w:t>
            </w:r>
            <w:r>
              <w:br/>
            </w:r>
          </w:p>
        </w:tc>
      </w:tr>
      <w:tr w:rsidR="00E63C64" w:rsidRPr="00096F2C" w14:paraId="1AF67503" w14:textId="77777777" w:rsidTr="005B3245">
        <w:trPr>
          <w:gridAfter w:val="1"/>
          <w:wAfter w:w="107" w:type="dxa"/>
          <w:cantSplit/>
        </w:trPr>
        <w:tc>
          <w:tcPr>
            <w:tcW w:w="1144" w:type="dxa"/>
          </w:tcPr>
          <w:p w14:paraId="25151113" w14:textId="33F6EC2D" w:rsidR="00E63C64" w:rsidRPr="00E63C64" w:rsidRDefault="00E63C64" w:rsidP="00490ABA">
            <w:pPr>
              <w:pStyle w:val="TabellentextGR0"/>
              <w:rPr>
                <w:b/>
              </w:rPr>
            </w:pPr>
            <w:r>
              <w:rPr>
                <w:b/>
              </w:rPr>
              <w:t>VI</w:t>
            </w:r>
          </w:p>
        </w:tc>
        <w:tc>
          <w:tcPr>
            <w:tcW w:w="7707" w:type="dxa"/>
          </w:tcPr>
          <w:p w14:paraId="343CC8F7" w14:textId="2CD644ED" w:rsidR="00E63C64" w:rsidRPr="00E63C64" w:rsidRDefault="00E63C64" w:rsidP="00490ABA">
            <w:pPr>
              <w:pStyle w:val="TabellentextGR0"/>
              <w:rPr>
                <w:b/>
              </w:rPr>
            </w:pPr>
            <w:r w:rsidRPr="00E63C64">
              <w:rPr>
                <w:b/>
              </w:rPr>
              <w:t>Departement Volkswirtschaft und Inneres</w:t>
            </w:r>
          </w:p>
        </w:tc>
      </w:tr>
      <w:tr w:rsidR="00E63C64" w:rsidRPr="00096F2C" w14:paraId="166A001E" w14:textId="77777777" w:rsidTr="005B3245">
        <w:trPr>
          <w:gridAfter w:val="1"/>
          <w:wAfter w:w="107" w:type="dxa"/>
          <w:cantSplit/>
        </w:trPr>
        <w:tc>
          <w:tcPr>
            <w:tcW w:w="1144" w:type="dxa"/>
          </w:tcPr>
          <w:p w14:paraId="05F4B197" w14:textId="111A541D" w:rsidR="00E63C64" w:rsidRPr="00096F2C" w:rsidRDefault="00E63C64" w:rsidP="00490ABA">
            <w:pPr>
              <w:pStyle w:val="TabellentextGR0"/>
            </w:pPr>
            <w:r>
              <w:t>12</w:t>
            </w:r>
          </w:p>
        </w:tc>
        <w:tc>
          <w:tcPr>
            <w:tcW w:w="7707" w:type="dxa"/>
          </w:tcPr>
          <w:p w14:paraId="174D956C" w14:textId="08AC9704" w:rsidR="00E63C64" w:rsidRPr="00096F2C" w:rsidRDefault="00E63C64" w:rsidP="00490ABA">
            <w:pPr>
              <w:pStyle w:val="TabellentextGR0"/>
            </w:pPr>
            <w:r>
              <w:t>(25.147) Gesetz über die Umsetzung der Amtsenthebungsinitiative Dekret über die Geschäftsführung des Grossen Rates (Geschäftsordnung, GO); Änderung Bericht und Entwurf zur 2. Beratung</w:t>
            </w:r>
            <w:r>
              <w:br/>
              <w:t>(Referent AVW: Dr. Hanspeter Hilfiker, Aarau)</w:t>
            </w:r>
            <w:r>
              <w:br/>
              <w:t>a) Eintreten</w:t>
            </w:r>
            <w:r>
              <w:br/>
              <w:t>b) Detailberatung und Beschlussfassung</w:t>
            </w:r>
            <w:r>
              <w:br/>
            </w:r>
          </w:p>
        </w:tc>
      </w:tr>
      <w:tr w:rsidR="00E63C64" w:rsidRPr="00096F2C" w14:paraId="1EE29B1D" w14:textId="77777777" w:rsidTr="005B3245">
        <w:trPr>
          <w:gridAfter w:val="1"/>
          <w:wAfter w:w="107" w:type="dxa"/>
          <w:cantSplit/>
        </w:trPr>
        <w:tc>
          <w:tcPr>
            <w:tcW w:w="1144" w:type="dxa"/>
          </w:tcPr>
          <w:p w14:paraId="0A4FF348" w14:textId="77777777" w:rsidR="005B3245" w:rsidRDefault="005B3245" w:rsidP="00490ABA">
            <w:pPr>
              <w:pStyle w:val="TabellentextGR0"/>
            </w:pPr>
          </w:p>
          <w:p w14:paraId="0A13A6F6" w14:textId="7357CC92" w:rsidR="00E63C64" w:rsidRPr="00096F2C" w:rsidRDefault="00E63C64" w:rsidP="00490ABA">
            <w:pPr>
              <w:pStyle w:val="TabellentextGR0"/>
            </w:pPr>
            <w:r>
              <w:t>13</w:t>
            </w:r>
          </w:p>
        </w:tc>
        <w:tc>
          <w:tcPr>
            <w:tcW w:w="7707" w:type="dxa"/>
          </w:tcPr>
          <w:p w14:paraId="594BE4D6" w14:textId="77777777" w:rsidR="005B3245" w:rsidRDefault="005B3245" w:rsidP="00490ABA">
            <w:pPr>
              <w:pStyle w:val="TabellentextGR0"/>
            </w:pPr>
          </w:p>
          <w:p w14:paraId="2EF8EE81" w14:textId="3834B68C" w:rsidR="00E63C64" w:rsidRPr="00096F2C" w:rsidRDefault="00E63C64" w:rsidP="00490ABA">
            <w:pPr>
              <w:pStyle w:val="TabellentextGR0"/>
            </w:pPr>
            <w:r>
              <w:t>(25.76) Interpellation, Lelia Hunziker, SP, Aarau (Sprecherin), Stephan Müller, SVP, Möhlin, vom 4. März 2025 betreffend Chemische Unterwerfung: Ausprägung, Massnahmen, Sensibilisierung und Opferschutz im Kanton Aargau (Beantwortung)</w:t>
            </w:r>
            <w:r>
              <w:br/>
            </w:r>
          </w:p>
        </w:tc>
      </w:tr>
      <w:tr w:rsidR="00E63C64" w:rsidRPr="00096F2C" w14:paraId="21842609" w14:textId="77777777" w:rsidTr="005B3245">
        <w:trPr>
          <w:gridAfter w:val="1"/>
          <w:wAfter w:w="107" w:type="dxa"/>
          <w:cantSplit/>
        </w:trPr>
        <w:tc>
          <w:tcPr>
            <w:tcW w:w="1144" w:type="dxa"/>
          </w:tcPr>
          <w:p w14:paraId="4F14E998" w14:textId="7EEDF52B" w:rsidR="00E63C64" w:rsidRPr="00096F2C" w:rsidRDefault="00E63C64" w:rsidP="00490ABA">
            <w:pPr>
              <w:pStyle w:val="TabellentextGR0"/>
            </w:pPr>
            <w:r>
              <w:t>14</w:t>
            </w:r>
          </w:p>
        </w:tc>
        <w:tc>
          <w:tcPr>
            <w:tcW w:w="7707" w:type="dxa"/>
          </w:tcPr>
          <w:p w14:paraId="70525497" w14:textId="769070C6" w:rsidR="00E63C64" w:rsidRPr="00096F2C" w:rsidRDefault="00E63C64" w:rsidP="00490ABA">
            <w:pPr>
              <w:pStyle w:val="TabellentextGR0"/>
            </w:pPr>
            <w:r>
              <w:t>(25.60) Interpellation Miro Barp, SVP, Brugg (Sprecher), Dr. Adrian Schoop, FDP, Baden, vom 4. März 2025 betreffend Kriminalitätsentwicklung im Kanton Aargau und Sicherheitslage der Aargauer Bevölkerung (Beantwortung)</w:t>
            </w:r>
            <w:r>
              <w:br/>
            </w:r>
          </w:p>
        </w:tc>
      </w:tr>
      <w:tr w:rsidR="00E63C64" w:rsidRPr="00096F2C" w14:paraId="39D56AC8" w14:textId="77777777" w:rsidTr="005B3245">
        <w:trPr>
          <w:gridAfter w:val="1"/>
          <w:wAfter w:w="107" w:type="dxa"/>
          <w:cantSplit/>
        </w:trPr>
        <w:tc>
          <w:tcPr>
            <w:tcW w:w="1144" w:type="dxa"/>
          </w:tcPr>
          <w:p w14:paraId="1E434116" w14:textId="3F1FCDCE" w:rsidR="00E63C64" w:rsidRPr="00096F2C" w:rsidRDefault="00E63C64" w:rsidP="00490ABA">
            <w:pPr>
              <w:pStyle w:val="TabellentextGR0"/>
            </w:pPr>
            <w:r>
              <w:t>15</w:t>
            </w:r>
          </w:p>
        </w:tc>
        <w:tc>
          <w:tcPr>
            <w:tcW w:w="7707" w:type="dxa"/>
          </w:tcPr>
          <w:p w14:paraId="1524A4DD" w14:textId="456950A0" w:rsidR="00E63C64" w:rsidRPr="00096F2C" w:rsidRDefault="00E63C64" w:rsidP="00490ABA">
            <w:pPr>
              <w:pStyle w:val="TabellentextGR0"/>
            </w:pPr>
            <w:r>
              <w:t>(25.62) Interpellation Stephan Müller, SVP, Möhlin (Sprecher), Nicole Heggli-Boder, SVP, Buttwil, Michael Notter, Mitte, Niederrohrdorf, Lutz Fischer, EVP, Wettingen, Lelia Hunziker, SP, Aarau, Lukas Huber, GLP, Berikon, Bruno Tüscher, FDP, Münchwilen, Maurus Kaufmann, Grüne, Seon, vom 4.</w:t>
            </w:r>
            <w:r w:rsidR="00430F0F">
              <w:t> </w:t>
            </w:r>
            <w:r>
              <w:t>März 2025 betreffend Frage nach 24/7-Überwachung von Electronic Monitoring im Kanton Aargau (Beantwortung)</w:t>
            </w:r>
            <w:r>
              <w:br/>
            </w:r>
          </w:p>
        </w:tc>
      </w:tr>
      <w:tr w:rsidR="00E63C64" w:rsidRPr="00096F2C" w14:paraId="03B84AA5" w14:textId="77777777" w:rsidTr="005B3245">
        <w:trPr>
          <w:gridAfter w:val="1"/>
          <w:wAfter w:w="107" w:type="dxa"/>
          <w:cantSplit/>
        </w:trPr>
        <w:tc>
          <w:tcPr>
            <w:tcW w:w="1144" w:type="dxa"/>
          </w:tcPr>
          <w:p w14:paraId="5FB594CA" w14:textId="5FA0552B" w:rsidR="00E63C64" w:rsidRPr="00E63C64" w:rsidRDefault="00E63C64" w:rsidP="00490ABA">
            <w:pPr>
              <w:pStyle w:val="TabellentextGR0"/>
              <w:rPr>
                <w:b/>
              </w:rPr>
            </w:pPr>
            <w:r>
              <w:rPr>
                <w:b/>
              </w:rPr>
              <w:t>VII</w:t>
            </w:r>
          </w:p>
        </w:tc>
        <w:tc>
          <w:tcPr>
            <w:tcW w:w="7707" w:type="dxa"/>
          </w:tcPr>
          <w:p w14:paraId="5419FAD3" w14:textId="5F598107" w:rsidR="00E63C64" w:rsidRPr="00E63C64" w:rsidRDefault="00E63C64" w:rsidP="00490ABA">
            <w:pPr>
              <w:pStyle w:val="TabellentextGR0"/>
              <w:rPr>
                <w:b/>
              </w:rPr>
            </w:pPr>
            <w:r w:rsidRPr="00E63C64">
              <w:rPr>
                <w:b/>
              </w:rPr>
              <w:t>Departement Gesundheit und Soziales</w:t>
            </w:r>
          </w:p>
        </w:tc>
      </w:tr>
      <w:tr w:rsidR="00E63C64" w:rsidRPr="00096F2C" w14:paraId="0850B411" w14:textId="77777777" w:rsidTr="005B3245">
        <w:trPr>
          <w:gridAfter w:val="1"/>
          <w:wAfter w:w="107" w:type="dxa"/>
          <w:cantSplit/>
        </w:trPr>
        <w:tc>
          <w:tcPr>
            <w:tcW w:w="1144" w:type="dxa"/>
          </w:tcPr>
          <w:p w14:paraId="2E594BDB" w14:textId="34F40EF2" w:rsidR="00E63C64" w:rsidRPr="00096F2C" w:rsidRDefault="00E63C64" w:rsidP="00490ABA">
            <w:pPr>
              <w:pStyle w:val="TabellentextGR0"/>
            </w:pPr>
            <w:r>
              <w:t>16</w:t>
            </w:r>
          </w:p>
        </w:tc>
        <w:tc>
          <w:tcPr>
            <w:tcW w:w="7707" w:type="dxa"/>
          </w:tcPr>
          <w:p w14:paraId="32BFEF6B" w14:textId="0D5A824B" w:rsidR="00E63C64" w:rsidRPr="00096F2C" w:rsidRDefault="00E63C64" w:rsidP="00490ABA">
            <w:pPr>
              <w:pStyle w:val="TabellentextGR0"/>
            </w:pPr>
            <w:r>
              <w:t>(25.149) SVA Aargau; Geschäftsbericht und Jahresrechnung 2024</w:t>
            </w:r>
            <w:r>
              <w:br/>
              <w:t>(Referent GSW: Andre Rotzetter, Buchs)</w:t>
            </w:r>
            <w:r>
              <w:br/>
              <w:t>a) Allgemeine Aussprache</w:t>
            </w:r>
            <w:r>
              <w:br/>
              <w:t>b) Detailberatung und Beschlussfassung</w:t>
            </w:r>
            <w:r>
              <w:br/>
            </w:r>
          </w:p>
        </w:tc>
      </w:tr>
      <w:tr w:rsidR="00E63C64" w:rsidRPr="00096F2C" w14:paraId="36459386" w14:textId="77777777" w:rsidTr="005B3245">
        <w:trPr>
          <w:gridAfter w:val="1"/>
          <w:wAfter w:w="107" w:type="dxa"/>
          <w:cantSplit/>
        </w:trPr>
        <w:tc>
          <w:tcPr>
            <w:tcW w:w="1144" w:type="dxa"/>
          </w:tcPr>
          <w:p w14:paraId="675A7497" w14:textId="430D382B" w:rsidR="00E63C64" w:rsidRPr="00096F2C" w:rsidRDefault="00E63C64" w:rsidP="00490ABA">
            <w:pPr>
              <w:pStyle w:val="TabellentextGR0"/>
            </w:pPr>
            <w:r>
              <w:t>17</w:t>
            </w:r>
          </w:p>
        </w:tc>
        <w:tc>
          <w:tcPr>
            <w:tcW w:w="7707" w:type="dxa"/>
          </w:tcPr>
          <w:p w14:paraId="1437A870" w14:textId="7BAE720C" w:rsidR="00E63C64" w:rsidRPr="00096F2C" w:rsidRDefault="00E63C64" w:rsidP="00490ABA">
            <w:pPr>
              <w:pStyle w:val="TabellentextGR0"/>
            </w:pPr>
            <w:r>
              <w:t>(25.72) Interpellation Dr. Severin Lüscher, Grüne, Schöftland (Sprecher), Thomas Ernst, FDP, Magden, vom 4. März 2025 betreffend Handhabung der nachwirkenden Aufbewahrungs- und Herausgabepflicht von Patientenakten (Beantwortung)</w:t>
            </w:r>
            <w:r>
              <w:br/>
            </w:r>
          </w:p>
        </w:tc>
      </w:tr>
      <w:tr w:rsidR="00E63C64" w:rsidRPr="00096F2C" w14:paraId="300B0F3A" w14:textId="77777777" w:rsidTr="005B3245">
        <w:trPr>
          <w:gridAfter w:val="1"/>
          <w:wAfter w:w="107" w:type="dxa"/>
          <w:cantSplit/>
        </w:trPr>
        <w:tc>
          <w:tcPr>
            <w:tcW w:w="1144" w:type="dxa"/>
          </w:tcPr>
          <w:p w14:paraId="6E5A3702" w14:textId="55CF4E97" w:rsidR="00E63C64" w:rsidRPr="00096F2C" w:rsidRDefault="00E63C64" w:rsidP="00490ABA">
            <w:pPr>
              <w:pStyle w:val="TabellentextGR0"/>
            </w:pPr>
            <w:r>
              <w:t>18</w:t>
            </w:r>
          </w:p>
        </w:tc>
        <w:tc>
          <w:tcPr>
            <w:tcW w:w="7707" w:type="dxa"/>
          </w:tcPr>
          <w:p w14:paraId="15FD4349" w14:textId="48B87C7B" w:rsidR="00E63C64" w:rsidRPr="00096F2C" w:rsidRDefault="00E63C64" w:rsidP="00490ABA">
            <w:pPr>
              <w:pStyle w:val="TabellentextGR0"/>
            </w:pPr>
            <w:r>
              <w:t>(25.66) Motion der Fraktion der Mitte (Sprecherin Franziska Stenico-Goldschmid, Beinwil (Freiamt)), der FDP, der SVP, Beatrice Taubert-Baldinger, SP, Lenzburg, vom 4. März 2025 betreffend arbeitsrechtliche Grundlagen für angestellte, pflegende Angehörige (Ablehnung)</w:t>
            </w:r>
            <w:r>
              <w:br/>
            </w:r>
          </w:p>
        </w:tc>
      </w:tr>
      <w:tr w:rsidR="00E63C64" w:rsidRPr="00096F2C" w14:paraId="6B394443" w14:textId="77777777" w:rsidTr="005B3245">
        <w:trPr>
          <w:gridAfter w:val="1"/>
          <w:wAfter w:w="107" w:type="dxa"/>
          <w:cantSplit/>
        </w:trPr>
        <w:tc>
          <w:tcPr>
            <w:tcW w:w="1144" w:type="dxa"/>
          </w:tcPr>
          <w:p w14:paraId="688C60BC" w14:textId="1B1D917E" w:rsidR="00E63C64" w:rsidRPr="00096F2C" w:rsidRDefault="00E63C64" w:rsidP="00490ABA">
            <w:pPr>
              <w:pStyle w:val="TabellentextGR0"/>
            </w:pPr>
            <w:r>
              <w:t>19</w:t>
            </w:r>
          </w:p>
        </w:tc>
        <w:tc>
          <w:tcPr>
            <w:tcW w:w="7707" w:type="dxa"/>
          </w:tcPr>
          <w:p w14:paraId="6C67F545" w14:textId="77862E27" w:rsidR="00E63C64" w:rsidRPr="00096F2C" w:rsidRDefault="00E63C64" w:rsidP="00490ABA">
            <w:pPr>
              <w:pStyle w:val="TabellentextGR0"/>
            </w:pPr>
            <w:r>
              <w:t>(25.75) Motion der Fraktionen FDP (Sprecher Dr. Tobias Hottiger, Zofingen), Mitte und SVP vom 4. März 2025 betreffend Anstellung von pflegenden Angehörigen (Ablehnung)</w:t>
            </w:r>
            <w:r>
              <w:br/>
            </w:r>
          </w:p>
        </w:tc>
      </w:tr>
      <w:tr w:rsidR="00E63C64" w:rsidRPr="00096F2C" w14:paraId="315F4372" w14:textId="77777777" w:rsidTr="005B3245">
        <w:trPr>
          <w:gridAfter w:val="1"/>
          <w:wAfter w:w="107" w:type="dxa"/>
          <w:cantSplit/>
        </w:trPr>
        <w:tc>
          <w:tcPr>
            <w:tcW w:w="1144" w:type="dxa"/>
          </w:tcPr>
          <w:p w14:paraId="71A59483" w14:textId="4FD8312A" w:rsidR="00E63C64" w:rsidRPr="00096F2C" w:rsidRDefault="00E63C64" w:rsidP="00490ABA">
            <w:pPr>
              <w:pStyle w:val="TabellentextGR0"/>
            </w:pPr>
            <w:r>
              <w:t>20</w:t>
            </w:r>
          </w:p>
        </w:tc>
        <w:tc>
          <w:tcPr>
            <w:tcW w:w="7707" w:type="dxa"/>
          </w:tcPr>
          <w:p w14:paraId="783F59A7" w14:textId="23ED2093" w:rsidR="00E63C64" w:rsidRPr="00096F2C" w:rsidRDefault="00E63C64" w:rsidP="00490ABA">
            <w:pPr>
              <w:pStyle w:val="TabellentextGR0"/>
            </w:pPr>
            <w:r>
              <w:t>(25.77) Motion der Fraktionen FDP (Sprecherin Jeanine Glarner, Möriken-Wildegg), Mitte und SVP vom 4. März 2025 betreffend Tarif für die Angehörigenpflege (Ablehnung)</w:t>
            </w:r>
            <w:r>
              <w:br/>
            </w:r>
          </w:p>
        </w:tc>
      </w:tr>
      <w:tr w:rsidR="00E63C64" w:rsidRPr="00096F2C" w14:paraId="495E2881" w14:textId="77777777" w:rsidTr="005B3245">
        <w:trPr>
          <w:cantSplit/>
        </w:trPr>
        <w:tc>
          <w:tcPr>
            <w:tcW w:w="1144" w:type="dxa"/>
          </w:tcPr>
          <w:p w14:paraId="5B077A6C" w14:textId="30E266F0" w:rsidR="00E63C64" w:rsidRPr="00096F2C" w:rsidRDefault="00E63C64" w:rsidP="00490ABA">
            <w:pPr>
              <w:pStyle w:val="TabellentextGR0"/>
            </w:pPr>
            <w:r>
              <w:t>21</w:t>
            </w:r>
          </w:p>
        </w:tc>
        <w:tc>
          <w:tcPr>
            <w:tcW w:w="7814" w:type="dxa"/>
            <w:gridSpan w:val="2"/>
          </w:tcPr>
          <w:p w14:paraId="48F064F7" w14:textId="592E0040" w:rsidR="00E63C64" w:rsidRPr="00096F2C" w:rsidRDefault="00E63C64" w:rsidP="00490ABA">
            <w:pPr>
              <w:pStyle w:val="TabellentextGR0"/>
            </w:pPr>
            <w:r>
              <w:t>(25.79) Motion der Fraktionen FDP (Sprecher Dr. Adrian Schoop, Baden) und SVP vom 4. März 2025 betreffend Einführung einer personalisierten Bezahlkarte statt Bargeld für Personen aus dem Asylbereich (Umwandlung in ein Postulat)</w:t>
            </w:r>
            <w:r>
              <w:br/>
            </w:r>
          </w:p>
        </w:tc>
      </w:tr>
    </w:tbl>
    <w:p w14:paraId="7DBB44BD" w14:textId="77777777" w:rsidR="00FA745B" w:rsidRPr="00FA745B" w:rsidRDefault="00FA745B" w:rsidP="00F47821">
      <w:pPr>
        <w:pStyle w:val="TabellentextGR"/>
      </w:pPr>
    </w:p>
    <w:p w14:paraId="28A38C8C" w14:textId="77777777" w:rsidR="005B3245" w:rsidRDefault="005B3245" w:rsidP="005B3245">
      <w:pPr>
        <w:pStyle w:val="TabellentextGRfett"/>
      </w:pPr>
    </w:p>
    <w:p w14:paraId="75A7DB95" w14:textId="0F2F6788" w:rsidR="005B3245" w:rsidRDefault="005B3245" w:rsidP="005B3245">
      <w:pPr>
        <w:pStyle w:val="TabellentextGRfett"/>
      </w:pPr>
      <w:r>
        <w:t xml:space="preserve">Nächste Grossratssitzungen: </w:t>
      </w:r>
      <w:r>
        <w:br/>
        <w:t>Dienstag, 26. August 2025, 10:00 - 12:30 Uhr und 14:00 - 17:00 Uhr</w:t>
      </w:r>
    </w:p>
    <w:tbl>
      <w:tblPr>
        <w:tblW w:w="0" w:type="auto"/>
        <w:tblLook w:val="01E0" w:firstRow="1" w:lastRow="1" w:firstColumn="1" w:lastColumn="1" w:noHBand="0" w:noVBand="0"/>
      </w:tblPr>
      <w:tblGrid>
        <w:gridCol w:w="1160"/>
        <w:gridCol w:w="7798"/>
      </w:tblGrid>
      <w:tr w:rsidR="00B25731" w:rsidRPr="006B17EC" w14:paraId="7DBB44C3" w14:textId="77777777" w:rsidTr="00993B0C">
        <w:tc>
          <w:tcPr>
            <w:tcW w:w="1188" w:type="dxa"/>
          </w:tcPr>
          <w:p w14:paraId="7DBB44C1" w14:textId="77777777" w:rsidR="00B25731" w:rsidRPr="006B17EC" w:rsidRDefault="00B25731" w:rsidP="00F47821">
            <w:pPr>
              <w:pStyle w:val="TabellentextGR"/>
            </w:pPr>
            <w:bookmarkStart w:id="2" w:name="TraktBlock2"/>
            <w:bookmarkEnd w:id="2"/>
          </w:p>
        </w:tc>
        <w:tc>
          <w:tcPr>
            <w:tcW w:w="8024" w:type="dxa"/>
          </w:tcPr>
          <w:p w14:paraId="7DBB44C2" w14:textId="77777777" w:rsidR="00B25731" w:rsidRPr="006B17EC" w:rsidRDefault="00B25731" w:rsidP="00F47821">
            <w:pPr>
              <w:pStyle w:val="TabellentextGR"/>
            </w:pPr>
          </w:p>
        </w:tc>
      </w:tr>
    </w:tbl>
    <w:p w14:paraId="7DBB44C4" w14:textId="77777777" w:rsidR="007C76E1" w:rsidRDefault="007C76E1" w:rsidP="00B25731">
      <w:pPr>
        <w:pStyle w:val="Blocktext"/>
      </w:pPr>
    </w:p>
    <w:p w14:paraId="7DBB44C5" w14:textId="77777777" w:rsidR="00F47821" w:rsidRDefault="00F47821" w:rsidP="00B25731">
      <w:pPr>
        <w:pStyle w:val="Blocktext"/>
      </w:pPr>
    </w:p>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4C47B708" w:rsidR="00203028" w:rsidRDefault="004A42E3" w:rsidP="00203028">
            <w:pPr>
              <w:pStyle w:val="Unterschrift"/>
            </w:pPr>
            <w:r w:rsidRPr="004A42E3">
              <w:t>Markus Gabriel</w:t>
            </w:r>
          </w:p>
          <w:p w14:paraId="7DBB44C8" w14:textId="64B4B936" w:rsidR="00B25731" w:rsidRPr="003D7668" w:rsidRDefault="00B25731" w:rsidP="00F2382D">
            <w:pPr>
              <w:pStyle w:val="UnterschriftFunktion"/>
            </w:pPr>
            <w:r w:rsidRPr="00A73B2F">
              <w:rPr>
                <w:rFonts w:cs="Arial"/>
              </w:rPr>
              <w:t>Präsident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13B7B6D8" w14:textId="77777777" w:rsidR="005B3245" w:rsidRDefault="005B3245" w:rsidP="00F47821">
      <w:pPr>
        <w:pStyle w:val="TabellentextGRfett"/>
      </w:pPr>
    </w:p>
    <w:p w14:paraId="7DBB44CF" w14:textId="25539CEB"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62"/>
        <w:gridCol w:w="7796"/>
      </w:tblGrid>
      <w:tr w:rsidR="001552AC" w:rsidRPr="007C5E77" w14:paraId="7DBB44D2" w14:textId="77777777" w:rsidTr="00993B0C">
        <w:tc>
          <w:tcPr>
            <w:tcW w:w="1188" w:type="dxa"/>
          </w:tcPr>
          <w:p w14:paraId="7DBB44D0" w14:textId="0215B1CA" w:rsidR="001552AC" w:rsidRPr="007C5E77" w:rsidRDefault="005B3245" w:rsidP="00F47821">
            <w:pPr>
              <w:pStyle w:val="TabellentextGR"/>
            </w:pPr>
            <w:bookmarkStart w:id="3" w:name="TraktBlock3"/>
            <w:bookmarkEnd w:id="3"/>
            <w:r>
              <w:t>---</w:t>
            </w:r>
          </w:p>
        </w:tc>
        <w:tc>
          <w:tcPr>
            <w:tcW w:w="8024" w:type="dxa"/>
          </w:tcPr>
          <w:p w14:paraId="7DBB44D1" w14:textId="77777777" w:rsidR="001552AC" w:rsidRPr="007C5E77" w:rsidRDefault="001552AC" w:rsidP="00F47821">
            <w:pPr>
              <w:pStyle w:val="TabellentextGR"/>
            </w:pPr>
          </w:p>
        </w:tc>
      </w:tr>
    </w:tbl>
    <w:p w14:paraId="7DBB44D3" w14:textId="77777777" w:rsidR="007C76E1" w:rsidRDefault="007C76E1" w:rsidP="00F47821">
      <w:pPr>
        <w:pStyle w:val="TabellentextGR"/>
      </w:pPr>
    </w:p>
    <w:p w14:paraId="13B1D192" w14:textId="77777777" w:rsidR="005B3245" w:rsidRDefault="005B3245" w:rsidP="00F47821">
      <w:pPr>
        <w:pStyle w:val="TabellentextGRfett"/>
      </w:pPr>
    </w:p>
    <w:p w14:paraId="7DBB44D6" w14:textId="09EE3D49"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E63C64" w:rsidRDefault="00CB1F16" w:rsidP="00F47821">
            <w:pPr>
              <w:pStyle w:val="TabellentextGR"/>
              <w:rPr>
                <w:b/>
              </w:rPr>
            </w:pPr>
            <w:bookmarkStart w:id="4" w:name="TraktBlock4"/>
            <w:bookmarkEnd w:id="4"/>
          </w:p>
        </w:tc>
        <w:tc>
          <w:tcPr>
            <w:tcW w:w="8024" w:type="dxa"/>
          </w:tcPr>
          <w:p w14:paraId="7DBB44D8" w14:textId="54CC8EC2" w:rsidR="00CB1F16" w:rsidRPr="00E63C64" w:rsidRDefault="00E63C64" w:rsidP="00F47821">
            <w:pPr>
              <w:pStyle w:val="TabellentextGR"/>
              <w:rPr>
                <w:b/>
              </w:rPr>
            </w:pPr>
            <w:r>
              <w:rPr>
                <w:b/>
              </w:rPr>
              <w:t>Departement Volkswirtschaft und Inneres</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19"/>
        <w:gridCol w:w="7733"/>
        <w:gridCol w:w="106"/>
      </w:tblGrid>
      <w:tr w:rsidR="00E63C64" w:rsidRPr="00096F2C" w14:paraId="1A867959" w14:textId="77777777" w:rsidTr="00490ABA">
        <w:trPr>
          <w:gridAfter w:val="1"/>
          <w:wAfter w:w="114" w:type="dxa"/>
          <w:cantSplit/>
        </w:trPr>
        <w:tc>
          <w:tcPr>
            <w:tcW w:w="1188" w:type="dxa"/>
          </w:tcPr>
          <w:p w14:paraId="468D9DD0" w14:textId="77777777" w:rsidR="00E63C64" w:rsidRPr="00096F2C" w:rsidRDefault="00E63C64" w:rsidP="00490ABA">
            <w:pPr>
              <w:pStyle w:val="TabellentextGR0"/>
            </w:pPr>
          </w:p>
        </w:tc>
        <w:tc>
          <w:tcPr>
            <w:tcW w:w="8024" w:type="dxa"/>
          </w:tcPr>
          <w:p w14:paraId="41EC1FA3" w14:textId="75D20C8E" w:rsidR="00E63C64" w:rsidRPr="00096F2C" w:rsidRDefault="00E63C64" w:rsidP="00490ABA">
            <w:pPr>
              <w:pStyle w:val="TabellentextGR0"/>
            </w:pPr>
            <w:r>
              <w:t>(25.63) Interpellation Désirée Stutz, SVP, Möhlin (Sprecherin), Manuela Ernst, GLP, Wettingen, Mario Gratwohl, SVP, Niederwil, Nicole Heggli-Boder, SVP, Buttwil, Lelia Hunziker, SP, Aarau, Alfons P. Kaufmann, Mitte, Wallbach, Stephan Müller, SVP, Möhlin, Michael Notter, Mitte, Niederrohr-dorf, Lutz Fischer, EVP, Wettingen, Silvan Hilfiker, FDP, Jonen, Adrian Bircher, GLP, Aarau, Maurus Kaufmann, Grüne, Seon, vom 4. März 2025 betreffend Sicherstellung der öffentlichen Sicherheit im Kanton Aargau  (Beantwortung)</w:t>
            </w:r>
          </w:p>
        </w:tc>
      </w:tr>
      <w:tr w:rsidR="00E63C64" w:rsidRPr="00096F2C" w14:paraId="411746A0" w14:textId="77777777" w:rsidTr="00490ABA">
        <w:trPr>
          <w:gridAfter w:val="1"/>
          <w:wAfter w:w="114" w:type="dxa"/>
          <w:cantSplit/>
        </w:trPr>
        <w:tc>
          <w:tcPr>
            <w:tcW w:w="1188" w:type="dxa"/>
          </w:tcPr>
          <w:p w14:paraId="16389CBF" w14:textId="77777777" w:rsidR="00E63C64" w:rsidRPr="00096F2C" w:rsidRDefault="00E63C64" w:rsidP="00490ABA">
            <w:pPr>
              <w:pStyle w:val="TabellentextGR0"/>
            </w:pPr>
          </w:p>
        </w:tc>
        <w:tc>
          <w:tcPr>
            <w:tcW w:w="8024" w:type="dxa"/>
          </w:tcPr>
          <w:p w14:paraId="14E21A4A" w14:textId="4A277BE5" w:rsidR="00E63C64" w:rsidRPr="00096F2C" w:rsidRDefault="00E63C64" w:rsidP="00490ABA">
            <w:pPr>
              <w:pStyle w:val="TabellentextGR0"/>
            </w:pPr>
            <w:r>
              <w:t>(24.424) Interpellation Sander Mallien, GLP, Baden (Sprecher), Dr. Leandra Kern Knecht, GLP, Baden, vom 3. Dezember 2024 betreffend durch «Ultras» und «Hooligans» verursachte Kosten (Beantwortung)</w:t>
            </w:r>
          </w:p>
        </w:tc>
      </w:tr>
      <w:tr w:rsidR="00E63C64" w:rsidRPr="00096F2C" w14:paraId="367D1AB3" w14:textId="77777777" w:rsidTr="00490ABA">
        <w:trPr>
          <w:gridAfter w:val="1"/>
          <w:wAfter w:w="114" w:type="dxa"/>
          <w:cantSplit/>
        </w:trPr>
        <w:tc>
          <w:tcPr>
            <w:tcW w:w="1188" w:type="dxa"/>
          </w:tcPr>
          <w:p w14:paraId="67C8D4DC" w14:textId="77777777" w:rsidR="00E63C64" w:rsidRPr="00E63C64" w:rsidRDefault="00E63C64" w:rsidP="00490ABA">
            <w:pPr>
              <w:pStyle w:val="TabellentextGR0"/>
              <w:rPr>
                <w:b/>
              </w:rPr>
            </w:pPr>
          </w:p>
        </w:tc>
        <w:tc>
          <w:tcPr>
            <w:tcW w:w="8024" w:type="dxa"/>
          </w:tcPr>
          <w:p w14:paraId="1E9ADF81" w14:textId="60295764" w:rsidR="00E63C64" w:rsidRPr="00E63C64" w:rsidRDefault="00E63C64" w:rsidP="00490ABA">
            <w:pPr>
              <w:pStyle w:val="TabellentextGR0"/>
              <w:rPr>
                <w:b/>
              </w:rPr>
            </w:pPr>
            <w:r>
              <w:rPr>
                <w:b/>
              </w:rPr>
              <w:t>Departement Bildung, Kultur und Sport</w:t>
            </w:r>
          </w:p>
        </w:tc>
      </w:tr>
      <w:tr w:rsidR="00E63C64" w:rsidRPr="00096F2C" w14:paraId="5998C600" w14:textId="77777777" w:rsidTr="00490ABA">
        <w:trPr>
          <w:gridAfter w:val="1"/>
          <w:wAfter w:w="114" w:type="dxa"/>
          <w:cantSplit/>
        </w:trPr>
        <w:tc>
          <w:tcPr>
            <w:tcW w:w="1188" w:type="dxa"/>
          </w:tcPr>
          <w:p w14:paraId="2D0A80AE" w14:textId="77777777" w:rsidR="00E63C64" w:rsidRPr="00096F2C" w:rsidRDefault="00E63C64" w:rsidP="00490ABA">
            <w:pPr>
              <w:pStyle w:val="TabellentextGR0"/>
            </w:pPr>
          </w:p>
        </w:tc>
        <w:tc>
          <w:tcPr>
            <w:tcW w:w="8024" w:type="dxa"/>
          </w:tcPr>
          <w:p w14:paraId="06F75587" w14:textId="3798B00A" w:rsidR="00E63C64" w:rsidRPr="00096F2C" w:rsidRDefault="00E63C64" w:rsidP="00490ABA">
            <w:pPr>
              <w:pStyle w:val="TabellentextGR0"/>
            </w:pPr>
            <w:r>
              <w:t>(25.148) Schulgesetz; Totalrevision; neues Volksschulgesetz (VSG); neues Mittelschulgesetz (MSG) Bericht und Entwurf zur 2. Beratung </w:t>
            </w:r>
          </w:p>
        </w:tc>
      </w:tr>
      <w:tr w:rsidR="00E63C64" w:rsidRPr="00096F2C" w14:paraId="37E390C8" w14:textId="77777777" w:rsidTr="00490ABA">
        <w:trPr>
          <w:gridAfter w:val="1"/>
          <w:wAfter w:w="114" w:type="dxa"/>
          <w:cantSplit/>
        </w:trPr>
        <w:tc>
          <w:tcPr>
            <w:tcW w:w="1188" w:type="dxa"/>
          </w:tcPr>
          <w:p w14:paraId="77A64BA4" w14:textId="77777777" w:rsidR="00E63C64" w:rsidRPr="00E63C64" w:rsidRDefault="00E63C64" w:rsidP="00490ABA">
            <w:pPr>
              <w:pStyle w:val="TabellentextGR0"/>
              <w:rPr>
                <w:b/>
              </w:rPr>
            </w:pPr>
          </w:p>
        </w:tc>
        <w:tc>
          <w:tcPr>
            <w:tcW w:w="8024" w:type="dxa"/>
          </w:tcPr>
          <w:p w14:paraId="41B0D4E1" w14:textId="53B75874" w:rsidR="00E63C64" w:rsidRPr="00E63C64" w:rsidRDefault="00E63C64" w:rsidP="00490ABA">
            <w:pPr>
              <w:pStyle w:val="TabellentextGR0"/>
              <w:rPr>
                <w:b/>
              </w:rPr>
            </w:pPr>
            <w:r>
              <w:rPr>
                <w:b/>
              </w:rPr>
              <w:t>Departement Gesundheit und Soziales</w:t>
            </w:r>
          </w:p>
        </w:tc>
      </w:tr>
      <w:tr w:rsidR="00E63C64" w:rsidRPr="00096F2C" w14:paraId="3DDEA736" w14:textId="77777777" w:rsidTr="00490ABA">
        <w:trPr>
          <w:gridAfter w:val="1"/>
          <w:wAfter w:w="114" w:type="dxa"/>
          <w:cantSplit/>
        </w:trPr>
        <w:tc>
          <w:tcPr>
            <w:tcW w:w="1188" w:type="dxa"/>
          </w:tcPr>
          <w:p w14:paraId="3BC94D28" w14:textId="77777777" w:rsidR="00E63C64" w:rsidRPr="00096F2C" w:rsidRDefault="00E63C64" w:rsidP="00490ABA">
            <w:pPr>
              <w:pStyle w:val="TabellentextGR0"/>
            </w:pPr>
          </w:p>
        </w:tc>
        <w:tc>
          <w:tcPr>
            <w:tcW w:w="8024" w:type="dxa"/>
          </w:tcPr>
          <w:p w14:paraId="34A1CA67" w14:textId="772592C6" w:rsidR="00E63C64" w:rsidRPr="00096F2C" w:rsidRDefault="00E63C64" w:rsidP="00490ABA">
            <w:pPr>
              <w:pStyle w:val="TabellentextGR0"/>
            </w:pPr>
            <w:r>
              <w:t xml:space="preserve">(25.163) Aargauische Gebäudeversicherung (AGV); Geschäftsbericht 2024 </w:t>
            </w:r>
            <w:r w:rsidRPr="00E63C64">
              <w:rPr>
                <w:i/>
              </w:rPr>
              <w:t>(behandlungsreif ab Ratssitzung vom 26.8.2025)</w:t>
            </w:r>
          </w:p>
        </w:tc>
      </w:tr>
      <w:tr w:rsidR="00E63C64" w:rsidRPr="00096F2C" w14:paraId="3150E6E5" w14:textId="77777777" w:rsidTr="00490ABA">
        <w:trPr>
          <w:gridAfter w:val="1"/>
          <w:wAfter w:w="114" w:type="dxa"/>
          <w:cantSplit/>
        </w:trPr>
        <w:tc>
          <w:tcPr>
            <w:tcW w:w="1188" w:type="dxa"/>
          </w:tcPr>
          <w:p w14:paraId="42704BED" w14:textId="77777777" w:rsidR="00E63C64" w:rsidRPr="00E63C64" w:rsidRDefault="00E63C64" w:rsidP="00490ABA">
            <w:pPr>
              <w:pStyle w:val="TabellentextGR0"/>
              <w:rPr>
                <w:b/>
              </w:rPr>
            </w:pPr>
          </w:p>
        </w:tc>
        <w:tc>
          <w:tcPr>
            <w:tcW w:w="8024" w:type="dxa"/>
          </w:tcPr>
          <w:p w14:paraId="691DA507" w14:textId="25B2FE92" w:rsidR="00E63C64" w:rsidRPr="00E63C64" w:rsidRDefault="00E63C64" w:rsidP="00490ABA">
            <w:pPr>
              <w:pStyle w:val="TabellentextGR0"/>
              <w:rPr>
                <w:b/>
              </w:rPr>
            </w:pPr>
            <w:r>
              <w:rPr>
                <w:b/>
              </w:rPr>
              <w:t>Departement Bau, Verkehr und Umwelt</w:t>
            </w:r>
          </w:p>
        </w:tc>
      </w:tr>
      <w:tr w:rsidR="00E63C64" w:rsidRPr="00096F2C" w14:paraId="147FD5FD" w14:textId="77777777" w:rsidTr="00490ABA">
        <w:trPr>
          <w:gridAfter w:val="1"/>
          <w:wAfter w:w="114" w:type="dxa"/>
          <w:cantSplit/>
        </w:trPr>
        <w:tc>
          <w:tcPr>
            <w:tcW w:w="1188" w:type="dxa"/>
          </w:tcPr>
          <w:p w14:paraId="5EDCE05C" w14:textId="77777777" w:rsidR="00E63C64" w:rsidRPr="00096F2C" w:rsidRDefault="00E63C64" w:rsidP="00490ABA">
            <w:pPr>
              <w:pStyle w:val="TabellentextGR0"/>
            </w:pPr>
          </w:p>
        </w:tc>
        <w:tc>
          <w:tcPr>
            <w:tcW w:w="8024" w:type="dxa"/>
          </w:tcPr>
          <w:p w14:paraId="5A980189" w14:textId="37FE80B9" w:rsidR="00E63C64" w:rsidRPr="00096F2C" w:rsidRDefault="00E63C64" w:rsidP="00490ABA">
            <w:pPr>
              <w:pStyle w:val="TabellentextGR0"/>
            </w:pPr>
            <w:r>
              <w:t>(25.33) Postulat Colette Basler, SP, (Sprecherin), Thomas Baumann, Grüne, Matthias Betsche, GLP, Christian Minder, EVP, Gabi Lauper Richner, SP, Andy Steinacher, SVP, Andre Rotzetter, Mitte, Martin Brügger, SP, Robert Müller, SVP, Michael Wacker, SP, Claudia Rohrer, SP, Kurt Gerhard, SVP, vom 14. Januar 2025 betreffend Bericht zu Anreizsystemen zur Minimierung von Schottergärten und versiegelten Flächen im Siedlungsgebiet (Entgegennahme mit Erklärung)</w:t>
            </w:r>
          </w:p>
        </w:tc>
      </w:tr>
      <w:tr w:rsidR="00E63C64" w:rsidRPr="00096F2C" w14:paraId="5BE45086" w14:textId="77777777" w:rsidTr="00490ABA">
        <w:trPr>
          <w:gridAfter w:val="1"/>
          <w:wAfter w:w="114" w:type="dxa"/>
          <w:cantSplit/>
        </w:trPr>
        <w:tc>
          <w:tcPr>
            <w:tcW w:w="1188" w:type="dxa"/>
          </w:tcPr>
          <w:p w14:paraId="399D09FB" w14:textId="77777777" w:rsidR="00E63C64" w:rsidRPr="00096F2C" w:rsidRDefault="00E63C64" w:rsidP="00490ABA">
            <w:pPr>
              <w:pStyle w:val="TabellentextGR0"/>
            </w:pPr>
          </w:p>
        </w:tc>
        <w:tc>
          <w:tcPr>
            <w:tcW w:w="8024" w:type="dxa"/>
          </w:tcPr>
          <w:p w14:paraId="5894B4AE" w14:textId="4A571867" w:rsidR="00E63C64" w:rsidRPr="00096F2C" w:rsidRDefault="00E63C64" w:rsidP="00490ABA">
            <w:pPr>
              <w:pStyle w:val="TabellentextGR0"/>
            </w:pPr>
            <w:r>
              <w:t>(25.112) Anpassung des Richtplans; Festsetzung der Deponie des Typs A "</w:t>
            </w:r>
            <w:proofErr w:type="spellStart"/>
            <w:r>
              <w:t>Babilon</w:t>
            </w:r>
            <w:proofErr w:type="spellEnd"/>
            <w:r>
              <w:t xml:space="preserve">, Fortsetzung Nord" in </w:t>
            </w:r>
            <w:proofErr w:type="spellStart"/>
            <w:r>
              <w:t>Dietwil</w:t>
            </w:r>
            <w:proofErr w:type="spellEnd"/>
            <w:r>
              <w:t xml:space="preserve"> und </w:t>
            </w:r>
            <w:proofErr w:type="spellStart"/>
            <w:r>
              <w:t>Oberrüti</w:t>
            </w:r>
            <w:proofErr w:type="spellEnd"/>
            <w:r>
              <w:t xml:space="preserve"> (Kapitel A 2.1, Beschluss 2.1) </w:t>
            </w:r>
            <w:r w:rsidRPr="00E63C64">
              <w:rPr>
                <w:i/>
              </w:rPr>
              <w:t> (behandlungsreif ab Ratssitzung vom 26.8.2025)</w:t>
            </w:r>
          </w:p>
        </w:tc>
      </w:tr>
      <w:tr w:rsidR="00E63C64" w:rsidRPr="00096F2C" w14:paraId="2ED4BA14" w14:textId="77777777" w:rsidTr="00490ABA">
        <w:trPr>
          <w:gridAfter w:val="1"/>
          <w:wAfter w:w="114" w:type="dxa"/>
          <w:cantSplit/>
        </w:trPr>
        <w:tc>
          <w:tcPr>
            <w:tcW w:w="1188" w:type="dxa"/>
          </w:tcPr>
          <w:p w14:paraId="70253E17" w14:textId="77777777" w:rsidR="00E63C64" w:rsidRPr="00096F2C" w:rsidRDefault="00E63C64" w:rsidP="00490ABA">
            <w:pPr>
              <w:pStyle w:val="TabellentextGR0"/>
            </w:pPr>
          </w:p>
        </w:tc>
        <w:tc>
          <w:tcPr>
            <w:tcW w:w="8024" w:type="dxa"/>
          </w:tcPr>
          <w:p w14:paraId="5FCBF722" w14:textId="269B68A3" w:rsidR="00E63C64" w:rsidRPr="00096F2C" w:rsidRDefault="00E63C64" w:rsidP="00490ABA">
            <w:pPr>
              <w:pStyle w:val="TabellentextGR0"/>
            </w:pPr>
            <w:r>
              <w:t>(25.160) Gemeinde Wettingen, Hochwasserschutz Dorfbach/Gottesgraben; Verpflichtungskredit </w:t>
            </w:r>
            <w:r w:rsidRPr="00E63C64">
              <w:rPr>
                <w:i/>
              </w:rPr>
              <w:t>(behandlungsreif ab Ratssitzung vom 26.8.2025)</w:t>
            </w:r>
          </w:p>
        </w:tc>
      </w:tr>
      <w:tr w:rsidR="00E63C64" w:rsidRPr="00096F2C" w14:paraId="29713A99" w14:textId="77777777" w:rsidTr="00490ABA">
        <w:trPr>
          <w:gridAfter w:val="1"/>
          <w:wAfter w:w="114" w:type="dxa"/>
          <w:cantSplit/>
        </w:trPr>
        <w:tc>
          <w:tcPr>
            <w:tcW w:w="1188" w:type="dxa"/>
          </w:tcPr>
          <w:p w14:paraId="18465313" w14:textId="77777777" w:rsidR="00E63C64" w:rsidRPr="00096F2C" w:rsidRDefault="00E63C64" w:rsidP="00490ABA">
            <w:pPr>
              <w:pStyle w:val="TabellentextGR0"/>
            </w:pPr>
          </w:p>
        </w:tc>
        <w:tc>
          <w:tcPr>
            <w:tcW w:w="8024" w:type="dxa"/>
          </w:tcPr>
          <w:p w14:paraId="5CEDCA28" w14:textId="27624F2A" w:rsidR="00E63C64" w:rsidRPr="00096F2C" w:rsidRDefault="00E63C64" w:rsidP="00490ABA">
            <w:pPr>
              <w:pStyle w:val="TabellentextGR0"/>
            </w:pPr>
            <w:r>
              <w:t xml:space="preserve">(25.73) Postulat A. Kaufmann, Mitte, Wallbach (Sprecher), D. Stutz, SVP, Möhlin, S. Müller, SVP, Möhlin, C. Rohrer, SP, Rheinfelden, C. Binder Meury, SP, Magden, A. Steinacher, SVP, Schupfart, A. Fischer, Grüne, Möhlin, B. Bieber, GLP, Rheinfelden, A. Reimann, SVP, Wölflinswil, R. Schmid, SP, Frick, D. Mezzi, Mitte, Laufenburg, vom 4. März 2025 betreffend Prüfung einer Hochseilbahn über den Rhein im Raum zwischen «Bad Säckingen» und «Laufenburg» im Rahmen der Erschliessung des </w:t>
            </w:r>
            <w:proofErr w:type="spellStart"/>
            <w:r>
              <w:t>Sisslerfelds</w:t>
            </w:r>
            <w:proofErr w:type="spellEnd"/>
            <w:r>
              <w:t xml:space="preserve"> (Entgegennahme mit Erklärung)</w:t>
            </w:r>
          </w:p>
        </w:tc>
      </w:tr>
      <w:tr w:rsidR="00E63C64" w:rsidRPr="00096F2C" w14:paraId="1D000983" w14:textId="77777777" w:rsidTr="00490ABA">
        <w:trPr>
          <w:gridAfter w:val="1"/>
          <w:wAfter w:w="114" w:type="dxa"/>
          <w:cantSplit/>
        </w:trPr>
        <w:tc>
          <w:tcPr>
            <w:tcW w:w="1188" w:type="dxa"/>
          </w:tcPr>
          <w:p w14:paraId="0183C0CC" w14:textId="77777777" w:rsidR="00E63C64" w:rsidRPr="00096F2C" w:rsidRDefault="00E63C64" w:rsidP="00490ABA">
            <w:pPr>
              <w:pStyle w:val="TabellentextGR0"/>
            </w:pPr>
          </w:p>
        </w:tc>
        <w:tc>
          <w:tcPr>
            <w:tcW w:w="8024" w:type="dxa"/>
          </w:tcPr>
          <w:p w14:paraId="368810FA" w14:textId="604519A6" w:rsidR="00E63C64" w:rsidRPr="00096F2C" w:rsidRDefault="00E63C64" w:rsidP="00490ABA">
            <w:pPr>
              <w:pStyle w:val="TabellentextGR0"/>
            </w:pPr>
            <w:r>
              <w:t xml:space="preserve">(25.65) Interpellation Désirée Stutz, SVP, Möhlin (Sprecherin), Béa Bieber, GLP, Rheinfelden, Carole Binder-Meury, SP, Magden, Thomas Ernst, FDP, Magden, Andreas Fischer Bargetzi, Grüne, Möhlin, Alfons Paul Kaufmann, Mitte, Wallbach, Daniele Mezzi, Mitte, Laufenburg, Stephan Müller, SVP, Möhlin, Claudia Rohrer, SP, Rheinfelden, Rolf Schmid, SP, Frick, Andy Steinacher, SVP, Schupfart, Emanuel Suter, SVP, </w:t>
            </w:r>
            <w:proofErr w:type="spellStart"/>
            <w:r>
              <w:t>Gipf-Oberfrick</w:t>
            </w:r>
            <w:proofErr w:type="spellEnd"/>
            <w:r>
              <w:t>, vom 4.</w:t>
            </w:r>
            <w:r w:rsidR="00430F0F">
              <w:t> </w:t>
            </w:r>
            <w:r>
              <w:t>März 2025 betreffend Gesamtverkehrsplanung Fricktal  (Beantwortung)</w:t>
            </w:r>
          </w:p>
        </w:tc>
      </w:tr>
      <w:tr w:rsidR="00E63C64" w:rsidRPr="00096F2C" w14:paraId="20BBF997" w14:textId="77777777" w:rsidTr="00490ABA">
        <w:trPr>
          <w:cantSplit/>
        </w:trPr>
        <w:tc>
          <w:tcPr>
            <w:tcW w:w="1188" w:type="dxa"/>
          </w:tcPr>
          <w:p w14:paraId="51B213B2" w14:textId="77777777" w:rsidR="00E63C64" w:rsidRPr="00096F2C" w:rsidRDefault="00E63C64" w:rsidP="00490ABA">
            <w:pPr>
              <w:pStyle w:val="TabellentextGR0"/>
            </w:pPr>
          </w:p>
        </w:tc>
        <w:tc>
          <w:tcPr>
            <w:tcW w:w="8024" w:type="dxa"/>
            <w:gridSpan w:val="2"/>
          </w:tcPr>
          <w:p w14:paraId="37AA70F3" w14:textId="542990F3" w:rsidR="00E63C64" w:rsidRPr="00096F2C" w:rsidRDefault="00E63C64" w:rsidP="00490ABA">
            <w:pPr>
              <w:pStyle w:val="TabellentextGR0"/>
            </w:pPr>
            <w:r w:rsidRPr="005B3245">
              <w:rPr>
                <w:b/>
                <w:bCs/>
              </w:rPr>
              <w:t>Inpflichtnahme</w:t>
            </w:r>
            <w:r>
              <w:br/>
            </w:r>
            <w:r w:rsidR="005B3245">
              <w:t xml:space="preserve">(25.117) </w:t>
            </w:r>
            <w:r>
              <w:t>Inpflichtnahme als Ersatzrichterin am Obergericht (Verwaltungsgericht)</w:t>
            </w:r>
            <w:r>
              <w:br/>
            </w:r>
          </w:p>
        </w:tc>
      </w:tr>
    </w:tbl>
    <w:p w14:paraId="7DBB44DA" w14:textId="77777777" w:rsidR="001552AC" w:rsidRDefault="001552AC" w:rsidP="00F47821">
      <w:pPr>
        <w:pStyle w:val="TabellentextGR"/>
      </w:pPr>
    </w:p>
    <w:p w14:paraId="7DBB44DD" w14:textId="586CE1DE" w:rsidR="007374EC" w:rsidRPr="007374EC" w:rsidRDefault="0010573F" w:rsidP="00F47821">
      <w:pPr>
        <w:pStyle w:val="TabellentextGRfett"/>
      </w:pPr>
      <w:r w:rsidRPr="007374EC">
        <w:t xml:space="preserve">Geschäftsnummern der am </w:t>
      </w:r>
      <w:r w:rsidR="00E63C64">
        <w:t>Dienstag, 24. Juni 2025</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4C136B9F" w:rsidR="008A39C9" w:rsidRPr="007374EC" w:rsidRDefault="00E63C64" w:rsidP="00F47821">
            <w:pPr>
              <w:pStyle w:val="TabellentextGR"/>
            </w:pPr>
            <w:bookmarkStart w:id="5" w:name="SchlusstabelleAnfang"/>
            <w:bookmarkEnd w:id="5"/>
            <w:r>
              <w:t>14</w:t>
            </w:r>
          </w:p>
        </w:tc>
        <w:tc>
          <w:tcPr>
            <w:tcW w:w="964" w:type="dxa"/>
          </w:tcPr>
          <w:p w14:paraId="7DBB44DF" w14:textId="2014A22F" w:rsidR="008A39C9" w:rsidRPr="007374EC" w:rsidRDefault="00E63C64" w:rsidP="00F47821">
            <w:pPr>
              <w:pStyle w:val="TabellentextGR"/>
            </w:pPr>
            <w:r>
              <w:t>25.60</w:t>
            </w:r>
          </w:p>
        </w:tc>
        <w:tc>
          <w:tcPr>
            <w:tcW w:w="510" w:type="dxa"/>
          </w:tcPr>
          <w:p w14:paraId="7DBB44E0" w14:textId="2B0674CA" w:rsidR="008A39C9" w:rsidRPr="007374EC" w:rsidRDefault="00E63C64" w:rsidP="00F47821">
            <w:pPr>
              <w:pStyle w:val="TabellentextGR"/>
            </w:pPr>
            <w:r>
              <w:t>17</w:t>
            </w:r>
          </w:p>
        </w:tc>
        <w:tc>
          <w:tcPr>
            <w:tcW w:w="964" w:type="dxa"/>
          </w:tcPr>
          <w:p w14:paraId="7DBB44E1" w14:textId="31BB45C5" w:rsidR="008A39C9" w:rsidRPr="007374EC" w:rsidRDefault="00E63C64" w:rsidP="00F47821">
            <w:pPr>
              <w:pStyle w:val="TabellentextGR"/>
            </w:pPr>
            <w:r>
              <w:t>25.72</w:t>
            </w:r>
          </w:p>
        </w:tc>
        <w:tc>
          <w:tcPr>
            <w:tcW w:w="510" w:type="dxa"/>
          </w:tcPr>
          <w:p w14:paraId="7DBB44E2" w14:textId="63F0E7F9" w:rsidR="008A39C9" w:rsidRPr="007374EC" w:rsidRDefault="00E63C64" w:rsidP="00F47821">
            <w:pPr>
              <w:pStyle w:val="TabellentextGR"/>
            </w:pPr>
            <w:r>
              <w:t>21</w:t>
            </w:r>
          </w:p>
        </w:tc>
        <w:tc>
          <w:tcPr>
            <w:tcW w:w="964" w:type="dxa"/>
          </w:tcPr>
          <w:p w14:paraId="7DBB44E3" w14:textId="2C003717" w:rsidR="008A39C9" w:rsidRPr="007374EC" w:rsidRDefault="00E63C64" w:rsidP="00F47821">
            <w:pPr>
              <w:pStyle w:val="TabellentextGR"/>
            </w:pPr>
            <w:r>
              <w:t>25.79</w:t>
            </w:r>
          </w:p>
        </w:tc>
        <w:tc>
          <w:tcPr>
            <w:tcW w:w="510" w:type="dxa"/>
          </w:tcPr>
          <w:p w14:paraId="7DBB44E4" w14:textId="04595446" w:rsidR="008A39C9" w:rsidRPr="007374EC" w:rsidRDefault="00E63C64" w:rsidP="00F47821">
            <w:pPr>
              <w:pStyle w:val="TabellentextGR"/>
            </w:pPr>
            <w:r>
              <w:t>12</w:t>
            </w:r>
          </w:p>
        </w:tc>
        <w:tc>
          <w:tcPr>
            <w:tcW w:w="964" w:type="dxa"/>
          </w:tcPr>
          <w:p w14:paraId="7DBB44E5" w14:textId="7202C131" w:rsidR="008A39C9" w:rsidRPr="007374EC" w:rsidRDefault="00E63C64" w:rsidP="00F47821">
            <w:pPr>
              <w:pStyle w:val="TabellentextGR"/>
            </w:pPr>
            <w:r>
              <w:t>25.147</w:t>
            </w:r>
          </w:p>
        </w:tc>
        <w:tc>
          <w:tcPr>
            <w:tcW w:w="510" w:type="dxa"/>
          </w:tcPr>
          <w:p w14:paraId="7DBB44E6" w14:textId="77777777" w:rsidR="008A39C9" w:rsidRPr="007374EC" w:rsidRDefault="008A39C9" w:rsidP="00F47821">
            <w:pPr>
              <w:pStyle w:val="TabellentextGR"/>
            </w:pPr>
          </w:p>
        </w:tc>
        <w:tc>
          <w:tcPr>
            <w:tcW w:w="964" w:type="dxa"/>
          </w:tcPr>
          <w:p w14:paraId="7DBB44E7" w14:textId="77777777" w:rsidR="008A39C9" w:rsidRPr="007374EC" w:rsidRDefault="008A39C9" w:rsidP="00F47821">
            <w:pPr>
              <w:pStyle w:val="TabellentextGR"/>
            </w:pP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529E9C5F" w:rsidR="008A39C9" w:rsidRPr="007374EC" w:rsidRDefault="00E63C64" w:rsidP="00F47821">
            <w:pPr>
              <w:pStyle w:val="TabellentextGR"/>
            </w:pPr>
            <w:r>
              <w:t>6</w:t>
            </w:r>
          </w:p>
        </w:tc>
        <w:tc>
          <w:tcPr>
            <w:tcW w:w="964" w:type="dxa"/>
          </w:tcPr>
          <w:p w14:paraId="7DBB44EC" w14:textId="29E1C44D" w:rsidR="008A39C9" w:rsidRPr="007374EC" w:rsidRDefault="00E63C64" w:rsidP="00F47821">
            <w:pPr>
              <w:pStyle w:val="TabellentextGR"/>
            </w:pPr>
            <w:r>
              <w:t>25.61</w:t>
            </w:r>
          </w:p>
        </w:tc>
        <w:tc>
          <w:tcPr>
            <w:tcW w:w="510" w:type="dxa"/>
          </w:tcPr>
          <w:p w14:paraId="7DBB44ED" w14:textId="78706EFB" w:rsidR="008A39C9" w:rsidRPr="007374EC" w:rsidRDefault="00E63C64" w:rsidP="00F47821">
            <w:pPr>
              <w:pStyle w:val="TabellentextGR"/>
            </w:pPr>
            <w:r>
              <w:t>8</w:t>
            </w:r>
          </w:p>
        </w:tc>
        <w:tc>
          <w:tcPr>
            <w:tcW w:w="964" w:type="dxa"/>
          </w:tcPr>
          <w:p w14:paraId="7DBB44EE" w14:textId="0C5E79EA" w:rsidR="008A39C9" w:rsidRPr="007374EC" w:rsidRDefault="00E63C64" w:rsidP="00F47821">
            <w:pPr>
              <w:pStyle w:val="TabellentextGR"/>
            </w:pPr>
            <w:r>
              <w:t>25.74</w:t>
            </w:r>
          </w:p>
        </w:tc>
        <w:tc>
          <w:tcPr>
            <w:tcW w:w="510" w:type="dxa"/>
          </w:tcPr>
          <w:p w14:paraId="7DBB44EF" w14:textId="1F4E4998" w:rsidR="008A39C9" w:rsidRPr="007374EC" w:rsidRDefault="00E63C64" w:rsidP="00F47821">
            <w:pPr>
              <w:pStyle w:val="TabellentextGR"/>
            </w:pPr>
            <w:r>
              <w:t>11</w:t>
            </w:r>
          </w:p>
        </w:tc>
        <w:tc>
          <w:tcPr>
            <w:tcW w:w="964" w:type="dxa"/>
          </w:tcPr>
          <w:p w14:paraId="7DBB44F0" w14:textId="196A16B3" w:rsidR="008A39C9" w:rsidRPr="007374EC" w:rsidRDefault="00E63C64" w:rsidP="00F47821">
            <w:pPr>
              <w:pStyle w:val="TabellentextGR"/>
            </w:pPr>
            <w:r>
              <w:t>25.82</w:t>
            </w:r>
          </w:p>
        </w:tc>
        <w:tc>
          <w:tcPr>
            <w:tcW w:w="510" w:type="dxa"/>
          </w:tcPr>
          <w:p w14:paraId="7DBB44F1" w14:textId="6EBA64BE" w:rsidR="008A39C9" w:rsidRPr="007374EC" w:rsidRDefault="00E63C64" w:rsidP="00F47821">
            <w:pPr>
              <w:pStyle w:val="TabellentextGR"/>
            </w:pPr>
            <w:r>
              <w:t>16</w:t>
            </w:r>
          </w:p>
        </w:tc>
        <w:tc>
          <w:tcPr>
            <w:tcW w:w="964" w:type="dxa"/>
          </w:tcPr>
          <w:p w14:paraId="7DBB44F2" w14:textId="7FB7B53F" w:rsidR="008A39C9" w:rsidRPr="007374EC" w:rsidRDefault="00E63C64" w:rsidP="00F47821">
            <w:pPr>
              <w:pStyle w:val="TabellentextGR"/>
            </w:pPr>
            <w:r>
              <w:t>25.149</w:t>
            </w:r>
          </w:p>
        </w:tc>
        <w:tc>
          <w:tcPr>
            <w:tcW w:w="510" w:type="dxa"/>
          </w:tcPr>
          <w:p w14:paraId="7DBB44F3" w14:textId="77777777" w:rsidR="008A39C9" w:rsidRPr="007374EC" w:rsidRDefault="008A39C9" w:rsidP="00F47821">
            <w:pPr>
              <w:pStyle w:val="TabellentextGR"/>
            </w:pPr>
          </w:p>
        </w:tc>
        <w:tc>
          <w:tcPr>
            <w:tcW w:w="964" w:type="dxa"/>
          </w:tcPr>
          <w:p w14:paraId="7DBB44F4" w14:textId="77777777" w:rsidR="008A39C9" w:rsidRPr="007374EC" w:rsidRDefault="008A39C9" w:rsidP="00F47821">
            <w:pPr>
              <w:pStyle w:val="TabellentextGR"/>
            </w:pP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55348501" w:rsidR="008A39C9" w:rsidRPr="007374EC" w:rsidRDefault="00E63C64" w:rsidP="00F47821">
            <w:pPr>
              <w:pStyle w:val="TabellentextGR"/>
            </w:pPr>
            <w:r>
              <w:t>15</w:t>
            </w:r>
          </w:p>
        </w:tc>
        <w:tc>
          <w:tcPr>
            <w:tcW w:w="964" w:type="dxa"/>
          </w:tcPr>
          <w:p w14:paraId="7DBB44F9" w14:textId="5ADF58B2" w:rsidR="008A39C9" w:rsidRPr="007374EC" w:rsidRDefault="00E63C64" w:rsidP="00F47821">
            <w:pPr>
              <w:pStyle w:val="TabellentextGR"/>
            </w:pPr>
            <w:r>
              <w:t>25.62</w:t>
            </w:r>
          </w:p>
        </w:tc>
        <w:tc>
          <w:tcPr>
            <w:tcW w:w="510" w:type="dxa"/>
          </w:tcPr>
          <w:p w14:paraId="7DBB44FA" w14:textId="1F77BAAF" w:rsidR="008A39C9" w:rsidRPr="007374EC" w:rsidRDefault="00E63C64" w:rsidP="00F47821">
            <w:pPr>
              <w:pStyle w:val="TabellentextGR"/>
            </w:pPr>
            <w:r>
              <w:t>19</w:t>
            </w:r>
          </w:p>
        </w:tc>
        <w:tc>
          <w:tcPr>
            <w:tcW w:w="964" w:type="dxa"/>
          </w:tcPr>
          <w:p w14:paraId="7DBB44FB" w14:textId="4F4199A6" w:rsidR="008A39C9" w:rsidRPr="007374EC" w:rsidRDefault="00E63C64" w:rsidP="00F47821">
            <w:pPr>
              <w:pStyle w:val="TabellentextGR"/>
            </w:pPr>
            <w:r>
              <w:t>25.75</w:t>
            </w:r>
          </w:p>
        </w:tc>
        <w:tc>
          <w:tcPr>
            <w:tcW w:w="510" w:type="dxa"/>
          </w:tcPr>
          <w:p w14:paraId="7DBB44FC" w14:textId="15F599A3" w:rsidR="008A39C9" w:rsidRPr="007374EC" w:rsidRDefault="00E63C64" w:rsidP="00F47821">
            <w:pPr>
              <w:pStyle w:val="TabellentextGR"/>
            </w:pPr>
            <w:r>
              <w:t>9</w:t>
            </w:r>
          </w:p>
        </w:tc>
        <w:tc>
          <w:tcPr>
            <w:tcW w:w="964" w:type="dxa"/>
          </w:tcPr>
          <w:p w14:paraId="7DBB44FD" w14:textId="0A13B612" w:rsidR="008A39C9" w:rsidRPr="007374EC" w:rsidRDefault="00E63C64" w:rsidP="00F47821">
            <w:pPr>
              <w:pStyle w:val="TabellentextGR"/>
            </w:pPr>
            <w:r>
              <w:t>25.90</w:t>
            </w:r>
          </w:p>
        </w:tc>
        <w:tc>
          <w:tcPr>
            <w:tcW w:w="510" w:type="dxa"/>
          </w:tcPr>
          <w:p w14:paraId="7DBB44FE" w14:textId="45B12534" w:rsidR="008A39C9" w:rsidRPr="007374EC" w:rsidRDefault="00E63C64" w:rsidP="00F47821">
            <w:pPr>
              <w:pStyle w:val="TabellentextGR"/>
            </w:pPr>
            <w:r>
              <w:t>2</w:t>
            </w:r>
          </w:p>
        </w:tc>
        <w:tc>
          <w:tcPr>
            <w:tcW w:w="964" w:type="dxa"/>
          </w:tcPr>
          <w:p w14:paraId="7DBB44FF" w14:textId="37ED0459" w:rsidR="008A39C9" w:rsidRPr="007374EC" w:rsidRDefault="00E63C64" w:rsidP="00F47821">
            <w:pPr>
              <w:pStyle w:val="TabellentextGR"/>
            </w:pPr>
            <w:r>
              <w:t>25.150</w:t>
            </w: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455A7CA1" w:rsidR="008A39C9" w:rsidRPr="007374EC" w:rsidRDefault="00E63C64" w:rsidP="00F47821">
            <w:pPr>
              <w:pStyle w:val="TabellentextGR"/>
            </w:pPr>
            <w:r>
              <w:t>5</w:t>
            </w:r>
          </w:p>
        </w:tc>
        <w:tc>
          <w:tcPr>
            <w:tcW w:w="964" w:type="dxa"/>
          </w:tcPr>
          <w:p w14:paraId="7DBB4506" w14:textId="3B6C0FC5" w:rsidR="008A39C9" w:rsidRPr="007374EC" w:rsidRDefault="00E63C64" w:rsidP="00F47821">
            <w:pPr>
              <w:pStyle w:val="TabellentextGR"/>
            </w:pPr>
            <w:r>
              <w:t>25.64</w:t>
            </w:r>
          </w:p>
        </w:tc>
        <w:tc>
          <w:tcPr>
            <w:tcW w:w="510" w:type="dxa"/>
          </w:tcPr>
          <w:p w14:paraId="7DBB4507" w14:textId="22B0597C" w:rsidR="008A39C9" w:rsidRPr="007374EC" w:rsidRDefault="00E63C64" w:rsidP="00F47821">
            <w:pPr>
              <w:pStyle w:val="TabellentextGR"/>
            </w:pPr>
            <w:r>
              <w:t>13</w:t>
            </w:r>
          </w:p>
        </w:tc>
        <w:tc>
          <w:tcPr>
            <w:tcW w:w="964" w:type="dxa"/>
          </w:tcPr>
          <w:p w14:paraId="7DBB4508" w14:textId="6265BE44" w:rsidR="008A39C9" w:rsidRPr="007374EC" w:rsidRDefault="00E63C64" w:rsidP="00F47821">
            <w:pPr>
              <w:pStyle w:val="TabellentextGR"/>
            </w:pPr>
            <w:r>
              <w:t>25.76</w:t>
            </w:r>
          </w:p>
        </w:tc>
        <w:tc>
          <w:tcPr>
            <w:tcW w:w="510" w:type="dxa"/>
          </w:tcPr>
          <w:p w14:paraId="7DBB4509" w14:textId="313C7854" w:rsidR="008A39C9" w:rsidRPr="007374EC" w:rsidRDefault="00E63C64" w:rsidP="00F47821">
            <w:pPr>
              <w:pStyle w:val="TabellentextGR"/>
            </w:pPr>
            <w:r>
              <w:t>10</w:t>
            </w:r>
          </w:p>
        </w:tc>
        <w:tc>
          <w:tcPr>
            <w:tcW w:w="964" w:type="dxa"/>
          </w:tcPr>
          <w:p w14:paraId="7DBB450A" w14:textId="77E0F34C" w:rsidR="008A39C9" w:rsidRPr="007374EC" w:rsidRDefault="00E63C64" w:rsidP="00F47821">
            <w:pPr>
              <w:pStyle w:val="TabellentextGR"/>
            </w:pPr>
            <w:r>
              <w:t>25.98</w:t>
            </w:r>
          </w:p>
        </w:tc>
        <w:tc>
          <w:tcPr>
            <w:tcW w:w="510" w:type="dxa"/>
          </w:tcPr>
          <w:p w14:paraId="7DBB450B" w14:textId="1ACC969D" w:rsidR="008A39C9" w:rsidRPr="007374EC" w:rsidRDefault="00E63C64" w:rsidP="00F47821">
            <w:pPr>
              <w:pStyle w:val="TabellentextGR"/>
            </w:pPr>
            <w:r>
              <w:t>3</w:t>
            </w:r>
          </w:p>
        </w:tc>
        <w:tc>
          <w:tcPr>
            <w:tcW w:w="964" w:type="dxa"/>
          </w:tcPr>
          <w:p w14:paraId="7DBB450C" w14:textId="35BAB511" w:rsidR="008A39C9" w:rsidRPr="007374EC" w:rsidRDefault="00E63C64" w:rsidP="00F47821">
            <w:pPr>
              <w:pStyle w:val="TabellentextGR"/>
            </w:pPr>
            <w:r>
              <w:t>25.151</w:t>
            </w: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3BA5C5E5" w:rsidR="008A39C9" w:rsidRPr="007374EC" w:rsidRDefault="00E63C64" w:rsidP="00F47821">
            <w:pPr>
              <w:pStyle w:val="TabellentextGR"/>
            </w:pPr>
            <w:r>
              <w:t>18</w:t>
            </w:r>
          </w:p>
        </w:tc>
        <w:tc>
          <w:tcPr>
            <w:tcW w:w="964" w:type="dxa"/>
          </w:tcPr>
          <w:p w14:paraId="7DBB4513" w14:textId="61A5A70C" w:rsidR="008A39C9" w:rsidRPr="007374EC" w:rsidRDefault="00E63C64" w:rsidP="00F47821">
            <w:pPr>
              <w:pStyle w:val="TabellentextGR"/>
            </w:pPr>
            <w:r>
              <w:t>25.66</w:t>
            </w:r>
          </w:p>
        </w:tc>
        <w:tc>
          <w:tcPr>
            <w:tcW w:w="510" w:type="dxa"/>
          </w:tcPr>
          <w:p w14:paraId="7DBB4514" w14:textId="744116D5" w:rsidR="008A39C9" w:rsidRPr="007374EC" w:rsidRDefault="00E63C64" w:rsidP="00F47821">
            <w:pPr>
              <w:pStyle w:val="TabellentextGR"/>
            </w:pPr>
            <w:r>
              <w:t>20</w:t>
            </w:r>
          </w:p>
        </w:tc>
        <w:tc>
          <w:tcPr>
            <w:tcW w:w="964" w:type="dxa"/>
          </w:tcPr>
          <w:p w14:paraId="7DBB4515" w14:textId="0015EB4F" w:rsidR="008A39C9" w:rsidRPr="007374EC" w:rsidRDefault="00E63C64" w:rsidP="00F47821">
            <w:pPr>
              <w:pStyle w:val="TabellentextGR"/>
            </w:pPr>
            <w:r>
              <w:t>25.77</w:t>
            </w:r>
          </w:p>
        </w:tc>
        <w:tc>
          <w:tcPr>
            <w:tcW w:w="510" w:type="dxa"/>
          </w:tcPr>
          <w:p w14:paraId="7DBB4516" w14:textId="0BE2A113" w:rsidR="008A39C9" w:rsidRPr="007374EC" w:rsidRDefault="00E63C64" w:rsidP="00F47821">
            <w:pPr>
              <w:pStyle w:val="TabellentextGR"/>
            </w:pPr>
            <w:r>
              <w:t>7</w:t>
            </w:r>
          </w:p>
        </w:tc>
        <w:tc>
          <w:tcPr>
            <w:tcW w:w="964" w:type="dxa"/>
          </w:tcPr>
          <w:p w14:paraId="7DBB4517" w14:textId="104A1020" w:rsidR="008A39C9" w:rsidRPr="007374EC" w:rsidRDefault="00E63C64" w:rsidP="00F47821">
            <w:pPr>
              <w:pStyle w:val="TabellentextGR"/>
            </w:pPr>
            <w:r>
              <w:t>25.110</w:t>
            </w:r>
          </w:p>
        </w:tc>
        <w:tc>
          <w:tcPr>
            <w:tcW w:w="510" w:type="dxa"/>
          </w:tcPr>
          <w:p w14:paraId="7DBB4518" w14:textId="56C11136" w:rsidR="008A39C9" w:rsidRPr="007374EC" w:rsidRDefault="00E63C64" w:rsidP="00F47821">
            <w:pPr>
              <w:pStyle w:val="TabellentextGR"/>
            </w:pPr>
            <w:r>
              <w:t>4</w:t>
            </w:r>
          </w:p>
        </w:tc>
        <w:tc>
          <w:tcPr>
            <w:tcW w:w="964" w:type="dxa"/>
          </w:tcPr>
          <w:p w14:paraId="7DBB4519" w14:textId="47BE1BC2" w:rsidR="008A39C9" w:rsidRPr="007374EC" w:rsidRDefault="00E63C64" w:rsidP="00F47821">
            <w:pPr>
              <w:pStyle w:val="TabellentextGR"/>
            </w:pPr>
            <w:r>
              <w:t>25.194</w:t>
            </w: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6" w:name="SchlusstabelleEnde"/>
            <w:bookmarkEnd w:id="6"/>
          </w:p>
        </w:tc>
      </w:tr>
    </w:tbl>
    <w:p w14:paraId="7DBB451F" w14:textId="77777777" w:rsidR="00880A98" w:rsidRPr="00FA745B" w:rsidRDefault="00880A98" w:rsidP="00F47821">
      <w:pPr>
        <w:pStyle w:val="TabellentextGR"/>
      </w:pPr>
    </w:p>
    <w:sectPr w:rsidR="00880A98" w:rsidRPr="00FA745B" w:rsidSect="005D0858">
      <w:headerReference w:type="default" r:id="rId10"/>
      <w:footerReference w:type="default" r:id="rId11"/>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0E04696B"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032C7F">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0F813E54"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032C7F">
            <w:rPr>
              <w:noProof/>
            </w:rPr>
            <w:t>5</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16cid:durableId="605356567">
    <w:abstractNumId w:val="8"/>
  </w:num>
  <w:num w:numId="2" w16cid:durableId="1639921465">
    <w:abstractNumId w:val="3"/>
  </w:num>
  <w:num w:numId="3" w16cid:durableId="1099368176">
    <w:abstractNumId w:val="2"/>
  </w:num>
  <w:num w:numId="4" w16cid:durableId="1327171002">
    <w:abstractNumId w:val="0"/>
  </w:num>
  <w:num w:numId="5" w16cid:durableId="67652103">
    <w:abstractNumId w:val="18"/>
  </w:num>
  <w:num w:numId="6" w16cid:durableId="8140094">
    <w:abstractNumId w:val="17"/>
  </w:num>
  <w:num w:numId="7" w16cid:durableId="330253823">
    <w:abstractNumId w:val="20"/>
  </w:num>
  <w:num w:numId="8" w16cid:durableId="660083863">
    <w:abstractNumId w:val="13"/>
  </w:num>
  <w:num w:numId="9" w16cid:durableId="1742100038">
    <w:abstractNumId w:val="19"/>
  </w:num>
  <w:num w:numId="10" w16cid:durableId="1971593504">
    <w:abstractNumId w:val="14"/>
  </w:num>
  <w:num w:numId="11" w16cid:durableId="1683318133">
    <w:abstractNumId w:val="12"/>
  </w:num>
  <w:num w:numId="12" w16cid:durableId="416710034">
    <w:abstractNumId w:val="16"/>
  </w:num>
  <w:num w:numId="13" w16cid:durableId="1300454271">
    <w:abstractNumId w:val="21"/>
  </w:num>
  <w:num w:numId="14" w16cid:durableId="528878975">
    <w:abstractNumId w:val="9"/>
  </w:num>
  <w:num w:numId="15" w16cid:durableId="177081472">
    <w:abstractNumId w:val="15"/>
  </w:num>
  <w:num w:numId="16" w16cid:durableId="1157920069">
    <w:abstractNumId w:val="10"/>
  </w:num>
  <w:num w:numId="17" w16cid:durableId="1068378522">
    <w:abstractNumId w:val="7"/>
  </w:num>
  <w:num w:numId="18" w16cid:durableId="511342480">
    <w:abstractNumId w:val="6"/>
  </w:num>
  <w:num w:numId="19" w16cid:durableId="1112286159">
    <w:abstractNumId w:val="5"/>
  </w:num>
  <w:num w:numId="20" w16cid:durableId="839541584">
    <w:abstractNumId w:val="4"/>
  </w:num>
  <w:num w:numId="21" w16cid:durableId="943920654">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5AC"/>
    <w:rsid w:val="000260A8"/>
    <w:rsid w:val="00032C7F"/>
    <w:rsid w:val="0003545E"/>
    <w:rsid w:val="00040FD6"/>
    <w:rsid w:val="0005055C"/>
    <w:rsid w:val="00055FA5"/>
    <w:rsid w:val="0005608B"/>
    <w:rsid w:val="0006131B"/>
    <w:rsid w:val="00061CED"/>
    <w:rsid w:val="00062C3F"/>
    <w:rsid w:val="0006531B"/>
    <w:rsid w:val="0006573E"/>
    <w:rsid w:val="00073CD3"/>
    <w:rsid w:val="000750C1"/>
    <w:rsid w:val="00075D5B"/>
    <w:rsid w:val="00086BE4"/>
    <w:rsid w:val="00092AD3"/>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85D8A"/>
    <w:rsid w:val="0029349F"/>
    <w:rsid w:val="00294598"/>
    <w:rsid w:val="00295A68"/>
    <w:rsid w:val="0029620E"/>
    <w:rsid w:val="002A237B"/>
    <w:rsid w:val="002A53C0"/>
    <w:rsid w:val="002A688E"/>
    <w:rsid w:val="002B3964"/>
    <w:rsid w:val="002B45EC"/>
    <w:rsid w:val="002C1FF5"/>
    <w:rsid w:val="002D285B"/>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0F0F"/>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42E3"/>
    <w:rsid w:val="004A6782"/>
    <w:rsid w:val="004A6F67"/>
    <w:rsid w:val="004B36E5"/>
    <w:rsid w:val="004C1D88"/>
    <w:rsid w:val="004C47DD"/>
    <w:rsid w:val="004D71B3"/>
    <w:rsid w:val="004E1981"/>
    <w:rsid w:val="004F4C96"/>
    <w:rsid w:val="00513F4C"/>
    <w:rsid w:val="00524861"/>
    <w:rsid w:val="005272C5"/>
    <w:rsid w:val="00527D43"/>
    <w:rsid w:val="00534CD8"/>
    <w:rsid w:val="00543283"/>
    <w:rsid w:val="0055005A"/>
    <w:rsid w:val="00550F8A"/>
    <w:rsid w:val="00557113"/>
    <w:rsid w:val="005643D0"/>
    <w:rsid w:val="00573F63"/>
    <w:rsid w:val="005823C3"/>
    <w:rsid w:val="0058541D"/>
    <w:rsid w:val="00586A57"/>
    <w:rsid w:val="005B0ADF"/>
    <w:rsid w:val="005B1DE9"/>
    <w:rsid w:val="005B3245"/>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27A51"/>
    <w:rsid w:val="00833FEB"/>
    <w:rsid w:val="008368AA"/>
    <w:rsid w:val="00846501"/>
    <w:rsid w:val="00846633"/>
    <w:rsid w:val="00847BDD"/>
    <w:rsid w:val="00850331"/>
    <w:rsid w:val="00850D41"/>
    <w:rsid w:val="0085142C"/>
    <w:rsid w:val="00852311"/>
    <w:rsid w:val="00856222"/>
    <w:rsid w:val="008629C3"/>
    <w:rsid w:val="008648C0"/>
    <w:rsid w:val="0087430E"/>
    <w:rsid w:val="00880A98"/>
    <w:rsid w:val="008834B5"/>
    <w:rsid w:val="00884CAE"/>
    <w:rsid w:val="0088760B"/>
    <w:rsid w:val="008958A9"/>
    <w:rsid w:val="008A39C9"/>
    <w:rsid w:val="008A3E90"/>
    <w:rsid w:val="008B0C14"/>
    <w:rsid w:val="008B1D43"/>
    <w:rsid w:val="008B47AA"/>
    <w:rsid w:val="008B6BED"/>
    <w:rsid w:val="008C2EF4"/>
    <w:rsid w:val="008C30E6"/>
    <w:rsid w:val="008D0610"/>
    <w:rsid w:val="008D1621"/>
    <w:rsid w:val="008F0B7F"/>
    <w:rsid w:val="00905189"/>
    <w:rsid w:val="009063A6"/>
    <w:rsid w:val="00913D1A"/>
    <w:rsid w:val="00914B2F"/>
    <w:rsid w:val="00917A38"/>
    <w:rsid w:val="00924130"/>
    <w:rsid w:val="00935906"/>
    <w:rsid w:val="00944483"/>
    <w:rsid w:val="00953997"/>
    <w:rsid w:val="00954E0A"/>
    <w:rsid w:val="00955258"/>
    <w:rsid w:val="009579B6"/>
    <w:rsid w:val="00957F9C"/>
    <w:rsid w:val="00960203"/>
    <w:rsid w:val="00966CA8"/>
    <w:rsid w:val="00971B4B"/>
    <w:rsid w:val="00981005"/>
    <w:rsid w:val="0098150F"/>
    <w:rsid w:val="00987A8F"/>
    <w:rsid w:val="00987D24"/>
    <w:rsid w:val="00993A11"/>
    <w:rsid w:val="00995E20"/>
    <w:rsid w:val="009A3BBB"/>
    <w:rsid w:val="009A5607"/>
    <w:rsid w:val="009A585A"/>
    <w:rsid w:val="009C656E"/>
    <w:rsid w:val="009C6F61"/>
    <w:rsid w:val="009D292D"/>
    <w:rsid w:val="009D48A4"/>
    <w:rsid w:val="009E0E4C"/>
    <w:rsid w:val="009E1B47"/>
    <w:rsid w:val="009E3B61"/>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6790"/>
    <w:rsid w:val="00AC7945"/>
    <w:rsid w:val="00AD669A"/>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14A3"/>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63C64"/>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EF0F6A"/>
    <w:rsid w:val="00F00F52"/>
    <w:rsid w:val="00F0335F"/>
    <w:rsid w:val="00F064FD"/>
    <w:rsid w:val="00F126AD"/>
    <w:rsid w:val="00F16BAF"/>
    <w:rsid w:val="00F22422"/>
    <w:rsid w:val="00F2382D"/>
    <w:rsid w:val="00F26CFC"/>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14:docId w14:val="7DBB44AB"/>
  <w15:docId w15:val="{1B9B1ED0-D5FE-4F63-AF83-C6DA9670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E63C64"/>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4E139-107C-447A-A41A-037851C6B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1155</Words>
  <Characters>7937</Characters>
  <Application>Microsoft Office Word</Application>
  <DocSecurity>0</DocSecurity>
  <Lines>66</Lines>
  <Paragraphs>18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Kanton Aargau</Company>
  <LinksUpToDate>false</LinksUpToDate>
  <CharactersWithSpaces>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Zysset Franziska  PDGR</cp:lastModifiedBy>
  <cp:revision>7</cp:revision>
  <dcterms:created xsi:type="dcterms:W3CDTF">2022-01-17T14:26:00Z</dcterms:created>
  <dcterms:modified xsi:type="dcterms:W3CDTF">2025-06-18T09:35:00Z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