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r w:rsidRPr="00EE3FDD">
              <w:rPr>
                <w:b/>
                <w:sz w:val="20"/>
              </w:rPr>
              <w:t>Orientierungen; Gemeinderat</w:t>
            </w:r>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"2015-1339"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2015-1339</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340</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"230.21" PATH=Dokument/Geschaeft/*[name()='Geschaeft']/CustomRegistraturplan/*/Aktenzeichen    \* MERGEFORMAT</w:instrText>
            </w:r>
            <w:r>
              <w:fldChar w:fldCharType="separate"/>
            </w:r>
            <w:r>
              <w:t>230.21</w:t>
            </w:r>
            <w:r>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Volkswirtschaft; Standortpromotion; Promotionsprojekte</w:t>
            </w:r>
            <w:bookmarkEnd w:id="8"/>
          </w:p>
        </w:tc>
        <w:tc>
          <w:tcPr>
            <w:tcW w:w="2004" w:type="dxa"/>
          </w:tcPr>
          <w:p w:rsidR="002E3D2D" w:rsidRPr="00195494" w:rsidP="00020A8F">
            <w:pPr>
              <w:pStyle w:val="Geschftsinfo"/>
              <w:framePr w:wrap="auto" w:vAnchor="margin" w:xAlign="left" w:yAlign="inline"/>
              <w:jc w:val="right"/>
            </w:pPr>
            <w:r>
              <w:t>Bau + Planung</w:t>
            </w:r>
            <w:bookmarkStart w:id="9" w:name="_GoBack"/>
            <w:bookmarkEnd w:id="9"/>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10" w:name="MetaTool_Script2"/>
            <w:r w:rsidRPr="001B1A01">
              <w:rPr>
                <w:b/>
                <w:sz w:val="20"/>
              </w:rPr>
              <w:t>Orientierung GR; Bielstrasse; Stand der Bauarbeiten</w:t>
            </w:r>
            <w:bookmarkEnd w:id="10"/>
          </w:p>
        </w:tc>
      </w:tr>
    </w:tbl>
    <w:p w:rsidR="00AF6238" w:rsidRPr="00AF6238" w:rsidP="00AF6238">
      <w:pPr>
        <w:spacing w:line="240" w:lineRule="auto"/>
        <w:rPr>
          <w:sz w:val="2"/>
          <w:szCs w:val="2"/>
        </w:rPr>
      </w:pPr>
      <w:bookmarkStart w:id="11" w:name="Beschlussmarke1"/>
      <w:bookmarkEnd w:id="11"/>
    </w:p>
    <w:p w:rsidR="007300FE" w:rsidRPr="00952361" w:rsidP="007300FE">
      <w:pPr>
        <w:rPr>
          <w:b/>
        </w:rPr>
      </w:pPr>
      <w:r w:rsidRPr="00952361">
        <w:rPr>
          <w:b/>
        </w:rPr>
        <w:t xml:space="preserve">Christen Rolf, Gemeinderat, BDP: </w:t>
      </w:r>
      <w:r w:rsidRPr="00952361">
        <w:t xml:space="preserve">Betreffend </w:t>
      </w:r>
      <w:r w:rsidRPr="00952361">
        <w:t>Bielstrasse</w:t>
      </w:r>
      <w:r w:rsidRPr="00952361">
        <w:t xml:space="preserve"> fand eine Pressekonferenz statt. Momentan befindet sich die Baustelle in der Halbzeit. Die Bauarbeiten gehen gut vorwärts. Der Redner bedankt sich bei allen Handwerkern, welche zügig daran arbeiten. Der Dank gilt auch allen, welche ein</w:t>
      </w:r>
      <w:r w:rsidR="008C7F45">
        <w:t>en</w:t>
      </w:r>
      <w:r w:rsidRPr="00952361">
        <w:t xml:space="preserve"> Gewerbebetrieb haben und all den Staub und den Lärm bereits seit Monaten auf sich nehmen. Die Bauarbeiten liegen im Zeitplan. Die Baustellenlänge ist nicht wie geplant 120 Meter. Die Baustelle musste sich rollend anpassen um zügiger vorwärts zu kommen. Sicherlich wurde festgestellt, dass ab und </w:t>
      </w:r>
      <w:r w:rsidR="008C7F45">
        <w:t xml:space="preserve">zu </w:t>
      </w:r>
      <w:r w:rsidRPr="00952361">
        <w:t>bis 16 Personen an der Baustelle arbeiten. Vielen ist nicht klar wieso der Belag geöffnet, geschlossen und wieder geöffnet wird. Auf der Folie sind</w:t>
      </w:r>
      <w:r w:rsidR="008C7F45">
        <w:t xml:space="preserve"> die vier verschiedenen Werklei</w:t>
      </w:r>
      <w:r w:rsidRPr="00952361">
        <w:t xml:space="preserve">tungssysteme zu sehen. Die Kanalisation befindet sich zu </w:t>
      </w:r>
      <w:r w:rsidRPr="00952361">
        <w:t>unterst</w:t>
      </w:r>
      <w:r w:rsidRPr="00952361">
        <w:t xml:space="preserve">, teilweise bis 4.5 Meter im Boden oder sogar im Grundwasser. Auf der nächsten Ebene wird die Elektroleitung (Rohrblock) gelegt. Hinzu kommen Wasser sowie die Fernwärme. Die verschiedenen Leitungen müssen in Schichten eingelegt werden. Ab dem 08.11.2016 kann die </w:t>
      </w:r>
      <w:r w:rsidRPr="00952361">
        <w:t>Bielstrasse</w:t>
      </w:r>
      <w:r w:rsidRPr="00952361">
        <w:t xml:space="preserve"> ab Sonnenkreisel bis zur Coop Tankstelle wieder beidseitig befahren werden. Ab ca. 07.12.2016 geht die Baustelle wegen Frost in die Winterpause. Ab diesem Zeitpunkt wird die </w:t>
      </w:r>
      <w:r w:rsidRPr="00952361">
        <w:t>Bielstrasse</w:t>
      </w:r>
      <w:r w:rsidRPr="00952361">
        <w:t xml:space="preserve"> ab dem </w:t>
      </w:r>
      <w:r w:rsidRPr="00952361">
        <w:t>Hirschenkreisel</w:t>
      </w:r>
      <w:r w:rsidRPr="00952361">
        <w:t xml:space="preserve"> bis zum Sonnenkreisel bis ca. Mitte Februar im Gegenverkehr befahrbar sein. In der Zeit von Mitte Dezember 2016 bis Mitte Februar 2017 wird auch der Bus wieder die gewohnten Stationen anfahren. Ab dem 12.02.2017 wiederum von der Rosengasse. Mit diesen Massnahmen will sichergestellt werden, dass über die Weihnachtszeit Ordnung und saubere Strassen vorhanden sind und die Sonntagsverkäufe </w:t>
      </w:r>
      <w:r>
        <w:t xml:space="preserve">damit </w:t>
      </w:r>
      <w:r w:rsidRPr="00952361">
        <w:t>unterstützt werden können.</w:t>
      </w:r>
    </w:p>
    <w:p w:rsidR="00A32227" w:rsidRPr="007300FE" w:rsidP="00DA0286"/>
    <w:p w:rsidR="00A32227" w:rsidRPr="007300FE" w:rsidP="00DA0286"/>
    <w:p w:rsidR="000271DE" w:rsidRPr="007300FE" w:rsidP="00DA0286"/>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Pr>
        <w:rStyle w:val="PageNumber"/>
        <w:rFonts w:ascii="Frutiger 55 Roman" w:hAnsi="Frutiger 55 Roman"/>
        <w:noProof/>
        <w:sz w:val="16"/>
      </w:rPr>
      <w:t>4</w:t>
    </w:r>
    <w:r>
      <w:rPr>
        <w:rStyle w:val="PageNumber"/>
        <w:rFonts w:ascii="Frutiger 55 Roman" w:hAnsi="Frutiger 55 Roman"/>
        <w:sz w:val="16"/>
      </w:rPr>
      <w:fldChar w:fldCharType="end"/>
    </w:r>
    <w:r>
      <w:rPr>
        <w:rStyle w:val="PageNumber"/>
        <w:rFonts w:ascii="Frutiger 55 Roman" w:hAnsi="Frutiger 55 Roman"/>
        <w:sz w:val="16"/>
      </w:rPr>
      <w:t xml:space="preserve"> von </w:t>
    </w:r>
    <w:r w:rsidRPr="00A32227">
      <w:fldChar w:fldCharType="begin"/>
    </w:r>
    <w:r>
      <w:instrText xml:space="preserve"> NUMPAGES  \* Arabic  \* MERGEFORMAT </w:instrText>
    </w:r>
    <w:r w:rsidRPr="00A32227">
      <w:fldChar w:fldCharType="separate"/>
    </w:r>
    <w:r w:rsidRPr="00A32227">
      <w:rPr>
        <w:rFonts w:ascii="Frutiger 55 Roman" w:hAnsi="Frutiger 55 Roman"/>
        <w:noProof/>
        <w:sz w:val="16"/>
        <w:szCs w:val="16"/>
      </w:rPr>
      <w:t>4</w:t>
    </w:r>
    <w:r w:rsidRPr="00A32227">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2B4C26">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Pr="00EB08F7">
      <w:fldChar w:fldCharType="begin"/>
    </w:r>
    <w:r>
      <w:instrText xml:space="preserve"> NUMPAGES  \* Arabic  \* MERGEFORMAT </w:instrText>
    </w:r>
    <w:r w:rsidRPr="00EB08F7">
      <w:fldChar w:fldCharType="separate"/>
    </w:r>
    <w:r w:rsidRPr="002B4C26" w:rsidR="002B4C26">
      <w:rPr>
        <w:rFonts w:ascii="Frutiger 55 Roman" w:hAnsi="Frutiger 55 Roman"/>
        <w:noProof/>
        <w:sz w:val="16"/>
        <w:szCs w:val="16"/>
      </w:rPr>
      <w:t>1</w:t>
    </w:r>
    <w:r w:rsidRPr="00EB08F7">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7">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
  </w:num>
  <w:num w:numId="4">
    <w:abstractNumId w:val="0"/>
  </w:num>
  <w:num w:numId="5">
    <w:abstractNumId w:val="0"/>
  </w:num>
  <w:num w:numId="6">
    <w:abstractNumId w:val="7"/>
  </w:num>
  <w:num w:numId="7">
    <w:abstractNumId w:val="7"/>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11"/>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A5AF5-08B1-42CD-8D96-C9D737203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1</Pages>
  <Words>360</Words>
  <Characters>2274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2629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13</cp:revision>
  <cp:lastPrinted>2014-08-19T07:37:00Z</cp:lastPrinted>
  <dcterms:created xsi:type="dcterms:W3CDTF">2015-12-03T12:21:00Z</dcterms:created>
  <dcterms:modified xsi:type="dcterms:W3CDTF">2016-11-14T15:06:00Z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