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r w:rsidRPr="00EE3FDD">
              <w:rPr>
                <w:b/>
                <w:sz w:val="20"/>
              </w:rPr>
              <w:t>Einfache Anfragen</w:t>
            </w:r>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"2016-951"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2016-951</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341</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"081.60" PATH=Dokument/Geschaeft/*[name()='Geschaeft']/CustomRegistraturplan/*/Aktenzeichen    \* MERGEFORMAT</w:instrText>
            </w:r>
            <w:r>
              <w:fldChar w:fldCharType="separate"/>
            </w:r>
            <w:r w:rsidR="00E158A9">
              <w:t>081.60</w:t>
            </w:r>
            <w:r>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Verkehr; Verkehrsinfrastruktur; Strassen</w:t>
            </w:r>
            <w:bookmarkEnd w:id="8"/>
          </w:p>
        </w:tc>
        <w:tc>
          <w:tcPr>
            <w:tcW w:w="2004" w:type="dxa"/>
          </w:tcPr>
          <w:p w:rsidR="002E3D2D" w:rsidRPr="00195494" w:rsidP="00020A8F">
            <w:pPr>
              <w:pStyle w:val="Geschftsinfo"/>
              <w:framePr w:wrap="auto" w:vAnchor="margin" w:xAlign="left" w:yAlign="inline"/>
              <w:jc w:val="right"/>
            </w:pPr>
            <w:r>
              <w:t>Bau + Planung</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Sanierung Bürenstrasse; Unterführung Trachselloch</w:t>
            </w:r>
            <w:bookmarkEnd w:id="9"/>
          </w:p>
        </w:tc>
      </w:tr>
    </w:tbl>
    <w:p w:rsidR="00AF6238" w:rsidRPr="00AF6238" w:rsidP="00AF6238">
      <w:pPr>
        <w:spacing w:line="240" w:lineRule="auto"/>
        <w:rPr>
          <w:sz w:val="2"/>
          <w:szCs w:val="2"/>
        </w:rPr>
      </w:pPr>
      <w:bookmarkStart w:id="10" w:name="Beschlussmarke1"/>
      <w:bookmarkEnd w:id="10"/>
    </w:p>
    <w:p w:rsidR="002C2122" w:rsidRPr="00952361" w:rsidP="002C2122">
      <w:pPr>
        <w:pStyle w:val="Normal16"/>
      </w:pPr>
      <w:r w:rsidRPr="00952361">
        <w:rPr>
          <w:b/>
        </w:rPr>
        <w:t>Hayoz</w:t>
      </w:r>
      <w:r w:rsidRPr="00952361">
        <w:rPr>
          <w:b/>
        </w:rPr>
        <w:t xml:space="preserve"> Kathrin, FDP: </w:t>
      </w:r>
      <w:r w:rsidRPr="00952361">
        <w:t xml:space="preserve">Die Rednerin hat bereits mehrmals das Thema angesprochen. Das </w:t>
      </w:r>
      <w:r w:rsidRPr="00952361">
        <w:t>Trachselloch</w:t>
      </w:r>
      <w:r w:rsidRPr="00952361">
        <w:t xml:space="preserve"> beschäftigt die Rednerin immer wieder. Der Velostreifen ist noch immer nicht wie vorgesehen ausgebaut. Die Rednerin möchte wissen, in welcher Phase der Umsetzung man sich befindet. Die </w:t>
      </w:r>
      <w:r w:rsidRPr="00952361">
        <w:t>Bielstrasse</w:t>
      </w:r>
      <w:r w:rsidRPr="00952361">
        <w:t xml:space="preserve">, Bernstrasse und Marktplatz werden alle angegangen, nur von der vierten Achse Richtung Büren hört man nichts. Bei der Vernehmlassung der </w:t>
      </w:r>
      <w:r w:rsidRPr="00952361">
        <w:t>Bielstrasse</w:t>
      </w:r>
      <w:r w:rsidRPr="00952361">
        <w:t xml:space="preserve"> wurde das Anliegen deponiert und der Rednerin wurde versichert, dass dieses Teilstück nicht das gleiche Geschäft betreffe. Die Rednerin möchte nun wissen, ob Massnahmen betreffend </w:t>
      </w:r>
      <w:r w:rsidRPr="00952361">
        <w:t>Trachselloch</w:t>
      </w:r>
      <w:r w:rsidRPr="00952361">
        <w:t xml:space="preserve"> geplant sind und wenn ja wie weit die Planung bereits ist.</w:t>
      </w:r>
    </w:p>
    <w:p w:rsidR="002C2122" w:rsidRPr="00952361" w:rsidP="002C2122">
      <w:pPr>
        <w:pStyle w:val="Normal16"/>
        <w:rPr>
          <w:b/>
        </w:rPr>
      </w:pPr>
    </w:p>
    <w:p w:rsidR="002C2122" w:rsidRPr="00952361" w:rsidP="002C2122">
      <w:pPr>
        <w:pStyle w:val="Normal16"/>
      </w:pPr>
      <w:r w:rsidRPr="00952361">
        <w:rPr>
          <w:b/>
        </w:rPr>
        <w:t>Christen Rolf, G</w:t>
      </w:r>
      <w:r>
        <w:rPr>
          <w:b/>
        </w:rPr>
        <w:t>emeinderat, BDP</w:t>
      </w:r>
      <w:r w:rsidRPr="00952361">
        <w:rPr>
          <w:b/>
        </w:rPr>
        <w:t xml:space="preserve">: </w:t>
      </w:r>
      <w:r w:rsidRPr="00952361">
        <w:t xml:space="preserve">Das Thema begleitet den Redner bereits seit seinem Amtsantritt. Bei der Strasse handelt es sich um eine Kantonsstrasse und liegt in der Obhut des Kantons. Das Versprechen die Situation zu verbessern, liegt seitens Kanton vor. Die Planungen wurden jedoch aufgehalten, weil ein Liegenschaftsbesitzer bereits zum dritten Mal mit verschiedenen Anliegen vor Bundesgericht trat. Die Eingaben waren alle nicht erfolgreich, jedoch werden die weiteren Arbeiten blockiert. Als temporäre Lösung war vorgesehen, dass die Velofahrer auf das Trottoir ausweichen können. Nach der genauen Prüfung wurde das Vorhaben jedoch nicht unterstützt. Der Kanton hat dem Planungsbüro RSW den Auftrag erteilt, den Strassenplan, inklusive </w:t>
      </w:r>
      <w:r w:rsidRPr="00952361">
        <w:t>Trachselloch</w:t>
      </w:r>
      <w:r w:rsidRPr="00952361">
        <w:t xml:space="preserve"> – </w:t>
      </w:r>
      <w:r w:rsidRPr="00952361">
        <w:t>Hirschenplatz</w:t>
      </w:r>
      <w:r w:rsidRPr="00952361">
        <w:t xml:space="preserve"> aufzunehmen, um das Vorhaben in das Genehmigungsverfahren einzubeziehen. Wie lange das Ganze dauert ist nicht klar. Der Redner geht jedoch davon aus, dass das Vorhaben im Jahr 2017 realisiert werden kann. Bei den Gesprächen mit dem Kanton wird auch das Thema </w:t>
      </w:r>
      <w:r w:rsidRPr="00952361">
        <w:t>Trachselloch</w:t>
      </w:r>
      <w:r w:rsidRPr="00952361">
        <w:t xml:space="preserve"> regelmässig diskutiert und angesprochen. Es besteht ganz klar Handlungsbedarf.</w:t>
      </w:r>
    </w:p>
    <w:p w:rsidR="00D1472C" w:rsidRPr="00D1472C" w:rsidP="00DA0286">
      <w:bookmarkStart w:id="11" w:name="_GoBack"/>
      <w:bookmarkEnd w:id="11"/>
    </w:p>
    <w:p w:rsidR="00D1472C" w:rsidRPr="00D1472C" w:rsidP="00DA0286"/>
    <w:p w:rsidR="00CB1F33" w:rsidRPr="00D1472C" w:rsidP="00DA0286"/>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Pr>
        <w:rStyle w:val="PageNumber"/>
        <w:rFonts w:ascii="Frutiger 55 Roman" w:hAnsi="Frutiger 55 Roman"/>
        <w:noProof/>
        <w:sz w:val="16"/>
      </w:rPr>
      <w:t>4</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CB1F33">
      <w:fldChar w:fldCharType="begin"/>
    </w:r>
    <w:r>
      <w:instrText xml:space="preserve"> NUMPAGES  \* Arabic  \* MERGEFORMAT </w:instrText>
    </w:r>
    <w:r w:rsidRPr="00CB1F33">
      <w:fldChar w:fldCharType="separate"/>
    </w:r>
    <w:r w:rsidRPr="00CB1F33">
      <w:rPr>
        <w:rFonts w:ascii="Frutiger 55 Roman" w:hAnsi="Frutiger 55 Roman"/>
        <w:noProof/>
        <w:sz w:val="16"/>
        <w:szCs w:val="16"/>
      </w:rPr>
      <w:t>4</w:t>
    </w:r>
    <w:r w:rsidRPr="00CB1F33">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2C2122">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D1472C">
      <w:fldChar w:fldCharType="begin"/>
    </w:r>
    <w:r>
      <w:instrText xml:space="preserve"> NUMPAGES  \* Arabic  \* MERGEFORMAT </w:instrText>
    </w:r>
    <w:r w:rsidRPr="00D1472C">
      <w:fldChar w:fldCharType="separate"/>
    </w:r>
    <w:r w:rsidRPr="002C2122" w:rsidR="002C2122">
      <w:rPr>
        <w:rFonts w:ascii="Frutiger 55 Roman" w:hAnsi="Frutiger 55 Roman"/>
        <w:noProof/>
        <w:sz w:val="16"/>
        <w:szCs w:val="16"/>
      </w:rPr>
      <w:t>1</w:t>
    </w:r>
    <w:r w:rsidRPr="00D1472C">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7">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
  </w:num>
  <w:num w:numId="4">
    <w:abstractNumId w:val="0"/>
  </w:num>
  <w:num w:numId="5">
    <w:abstractNumId w:val="0"/>
  </w:num>
  <w:num w:numId="6">
    <w:abstractNumId w:val="7"/>
  </w:num>
  <w:num w:numId="7">
    <w:abstractNumId w:val="7"/>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11"/>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paragraph" w:customStyle="1" w:styleId="Normal16">
    <w:name w:val="Normal_16"/>
    <w:qFormat/>
    <w:rsid w:val="002C2122"/>
    <w:pPr>
      <w:spacing w:line="240" w:lineRule="exact"/>
    </w:pPr>
    <w:rPr>
      <w:rFonts w:ascii="Arial" w:hAnsi="Aria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C0B92-0AB2-4141-8229-D8EFE85A5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1</Pages>
  <Words>285</Words>
  <Characters>2398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2678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14</cp:revision>
  <cp:lastPrinted>2014-08-19T07:37:00Z</cp:lastPrinted>
  <dcterms:created xsi:type="dcterms:W3CDTF">2015-12-03T12:21:00Z</dcterms:created>
  <dcterms:modified xsi:type="dcterms:W3CDTF">2016-11-15T08:58:00Z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